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C6BA90" w14:textId="77777777" w:rsidR="006B2D4B" w:rsidRDefault="005A492C">
      <w:pPr>
        <w:rPr>
          <w:highlight w:val="yellow"/>
        </w:rPr>
      </w:pPr>
      <w:r w:rsidRPr="00782FF0">
        <w:rPr>
          <w:noProof/>
          <w:highlight w:val="yellow"/>
          <w:lang w:eastAsia="hr-HR"/>
        </w:rPr>
        <mc:AlternateContent>
          <mc:Choice Requires="wps">
            <w:drawing>
              <wp:anchor distT="0" distB="0" distL="114300" distR="114300" simplePos="0" relativeHeight="251663360" behindDoc="0" locked="0" layoutInCell="1" allowOverlap="0" wp14:anchorId="04003684" wp14:editId="17382173">
                <wp:simplePos x="0" y="0"/>
                <wp:positionH relativeFrom="column">
                  <wp:posOffset>2697480</wp:posOffset>
                </wp:positionH>
                <wp:positionV relativeFrom="page">
                  <wp:posOffset>9963150</wp:posOffset>
                </wp:positionV>
                <wp:extent cx="3194050" cy="521970"/>
                <wp:effectExtent l="0" t="0" r="0" b="0"/>
                <wp:wrapThrough wrapText="bothSides">
                  <wp:wrapPolygon edited="0">
                    <wp:start x="386" y="0"/>
                    <wp:lineTo x="386" y="20496"/>
                    <wp:lineTo x="21128" y="20496"/>
                    <wp:lineTo x="21128" y="0"/>
                    <wp:lineTo x="386" y="0"/>
                  </wp:wrapPolygon>
                </wp:wrapThrough>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59E8AAFA" w14:textId="4C3437A4" w:rsidR="008F2EF2" w:rsidRPr="00705D03" w:rsidRDefault="00431985" w:rsidP="00705D03">
                            <w:pPr>
                              <w:pStyle w:val="Date"/>
                            </w:pPr>
                            <w:r>
                              <w:t>Lip</w:t>
                            </w:r>
                            <w:r w:rsidR="008F2EF2">
                              <w:t>anj, 20</w:t>
                            </w:r>
                            <w:r w:rsidR="0088554F">
                              <w:t>2</w:t>
                            </w:r>
                            <w:r>
                              <w:t>5</w:t>
                            </w:r>
                            <w:r w:rsidR="008F2EF2">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4003684" id="_x0000_t202" coordsize="21600,21600" o:spt="202" path="m,l,21600r21600,l21600,xe">
                <v:stroke joinstyle="miter"/>
                <v:path gradientshapeok="t" o:connecttype="rect"/>
              </v:shapetype>
              <v:shape id="Text Box 4" o:spid="_x0000_s1026" type="#_x0000_t202" style="position:absolute;left:0;text-align:left;margin-left:212.4pt;margin-top:784.5pt;width:251.5pt;height:4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" o:allowoverlap="f" filled="f" stroked="f" strokeweight="1pt">
                <v:textbox>
                  <w:txbxContent>
                    <w:p w14:paraId="59E8AAFA" w14:textId="4C3437A4" w:rsidR="008F2EF2" w:rsidRPr="00705D03" w:rsidRDefault="00431985" w:rsidP="00705D03">
                      <w:pPr>
                        <w:pStyle w:val="Date"/>
                      </w:pPr>
                      <w:r>
                        <w:t>Lip</w:t>
                      </w:r>
                      <w:r w:rsidR="008F2EF2">
                        <w:t>anj, 20</w:t>
                      </w:r>
                      <w:r w:rsidR="0088554F">
                        <w:t>2</w:t>
                      </w:r>
                      <w:r>
                        <w:t>5</w:t>
                      </w:r>
                      <w:r w:rsidR="008F2EF2">
                        <w:t>.</w:t>
                      </w:r>
                    </w:p>
                  </w:txbxContent>
                </v:textbox>
                <w10:wrap type="through" anchory="page"/>
              </v:shape>
            </w:pict>
          </mc:Fallback>
        </mc:AlternateContent>
      </w:r>
      <w:r w:rsidR="00E23981" w:rsidRPr="00782FF0">
        <w:rPr>
          <w:noProof/>
          <w:highlight w:val="yellow"/>
          <w:lang w:eastAsia="hr-HR"/>
        </w:rPr>
        <mc:AlternateContent>
          <mc:Choice Requires="wps">
            <w:drawing>
              <wp:anchor distT="0" distB="0" distL="114300" distR="114300" simplePos="0" relativeHeight="251660288" behindDoc="0" locked="1" layoutInCell="1" allowOverlap="0" wp14:anchorId="5F67F4CB" wp14:editId="74B4D533">
                <wp:simplePos x="0" y="0"/>
                <wp:positionH relativeFrom="column">
                  <wp:posOffset>2673985</wp:posOffset>
                </wp:positionH>
                <wp:positionV relativeFrom="page">
                  <wp:posOffset>2269490</wp:posOffset>
                </wp:positionV>
                <wp:extent cx="3419475" cy="1423035"/>
                <wp:effectExtent l="0" t="0" r="0" b="571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42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37C5F" w14:textId="252DAF1E" w:rsidR="008F2EF2" w:rsidRDefault="008F2EF2" w:rsidP="00705D03">
                            <w:pPr>
                              <w:jc w:val="center"/>
                              <w:rPr>
                                <w:b/>
                                <w:sz w:val="36"/>
                              </w:rPr>
                            </w:pPr>
                            <w:r>
                              <w:rPr>
                                <w:b/>
                                <w:sz w:val="36"/>
                              </w:rPr>
                              <w:t>Procjena rizika od velikih nesreća</w:t>
                            </w:r>
                          </w:p>
                          <w:p w14:paraId="64A3E883" w14:textId="77777777" w:rsidR="0088554F" w:rsidRPr="009C1542" w:rsidRDefault="0088554F" w:rsidP="00705D03">
                            <w:pPr>
                              <w:jc w:val="center"/>
                              <w:rPr>
                                <w:b/>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7F4CB" id="Text Box 2" o:spid="_x0000_s1027" type="#_x0000_t202" style="position:absolute;left:0;text-align:left;margin-left:210.55pt;margin-top:178.7pt;width:269.25pt;height:11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" o:allowoverlap="f" filled="f" stroked="f">
                <v:textbox>
                  <w:txbxContent>
                    <w:p w14:paraId="2BE37C5F" w14:textId="252DAF1E" w:rsidR="008F2EF2" w:rsidRDefault="008F2EF2" w:rsidP="00705D03">
                      <w:pPr>
                        <w:jc w:val="center"/>
                        <w:rPr>
                          <w:b/>
                          <w:sz w:val="36"/>
                        </w:rPr>
                      </w:pPr>
                      <w:r>
                        <w:rPr>
                          <w:b/>
                          <w:sz w:val="36"/>
                        </w:rPr>
                        <w:t>Procjena rizika od velikih nesreća</w:t>
                      </w:r>
                    </w:p>
                    <w:p w14:paraId="64A3E883" w14:textId="77777777" w:rsidR="0088554F" w:rsidRPr="009C1542" w:rsidRDefault="0088554F" w:rsidP="00705D03">
                      <w:pPr>
                        <w:jc w:val="center"/>
                        <w:rPr>
                          <w:b/>
                          <w:sz w:val="36"/>
                        </w:rPr>
                      </w:pPr>
                    </w:p>
                  </w:txbxContent>
                </v:textbox>
                <w10:wrap anchory="page"/>
                <w10:anchorlock/>
              </v:shape>
            </w:pict>
          </mc:Fallback>
        </mc:AlternateContent>
      </w:r>
      <w:r w:rsidR="00063605" w:rsidRPr="00782FF0">
        <w:rPr>
          <w:noProof/>
          <w:highlight w:val="yellow"/>
          <w:lang w:eastAsia="hr-HR"/>
        </w:rPr>
        <mc:AlternateContent>
          <mc:Choice Requires="wps">
            <w:drawing>
              <wp:anchor distT="0" distB="0" distL="114300" distR="114300" simplePos="0" relativeHeight="251661312" behindDoc="0" locked="1" layoutInCell="1" allowOverlap="0" wp14:anchorId="1CB33072" wp14:editId="40FABAE7">
                <wp:simplePos x="0" y="0"/>
                <wp:positionH relativeFrom="column">
                  <wp:posOffset>2680970</wp:posOffset>
                </wp:positionH>
                <wp:positionV relativeFrom="page">
                  <wp:posOffset>3762375</wp:posOffset>
                </wp:positionV>
                <wp:extent cx="3383915" cy="3390900"/>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39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B7062" w14:textId="5FBAF5F4" w:rsidR="008F2EF2" w:rsidRDefault="008F2EF2" w:rsidP="00705D03">
                            <w:pPr>
                              <w:jc w:val="center"/>
                              <w:rPr>
                                <w:color w:val="009627"/>
                                <w:sz w:val="36"/>
                              </w:rPr>
                            </w:pPr>
                            <w:r>
                              <w:rPr>
                                <w:color w:val="009627"/>
                                <w:sz w:val="36"/>
                              </w:rPr>
                              <w:t>Općina Biskupija</w:t>
                            </w:r>
                          </w:p>
                          <w:p w14:paraId="227A78F8" w14:textId="3E5177A1" w:rsidR="003E4730" w:rsidRPr="00B8360D" w:rsidRDefault="00893FD5" w:rsidP="00705D03">
                            <w:pPr>
                              <w:jc w:val="center"/>
                              <w:rPr>
                                <w:color w:val="009627"/>
                                <w:sz w:val="36"/>
                              </w:rPr>
                            </w:pPr>
                            <w:r>
                              <w:rPr>
                                <w:noProof/>
                                <w:lang w:eastAsia="hr-HR"/>
                              </w:rPr>
                              <w:drawing>
                                <wp:inline distT="0" distB="0" distL="0" distR="0" wp14:anchorId="56672DE9" wp14:editId="4F5915FD">
                                  <wp:extent cx="1581150" cy="2057400"/>
                                  <wp:effectExtent l="0" t="0" r="0" b="0"/>
                                  <wp:docPr id="239" name="Picture 7" descr="Slika na kojoj se prikazuje tekst, isječak crteža, vektorska grafi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7" descr="Slika na kojoj se prikazuje tekst, isječak crteža, vektorska grafika&#10;&#10;Opis je automatski generiran"/>
                                          <pic:cNvPicPr/>
                                        </pic:nvPicPr>
                                        <pic:blipFill>
                                          <a:blip r:embed="rId8">
                                            <a:extLst>
                                              <a:ext uri="{28A0092B-C50C-407E-A947-70E740481C1C}">
                                                <a14:useLocalDpi xmlns:a14="http://schemas.microsoft.com/office/drawing/2010/main" val="0"/>
                                              </a:ext>
                                            </a:extLst>
                                          </a:blip>
                                          <a:stretch>
                                            <a:fillRect/>
                                          </a:stretch>
                                        </pic:blipFill>
                                        <pic:spPr>
                                          <a:xfrm>
                                            <a:off x="0" y="0"/>
                                            <a:ext cx="1581150" cy="20574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33072" id="Text Box 3" o:spid="_x0000_s1028" type="#_x0000_t202" style="position:absolute;left:0;text-align:left;margin-left:211.1pt;margin-top:296.25pt;width:266.45pt;height:26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" o:allowoverlap="f" filled="f" stroked="f">
                <v:textbox>
                  <w:txbxContent>
                    <w:p w14:paraId="64AB7062" w14:textId="5FBAF5F4" w:rsidR="008F2EF2" w:rsidRDefault="008F2EF2" w:rsidP="00705D03">
                      <w:pPr>
                        <w:jc w:val="center"/>
                        <w:rPr>
                          <w:color w:val="009627"/>
                          <w:sz w:val="36"/>
                        </w:rPr>
                      </w:pPr>
                      <w:r>
                        <w:rPr>
                          <w:color w:val="009627"/>
                          <w:sz w:val="36"/>
                        </w:rPr>
                        <w:t>Općina Biskupija</w:t>
                      </w:r>
                    </w:p>
                    <w:p w14:paraId="227A78F8" w14:textId="3E5177A1" w:rsidR="003E4730" w:rsidRPr="00B8360D" w:rsidRDefault="00893FD5" w:rsidP="00705D03">
                      <w:pPr>
                        <w:jc w:val="center"/>
                        <w:rPr>
                          <w:color w:val="009627"/>
                          <w:sz w:val="36"/>
                        </w:rPr>
                      </w:pPr>
                      <w:r>
                        <w:rPr>
                          <w:noProof/>
                          <w:lang w:eastAsia="hr-HR"/>
                        </w:rPr>
                        <w:drawing>
                          <wp:inline distT="0" distB="0" distL="0" distR="0" wp14:anchorId="56672DE9" wp14:editId="4F5915FD">
                            <wp:extent cx="1581150" cy="2057400"/>
                            <wp:effectExtent l="0" t="0" r="0" b="0"/>
                            <wp:docPr id="239" name="Picture 7" descr="Slika na kojoj se prikazuje tekst, isječak crteža, vektorska grafi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7" descr="Slika na kojoj se prikazuje tekst, isječak crteža, vektorska grafika&#10;&#10;Opis je automatski generiran"/>
                                    <pic:cNvPicPr/>
                                  </pic:nvPicPr>
                                  <pic:blipFill>
                                    <a:blip r:embed="rId8">
                                      <a:extLst>
                                        <a:ext uri="{28A0092B-C50C-407E-A947-70E740481C1C}">
                                          <a14:useLocalDpi xmlns:a14="http://schemas.microsoft.com/office/drawing/2010/main" val="0"/>
                                        </a:ext>
                                      </a:extLst>
                                    </a:blip>
                                    <a:stretch>
                                      <a:fillRect/>
                                    </a:stretch>
                                  </pic:blipFill>
                                  <pic:spPr>
                                    <a:xfrm>
                                      <a:off x="0" y="0"/>
                                      <a:ext cx="1581150" cy="2057400"/>
                                    </a:xfrm>
                                    <a:prstGeom prst="rect">
                                      <a:avLst/>
                                    </a:prstGeom>
                                  </pic:spPr>
                                </pic:pic>
                              </a:graphicData>
                            </a:graphic>
                          </wp:inline>
                        </w:drawing>
                      </w:r>
                    </w:p>
                  </w:txbxContent>
                </v:textbox>
                <w10:wrap anchory="page"/>
                <w10:anchorlock/>
              </v:shape>
            </w:pict>
          </mc:Fallback>
        </mc:AlternateContent>
      </w:r>
    </w:p>
    <w:p w14:paraId="24E7542C" w14:textId="77777777" w:rsidR="00782FF0" w:rsidRPr="00782FF0" w:rsidRDefault="00782FF0" w:rsidP="00782FF0">
      <w:pPr>
        <w:rPr>
          <w:highlight w:val="yellow"/>
        </w:rPr>
      </w:pPr>
    </w:p>
    <w:p w14:paraId="3D382FEB" w14:textId="77777777" w:rsidR="00782FF0" w:rsidRPr="00782FF0" w:rsidRDefault="00782FF0" w:rsidP="00782FF0">
      <w:pPr>
        <w:rPr>
          <w:highlight w:val="yellow"/>
        </w:rPr>
      </w:pPr>
    </w:p>
    <w:p w14:paraId="3AC43E95" w14:textId="77777777" w:rsidR="00782FF0" w:rsidRPr="00782FF0" w:rsidRDefault="00782FF0" w:rsidP="00782FF0">
      <w:pPr>
        <w:rPr>
          <w:highlight w:val="yellow"/>
        </w:rPr>
      </w:pPr>
    </w:p>
    <w:p w14:paraId="77DDFEA0" w14:textId="77777777" w:rsidR="00782FF0" w:rsidRPr="00782FF0" w:rsidRDefault="00782FF0" w:rsidP="00782FF0">
      <w:pPr>
        <w:rPr>
          <w:highlight w:val="yellow"/>
        </w:rPr>
      </w:pPr>
    </w:p>
    <w:p w14:paraId="75E18601" w14:textId="77777777" w:rsidR="00782FF0" w:rsidRPr="00782FF0" w:rsidRDefault="00782FF0" w:rsidP="00782FF0">
      <w:pPr>
        <w:rPr>
          <w:highlight w:val="yellow"/>
        </w:rPr>
      </w:pPr>
    </w:p>
    <w:p w14:paraId="69D8787E" w14:textId="77777777" w:rsidR="00782FF0" w:rsidRPr="00782FF0" w:rsidRDefault="00782FF0" w:rsidP="00782FF0">
      <w:pPr>
        <w:rPr>
          <w:highlight w:val="yellow"/>
        </w:rPr>
      </w:pPr>
    </w:p>
    <w:p w14:paraId="2353EDA9" w14:textId="77777777" w:rsidR="00782FF0" w:rsidRPr="00782FF0" w:rsidRDefault="00782FF0" w:rsidP="00782FF0">
      <w:pPr>
        <w:rPr>
          <w:highlight w:val="yellow"/>
        </w:rPr>
      </w:pPr>
    </w:p>
    <w:p w14:paraId="2524C424" w14:textId="77777777" w:rsidR="00782FF0" w:rsidRPr="00782FF0" w:rsidRDefault="00782FF0" w:rsidP="00782FF0">
      <w:pPr>
        <w:rPr>
          <w:highlight w:val="yellow"/>
        </w:rPr>
      </w:pPr>
    </w:p>
    <w:p w14:paraId="2B74CE25" w14:textId="77777777" w:rsidR="00782FF0" w:rsidRPr="00782FF0" w:rsidRDefault="00782FF0" w:rsidP="00782FF0">
      <w:pPr>
        <w:rPr>
          <w:highlight w:val="yellow"/>
        </w:rPr>
      </w:pPr>
    </w:p>
    <w:p w14:paraId="3905E587" w14:textId="77777777" w:rsidR="00782FF0" w:rsidRDefault="00782FF0" w:rsidP="00782FF0">
      <w:pPr>
        <w:rPr>
          <w:highlight w:val="yellow"/>
        </w:rPr>
      </w:pPr>
    </w:p>
    <w:p w14:paraId="7ECC1FE7" w14:textId="503A470D" w:rsidR="00782FF0" w:rsidRPr="00431985" w:rsidRDefault="00431985" w:rsidP="00782FF0">
      <w:pPr>
        <w:tabs>
          <w:tab w:val="left" w:pos="6990"/>
        </w:tabs>
        <w:sectPr w:rsidR="00782FF0" w:rsidRPr="00431985" w:rsidSect="006D0596">
          <w:headerReference w:type="default" r:id="rId9"/>
          <w:footerReference w:type="default" r:id="rId10"/>
          <w:headerReference w:type="first" r:id="rId11"/>
          <w:pgSz w:w="11906" w:h="16838"/>
          <w:pgMar w:top="1418" w:right="1418" w:bottom="1134" w:left="1418" w:header="567" w:footer="0" w:gutter="0"/>
          <w:cols w:space="708"/>
          <w:titlePg/>
          <w:docGrid w:linePitch="360"/>
        </w:sectPr>
      </w:pPr>
      <w:r w:rsidRPr="009E341B">
        <w:rPr>
          <w:rFonts w:eastAsia="Calibri"/>
          <w:noProof/>
          <w:color w:val="auto"/>
          <w:kern w:val="3"/>
          <w:szCs w:val="22"/>
        </w:rPr>
        <mc:AlternateContent>
          <mc:Choice Requires="wps">
            <w:drawing>
              <wp:anchor distT="0" distB="0" distL="114300" distR="114300" simplePos="0" relativeHeight="251877376" behindDoc="0" locked="0" layoutInCell="1" allowOverlap="1" wp14:anchorId="704F7BD5" wp14:editId="1614B4DF">
                <wp:simplePos x="0" y="0"/>
                <wp:positionH relativeFrom="column">
                  <wp:posOffset>885825</wp:posOffset>
                </wp:positionH>
                <wp:positionV relativeFrom="paragraph">
                  <wp:posOffset>4467225</wp:posOffset>
                </wp:positionV>
                <wp:extent cx="1704975" cy="1981200"/>
                <wp:effectExtent l="0" t="0" r="9525" b="0"/>
                <wp:wrapNone/>
                <wp:docPr id="2099810511" name="Text Box 1"/>
                <wp:cNvGraphicFramePr/>
                <a:graphic xmlns:a="http://schemas.openxmlformats.org/drawingml/2006/main">
                  <a:graphicData uri="http://schemas.microsoft.com/office/word/2010/wordprocessingShape">
                    <wps:wsp>
                      <wps:cNvSpPr txBox="1"/>
                      <wps:spPr>
                        <a:xfrm>
                          <a:off x="0" y="0"/>
                          <a:ext cx="1704975" cy="1981200"/>
                        </a:xfrm>
                        <a:prstGeom prst="rect">
                          <a:avLst/>
                        </a:prstGeom>
                        <a:solidFill>
                          <a:srgbClr val="FFFFFF"/>
                        </a:solidFill>
                        <a:ln>
                          <a:noFill/>
                          <a:prstDash/>
                        </a:ln>
                      </wps:spPr>
                      <wps:txbx>
                        <w:txbxContent>
                          <w:p w14:paraId="01B08CDA" w14:textId="77777777" w:rsidR="00431985" w:rsidRDefault="00431985" w:rsidP="00431985">
                            <w:pPr>
                              <w:spacing w:before="0" w:after="0"/>
                              <w:jc w:val="right"/>
                            </w:pPr>
                            <w:r>
                              <w:rPr>
                                <w:b/>
                                <w:bCs/>
                                <w:color w:val="54883D"/>
                              </w:rPr>
                              <w:t>DLS</w:t>
                            </w:r>
                            <w:r>
                              <w:rPr>
                                <w:color w:val="808080"/>
                              </w:rPr>
                              <w:t xml:space="preserve"> </w:t>
                            </w:r>
                            <w:r>
                              <w:rPr>
                                <w:color w:val="808080"/>
                                <w:sz w:val="20"/>
                                <w:szCs w:val="20"/>
                              </w:rPr>
                              <w:t>d.o.o.</w:t>
                            </w:r>
                          </w:p>
                          <w:p w14:paraId="6D1831FA" w14:textId="77777777" w:rsidR="00431985" w:rsidRDefault="00431985" w:rsidP="00431985">
                            <w:pPr>
                              <w:spacing w:before="0" w:after="0"/>
                              <w:jc w:val="right"/>
                              <w:rPr>
                                <w:color w:val="808080"/>
                                <w:sz w:val="20"/>
                                <w:szCs w:val="20"/>
                              </w:rPr>
                            </w:pPr>
                            <w:r>
                              <w:rPr>
                                <w:color w:val="808080"/>
                                <w:sz w:val="20"/>
                                <w:szCs w:val="20"/>
                              </w:rPr>
                              <w:t>HR – 51000 Rijeka</w:t>
                            </w:r>
                          </w:p>
                          <w:p w14:paraId="54423929" w14:textId="77777777" w:rsidR="00431985" w:rsidRDefault="00431985" w:rsidP="00431985">
                            <w:pPr>
                              <w:spacing w:before="0" w:after="0"/>
                              <w:jc w:val="right"/>
                              <w:rPr>
                                <w:color w:val="808080"/>
                                <w:sz w:val="20"/>
                                <w:szCs w:val="20"/>
                              </w:rPr>
                            </w:pPr>
                            <w:r>
                              <w:rPr>
                                <w:color w:val="808080"/>
                                <w:sz w:val="20"/>
                                <w:szCs w:val="20"/>
                              </w:rPr>
                              <w:t>Ulica Franje Čandeka 23 b</w:t>
                            </w:r>
                          </w:p>
                          <w:p w14:paraId="0B97B5AF" w14:textId="77777777" w:rsidR="00431985" w:rsidRDefault="00431985" w:rsidP="00431985">
                            <w:pPr>
                              <w:spacing w:before="0" w:after="0"/>
                              <w:jc w:val="right"/>
                              <w:rPr>
                                <w:color w:val="808080"/>
                                <w:sz w:val="20"/>
                                <w:szCs w:val="20"/>
                              </w:rPr>
                            </w:pPr>
                            <w:r>
                              <w:rPr>
                                <w:color w:val="808080"/>
                                <w:sz w:val="20"/>
                                <w:szCs w:val="20"/>
                              </w:rPr>
                              <w:t>OIB: 72954104541</w:t>
                            </w:r>
                          </w:p>
                          <w:p w14:paraId="5621C19B" w14:textId="77777777" w:rsidR="00431985" w:rsidRDefault="00431985" w:rsidP="00431985">
                            <w:pPr>
                              <w:spacing w:before="0" w:after="0"/>
                              <w:jc w:val="right"/>
                              <w:rPr>
                                <w:color w:val="808080"/>
                                <w:sz w:val="20"/>
                                <w:szCs w:val="20"/>
                              </w:rPr>
                            </w:pPr>
                            <w:r>
                              <w:rPr>
                                <w:color w:val="808080"/>
                                <w:sz w:val="20"/>
                                <w:szCs w:val="20"/>
                              </w:rPr>
                              <w:t>MB: 0399981</w:t>
                            </w:r>
                          </w:p>
                          <w:p w14:paraId="680D38A3" w14:textId="77777777" w:rsidR="00431985" w:rsidRDefault="00431985" w:rsidP="00431985">
                            <w:pPr>
                              <w:spacing w:before="0" w:after="0"/>
                              <w:jc w:val="right"/>
                              <w:rPr>
                                <w:color w:val="808080"/>
                                <w:sz w:val="20"/>
                                <w:szCs w:val="20"/>
                              </w:rPr>
                            </w:pPr>
                            <w:r>
                              <w:rPr>
                                <w:color w:val="808080"/>
                                <w:sz w:val="20"/>
                                <w:szCs w:val="20"/>
                              </w:rPr>
                              <w:t>Tel: +385 51 633 400</w:t>
                            </w:r>
                          </w:p>
                          <w:p w14:paraId="5E42C38B" w14:textId="77777777" w:rsidR="00431985" w:rsidRDefault="00431985" w:rsidP="00431985">
                            <w:pPr>
                              <w:spacing w:before="0" w:after="0"/>
                              <w:jc w:val="right"/>
                              <w:rPr>
                                <w:color w:val="808080"/>
                                <w:sz w:val="20"/>
                                <w:szCs w:val="20"/>
                              </w:rPr>
                            </w:pPr>
                            <w:r>
                              <w:rPr>
                                <w:color w:val="808080"/>
                                <w:sz w:val="20"/>
                                <w:szCs w:val="20"/>
                              </w:rPr>
                              <w:t>Tel: +385 51 633 078</w:t>
                            </w:r>
                          </w:p>
                          <w:p w14:paraId="42548EC7" w14:textId="77777777" w:rsidR="00431985" w:rsidRDefault="00431985" w:rsidP="00431985">
                            <w:pPr>
                              <w:spacing w:before="0" w:after="0"/>
                              <w:jc w:val="right"/>
                              <w:rPr>
                                <w:color w:val="808080"/>
                                <w:sz w:val="20"/>
                                <w:szCs w:val="20"/>
                              </w:rPr>
                            </w:pPr>
                            <w:r>
                              <w:rPr>
                                <w:color w:val="808080"/>
                                <w:sz w:val="20"/>
                                <w:szCs w:val="20"/>
                              </w:rPr>
                              <w:t>Fax: +385 51 633 013</w:t>
                            </w:r>
                          </w:p>
                          <w:p w14:paraId="40F6359F" w14:textId="77777777" w:rsidR="00431985" w:rsidRDefault="00431985" w:rsidP="00431985">
                            <w:pPr>
                              <w:spacing w:before="0" w:after="0"/>
                              <w:jc w:val="right"/>
                              <w:rPr>
                                <w:color w:val="808080"/>
                                <w:sz w:val="20"/>
                                <w:szCs w:val="20"/>
                              </w:rPr>
                            </w:pPr>
                            <w:r>
                              <w:rPr>
                                <w:color w:val="808080"/>
                                <w:sz w:val="20"/>
                                <w:szCs w:val="20"/>
                              </w:rPr>
                              <w:t>E-mail: info@dls.hr</w:t>
                            </w:r>
                          </w:p>
                          <w:p w14:paraId="4073D99F" w14:textId="77777777" w:rsidR="00431985" w:rsidRDefault="00431985" w:rsidP="00431985">
                            <w:pPr>
                              <w:spacing w:before="0" w:after="0"/>
                              <w:jc w:val="right"/>
                              <w:rPr>
                                <w:b/>
                                <w:bCs/>
                                <w:color w:val="54883D"/>
                                <w:sz w:val="20"/>
                                <w:szCs w:val="20"/>
                              </w:rPr>
                            </w:pPr>
                            <w:r>
                              <w:rPr>
                                <w:b/>
                                <w:bCs/>
                                <w:color w:val="54883D"/>
                                <w:sz w:val="20"/>
                                <w:szCs w:val="20"/>
                              </w:rPr>
                              <w:t>www.dls.hr</w:t>
                            </w: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704F7BD5" id="Text Box 1" o:spid="_x0000_s1029" type="#_x0000_t202" style="position:absolute;left:0;text-align:left;margin-left:69.75pt;margin-top:351.75pt;width:134.25pt;height:15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" stroked="f">
                <v:textbox>
                  <w:txbxContent>
                    <w:p w14:paraId="01B08CDA" w14:textId="77777777" w:rsidR="00431985" w:rsidRDefault="00431985" w:rsidP="00431985">
                      <w:pPr>
                        <w:spacing w:before="0" w:after="0"/>
                        <w:jc w:val="right"/>
                      </w:pPr>
                      <w:r>
                        <w:rPr>
                          <w:b/>
                          <w:bCs/>
                          <w:color w:val="54883D"/>
                        </w:rPr>
                        <w:t>DLS</w:t>
                      </w:r>
                      <w:r>
                        <w:rPr>
                          <w:color w:val="808080"/>
                        </w:rPr>
                        <w:t xml:space="preserve"> </w:t>
                      </w:r>
                      <w:r>
                        <w:rPr>
                          <w:color w:val="808080"/>
                          <w:sz w:val="20"/>
                          <w:szCs w:val="20"/>
                        </w:rPr>
                        <w:t>d.o.o.</w:t>
                      </w:r>
                    </w:p>
                    <w:p w14:paraId="6D1831FA" w14:textId="77777777" w:rsidR="00431985" w:rsidRDefault="00431985" w:rsidP="00431985">
                      <w:pPr>
                        <w:spacing w:before="0" w:after="0"/>
                        <w:jc w:val="right"/>
                        <w:rPr>
                          <w:color w:val="808080"/>
                          <w:sz w:val="20"/>
                          <w:szCs w:val="20"/>
                        </w:rPr>
                      </w:pPr>
                      <w:r>
                        <w:rPr>
                          <w:color w:val="808080"/>
                          <w:sz w:val="20"/>
                          <w:szCs w:val="20"/>
                        </w:rPr>
                        <w:t>HR – 51000 Rijeka</w:t>
                      </w:r>
                    </w:p>
                    <w:p w14:paraId="54423929" w14:textId="77777777" w:rsidR="00431985" w:rsidRDefault="00431985" w:rsidP="00431985">
                      <w:pPr>
                        <w:spacing w:before="0" w:after="0"/>
                        <w:jc w:val="right"/>
                        <w:rPr>
                          <w:color w:val="808080"/>
                          <w:sz w:val="20"/>
                          <w:szCs w:val="20"/>
                        </w:rPr>
                      </w:pPr>
                      <w:r>
                        <w:rPr>
                          <w:color w:val="808080"/>
                          <w:sz w:val="20"/>
                          <w:szCs w:val="20"/>
                        </w:rPr>
                        <w:t>Ulica Franje Čandeka 23 b</w:t>
                      </w:r>
                    </w:p>
                    <w:p w14:paraId="0B97B5AF" w14:textId="77777777" w:rsidR="00431985" w:rsidRDefault="00431985" w:rsidP="00431985">
                      <w:pPr>
                        <w:spacing w:before="0" w:after="0"/>
                        <w:jc w:val="right"/>
                        <w:rPr>
                          <w:color w:val="808080"/>
                          <w:sz w:val="20"/>
                          <w:szCs w:val="20"/>
                        </w:rPr>
                      </w:pPr>
                      <w:r>
                        <w:rPr>
                          <w:color w:val="808080"/>
                          <w:sz w:val="20"/>
                          <w:szCs w:val="20"/>
                        </w:rPr>
                        <w:t>OIB: 72954104541</w:t>
                      </w:r>
                    </w:p>
                    <w:p w14:paraId="5621C19B" w14:textId="77777777" w:rsidR="00431985" w:rsidRDefault="00431985" w:rsidP="00431985">
                      <w:pPr>
                        <w:spacing w:before="0" w:after="0"/>
                        <w:jc w:val="right"/>
                        <w:rPr>
                          <w:color w:val="808080"/>
                          <w:sz w:val="20"/>
                          <w:szCs w:val="20"/>
                        </w:rPr>
                      </w:pPr>
                      <w:r>
                        <w:rPr>
                          <w:color w:val="808080"/>
                          <w:sz w:val="20"/>
                          <w:szCs w:val="20"/>
                        </w:rPr>
                        <w:t>MB: 0399981</w:t>
                      </w:r>
                    </w:p>
                    <w:p w14:paraId="680D38A3" w14:textId="77777777" w:rsidR="00431985" w:rsidRDefault="00431985" w:rsidP="00431985">
                      <w:pPr>
                        <w:spacing w:before="0" w:after="0"/>
                        <w:jc w:val="right"/>
                        <w:rPr>
                          <w:color w:val="808080"/>
                          <w:sz w:val="20"/>
                          <w:szCs w:val="20"/>
                        </w:rPr>
                      </w:pPr>
                      <w:r>
                        <w:rPr>
                          <w:color w:val="808080"/>
                          <w:sz w:val="20"/>
                          <w:szCs w:val="20"/>
                        </w:rPr>
                        <w:t>Tel: +385 51 633 400</w:t>
                      </w:r>
                    </w:p>
                    <w:p w14:paraId="5E42C38B" w14:textId="77777777" w:rsidR="00431985" w:rsidRDefault="00431985" w:rsidP="00431985">
                      <w:pPr>
                        <w:spacing w:before="0" w:after="0"/>
                        <w:jc w:val="right"/>
                        <w:rPr>
                          <w:color w:val="808080"/>
                          <w:sz w:val="20"/>
                          <w:szCs w:val="20"/>
                        </w:rPr>
                      </w:pPr>
                      <w:r>
                        <w:rPr>
                          <w:color w:val="808080"/>
                          <w:sz w:val="20"/>
                          <w:szCs w:val="20"/>
                        </w:rPr>
                        <w:t>Tel: +385 51 633 078</w:t>
                      </w:r>
                    </w:p>
                    <w:p w14:paraId="42548EC7" w14:textId="77777777" w:rsidR="00431985" w:rsidRDefault="00431985" w:rsidP="00431985">
                      <w:pPr>
                        <w:spacing w:before="0" w:after="0"/>
                        <w:jc w:val="right"/>
                        <w:rPr>
                          <w:color w:val="808080"/>
                          <w:sz w:val="20"/>
                          <w:szCs w:val="20"/>
                        </w:rPr>
                      </w:pPr>
                      <w:r>
                        <w:rPr>
                          <w:color w:val="808080"/>
                          <w:sz w:val="20"/>
                          <w:szCs w:val="20"/>
                        </w:rPr>
                        <w:t>Fax: +385 51 633 013</w:t>
                      </w:r>
                    </w:p>
                    <w:p w14:paraId="40F6359F" w14:textId="77777777" w:rsidR="00431985" w:rsidRDefault="00431985" w:rsidP="00431985">
                      <w:pPr>
                        <w:spacing w:before="0" w:after="0"/>
                        <w:jc w:val="right"/>
                        <w:rPr>
                          <w:color w:val="808080"/>
                          <w:sz w:val="20"/>
                          <w:szCs w:val="20"/>
                        </w:rPr>
                      </w:pPr>
                      <w:r>
                        <w:rPr>
                          <w:color w:val="808080"/>
                          <w:sz w:val="20"/>
                          <w:szCs w:val="20"/>
                        </w:rPr>
                        <w:t>E-mail: info@dls.hr</w:t>
                      </w:r>
                    </w:p>
                    <w:p w14:paraId="4073D99F" w14:textId="77777777" w:rsidR="00431985" w:rsidRDefault="00431985" w:rsidP="00431985">
                      <w:pPr>
                        <w:spacing w:before="0" w:after="0"/>
                        <w:jc w:val="right"/>
                        <w:rPr>
                          <w:b/>
                          <w:bCs/>
                          <w:color w:val="54883D"/>
                          <w:sz w:val="20"/>
                          <w:szCs w:val="20"/>
                        </w:rPr>
                      </w:pPr>
                      <w:r>
                        <w:rPr>
                          <w:b/>
                          <w:bCs/>
                          <w:color w:val="54883D"/>
                          <w:sz w:val="20"/>
                          <w:szCs w:val="20"/>
                        </w:rPr>
                        <w:t>www.dls.hr</w:t>
                      </w:r>
                    </w:p>
                  </w:txbxContent>
                </v:textbox>
              </v:shape>
            </w:pict>
          </mc:Fallback>
        </mc:AlternateContent>
      </w:r>
      <w:r w:rsidR="00782FF0" w:rsidRPr="00431985">
        <w:tab/>
      </w:r>
    </w:p>
    <w:tbl>
      <w:tblPr>
        <w:tblW w:w="10764" w:type="dxa"/>
        <w:tblLook w:val="04A0" w:firstRow="1" w:lastRow="0" w:firstColumn="1" w:lastColumn="0" w:noHBand="0" w:noVBand="1"/>
      </w:tblPr>
      <w:tblGrid>
        <w:gridCol w:w="1985"/>
        <w:gridCol w:w="2274"/>
        <w:gridCol w:w="2321"/>
        <w:gridCol w:w="2676"/>
        <w:gridCol w:w="1508"/>
      </w:tblGrid>
      <w:tr w:rsidR="008F21C3" w:rsidRPr="004D6EA8" w14:paraId="5225C798" w14:textId="77777777" w:rsidTr="004D6EA8">
        <w:trPr>
          <w:trHeight w:val="284"/>
        </w:trPr>
        <w:tc>
          <w:tcPr>
            <w:tcW w:w="1985" w:type="dxa"/>
            <w:vAlign w:val="center"/>
          </w:tcPr>
          <w:p w14:paraId="6E373AA3" w14:textId="77777777" w:rsidR="008F21C3" w:rsidRPr="004D6EA8" w:rsidRDefault="008F21C3" w:rsidP="007E6A93">
            <w:pPr>
              <w:jc w:val="left"/>
              <w:rPr>
                <w:sz w:val="20"/>
                <w:szCs w:val="20"/>
              </w:rPr>
            </w:pPr>
            <w:r w:rsidRPr="004D6EA8">
              <w:rPr>
                <w:sz w:val="20"/>
                <w:szCs w:val="20"/>
              </w:rPr>
              <w:lastRenderedPageBreak/>
              <w:t>Naručitelj:</w:t>
            </w:r>
          </w:p>
        </w:tc>
        <w:tc>
          <w:tcPr>
            <w:tcW w:w="7271" w:type="dxa"/>
            <w:gridSpan w:val="3"/>
            <w:vAlign w:val="center"/>
          </w:tcPr>
          <w:p w14:paraId="57D161F8" w14:textId="79A932CC" w:rsidR="008F21C3" w:rsidRPr="004D6EA8" w:rsidRDefault="008F21C3" w:rsidP="007E6A93">
            <w:pPr>
              <w:jc w:val="left"/>
              <w:rPr>
                <w:sz w:val="20"/>
                <w:szCs w:val="20"/>
              </w:rPr>
            </w:pPr>
            <w:r w:rsidRPr="004D6EA8">
              <w:rPr>
                <w:sz w:val="20"/>
                <w:szCs w:val="20"/>
              </w:rPr>
              <w:t>Općina Biskupija</w:t>
            </w:r>
          </w:p>
        </w:tc>
        <w:tc>
          <w:tcPr>
            <w:tcW w:w="1508" w:type="dxa"/>
            <w:vAlign w:val="center"/>
          </w:tcPr>
          <w:p w14:paraId="16A85085" w14:textId="77777777" w:rsidR="008F21C3" w:rsidRPr="004D6EA8" w:rsidRDefault="008F21C3" w:rsidP="007E6A93">
            <w:pPr>
              <w:jc w:val="left"/>
              <w:rPr>
                <w:sz w:val="20"/>
                <w:szCs w:val="20"/>
              </w:rPr>
            </w:pPr>
          </w:p>
        </w:tc>
      </w:tr>
      <w:tr w:rsidR="008F21C3" w:rsidRPr="004D6EA8" w14:paraId="31E07792" w14:textId="77777777" w:rsidTr="00AA1EEE">
        <w:trPr>
          <w:trHeight w:val="284"/>
        </w:trPr>
        <w:tc>
          <w:tcPr>
            <w:tcW w:w="1985" w:type="dxa"/>
            <w:vAlign w:val="center"/>
          </w:tcPr>
          <w:p w14:paraId="0E6704CA" w14:textId="77777777" w:rsidR="008F21C3" w:rsidRPr="004D6EA8" w:rsidRDefault="008F21C3" w:rsidP="007E6A93">
            <w:pPr>
              <w:jc w:val="left"/>
              <w:rPr>
                <w:sz w:val="20"/>
                <w:szCs w:val="20"/>
              </w:rPr>
            </w:pPr>
            <w:r w:rsidRPr="004D6EA8">
              <w:rPr>
                <w:sz w:val="20"/>
                <w:szCs w:val="20"/>
              </w:rPr>
              <w:t>PREDMET:</w:t>
            </w:r>
          </w:p>
        </w:tc>
        <w:tc>
          <w:tcPr>
            <w:tcW w:w="8779" w:type="dxa"/>
            <w:gridSpan w:val="4"/>
            <w:vAlign w:val="center"/>
          </w:tcPr>
          <w:p w14:paraId="212F6272" w14:textId="017E7334" w:rsidR="008F21C3" w:rsidRPr="004D6EA8" w:rsidRDefault="008F21C3" w:rsidP="007E6A93">
            <w:pPr>
              <w:rPr>
                <w:b/>
                <w:sz w:val="20"/>
                <w:szCs w:val="20"/>
              </w:rPr>
            </w:pPr>
            <w:r w:rsidRPr="004D6EA8">
              <w:rPr>
                <w:b/>
                <w:sz w:val="20"/>
                <w:szCs w:val="20"/>
              </w:rPr>
              <w:t xml:space="preserve">Procjena rizika od velikih nesreća Općina Biskupija </w:t>
            </w:r>
          </w:p>
        </w:tc>
      </w:tr>
      <w:tr w:rsidR="008F21C3" w:rsidRPr="004D6EA8" w14:paraId="7436F8AE" w14:textId="77777777" w:rsidTr="004D6EA8">
        <w:trPr>
          <w:trHeight w:val="667"/>
        </w:trPr>
        <w:tc>
          <w:tcPr>
            <w:tcW w:w="1985" w:type="dxa"/>
            <w:vAlign w:val="center"/>
          </w:tcPr>
          <w:p w14:paraId="0B57F2CF" w14:textId="77777777" w:rsidR="008F21C3" w:rsidRPr="004D6EA8" w:rsidRDefault="008F21C3" w:rsidP="007E6A93">
            <w:pPr>
              <w:spacing w:line="240" w:lineRule="auto"/>
              <w:jc w:val="left"/>
              <w:rPr>
                <w:sz w:val="20"/>
                <w:szCs w:val="20"/>
              </w:rPr>
            </w:pPr>
            <w:r w:rsidRPr="004D6EA8">
              <w:rPr>
                <w:sz w:val="20"/>
                <w:szCs w:val="20"/>
              </w:rPr>
              <w:t>Oznaka dokumenta:</w:t>
            </w:r>
          </w:p>
        </w:tc>
        <w:tc>
          <w:tcPr>
            <w:tcW w:w="7271" w:type="dxa"/>
            <w:gridSpan w:val="3"/>
            <w:vAlign w:val="center"/>
          </w:tcPr>
          <w:p w14:paraId="480AAFB6" w14:textId="24D10375" w:rsidR="008F21C3" w:rsidRPr="004D6EA8" w:rsidRDefault="00431985" w:rsidP="007E6A93">
            <w:pPr>
              <w:jc w:val="left"/>
              <w:rPr>
                <w:sz w:val="20"/>
                <w:szCs w:val="20"/>
              </w:rPr>
            </w:pPr>
            <w:r w:rsidRPr="004D6EA8">
              <w:rPr>
                <w:sz w:val="20"/>
                <w:szCs w:val="20"/>
              </w:rPr>
              <w:t>25116200036</w:t>
            </w:r>
          </w:p>
        </w:tc>
        <w:tc>
          <w:tcPr>
            <w:tcW w:w="1508" w:type="dxa"/>
            <w:vAlign w:val="center"/>
          </w:tcPr>
          <w:p w14:paraId="5D03C204" w14:textId="77777777" w:rsidR="008F21C3" w:rsidRPr="004D6EA8" w:rsidRDefault="008F21C3" w:rsidP="007E6A93">
            <w:pPr>
              <w:jc w:val="left"/>
              <w:rPr>
                <w:sz w:val="20"/>
                <w:szCs w:val="20"/>
              </w:rPr>
            </w:pPr>
          </w:p>
        </w:tc>
      </w:tr>
      <w:tr w:rsidR="008F21C3" w:rsidRPr="004D6EA8" w14:paraId="3D94C9AB" w14:textId="77777777" w:rsidTr="004D6EA8">
        <w:trPr>
          <w:trHeight w:val="284"/>
        </w:trPr>
        <w:tc>
          <w:tcPr>
            <w:tcW w:w="1985" w:type="dxa"/>
            <w:vAlign w:val="center"/>
          </w:tcPr>
          <w:p w14:paraId="7BEF1442" w14:textId="77777777" w:rsidR="008F21C3" w:rsidRPr="004D6EA8" w:rsidRDefault="008F21C3" w:rsidP="007E6A93">
            <w:pPr>
              <w:jc w:val="left"/>
              <w:rPr>
                <w:sz w:val="20"/>
                <w:szCs w:val="20"/>
              </w:rPr>
            </w:pPr>
            <w:r w:rsidRPr="004D6EA8">
              <w:rPr>
                <w:sz w:val="20"/>
                <w:szCs w:val="20"/>
              </w:rPr>
              <w:t>Izrađivač:</w:t>
            </w:r>
          </w:p>
        </w:tc>
        <w:tc>
          <w:tcPr>
            <w:tcW w:w="7271" w:type="dxa"/>
            <w:gridSpan w:val="3"/>
            <w:vAlign w:val="center"/>
          </w:tcPr>
          <w:p w14:paraId="1DE91B4B" w14:textId="77777777" w:rsidR="008F21C3" w:rsidRPr="004D6EA8" w:rsidRDefault="008F21C3" w:rsidP="007E6A93">
            <w:pPr>
              <w:jc w:val="left"/>
              <w:rPr>
                <w:sz w:val="20"/>
                <w:szCs w:val="20"/>
              </w:rPr>
            </w:pPr>
            <w:r w:rsidRPr="004D6EA8">
              <w:rPr>
                <w:noProof/>
                <w:sz w:val="20"/>
                <w:szCs w:val="20"/>
                <w:lang w:eastAsia="hr-HR"/>
              </w:rPr>
              <w:drawing>
                <wp:anchor distT="0" distB="0" distL="114300" distR="114300" simplePos="0" relativeHeight="251851776" behindDoc="1" locked="0" layoutInCell="1" allowOverlap="1" wp14:anchorId="67AF0848" wp14:editId="40DDA446">
                  <wp:simplePos x="0" y="0"/>
                  <wp:positionH relativeFrom="column">
                    <wp:posOffset>3084830</wp:posOffset>
                  </wp:positionH>
                  <wp:positionV relativeFrom="paragraph">
                    <wp:posOffset>204470</wp:posOffset>
                  </wp:positionV>
                  <wp:extent cx="809625" cy="621030"/>
                  <wp:effectExtent l="0" t="0" r="9525" b="7620"/>
                  <wp:wrapNone/>
                  <wp:docPr id="482" name="Picture 111"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gor Meixn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9625" cy="621030"/>
                          </a:xfrm>
                          <a:prstGeom prst="rect">
                            <a:avLst/>
                          </a:prstGeom>
                          <a:noFill/>
                        </pic:spPr>
                      </pic:pic>
                    </a:graphicData>
                  </a:graphic>
                  <wp14:sizeRelH relativeFrom="margin">
                    <wp14:pctWidth>0</wp14:pctWidth>
                  </wp14:sizeRelH>
                  <wp14:sizeRelV relativeFrom="margin">
                    <wp14:pctHeight>0</wp14:pctHeight>
                  </wp14:sizeRelV>
                </wp:anchor>
              </w:drawing>
            </w:r>
            <w:r w:rsidRPr="004D6EA8">
              <w:rPr>
                <w:sz w:val="20"/>
                <w:szCs w:val="20"/>
              </w:rPr>
              <w:t xml:space="preserve">DLS d.o.o. Rijeka </w:t>
            </w:r>
          </w:p>
        </w:tc>
        <w:tc>
          <w:tcPr>
            <w:tcW w:w="1508" w:type="dxa"/>
            <w:vAlign w:val="center"/>
          </w:tcPr>
          <w:p w14:paraId="12C8D4B4" w14:textId="77777777" w:rsidR="008F21C3" w:rsidRPr="004D6EA8" w:rsidRDefault="008F21C3" w:rsidP="007E6A93">
            <w:pPr>
              <w:jc w:val="left"/>
              <w:rPr>
                <w:sz w:val="20"/>
                <w:szCs w:val="20"/>
              </w:rPr>
            </w:pPr>
          </w:p>
        </w:tc>
      </w:tr>
      <w:tr w:rsidR="008F21C3" w:rsidRPr="004D6EA8" w14:paraId="26987D14" w14:textId="77777777" w:rsidTr="004D6EA8">
        <w:trPr>
          <w:trHeight w:val="284"/>
        </w:trPr>
        <w:tc>
          <w:tcPr>
            <w:tcW w:w="1985" w:type="dxa"/>
            <w:vAlign w:val="center"/>
          </w:tcPr>
          <w:p w14:paraId="10097B84" w14:textId="77777777" w:rsidR="008F21C3" w:rsidRPr="004D6EA8" w:rsidRDefault="008F21C3" w:rsidP="007E6A93">
            <w:pPr>
              <w:jc w:val="left"/>
              <w:rPr>
                <w:sz w:val="20"/>
                <w:szCs w:val="20"/>
              </w:rPr>
            </w:pPr>
            <w:r w:rsidRPr="004D6EA8">
              <w:rPr>
                <w:sz w:val="20"/>
                <w:szCs w:val="20"/>
              </w:rPr>
              <w:t>Voditelj izrade:</w:t>
            </w:r>
          </w:p>
        </w:tc>
        <w:tc>
          <w:tcPr>
            <w:tcW w:w="7271" w:type="dxa"/>
            <w:gridSpan w:val="3"/>
            <w:vAlign w:val="center"/>
          </w:tcPr>
          <w:p w14:paraId="56D43AFD" w14:textId="2FD3A27B" w:rsidR="008F21C3" w:rsidRPr="004D6EA8" w:rsidRDefault="00AA1EEE" w:rsidP="007E6A93">
            <w:pPr>
              <w:jc w:val="left"/>
              <w:rPr>
                <w:sz w:val="20"/>
                <w:szCs w:val="20"/>
              </w:rPr>
            </w:pPr>
            <w:r w:rsidRPr="004D6EA8">
              <w:rPr>
                <w:noProof/>
                <w:lang w:eastAsia="hr-HR"/>
              </w:rPr>
              <w:drawing>
                <wp:anchor distT="0" distB="0" distL="114300" distR="114300" simplePos="0" relativeHeight="251889664" behindDoc="1" locked="0" layoutInCell="1" allowOverlap="1" wp14:anchorId="0977B1E1" wp14:editId="46AE36A4">
                  <wp:simplePos x="0" y="0"/>
                  <wp:positionH relativeFrom="column">
                    <wp:posOffset>2946400</wp:posOffset>
                  </wp:positionH>
                  <wp:positionV relativeFrom="paragraph">
                    <wp:posOffset>-37465</wp:posOffset>
                  </wp:positionV>
                  <wp:extent cx="845820" cy="478790"/>
                  <wp:effectExtent l="0" t="0" r="0" b="0"/>
                  <wp:wrapTight wrapText="bothSides">
                    <wp:wrapPolygon edited="0">
                      <wp:start x="0" y="0"/>
                      <wp:lineTo x="0" y="20626"/>
                      <wp:lineTo x="20919" y="20626"/>
                      <wp:lineTo x="20919" y="0"/>
                      <wp:lineTo x="0" y="0"/>
                    </wp:wrapPolygon>
                  </wp:wrapTight>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5820" cy="478790"/>
                          </a:xfrm>
                          <a:prstGeom prst="rect">
                            <a:avLst/>
                          </a:prstGeom>
                          <a:noFill/>
                        </pic:spPr>
                      </pic:pic>
                    </a:graphicData>
                  </a:graphic>
                  <wp14:sizeRelH relativeFrom="margin">
                    <wp14:pctWidth>0</wp14:pctWidth>
                  </wp14:sizeRelH>
                  <wp14:sizeRelV relativeFrom="margin">
                    <wp14:pctHeight>0</wp14:pctHeight>
                  </wp14:sizeRelV>
                </wp:anchor>
              </w:drawing>
            </w:r>
            <w:r w:rsidRPr="004D6EA8">
              <w:rPr>
                <w:color w:val="auto"/>
                <w:sz w:val="20"/>
                <w:szCs w:val="20"/>
              </w:rPr>
              <w:t xml:space="preserve">Matija Široka              </w:t>
            </w:r>
            <w:r w:rsidR="004D6EA8" w:rsidRPr="004D6EA8">
              <w:rPr>
                <w:i/>
                <w:iCs/>
                <w:sz w:val="20"/>
                <w:szCs w:val="20"/>
              </w:rPr>
              <w:t>m</w:t>
            </w:r>
            <w:r w:rsidRPr="004D6EA8">
              <w:rPr>
                <w:i/>
                <w:iCs/>
                <w:sz w:val="20"/>
                <w:szCs w:val="20"/>
              </w:rPr>
              <w:t>ag.oecol., mag.sanit.ing.</w:t>
            </w:r>
            <w:r w:rsidRPr="004D6EA8">
              <w:rPr>
                <w:sz w:val="20"/>
                <w:szCs w:val="20"/>
              </w:rPr>
              <w:t xml:space="preserve">    </w:t>
            </w:r>
          </w:p>
        </w:tc>
        <w:tc>
          <w:tcPr>
            <w:tcW w:w="1508" w:type="dxa"/>
            <w:vAlign w:val="center"/>
          </w:tcPr>
          <w:p w14:paraId="26E7D30E" w14:textId="77777777" w:rsidR="008F21C3" w:rsidRPr="004D6EA8" w:rsidRDefault="008F21C3" w:rsidP="007E6A93">
            <w:pPr>
              <w:jc w:val="left"/>
              <w:rPr>
                <w:sz w:val="20"/>
                <w:szCs w:val="20"/>
              </w:rPr>
            </w:pPr>
          </w:p>
        </w:tc>
      </w:tr>
      <w:tr w:rsidR="008F21C3" w:rsidRPr="004D6EA8" w14:paraId="13FAC24F" w14:textId="77777777" w:rsidTr="00AA1EEE">
        <w:trPr>
          <w:gridAfter w:val="1"/>
          <w:wAfter w:w="1508" w:type="dxa"/>
          <w:trHeight w:val="537"/>
        </w:trPr>
        <w:tc>
          <w:tcPr>
            <w:tcW w:w="1985" w:type="dxa"/>
            <w:vAlign w:val="center"/>
            <w:hideMark/>
          </w:tcPr>
          <w:p w14:paraId="43033C8F" w14:textId="77777777" w:rsidR="008F21C3" w:rsidRPr="004D6EA8" w:rsidRDefault="008F21C3" w:rsidP="007E6A93">
            <w:pPr>
              <w:spacing w:before="0" w:after="0" w:line="240" w:lineRule="auto"/>
              <w:jc w:val="left"/>
              <w:rPr>
                <w:sz w:val="20"/>
                <w:szCs w:val="20"/>
              </w:rPr>
            </w:pPr>
            <w:bookmarkStart w:id="0" w:name="_Hlk451520250"/>
            <w:r w:rsidRPr="004D6EA8">
              <w:rPr>
                <w:sz w:val="20"/>
                <w:szCs w:val="20"/>
              </w:rPr>
              <w:t>Suradnici:</w:t>
            </w:r>
          </w:p>
        </w:tc>
        <w:tc>
          <w:tcPr>
            <w:tcW w:w="2274" w:type="dxa"/>
            <w:vAlign w:val="center"/>
            <w:hideMark/>
          </w:tcPr>
          <w:p w14:paraId="6E37210C" w14:textId="5C326E1C" w:rsidR="008F21C3" w:rsidRPr="004D6EA8" w:rsidRDefault="00AA1EEE" w:rsidP="007E6A93">
            <w:pPr>
              <w:spacing w:before="0" w:after="0"/>
              <w:jc w:val="left"/>
              <w:rPr>
                <w:color w:val="auto"/>
                <w:sz w:val="20"/>
                <w:szCs w:val="20"/>
              </w:rPr>
            </w:pPr>
            <w:r w:rsidRPr="004D6EA8">
              <w:rPr>
                <w:sz w:val="20"/>
                <w:szCs w:val="20"/>
              </w:rPr>
              <w:t xml:space="preserve">Karlo Fanuko                             </w:t>
            </w:r>
          </w:p>
        </w:tc>
        <w:tc>
          <w:tcPr>
            <w:tcW w:w="2321" w:type="dxa"/>
            <w:vAlign w:val="center"/>
            <w:hideMark/>
          </w:tcPr>
          <w:p w14:paraId="53FBC72A" w14:textId="50E0EC8B" w:rsidR="008F21C3" w:rsidRPr="004D6EA8" w:rsidRDefault="004D6EA8" w:rsidP="007E6A93">
            <w:pPr>
              <w:spacing w:before="0" w:after="0" w:line="240" w:lineRule="auto"/>
              <w:jc w:val="left"/>
              <w:rPr>
                <w:i/>
                <w:iCs/>
                <w:color w:val="auto"/>
                <w:sz w:val="20"/>
                <w:szCs w:val="20"/>
              </w:rPr>
            </w:pPr>
            <w:r w:rsidRPr="004D6EA8">
              <w:rPr>
                <w:i/>
                <w:iCs/>
                <w:color w:val="auto"/>
                <w:sz w:val="20"/>
                <w:szCs w:val="20"/>
              </w:rPr>
              <w:t>i</w:t>
            </w:r>
            <w:r w:rsidR="00AA1EEE" w:rsidRPr="004D6EA8">
              <w:rPr>
                <w:i/>
                <w:iCs/>
                <w:color w:val="auto"/>
                <w:sz w:val="20"/>
                <w:szCs w:val="20"/>
              </w:rPr>
              <w:t>ng.el.</w:t>
            </w:r>
          </w:p>
        </w:tc>
        <w:tc>
          <w:tcPr>
            <w:tcW w:w="2676" w:type="dxa"/>
            <w:vAlign w:val="center"/>
            <w:hideMark/>
          </w:tcPr>
          <w:p w14:paraId="7D146F32" w14:textId="25062731" w:rsidR="008F21C3" w:rsidRPr="004D6EA8" w:rsidRDefault="00AA1EEE" w:rsidP="007E6A93">
            <w:pPr>
              <w:spacing w:before="0" w:after="0"/>
              <w:jc w:val="left"/>
              <w:rPr>
                <w:sz w:val="20"/>
                <w:szCs w:val="20"/>
              </w:rPr>
            </w:pPr>
            <w:r w:rsidRPr="004D6EA8">
              <w:rPr>
                <w:noProof/>
                <w:lang w:eastAsia="hr-HR"/>
              </w:rPr>
              <w:drawing>
                <wp:anchor distT="0" distB="0" distL="114300" distR="114300" simplePos="0" relativeHeight="251852800" behindDoc="0" locked="0" layoutInCell="1" allowOverlap="1" wp14:anchorId="11F3DD69" wp14:editId="0370721C">
                  <wp:simplePos x="0" y="0"/>
                  <wp:positionH relativeFrom="column">
                    <wp:posOffset>-11430</wp:posOffset>
                  </wp:positionH>
                  <wp:positionV relativeFrom="paragraph">
                    <wp:posOffset>81915</wp:posOffset>
                  </wp:positionV>
                  <wp:extent cx="1022350" cy="247650"/>
                  <wp:effectExtent l="0" t="0" r="6350" b="0"/>
                  <wp:wrapNone/>
                  <wp:docPr id="48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22350" cy="247650"/>
                          </a:xfrm>
                          <a:prstGeom prst="rect">
                            <a:avLst/>
                          </a:prstGeom>
                          <a:noFill/>
                        </pic:spPr>
                      </pic:pic>
                    </a:graphicData>
                  </a:graphic>
                  <wp14:sizeRelH relativeFrom="margin">
                    <wp14:pctWidth>0</wp14:pctWidth>
                  </wp14:sizeRelH>
                  <wp14:sizeRelV relativeFrom="margin">
                    <wp14:pctHeight>0</wp14:pctHeight>
                  </wp14:sizeRelV>
                </wp:anchor>
              </w:drawing>
            </w:r>
            <w:r w:rsidR="008F21C3" w:rsidRPr="004D6EA8">
              <w:rPr>
                <w:sz w:val="20"/>
                <w:szCs w:val="20"/>
              </w:rPr>
              <w:t xml:space="preserve"> </w:t>
            </w:r>
          </w:p>
        </w:tc>
      </w:tr>
      <w:bookmarkEnd w:id="0"/>
      <w:tr w:rsidR="008F21C3" w:rsidRPr="004D6EA8" w14:paraId="27FA1709" w14:textId="77777777" w:rsidTr="00AA1EEE">
        <w:trPr>
          <w:gridAfter w:val="1"/>
          <w:wAfter w:w="1508" w:type="dxa"/>
          <w:trHeight w:val="340"/>
        </w:trPr>
        <w:tc>
          <w:tcPr>
            <w:tcW w:w="1985" w:type="dxa"/>
            <w:vAlign w:val="center"/>
          </w:tcPr>
          <w:p w14:paraId="15FD0EF8" w14:textId="0C5CBF65" w:rsidR="008F21C3" w:rsidRPr="004D6EA8" w:rsidRDefault="008F21C3" w:rsidP="007E6A93">
            <w:pPr>
              <w:spacing w:before="0" w:after="0"/>
              <w:jc w:val="left"/>
              <w:rPr>
                <w:sz w:val="20"/>
                <w:szCs w:val="20"/>
              </w:rPr>
            </w:pPr>
          </w:p>
        </w:tc>
        <w:tc>
          <w:tcPr>
            <w:tcW w:w="2274" w:type="dxa"/>
            <w:vAlign w:val="center"/>
            <w:hideMark/>
          </w:tcPr>
          <w:p w14:paraId="2833F166" w14:textId="77777777" w:rsidR="008F21C3" w:rsidRPr="004D6EA8" w:rsidRDefault="008F21C3" w:rsidP="007E6A93">
            <w:pPr>
              <w:spacing w:before="0" w:after="0"/>
              <w:jc w:val="left"/>
              <w:rPr>
                <w:color w:val="auto"/>
                <w:sz w:val="20"/>
                <w:szCs w:val="20"/>
              </w:rPr>
            </w:pPr>
          </w:p>
          <w:p w14:paraId="6BC09D76" w14:textId="77777777" w:rsidR="008F21C3" w:rsidRPr="004D6EA8" w:rsidRDefault="008F21C3" w:rsidP="007E6A93">
            <w:pPr>
              <w:spacing w:before="0" w:after="0"/>
              <w:jc w:val="left"/>
              <w:rPr>
                <w:color w:val="auto"/>
                <w:sz w:val="20"/>
                <w:szCs w:val="20"/>
              </w:rPr>
            </w:pPr>
            <w:r w:rsidRPr="004D6EA8">
              <w:rPr>
                <w:color w:val="auto"/>
                <w:sz w:val="20"/>
                <w:szCs w:val="20"/>
              </w:rPr>
              <w:t>Josipa Zarić</w:t>
            </w:r>
            <w:r w:rsidRPr="004D6EA8">
              <w:rPr>
                <w:i/>
                <w:iCs/>
                <w:color w:val="auto"/>
                <w:sz w:val="20"/>
                <w:szCs w:val="20"/>
              </w:rPr>
              <w:t xml:space="preserve">                      </w:t>
            </w:r>
          </w:p>
        </w:tc>
        <w:tc>
          <w:tcPr>
            <w:tcW w:w="2321" w:type="dxa"/>
            <w:vAlign w:val="center"/>
            <w:hideMark/>
          </w:tcPr>
          <w:p w14:paraId="576595AD" w14:textId="77777777" w:rsidR="008F21C3" w:rsidRPr="004D6EA8" w:rsidRDefault="008F21C3" w:rsidP="007E6A93">
            <w:pPr>
              <w:spacing w:before="0" w:after="0" w:line="240" w:lineRule="auto"/>
              <w:jc w:val="left"/>
              <w:rPr>
                <w:i/>
                <w:iCs/>
                <w:color w:val="auto"/>
                <w:sz w:val="20"/>
                <w:szCs w:val="20"/>
              </w:rPr>
            </w:pPr>
          </w:p>
          <w:p w14:paraId="6F2BF792" w14:textId="18E73904" w:rsidR="008F21C3" w:rsidRPr="004D6EA8" w:rsidRDefault="004D6EA8" w:rsidP="007E6A93">
            <w:pPr>
              <w:spacing w:before="0" w:after="0" w:line="240" w:lineRule="auto"/>
              <w:jc w:val="left"/>
              <w:rPr>
                <w:color w:val="auto"/>
                <w:sz w:val="20"/>
                <w:szCs w:val="20"/>
              </w:rPr>
            </w:pPr>
            <w:r w:rsidRPr="004D6EA8">
              <w:rPr>
                <w:i/>
                <w:iCs/>
                <w:color w:val="auto"/>
                <w:sz w:val="20"/>
                <w:szCs w:val="20"/>
              </w:rPr>
              <w:t>mag.</w:t>
            </w:r>
            <w:r w:rsidR="008F21C3" w:rsidRPr="004D6EA8">
              <w:rPr>
                <w:i/>
                <w:iCs/>
                <w:color w:val="auto"/>
                <w:sz w:val="20"/>
                <w:szCs w:val="20"/>
              </w:rPr>
              <w:t>ing.sec.</w:t>
            </w:r>
          </w:p>
        </w:tc>
        <w:tc>
          <w:tcPr>
            <w:tcW w:w="2676" w:type="dxa"/>
            <w:vAlign w:val="center"/>
            <w:hideMark/>
          </w:tcPr>
          <w:p w14:paraId="04C58132" w14:textId="629AFAD7" w:rsidR="008F21C3" w:rsidRPr="004D6EA8" w:rsidRDefault="008F21C3" w:rsidP="007E6A93">
            <w:pPr>
              <w:spacing w:before="0" w:after="0"/>
              <w:jc w:val="left"/>
              <w:rPr>
                <w:sz w:val="20"/>
                <w:szCs w:val="20"/>
              </w:rPr>
            </w:pPr>
            <w:r w:rsidRPr="004D6EA8">
              <w:rPr>
                <w:noProof/>
                <w:color w:val="auto"/>
                <w:sz w:val="20"/>
                <w:szCs w:val="20"/>
                <w:lang w:eastAsia="hr-HR"/>
              </w:rPr>
              <w:drawing>
                <wp:anchor distT="0" distB="0" distL="114300" distR="114300" simplePos="0" relativeHeight="251855872" behindDoc="1" locked="0" layoutInCell="1" allowOverlap="1" wp14:anchorId="33A2B147" wp14:editId="3C333F77">
                  <wp:simplePos x="0" y="0"/>
                  <wp:positionH relativeFrom="column">
                    <wp:posOffset>-64135</wp:posOffset>
                  </wp:positionH>
                  <wp:positionV relativeFrom="paragraph">
                    <wp:posOffset>-9525</wp:posOffset>
                  </wp:positionV>
                  <wp:extent cx="1011555" cy="390525"/>
                  <wp:effectExtent l="0" t="0" r="0" b="9525"/>
                  <wp:wrapTight wrapText="bothSides">
                    <wp:wrapPolygon edited="0">
                      <wp:start x="0" y="0"/>
                      <wp:lineTo x="0" y="21073"/>
                      <wp:lineTo x="21153" y="21073"/>
                      <wp:lineTo x="21153" y="0"/>
                      <wp:lineTo x="0" y="0"/>
                    </wp:wrapPolygon>
                  </wp:wrapTight>
                  <wp:docPr id="228" name="Slika 4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ika 41" descr="Slika na kojoj se prikazuje tekst&#10;&#10;Opis je automatski generir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1555" cy="390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1EEE" w:rsidRPr="004D6EA8" w14:paraId="31549CEA" w14:textId="77777777" w:rsidTr="00AA1EEE">
        <w:trPr>
          <w:gridAfter w:val="1"/>
          <w:wAfter w:w="1508" w:type="dxa"/>
          <w:trHeight w:val="531"/>
        </w:trPr>
        <w:tc>
          <w:tcPr>
            <w:tcW w:w="1985" w:type="dxa"/>
            <w:vAlign w:val="center"/>
          </w:tcPr>
          <w:p w14:paraId="70F1FE2B" w14:textId="77777777" w:rsidR="00AA1EEE" w:rsidRPr="004D6EA8" w:rsidRDefault="00AA1EEE" w:rsidP="007E6A93">
            <w:pPr>
              <w:spacing w:before="0" w:after="0"/>
              <w:jc w:val="left"/>
              <w:rPr>
                <w:sz w:val="20"/>
                <w:szCs w:val="20"/>
              </w:rPr>
            </w:pPr>
          </w:p>
        </w:tc>
        <w:tc>
          <w:tcPr>
            <w:tcW w:w="2274" w:type="dxa"/>
            <w:vAlign w:val="center"/>
          </w:tcPr>
          <w:p w14:paraId="0EB0ACD0" w14:textId="31A91305" w:rsidR="00AA1EEE" w:rsidRPr="004D6EA8" w:rsidRDefault="00AA1EEE" w:rsidP="007E6A93">
            <w:pPr>
              <w:spacing w:before="0" w:after="0"/>
              <w:jc w:val="left"/>
              <w:rPr>
                <w:color w:val="auto"/>
                <w:sz w:val="20"/>
                <w:szCs w:val="20"/>
              </w:rPr>
            </w:pPr>
            <w:r w:rsidRPr="004D6EA8">
              <w:rPr>
                <w:color w:val="auto"/>
                <w:sz w:val="20"/>
                <w:szCs w:val="20"/>
              </w:rPr>
              <w:t>Petra Meixner</w:t>
            </w:r>
            <w:r w:rsidRPr="004D6EA8">
              <w:rPr>
                <w:i/>
                <w:iCs/>
                <w:color w:val="auto"/>
                <w:sz w:val="20"/>
                <w:szCs w:val="20"/>
              </w:rPr>
              <w:t xml:space="preserve">                   </w:t>
            </w:r>
          </w:p>
        </w:tc>
        <w:tc>
          <w:tcPr>
            <w:tcW w:w="2321" w:type="dxa"/>
            <w:vAlign w:val="center"/>
          </w:tcPr>
          <w:p w14:paraId="6720FA71" w14:textId="77777777" w:rsidR="00AA1EEE" w:rsidRPr="004D6EA8" w:rsidRDefault="00AA1EEE" w:rsidP="00AA1EEE">
            <w:pPr>
              <w:spacing w:before="0" w:after="0"/>
              <w:jc w:val="left"/>
              <w:rPr>
                <w:i/>
                <w:iCs/>
                <w:color w:val="auto"/>
                <w:sz w:val="20"/>
                <w:szCs w:val="20"/>
              </w:rPr>
            </w:pPr>
          </w:p>
          <w:p w14:paraId="2D3B7477" w14:textId="25D7E961" w:rsidR="00AA1EEE" w:rsidRPr="004D6EA8" w:rsidRDefault="00AA1EEE" w:rsidP="00AA1EEE">
            <w:pPr>
              <w:spacing w:before="0" w:after="0"/>
              <w:jc w:val="left"/>
              <w:rPr>
                <w:i/>
                <w:iCs/>
                <w:color w:val="auto"/>
                <w:sz w:val="20"/>
                <w:szCs w:val="20"/>
              </w:rPr>
            </w:pPr>
            <w:r w:rsidRPr="004D6EA8">
              <w:rPr>
                <w:i/>
                <w:iCs/>
                <w:color w:val="auto"/>
                <w:sz w:val="20"/>
                <w:szCs w:val="20"/>
              </w:rPr>
              <w:t xml:space="preserve">mag.iur                      </w:t>
            </w:r>
          </w:p>
          <w:p w14:paraId="2AE25E56" w14:textId="77777777" w:rsidR="00AA1EEE" w:rsidRPr="004D6EA8" w:rsidRDefault="00AA1EEE" w:rsidP="007E6A93">
            <w:pPr>
              <w:spacing w:before="0" w:after="0" w:line="240" w:lineRule="auto"/>
              <w:jc w:val="left"/>
              <w:rPr>
                <w:i/>
                <w:iCs/>
                <w:color w:val="auto"/>
                <w:sz w:val="20"/>
                <w:szCs w:val="20"/>
              </w:rPr>
            </w:pPr>
          </w:p>
        </w:tc>
        <w:tc>
          <w:tcPr>
            <w:tcW w:w="2676" w:type="dxa"/>
            <w:vAlign w:val="center"/>
          </w:tcPr>
          <w:p w14:paraId="4949DA9D" w14:textId="6E95E777" w:rsidR="00AA1EEE" w:rsidRPr="004D6EA8" w:rsidRDefault="00AA1EEE" w:rsidP="007E6A93">
            <w:pPr>
              <w:spacing w:before="0" w:after="0"/>
              <w:jc w:val="left"/>
              <w:rPr>
                <w:noProof/>
                <w:color w:val="auto"/>
                <w:sz w:val="20"/>
                <w:szCs w:val="20"/>
                <w:lang w:eastAsia="hr-HR"/>
              </w:rPr>
            </w:pPr>
            <w:r w:rsidRPr="004D6EA8">
              <w:rPr>
                <w:noProof/>
                <w:lang w:eastAsia="hr-HR"/>
              </w:rPr>
              <w:drawing>
                <wp:anchor distT="0" distB="0" distL="114300" distR="114300" simplePos="0" relativeHeight="251882496" behindDoc="1" locked="0" layoutInCell="1" allowOverlap="1" wp14:anchorId="65B82A1D" wp14:editId="3B9B36AF">
                  <wp:simplePos x="0" y="0"/>
                  <wp:positionH relativeFrom="column">
                    <wp:posOffset>-1398905</wp:posOffset>
                  </wp:positionH>
                  <wp:positionV relativeFrom="paragraph">
                    <wp:posOffset>3810</wp:posOffset>
                  </wp:positionV>
                  <wp:extent cx="1112520" cy="440690"/>
                  <wp:effectExtent l="0" t="0" r="0" b="0"/>
                  <wp:wrapTight wrapText="bothSides">
                    <wp:wrapPolygon edited="0">
                      <wp:start x="0" y="0"/>
                      <wp:lineTo x="0" y="20542"/>
                      <wp:lineTo x="21082" y="20542"/>
                      <wp:lineTo x="21082" y="0"/>
                      <wp:lineTo x="0" y="0"/>
                    </wp:wrapPolygon>
                  </wp:wrapTight>
                  <wp:docPr id="486"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2520" cy="440690"/>
                          </a:xfrm>
                          <a:prstGeom prst="rect">
                            <a:avLst/>
                          </a:prstGeom>
                          <a:noFill/>
                        </pic:spPr>
                      </pic:pic>
                    </a:graphicData>
                  </a:graphic>
                  <wp14:sizeRelH relativeFrom="margin">
                    <wp14:pctWidth>0</wp14:pctWidth>
                  </wp14:sizeRelH>
                  <wp14:sizeRelV relativeFrom="margin">
                    <wp14:pctHeight>0</wp14:pctHeight>
                  </wp14:sizeRelV>
                </wp:anchor>
              </w:drawing>
            </w:r>
          </w:p>
        </w:tc>
      </w:tr>
      <w:tr w:rsidR="00AA1EEE" w:rsidRPr="004D6EA8" w14:paraId="526B308B" w14:textId="77777777" w:rsidTr="00AA1EEE">
        <w:trPr>
          <w:gridAfter w:val="1"/>
          <w:wAfter w:w="1508" w:type="dxa"/>
          <w:trHeight w:val="340"/>
        </w:trPr>
        <w:tc>
          <w:tcPr>
            <w:tcW w:w="1985" w:type="dxa"/>
            <w:vAlign w:val="center"/>
          </w:tcPr>
          <w:p w14:paraId="613B41DC" w14:textId="77777777" w:rsidR="00AA1EEE" w:rsidRPr="004D6EA8" w:rsidRDefault="00AA1EEE" w:rsidP="007E6A93">
            <w:pPr>
              <w:spacing w:before="0" w:after="0"/>
              <w:jc w:val="left"/>
              <w:rPr>
                <w:sz w:val="20"/>
                <w:szCs w:val="20"/>
              </w:rPr>
            </w:pPr>
          </w:p>
        </w:tc>
        <w:tc>
          <w:tcPr>
            <w:tcW w:w="2274" w:type="dxa"/>
            <w:vAlign w:val="center"/>
          </w:tcPr>
          <w:p w14:paraId="395A8D7B" w14:textId="32B70190" w:rsidR="00AA1EEE" w:rsidRPr="004D6EA8" w:rsidRDefault="00AA1EEE" w:rsidP="007E6A93">
            <w:pPr>
              <w:spacing w:before="0" w:after="0"/>
              <w:jc w:val="left"/>
              <w:rPr>
                <w:color w:val="auto"/>
                <w:sz w:val="20"/>
                <w:szCs w:val="20"/>
              </w:rPr>
            </w:pPr>
            <w:r w:rsidRPr="004D6EA8">
              <w:rPr>
                <w:sz w:val="20"/>
                <w:szCs w:val="20"/>
              </w:rPr>
              <w:t xml:space="preserve">mr.sc. Jarolim Meixner   </w:t>
            </w:r>
          </w:p>
        </w:tc>
        <w:tc>
          <w:tcPr>
            <w:tcW w:w="2321" w:type="dxa"/>
            <w:vAlign w:val="center"/>
          </w:tcPr>
          <w:p w14:paraId="61F28B7D" w14:textId="6BF1B8B6" w:rsidR="00AA1EEE" w:rsidRPr="004D6EA8" w:rsidRDefault="00AA1EEE" w:rsidP="007E6A93">
            <w:pPr>
              <w:spacing w:before="0" w:after="0" w:line="240" w:lineRule="auto"/>
              <w:jc w:val="left"/>
              <w:rPr>
                <w:i/>
                <w:iCs/>
                <w:color w:val="auto"/>
                <w:sz w:val="20"/>
                <w:szCs w:val="20"/>
              </w:rPr>
            </w:pPr>
            <w:r w:rsidRPr="004D6EA8">
              <w:rPr>
                <w:i/>
                <w:iCs/>
                <w:color w:val="auto"/>
                <w:sz w:val="20"/>
                <w:szCs w:val="20"/>
              </w:rPr>
              <w:t xml:space="preserve">dipl.ing.kem.tehn.         </w:t>
            </w:r>
          </w:p>
        </w:tc>
        <w:tc>
          <w:tcPr>
            <w:tcW w:w="2676" w:type="dxa"/>
            <w:vAlign w:val="center"/>
          </w:tcPr>
          <w:p w14:paraId="30DE1227" w14:textId="6D06FD72" w:rsidR="00AA1EEE" w:rsidRPr="004D6EA8" w:rsidRDefault="00AA1EEE" w:rsidP="007E6A93">
            <w:pPr>
              <w:spacing w:before="0" w:after="0"/>
              <w:jc w:val="left"/>
              <w:rPr>
                <w:noProof/>
                <w:color w:val="auto"/>
                <w:sz w:val="20"/>
                <w:szCs w:val="20"/>
                <w:lang w:eastAsia="hr-HR"/>
              </w:rPr>
            </w:pPr>
            <w:r w:rsidRPr="004D6EA8">
              <w:rPr>
                <w:noProof/>
                <w:lang w:eastAsia="hr-HR"/>
              </w:rPr>
              <w:drawing>
                <wp:anchor distT="0" distB="0" distL="114300" distR="114300" simplePos="0" relativeHeight="251884544" behindDoc="1" locked="0" layoutInCell="1" allowOverlap="1" wp14:anchorId="4035DF72" wp14:editId="022CBE82">
                  <wp:simplePos x="0" y="0"/>
                  <wp:positionH relativeFrom="column">
                    <wp:posOffset>-786130</wp:posOffset>
                  </wp:positionH>
                  <wp:positionV relativeFrom="paragraph">
                    <wp:posOffset>17145</wp:posOffset>
                  </wp:positionV>
                  <wp:extent cx="798195" cy="354330"/>
                  <wp:effectExtent l="0" t="0" r="1905" b="7620"/>
                  <wp:wrapTight wrapText="bothSides">
                    <wp:wrapPolygon edited="0">
                      <wp:start x="0" y="0"/>
                      <wp:lineTo x="0" y="20903"/>
                      <wp:lineTo x="21136" y="20903"/>
                      <wp:lineTo x="21136" y="0"/>
                      <wp:lineTo x="0" y="0"/>
                    </wp:wrapPolygon>
                  </wp:wrapTight>
                  <wp:docPr id="485" name="Slika 94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lika 948" descr="Slika na kojoj se prikazuje tekst&#10;&#10;Opis je automatski generira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8195" cy="354330"/>
                          </a:xfrm>
                          <a:prstGeom prst="rect">
                            <a:avLst/>
                          </a:prstGeom>
                          <a:noFill/>
                        </pic:spPr>
                      </pic:pic>
                    </a:graphicData>
                  </a:graphic>
                  <wp14:sizeRelH relativeFrom="margin">
                    <wp14:pctWidth>0</wp14:pctWidth>
                  </wp14:sizeRelH>
                  <wp14:sizeRelV relativeFrom="margin">
                    <wp14:pctHeight>0</wp14:pctHeight>
                  </wp14:sizeRelV>
                </wp:anchor>
              </w:drawing>
            </w:r>
          </w:p>
        </w:tc>
      </w:tr>
      <w:tr w:rsidR="00AA1EEE" w:rsidRPr="004D6EA8" w14:paraId="64151591" w14:textId="77777777" w:rsidTr="00AA1EEE">
        <w:trPr>
          <w:gridAfter w:val="1"/>
          <w:wAfter w:w="1508" w:type="dxa"/>
          <w:trHeight w:val="340"/>
        </w:trPr>
        <w:tc>
          <w:tcPr>
            <w:tcW w:w="1985" w:type="dxa"/>
            <w:vAlign w:val="center"/>
          </w:tcPr>
          <w:p w14:paraId="64056700" w14:textId="77777777" w:rsidR="00AA1EEE" w:rsidRPr="004D6EA8" w:rsidRDefault="00AA1EEE" w:rsidP="007E6A93">
            <w:pPr>
              <w:spacing w:before="0" w:after="0"/>
              <w:jc w:val="left"/>
              <w:rPr>
                <w:sz w:val="20"/>
                <w:szCs w:val="20"/>
              </w:rPr>
            </w:pPr>
          </w:p>
        </w:tc>
        <w:tc>
          <w:tcPr>
            <w:tcW w:w="2274" w:type="dxa"/>
            <w:vAlign w:val="center"/>
          </w:tcPr>
          <w:p w14:paraId="3E4D5446" w14:textId="7BC0C013" w:rsidR="00AA1EEE" w:rsidRPr="004D6EA8" w:rsidRDefault="00AA1EEE" w:rsidP="007E6A93">
            <w:pPr>
              <w:spacing w:before="0" w:after="0"/>
              <w:jc w:val="left"/>
              <w:rPr>
                <w:color w:val="auto"/>
                <w:sz w:val="20"/>
                <w:szCs w:val="20"/>
              </w:rPr>
            </w:pPr>
            <w:r w:rsidRPr="004D6EA8">
              <w:rPr>
                <w:sz w:val="20"/>
                <w:szCs w:val="20"/>
              </w:rPr>
              <w:t xml:space="preserve">Igor Meixner                    </w:t>
            </w:r>
          </w:p>
        </w:tc>
        <w:tc>
          <w:tcPr>
            <w:tcW w:w="2321" w:type="dxa"/>
            <w:vAlign w:val="center"/>
          </w:tcPr>
          <w:p w14:paraId="37A6E323" w14:textId="62147F51" w:rsidR="00AA1EEE" w:rsidRPr="004D6EA8" w:rsidRDefault="00AA1EEE" w:rsidP="007E6A93">
            <w:pPr>
              <w:spacing w:before="0" w:after="0" w:line="240" w:lineRule="auto"/>
              <w:jc w:val="left"/>
              <w:rPr>
                <w:i/>
                <w:iCs/>
                <w:color w:val="auto"/>
                <w:sz w:val="20"/>
                <w:szCs w:val="20"/>
              </w:rPr>
            </w:pPr>
            <w:r w:rsidRPr="004D6EA8">
              <w:rPr>
                <w:i/>
                <w:iCs/>
                <w:sz w:val="20"/>
                <w:szCs w:val="20"/>
              </w:rPr>
              <w:t>dipl.ing.kem.tehn.</w:t>
            </w:r>
          </w:p>
        </w:tc>
        <w:tc>
          <w:tcPr>
            <w:tcW w:w="2676" w:type="dxa"/>
            <w:vAlign w:val="center"/>
          </w:tcPr>
          <w:p w14:paraId="18648A29" w14:textId="33E2A4E8" w:rsidR="00AA1EEE" w:rsidRPr="004D6EA8" w:rsidRDefault="00AA1EEE" w:rsidP="007E6A93">
            <w:pPr>
              <w:spacing w:before="0" w:after="0"/>
              <w:jc w:val="left"/>
              <w:rPr>
                <w:noProof/>
                <w:color w:val="auto"/>
                <w:sz w:val="20"/>
                <w:szCs w:val="20"/>
                <w:lang w:eastAsia="hr-HR"/>
              </w:rPr>
            </w:pPr>
            <w:r w:rsidRPr="004D6EA8">
              <w:rPr>
                <w:noProof/>
                <w:color w:val="auto"/>
                <w:sz w:val="20"/>
                <w:szCs w:val="20"/>
                <w:lang w:eastAsia="hr-HR"/>
              </w:rPr>
              <w:drawing>
                <wp:inline distT="0" distB="0" distL="0" distR="0" wp14:anchorId="18DD174C" wp14:editId="12F799D2">
                  <wp:extent cx="590468" cy="361950"/>
                  <wp:effectExtent l="0" t="0" r="635" b="0"/>
                  <wp:docPr id="400207179" name="Slika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8254" cy="366723"/>
                          </a:xfrm>
                          <a:prstGeom prst="rect">
                            <a:avLst/>
                          </a:prstGeom>
                          <a:noFill/>
                        </pic:spPr>
                      </pic:pic>
                    </a:graphicData>
                  </a:graphic>
                </wp:inline>
              </w:drawing>
            </w:r>
          </w:p>
        </w:tc>
      </w:tr>
      <w:tr w:rsidR="00AA1EEE" w:rsidRPr="004D6EA8" w14:paraId="48FB557E" w14:textId="77777777" w:rsidTr="00AA1EEE">
        <w:trPr>
          <w:gridAfter w:val="1"/>
          <w:wAfter w:w="1508" w:type="dxa"/>
          <w:trHeight w:val="642"/>
        </w:trPr>
        <w:tc>
          <w:tcPr>
            <w:tcW w:w="1985" w:type="dxa"/>
            <w:vAlign w:val="center"/>
          </w:tcPr>
          <w:p w14:paraId="1B5F4154" w14:textId="77777777" w:rsidR="00AA1EEE" w:rsidRPr="004D6EA8" w:rsidRDefault="00AA1EEE" w:rsidP="007E6A93">
            <w:pPr>
              <w:spacing w:before="0" w:after="0"/>
              <w:jc w:val="left"/>
              <w:rPr>
                <w:sz w:val="20"/>
                <w:szCs w:val="20"/>
              </w:rPr>
            </w:pPr>
          </w:p>
        </w:tc>
        <w:tc>
          <w:tcPr>
            <w:tcW w:w="2274" w:type="dxa"/>
            <w:vAlign w:val="center"/>
          </w:tcPr>
          <w:p w14:paraId="3059F561" w14:textId="47908B96" w:rsidR="00AA1EEE" w:rsidRPr="004D6EA8" w:rsidRDefault="00AA1EEE" w:rsidP="007E6A93">
            <w:pPr>
              <w:spacing w:before="0" w:after="0"/>
              <w:jc w:val="left"/>
              <w:rPr>
                <w:color w:val="auto"/>
                <w:sz w:val="20"/>
                <w:szCs w:val="20"/>
              </w:rPr>
            </w:pPr>
            <w:r w:rsidRPr="004D6EA8">
              <w:rPr>
                <w:color w:val="000000"/>
                <w:sz w:val="20"/>
                <w:szCs w:val="20"/>
              </w:rPr>
              <w:t xml:space="preserve">Petra Tomulić                    </w:t>
            </w:r>
          </w:p>
        </w:tc>
        <w:tc>
          <w:tcPr>
            <w:tcW w:w="2321" w:type="dxa"/>
            <w:vAlign w:val="center"/>
          </w:tcPr>
          <w:p w14:paraId="6D29426E" w14:textId="77777777" w:rsidR="00AA1EEE" w:rsidRPr="004D6EA8" w:rsidRDefault="00AA1EEE" w:rsidP="00AA1EEE">
            <w:pPr>
              <w:spacing w:before="0" w:after="0"/>
              <w:jc w:val="left"/>
              <w:rPr>
                <w:i/>
                <w:iCs/>
                <w:color w:val="000000"/>
                <w:sz w:val="20"/>
                <w:szCs w:val="20"/>
              </w:rPr>
            </w:pPr>
          </w:p>
          <w:p w14:paraId="632852EB" w14:textId="1D01E7E0" w:rsidR="00AA1EEE" w:rsidRPr="004D6EA8" w:rsidRDefault="00AA1EEE" w:rsidP="00AA1EEE">
            <w:pPr>
              <w:spacing w:before="0" w:after="0"/>
              <w:jc w:val="left"/>
              <w:rPr>
                <w:i/>
                <w:iCs/>
                <w:color w:val="auto"/>
                <w:sz w:val="20"/>
                <w:szCs w:val="20"/>
              </w:rPr>
            </w:pPr>
            <w:r w:rsidRPr="004D6EA8">
              <w:rPr>
                <w:i/>
                <w:iCs/>
                <w:color w:val="000000"/>
                <w:sz w:val="20"/>
                <w:szCs w:val="20"/>
              </w:rPr>
              <w:t xml:space="preserve">mag.ing.oecoing.                  </w:t>
            </w:r>
          </w:p>
          <w:p w14:paraId="0627571E" w14:textId="77777777" w:rsidR="00AA1EEE" w:rsidRPr="004D6EA8" w:rsidRDefault="00AA1EEE" w:rsidP="007E6A93">
            <w:pPr>
              <w:spacing w:before="0" w:after="0" w:line="240" w:lineRule="auto"/>
              <w:jc w:val="left"/>
              <w:rPr>
                <w:i/>
                <w:iCs/>
                <w:color w:val="auto"/>
                <w:sz w:val="20"/>
                <w:szCs w:val="20"/>
              </w:rPr>
            </w:pPr>
          </w:p>
        </w:tc>
        <w:tc>
          <w:tcPr>
            <w:tcW w:w="2676" w:type="dxa"/>
            <w:vAlign w:val="center"/>
          </w:tcPr>
          <w:p w14:paraId="2E45DB50" w14:textId="1F87B475" w:rsidR="00AA1EEE" w:rsidRPr="004D6EA8" w:rsidRDefault="00AA1EEE" w:rsidP="007E6A93">
            <w:pPr>
              <w:spacing w:before="0" w:after="0"/>
              <w:jc w:val="left"/>
              <w:rPr>
                <w:noProof/>
                <w:color w:val="auto"/>
                <w:sz w:val="20"/>
                <w:szCs w:val="20"/>
                <w:lang w:eastAsia="hr-HR"/>
              </w:rPr>
            </w:pPr>
            <w:r w:rsidRPr="004D6EA8">
              <w:rPr>
                <w:noProof/>
              </w:rPr>
              <w:drawing>
                <wp:anchor distT="0" distB="0" distL="114300" distR="114300" simplePos="0" relativeHeight="251886592" behindDoc="1" locked="0" layoutInCell="1" allowOverlap="1" wp14:anchorId="73E2F8A4" wp14:editId="32CCEA6A">
                  <wp:simplePos x="0" y="0"/>
                  <wp:positionH relativeFrom="column">
                    <wp:posOffset>-1007745</wp:posOffset>
                  </wp:positionH>
                  <wp:positionV relativeFrom="paragraph">
                    <wp:posOffset>-21590</wp:posOffset>
                  </wp:positionV>
                  <wp:extent cx="914400" cy="372745"/>
                  <wp:effectExtent l="0" t="0" r="0" b="8255"/>
                  <wp:wrapTight wrapText="bothSides">
                    <wp:wrapPolygon edited="0">
                      <wp:start x="0" y="0"/>
                      <wp:lineTo x="0" y="20974"/>
                      <wp:lineTo x="21150" y="20974"/>
                      <wp:lineTo x="21150" y="0"/>
                      <wp:lineTo x="0" y="0"/>
                    </wp:wrapPolygon>
                  </wp:wrapTight>
                  <wp:docPr id="485955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3902"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14400" cy="372745"/>
                          </a:xfrm>
                          <a:prstGeom prst="rect">
                            <a:avLst/>
                          </a:prstGeom>
                        </pic:spPr>
                      </pic:pic>
                    </a:graphicData>
                  </a:graphic>
                  <wp14:sizeRelH relativeFrom="margin">
                    <wp14:pctWidth>0</wp14:pctWidth>
                  </wp14:sizeRelH>
                  <wp14:sizeRelV relativeFrom="margin">
                    <wp14:pctHeight>0</wp14:pctHeight>
                  </wp14:sizeRelV>
                </wp:anchor>
              </w:drawing>
            </w:r>
          </w:p>
        </w:tc>
      </w:tr>
      <w:tr w:rsidR="00AA1EEE" w:rsidRPr="004D6EA8" w14:paraId="79E79996" w14:textId="77777777" w:rsidTr="00AA1EEE">
        <w:trPr>
          <w:gridAfter w:val="1"/>
          <w:wAfter w:w="1508" w:type="dxa"/>
          <w:trHeight w:val="738"/>
        </w:trPr>
        <w:tc>
          <w:tcPr>
            <w:tcW w:w="1985" w:type="dxa"/>
            <w:vAlign w:val="center"/>
          </w:tcPr>
          <w:p w14:paraId="048F79A5" w14:textId="77777777" w:rsidR="00AA1EEE" w:rsidRPr="004D6EA8" w:rsidRDefault="00AA1EEE" w:rsidP="007E6A93">
            <w:pPr>
              <w:spacing w:before="0" w:after="0"/>
              <w:jc w:val="left"/>
              <w:rPr>
                <w:sz w:val="20"/>
                <w:szCs w:val="20"/>
              </w:rPr>
            </w:pPr>
          </w:p>
        </w:tc>
        <w:tc>
          <w:tcPr>
            <w:tcW w:w="2274" w:type="dxa"/>
            <w:vAlign w:val="center"/>
          </w:tcPr>
          <w:p w14:paraId="0F3A5A41" w14:textId="5847E214" w:rsidR="00AA1EEE" w:rsidRPr="004D6EA8" w:rsidRDefault="00AA1EEE" w:rsidP="007E6A93">
            <w:pPr>
              <w:spacing w:before="0" w:after="0"/>
              <w:jc w:val="left"/>
              <w:rPr>
                <w:color w:val="auto"/>
                <w:sz w:val="20"/>
                <w:szCs w:val="20"/>
              </w:rPr>
            </w:pPr>
            <w:r w:rsidRPr="004D6EA8">
              <w:rPr>
                <w:color w:val="000000"/>
                <w:sz w:val="20"/>
                <w:szCs w:val="20"/>
              </w:rPr>
              <w:t xml:space="preserve">Patricia Buškulić                </w:t>
            </w:r>
          </w:p>
        </w:tc>
        <w:tc>
          <w:tcPr>
            <w:tcW w:w="2321" w:type="dxa"/>
            <w:vAlign w:val="center"/>
          </w:tcPr>
          <w:p w14:paraId="181A970D" w14:textId="77777777" w:rsidR="00AA1EEE" w:rsidRPr="004D6EA8" w:rsidRDefault="00AA1EEE" w:rsidP="00AA1EEE">
            <w:pPr>
              <w:spacing w:before="0" w:after="0"/>
              <w:jc w:val="left"/>
              <w:rPr>
                <w:i/>
                <w:iCs/>
                <w:color w:val="000000"/>
                <w:sz w:val="20"/>
                <w:szCs w:val="20"/>
              </w:rPr>
            </w:pPr>
          </w:p>
          <w:p w14:paraId="4FD55881" w14:textId="31A8DC3D" w:rsidR="00AA1EEE" w:rsidRPr="004D6EA8" w:rsidRDefault="00AA1EEE" w:rsidP="00AA1EEE">
            <w:pPr>
              <w:spacing w:before="0" w:after="0"/>
              <w:jc w:val="left"/>
              <w:rPr>
                <w:i/>
                <w:iCs/>
                <w:color w:val="auto"/>
                <w:sz w:val="20"/>
                <w:szCs w:val="20"/>
              </w:rPr>
            </w:pPr>
            <w:r w:rsidRPr="004D6EA8">
              <w:rPr>
                <w:i/>
                <w:iCs/>
                <w:color w:val="000000"/>
                <w:sz w:val="20"/>
                <w:szCs w:val="20"/>
              </w:rPr>
              <w:t xml:space="preserve">dr.sc.tech.                        </w:t>
            </w:r>
          </w:p>
          <w:p w14:paraId="4CA522A4" w14:textId="77777777" w:rsidR="00AA1EEE" w:rsidRPr="004D6EA8" w:rsidRDefault="00AA1EEE" w:rsidP="007E6A93">
            <w:pPr>
              <w:spacing w:before="0" w:after="0" w:line="240" w:lineRule="auto"/>
              <w:jc w:val="left"/>
              <w:rPr>
                <w:i/>
                <w:iCs/>
                <w:color w:val="auto"/>
                <w:sz w:val="20"/>
                <w:szCs w:val="20"/>
              </w:rPr>
            </w:pPr>
          </w:p>
        </w:tc>
        <w:tc>
          <w:tcPr>
            <w:tcW w:w="2676" w:type="dxa"/>
            <w:vAlign w:val="center"/>
          </w:tcPr>
          <w:p w14:paraId="762EBBCD" w14:textId="03EBFBE6" w:rsidR="00AA1EEE" w:rsidRPr="004D6EA8" w:rsidRDefault="00AA1EEE" w:rsidP="007E6A93">
            <w:pPr>
              <w:spacing w:before="0" w:after="0"/>
              <w:jc w:val="left"/>
              <w:rPr>
                <w:noProof/>
                <w:color w:val="auto"/>
                <w:sz w:val="20"/>
                <w:szCs w:val="20"/>
                <w:lang w:eastAsia="hr-HR"/>
              </w:rPr>
            </w:pPr>
            <w:r w:rsidRPr="004D6EA8">
              <w:rPr>
                <w:noProof/>
                <w:color w:val="000000"/>
                <w:lang w:eastAsia="hr-HR"/>
              </w:rPr>
              <w:drawing>
                <wp:anchor distT="0" distB="0" distL="114300" distR="114300" simplePos="0" relativeHeight="251888640" behindDoc="1" locked="0" layoutInCell="1" allowOverlap="1" wp14:anchorId="1C876CD2" wp14:editId="3DCA59E5">
                  <wp:simplePos x="0" y="0"/>
                  <wp:positionH relativeFrom="column">
                    <wp:posOffset>-66675</wp:posOffset>
                  </wp:positionH>
                  <wp:positionV relativeFrom="paragraph">
                    <wp:posOffset>137795</wp:posOffset>
                  </wp:positionV>
                  <wp:extent cx="1219200" cy="375920"/>
                  <wp:effectExtent l="0" t="0" r="0" b="5080"/>
                  <wp:wrapTight wrapText="bothSides">
                    <wp:wrapPolygon edited="0">
                      <wp:start x="0" y="0"/>
                      <wp:lineTo x="0" y="20797"/>
                      <wp:lineTo x="21263" y="20797"/>
                      <wp:lineTo x="21263" y="0"/>
                      <wp:lineTo x="0" y="0"/>
                    </wp:wrapPolygon>
                  </wp:wrapTight>
                  <wp:docPr id="20081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9195" name="Picture 20081919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19200" cy="375920"/>
                          </a:xfrm>
                          <a:prstGeom prst="rect">
                            <a:avLst/>
                          </a:prstGeom>
                        </pic:spPr>
                      </pic:pic>
                    </a:graphicData>
                  </a:graphic>
                  <wp14:sizeRelH relativeFrom="margin">
                    <wp14:pctWidth>0</wp14:pctWidth>
                  </wp14:sizeRelH>
                  <wp14:sizeRelV relativeFrom="margin">
                    <wp14:pctHeight>0</wp14:pctHeight>
                  </wp14:sizeRelV>
                </wp:anchor>
              </w:drawing>
            </w:r>
          </w:p>
        </w:tc>
      </w:tr>
      <w:tr w:rsidR="008F21C3" w:rsidRPr="004D6EA8" w14:paraId="18A7E04E" w14:textId="77777777" w:rsidTr="004D6EA8">
        <w:trPr>
          <w:gridAfter w:val="1"/>
          <w:wAfter w:w="1508" w:type="dxa"/>
          <w:trHeight w:val="284"/>
        </w:trPr>
        <w:tc>
          <w:tcPr>
            <w:tcW w:w="1985" w:type="dxa"/>
            <w:vAlign w:val="center"/>
          </w:tcPr>
          <w:p w14:paraId="7C1E4FFF" w14:textId="696388A7" w:rsidR="008F21C3" w:rsidRPr="004D6EA8" w:rsidRDefault="008F21C3" w:rsidP="007E6A93">
            <w:pPr>
              <w:jc w:val="left"/>
              <w:rPr>
                <w:sz w:val="20"/>
                <w:szCs w:val="20"/>
              </w:rPr>
            </w:pPr>
          </w:p>
        </w:tc>
        <w:tc>
          <w:tcPr>
            <w:tcW w:w="4595" w:type="dxa"/>
            <w:gridSpan w:val="2"/>
            <w:vAlign w:val="center"/>
          </w:tcPr>
          <w:p w14:paraId="3A78EF91" w14:textId="47BE44D5" w:rsidR="008F21C3" w:rsidRPr="004D6EA8" w:rsidRDefault="008F21C3" w:rsidP="007E6A93">
            <w:pPr>
              <w:spacing w:before="0" w:after="0"/>
              <w:jc w:val="left"/>
              <w:rPr>
                <w:color w:val="auto"/>
                <w:sz w:val="20"/>
                <w:szCs w:val="20"/>
              </w:rPr>
            </w:pPr>
          </w:p>
        </w:tc>
        <w:tc>
          <w:tcPr>
            <w:tcW w:w="2676" w:type="dxa"/>
            <w:vAlign w:val="center"/>
          </w:tcPr>
          <w:p w14:paraId="4C8B577B" w14:textId="73D83035" w:rsidR="008F21C3" w:rsidRPr="004D6EA8" w:rsidRDefault="008F21C3" w:rsidP="007E6A93">
            <w:pPr>
              <w:jc w:val="left"/>
              <w:rPr>
                <w:sz w:val="20"/>
                <w:szCs w:val="20"/>
              </w:rPr>
            </w:pPr>
          </w:p>
        </w:tc>
      </w:tr>
      <w:tr w:rsidR="008F21C3" w:rsidRPr="004D6EA8" w14:paraId="74B18C0B" w14:textId="77777777" w:rsidTr="00AA1EEE">
        <w:trPr>
          <w:gridAfter w:val="1"/>
          <w:wAfter w:w="1508" w:type="dxa"/>
          <w:trHeight w:val="284"/>
        </w:trPr>
        <w:tc>
          <w:tcPr>
            <w:tcW w:w="1985" w:type="dxa"/>
            <w:vAlign w:val="center"/>
          </w:tcPr>
          <w:p w14:paraId="7B54C2E9" w14:textId="77777777" w:rsidR="008F21C3" w:rsidRPr="004D6EA8" w:rsidRDefault="008F21C3" w:rsidP="007E6A93">
            <w:pPr>
              <w:jc w:val="left"/>
              <w:rPr>
                <w:sz w:val="20"/>
                <w:szCs w:val="20"/>
              </w:rPr>
            </w:pPr>
          </w:p>
        </w:tc>
        <w:tc>
          <w:tcPr>
            <w:tcW w:w="4595" w:type="dxa"/>
            <w:gridSpan w:val="2"/>
            <w:vAlign w:val="center"/>
          </w:tcPr>
          <w:p w14:paraId="7DC655C8" w14:textId="7EE179AF" w:rsidR="008F21C3" w:rsidRPr="004D6EA8" w:rsidRDefault="004D6EA8" w:rsidP="007E6A93">
            <w:pPr>
              <w:jc w:val="left"/>
              <w:rPr>
                <w:sz w:val="20"/>
                <w:szCs w:val="20"/>
              </w:rPr>
            </w:pPr>
            <w:r w:rsidRPr="004D6EA8">
              <w:rPr>
                <w:noProof/>
                <w:lang w:eastAsia="hr-HR"/>
              </w:rPr>
              <w:drawing>
                <wp:anchor distT="0" distB="0" distL="114300" distR="114300" simplePos="0" relativeHeight="251891712" behindDoc="1" locked="0" layoutInCell="1" allowOverlap="1" wp14:anchorId="2B061A2C" wp14:editId="5832211F">
                  <wp:simplePos x="0" y="0"/>
                  <wp:positionH relativeFrom="margin">
                    <wp:posOffset>481330</wp:posOffset>
                  </wp:positionH>
                  <wp:positionV relativeFrom="margin">
                    <wp:posOffset>156845</wp:posOffset>
                  </wp:positionV>
                  <wp:extent cx="1395730" cy="578485"/>
                  <wp:effectExtent l="38100" t="95250" r="33020" b="107315"/>
                  <wp:wrapTopAndBottom/>
                  <wp:docPr id="487" name="Picture 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3" descr="Slika na kojoj se prikazuje tekst&#10;&#10;Opis je automatski generir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451311">
                            <a:off x="0" y="0"/>
                            <a:ext cx="1395730" cy="578485"/>
                          </a:xfrm>
                          <a:prstGeom prst="rect">
                            <a:avLst/>
                          </a:prstGeom>
                          <a:noFill/>
                        </pic:spPr>
                      </pic:pic>
                    </a:graphicData>
                  </a:graphic>
                  <wp14:sizeRelH relativeFrom="page">
                    <wp14:pctWidth>0</wp14:pctWidth>
                  </wp14:sizeRelH>
                  <wp14:sizeRelV relativeFrom="page">
                    <wp14:pctHeight>0</wp14:pctHeight>
                  </wp14:sizeRelV>
                </wp:anchor>
              </w:drawing>
            </w:r>
          </w:p>
        </w:tc>
        <w:tc>
          <w:tcPr>
            <w:tcW w:w="2676" w:type="dxa"/>
            <w:vAlign w:val="center"/>
          </w:tcPr>
          <w:p w14:paraId="3CD5E4A6" w14:textId="77777777" w:rsidR="008F21C3" w:rsidRPr="004D6EA8" w:rsidRDefault="008F21C3" w:rsidP="007E6A93">
            <w:pPr>
              <w:jc w:val="left"/>
              <w:rPr>
                <w:sz w:val="20"/>
                <w:szCs w:val="20"/>
              </w:rPr>
            </w:pPr>
          </w:p>
        </w:tc>
      </w:tr>
    </w:tbl>
    <w:p w14:paraId="5A5676BC" w14:textId="69B1A814" w:rsidR="008F21C3" w:rsidRPr="004D6EA8" w:rsidRDefault="008F21C3" w:rsidP="008F21C3">
      <w:pPr>
        <w:spacing w:after="0"/>
        <w:jc w:val="center"/>
      </w:pPr>
      <w:r w:rsidRPr="004D6EA8">
        <w:t>M.P.</w:t>
      </w:r>
    </w:p>
    <w:p w14:paraId="4215E423" w14:textId="77777777" w:rsidR="008F21C3" w:rsidRPr="004D6EA8" w:rsidRDefault="008F21C3" w:rsidP="008F21C3">
      <w:pPr>
        <w:tabs>
          <w:tab w:val="left" w:pos="2442"/>
          <w:tab w:val="right" w:pos="9070"/>
        </w:tabs>
        <w:spacing w:after="0"/>
        <w:jc w:val="left"/>
        <w:rPr>
          <w:b/>
          <w:sz w:val="20"/>
        </w:rPr>
      </w:pPr>
      <w:r w:rsidRPr="004D6EA8">
        <w:rPr>
          <w:b/>
          <w:sz w:val="20"/>
        </w:rPr>
        <w:tab/>
      </w:r>
      <w:r w:rsidRPr="004D6EA8">
        <w:rPr>
          <w:b/>
          <w:sz w:val="20"/>
        </w:rPr>
        <w:tab/>
        <w:t>Odgovorna osoba</w:t>
      </w:r>
    </w:p>
    <w:p w14:paraId="5CDDE463" w14:textId="77777777" w:rsidR="008F21C3" w:rsidRPr="004D6EA8" w:rsidRDefault="008F21C3" w:rsidP="008F21C3">
      <w:pPr>
        <w:spacing w:before="0" w:after="0"/>
        <w:jc w:val="right"/>
      </w:pPr>
      <w:r w:rsidRPr="004D6EA8">
        <w:t xml:space="preserve">  Igor Meixner, dipl.ing.kem.tehn.</w:t>
      </w:r>
    </w:p>
    <w:p w14:paraId="478F835B" w14:textId="240214B7" w:rsidR="008F21C3" w:rsidRPr="004D6EA8" w:rsidRDefault="008F21C3" w:rsidP="008F21C3">
      <w:pPr>
        <w:spacing w:after="0"/>
        <w:jc w:val="right"/>
      </w:pPr>
      <w:r w:rsidRPr="004D6EA8">
        <w:rPr>
          <w:noProof/>
          <w:lang w:eastAsia="hr-HR"/>
        </w:rPr>
        <w:drawing>
          <wp:anchor distT="0" distB="0" distL="114300" distR="114300" simplePos="0" relativeHeight="251849728" behindDoc="1" locked="0" layoutInCell="1" allowOverlap="1" wp14:anchorId="71DDF700" wp14:editId="6B599FA0">
            <wp:simplePos x="0" y="0"/>
            <wp:positionH relativeFrom="column">
              <wp:posOffset>4404402</wp:posOffset>
            </wp:positionH>
            <wp:positionV relativeFrom="paragraph">
              <wp:posOffset>2540</wp:posOffset>
            </wp:positionV>
            <wp:extent cx="1098550" cy="842645"/>
            <wp:effectExtent l="0" t="0" r="6350" b="0"/>
            <wp:wrapNone/>
            <wp:docPr id="947" name="Slika 947"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or Meixn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8550" cy="842645"/>
                    </a:xfrm>
                    <a:prstGeom prst="rect">
                      <a:avLst/>
                    </a:prstGeom>
                    <a:noFill/>
                  </pic:spPr>
                </pic:pic>
              </a:graphicData>
            </a:graphic>
            <wp14:sizeRelH relativeFrom="margin">
              <wp14:pctWidth>0</wp14:pctWidth>
            </wp14:sizeRelH>
            <wp14:sizeRelV relativeFrom="margin">
              <wp14:pctHeight>0</wp14:pctHeight>
            </wp14:sizeRelV>
          </wp:anchor>
        </w:drawing>
      </w:r>
    </w:p>
    <w:p w14:paraId="16C87A54" w14:textId="77777777" w:rsidR="00026894" w:rsidRPr="004D6EA8" w:rsidRDefault="00026894" w:rsidP="00026894">
      <w:pPr>
        <w:jc w:val="right"/>
        <w:rPr>
          <w:sz w:val="20"/>
        </w:rPr>
      </w:pPr>
    </w:p>
    <w:p w14:paraId="2409B625" w14:textId="77777777" w:rsidR="00026894" w:rsidRPr="004D6EA8" w:rsidRDefault="00026894" w:rsidP="00026894">
      <w:pPr>
        <w:jc w:val="right"/>
        <w:rPr>
          <w:sz w:val="20"/>
        </w:rPr>
      </w:pPr>
    </w:p>
    <w:p w14:paraId="1BD7B2DD" w14:textId="24F56685" w:rsidR="00705D03" w:rsidRPr="004D6EA8" w:rsidRDefault="00705D03" w:rsidP="00705D03">
      <w:pPr>
        <w:spacing w:before="0" w:after="0" w:line="240" w:lineRule="auto"/>
        <w:jc w:val="center"/>
        <w:rPr>
          <w:i/>
          <w:sz w:val="16"/>
        </w:rPr>
      </w:pPr>
      <w:r w:rsidRPr="004D6EA8">
        <w:rPr>
          <w:i/>
          <w:sz w:val="16"/>
        </w:rPr>
        <w:t xml:space="preserve">Ovaj dokument u cijelom svom sadržaju predstavlja vlasništvo </w:t>
      </w:r>
      <w:r w:rsidR="005E2C69" w:rsidRPr="004D6EA8">
        <w:rPr>
          <w:i/>
          <w:sz w:val="16"/>
        </w:rPr>
        <w:t>O</w:t>
      </w:r>
      <w:r w:rsidR="0040545B" w:rsidRPr="004D6EA8">
        <w:rPr>
          <w:i/>
          <w:sz w:val="16"/>
        </w:rPr>
        <w:t xml:space="preserve">pćine </w:t>
      </w:r>
      <w:r w:rsidR="005E2C69" w:rsidRPr="004D6EA8">
        <w:rPr>
          <w:i/>
          <w:sz w:val="16"/>
        </w:rPr>
        <w:t>Biskupija</w:t>
      </w:r>
      <w:r w:rsidRPr="004D6EA8">
        <w:rPr>
          <w:i/>
          <w:sz w:val="16"/>
        </w:rPr>
        <w:t xml:space="preserve"> te je zabranjeno kopiranje, umnožavanje ili pak objavljivanje u bilo kojem obliku osim zakonski propisanog bez prethodne pismene suglasnosti odgovorne osobe </w:t>
      </w:r>
      <w:r w:rsidR="0040545B" w:rsidRPr="004D6EA8">
        <w:rPr>
          <w:i/>
          <w:sz w:val="16"/>
        </w:rPr>
        <w:t xml:space="preserve">Općine </w:t>
      </w:r>
      <w:r w:rsidR="005E2C69" w:rsidRPr="004D6EA8">
        <w:rPr>
          <w:i/>
          <w:sz w:val="16"/>
        </w:rPr>
        <w:t>Biskupija</w:t>
      </w:r>
      <w:r w:rsidR="009B15FE" w:rsidRPr="004D6EA8">
        <w:rPr>
          <w:i/>
          <w:sz w:val="16"/>
        </w:rPr>
        <w:t>.</w:t>
      </w:r>
    </w:p>
    <w:p w14:paraId="3CF58162" w14:textId="77777777" w:rsidR="00705D03" w:rsidRPr="004D6EA8" w:rsidRDefault="00705D03" w:rsidP="00705D03">
      <w:pPr>
        <w:spacing w:before="0" w:after="0" w:line="240" w:lineRule="auto"/>
        <w:rPr>
          <w:i/>
          <w:sz w:val="16"/>
        </w:rPr>
      </w:pPr>
    </w:p>
    <w:p w14:paraId="317166D1" w14:textId="77777777" w:rsidR="00705D03" w:rsidRPr="004D6EA8" w:rsidRDefault="00705D03" w:rsidP="00705D03">
      <w:pPr>
        <w:spacing w:before="0" w:after="0" w:line="240" w:lineRule="auto"/>
        <w:jc w:val="center"/>
        <w:rPr>
          <w:i/>
          <w:sz w:val="16"/>
        </w:rPr>
      </w:pPr>
      <w:r w:rsidRPr="004D6EA8">
        <w:rPr>
          <w:i/>
          <w:sz w:val="16"/>
        </w:rPr>
        <w:t>Zabranjeno je umnožavanje ovog dokumenta ili njegovog dijela u bilo kojem obliku i</w:t>
      </w:r>
    </w:p>
    <w:p w14:paraId="66822E13" w14:textId="77777777" w:rsidR="00705D03" w:rsidRPr="004D6EA8" w:rsidRDefault="00705D03" w:rsidP="00705D03">
      <w:pPr>
        <w:spacing w:before="0" w:after="0" w:line="240" w:lineRule="auto"/>
        <w:jc w:val="center"/>
        <w:rPr>
          <w:i/>
          <w:sz w:val="16"/>
        </w:rPr>
      </w:pPr>
      <w:r w:rsidRPr="004D6EA8">
        <w:rPr>
          <w:i/>
          <w:sz w:val="16"/>
        </w:rPr>
        <w:t xml:space="preserve">na bilo koji način bez prethodne suglasnosti ovlaštene osobe tvrtke DLS d.o.o. Rijeka. </w:t>
      </w:r>
    </w:p>
    <w:p w14:paraId="2B2E7A0D" w14:textId="77777777" w:rsidR="00C4509B" w:rsidRPr="004D6EA8" w:rsidRDefault="00C4509B" w:rsidP="00D917CA">
      <w:pPr>
        <w:rPr>
          <w:b/>
          <w:bCs/>
          <w:caps/>
        </w:rPr>
      </w:pPr>
    </w:p>
    <w:p w14:paraId="6FCAA6AD" w14:textId="77777777" w:rsidR="00884BEF" w:rsidRDefault="00000000" w:rsidP="00D917CA">
      <w:pPr>
        <w:rPr>
          <w:noProof/>
        </w:rPr>
      </w:pPr>
      <w:sdt>
        <w:sdtPr>
          <w:rPr>
            <w:b/>
            <w:bCs/>
            <w:caps/>
            <w:highlight w:val="yellow"/>
          </w:rPr>
          <w:id w:val="-2096773831"/>
          <w:placeholder>
            <w:docPart w:val="5E0C904F292F411B8E9FE713A172E53E"/>
          </w:placeholder>
        </w:sdtPr>
        <w:sdtEndPr>
          <w:rPr>
            <w:b w:val="0"/>
            <w:bCs w:val="0"/>
            <w:caps w:val="0"/>
          </w:rPr>
        </w:sdtEndPr>
        <w:sdtContent>
          <w:r w:rsidR="00204CB2" w:rsidRPr="004D6EA8">
            <w:t xml:space="preserve">S A D R Ž A J </w:t>
          </w:r>
          <w:r w:rsidR="00CC625A" w:rsidRPr="004D6EA8">
            <w:t xml:space="preserve"> </w:t>
          </w:r>
        </w:sdtContent>
      </w:sdt>
      <w:r w:rsidR="004058CD" w:rsidRPr="00782FF0">
        <w:rPr>
          <w:highlight w:val="yellow"/>
        </w:rPr>
        <w:fldChar w:fldCharType="begin"/>
      </w:r>
      <w:r w:rsidR="005E2CCD" w:rsidRPr="00782FF0">
        <w:rPr>
          <w:highlight w:val="yellow"/>
        </w:rPr>
        <w:instrText xml:space="preserve"> TOC \o "1-3" \h \z \u </w:instrText>
      </w:r>
      <w:r w:rsidR="004058CD" w:rsidRPr="00782FF0">
        <w:rPr>
          <w:highlight w:val="yellow"/>
        </w:rPr>
        <w:fldChar w:fldCharType="separate"/>
      </w:r>
    </w:p>
    <w:p w14:paraId="4C69216D" w14:textId="5E782FBF"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05" w:history="1">
        <w:r w:rsidRPr="004E2F48">
          <w:rPr>
            <w:rStyle w:val="Hyperlink"/>
            <w:noProof/>
          </w:rPr>
          <w:t>1</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Uvod</w:t>
        </w:r>
        <w:r>
          <w:rPr>
            <w:noProof/>
            <w:webHidden/>
          </w:rPr>
          <w:tab/>
        </w:r>
        <w:r>
          <w:rPr>
            <w:noProof/>
            <w:webHidden/>
          </w:rPr>
          <w:fldChar w:fldCharType="begin"/>
        </w:r>
        <w:r>
          <w:rPr>
            <w:noProof/>
            <w:webHidden/>
          </w:rPr>
          <w:instrText xml:space="preserve"> PAGEREF _Toc201571205 \h </w:instrText>
        </w:r>
        <w:r>
          <w:rPr>
            <w:noProof/>
            <w:webHidden/>
          </w:rPr>
        </w:r>
        <w:r>
          <w:rPr>
            <w:noProof/>
            <w:webHidden/>
          </w:rPr>
          <w:fldChar w:fldCharType="separate"/>
        </w:r>
        <w:r>
          <w:rPr>
            <w:noProof/>
            <w:webHidden/>
          </w:rPr>
          <w:t>8</w:t>
        </w:r>
        <w:r>
          <w:rPr>
            <w:noProof/>
            <w:webHidden/>
          </w:rPr>
          <w:fldChar w:fldCharType="end"/>
        </w:r>
      </w:hyperlink>
    </w:p>
    <w:p w14:paraId="78341FB2" w14:textId="1BEF7EEE"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06" w:history="1">
        <w:r w:rsidRPr="004E2F48">
          <w:rPr>
            <w:rStyle w:val="Hyperlink"/>
            <w:noProof/>
          </w:rPr>
          <w:t>1.1 Temelj za izradu procjene rizika</w:t>
        </w:r>
        <w:r>
          <w:rPr>
            <w:noProof/>
            <w:webHidden/>
          </w:rPr>
          <w:tab/>
        </w:r>
        <w:r>
          <w:rPr>
            <w:noProof/>
            <w:webHidden/>
          </w:rPr>
          <w:fldChar w:fldCharType="begin"/>
        </w:r>
        <w:r>
          <w:rPr>
            <w:noProof/>
            <w:webHidden/>
          </w:rPr>
          <w:instrText xml:space="preserve"> PAGEREF _Toc201571206 \h </w:instrText>
        </w:r>
        <w:r>
          <w:rPr>
            <w:noProof/>
            <w:webHidden/>
          </w:rPr>
        </w:r>
        <w:r>
          <w:rPr>
            <w:noProof/>
            <w:webHidden/>
          </w:rPr>
          <w:fldChar w:fldCharType="separate"/>
        </w:r>
        <w:r>
          <w:rPr>
            <w:noProof/>
            <w:webHidden/>
          </w:rPr>
          <w:t>8</w:t>
        </w:r>
        <w:r>
          <w:rPr>
            <w:noProof/>
            <w:webHidden/>
          </w:rPr>
          <w:fldChar w:fldCharType="end"/>
        </w:r>
      </w:hyperlink>
    </w:p>
    <w:p w14:paraId="02B0EC59" w14:textId="6DDC5A9C"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07" w:history="1">
        <w:r w:rsidRPr="004E2F48">
          <w:rPr>
            <w:rStyle w:val="Hyperlink"/>
            <w:noProof/>
          </w:rPr>
          <w:t>2</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Osnovne karakteristike područja Općine Biskupije</w:t>
        </w:r>
        <w:r>
          <w:rPr>
            <w:noProof/>
            <w:webHidden/>
          </w:rPr>
          <w:tab/>
        </w:r>
        <w:r>
          <w:rPr>
            <w:noProof/>
            <w:webHidden/>
          </w:rPr>
          <w:fldChar w:fldCharType="begin"/>
        </w:r>
        <w:r>
          <w:rPr>
            <w:noProof/>
            <w:webHidden/>
          </w:rPr>
          <w:instrText xml:space="preserve"> PAGEREF _Toc201571207 \h </w:instrText>
        </w:r>
        <w:r>
          <w:rPr>
            <w:noProof/>
            <w:webHidden/>
          </w:rPr>
        </w:r>
        <w:r>
          <w:rPr>
            <w:noProof/>
            <w:webHidden/>
          </w:rPr>
          <w:fldChar w:fldCharType="separate"/>
        </w:r>
        <w:r>
          <w:rPr>
            <w:noProof/>
            <w:webHidden/>
          </w:rPr>
          <w:t>11</w:t>
        </w:r>
        <w:r>
          <w:rPr>
            <w:noProof/>
            <w:webHidden/>
          </w:rPr>
          <w:fldChar w:fldCharType="end"/>
        </w:r>
      </w:hyperlink>
    </w:p>
    <w:p w14:paraId="5867CF66" w14:textId="7464A9C2"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08" w:history="1">
        <w:r w:rsidRPr="004E2F48">
          <w:rPr>
            <w:rStyle w:val="Hyperlink"/>
            <w:noProof/>
          </w:rPr>
          <w:t>2.1 Geografski pokazatelji</w:t>
        </w:r>
        <w:r>
          <w:rPr>
            <w:noProof/>
            <w:webHidden/>
          </w:rPr>
          <w:tab/>
        </w:r>
        <w:r>
          <w:rPr>
            <w:noProof/>
            <w:webHidden/>
          </w:rPr>
          <w:fldChar w:fldCharType="begin"/>
        </w:r>
        <w:r>
          <w:rPr>
            <w:noProof/>
            <w:webHidden/>
          </w:rPr>
          <w:instrText xml:space="preserve"> PAGEREF _Toc201571208 \h </w:instrText>
        </w:r>
        <w:r>
          <w:rPr>
            <w:noProof/>
            <w:webHidden/>
          </w:rPr>
        </w:r>
        <w:r>
          <w:rPr>
            <w:noProof/>
            <w:webHidden/>
          </w:rPr>
          <w:fldChar w:fldCharType="separate"/>
        </w:r>
        <w:r>
          <w:rPr>
            <w:noProof/>
            <w:webHidden/>
          </w:rPr>
          <w:t>11</w:t>
        </w:r>
        <w:r>
          <w:rPr>
            <w:noProof/>
            <w:webHidden/>
          </w:rPr>
          <w:fldChar w:fldCharType="end"/>
        </w:r>
      </w:hyperlink>
    </w:p>
    <w:p w14:paraId="218C5752" w14:textId="7F54292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09" w:history="1">
        <w:r w:rsidRPr="004E2F48">
          <w:rPr>
            <w:rStyle w:val="Hyperlink"/>
            <w:noProof/>
            <w:lang w:bidi="en-US"/>
          </w:rPr>
          <w:t>2.1.1 Geografski položaj</w:t>
        </w:r>
        <w:r>
          <w:rPr>
            <w:noProof/>
            <w:webHidden/>
          </w:rPr>
          <w:tab/>
        </w:r>
        <w:r>
          <w:rPr>
            <w:noProof/>
            <w:webHidden/>
          </w:rPr>
          <w:fldChar w:fldCharType="begin"/>
        </w:r>
        <w:r>
          <w:rPr>
            <w:noProof/>
            <w:webHidden/>
          </w:rPr>
          <w:instrText xml:space="preserve"> PAGEREF _Toc201571209 \h </w:instrText>
        </w:r>
        <w:r>
          <w:rPr>
            <w:noProof/>
            <w:webHidden/>
          </w:rPr>
        </w:r>
        <w:r>
          <w:rPr>
            <w:noProof/>
            <w:webHidden/>
          </w:rPr>
          <w:fldChar w:fldCharType="separate"/>
        </w:r>
        <w:r>
          <w:rPr>
            <w:noProof/>
            <w:webHidden/>
          </w:rPr>
          <w:t>11</w:t>
        </w:r>
        <w:r>
          <w:rPr>
            <w:noProof/>
            <w:webHidden/>
          </w:rPr>
          <w:fldChar w:fldCharType="end"/>
        </w:r>
      </w:hyperlink>
    </w:p>
    <w:p w14:paraId="1FFEB869" w14:textId="54169177"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0" w:history="1">
        <w:r w:rsidRPr="004E2F48">
          <w:rPr>
            <w:rStyle w:val="Hyperlink"/>
            <w:noProof/>
            <w:lang w:bidi="en-US"/>
          </w:rPr>
          <w:t>2.1.2 Broj stanovnika</w:t>
        </w:r>
        <w:r>
          <w:rPr>
            <w:noProof/>
            <w:webHidden/>
          </w:rPr>
          <w:tab/>
        </w:r>
        <w:r>
          <w:rPr>
            <w:noProof/>
            <w:webHidden/>
          </w:rPr>
          <w:fldChar w:fldCharType="begin"/>
        </w:r>
        <w:r>
          <w:rPr>
            <w:noProof/>
            <w:webHidden/>
          </w:rPr>
          <w:instrText xml:space="preserve"> PAGEREF _Toc201571210 \h </w:instrText>
        </w:r>
        <w:r>
          <w:rPr>
            <w:noProof/>
            <w:webHidden/>
          </w:rPr>
        </w:r>
        <w:r>
          <w:rPr>
            <w:noProof/>
            <w:webHidden/>
          </w:rPr>
          <w:fldChar w:fldCharType="separate"/>
        </w:r>
        <w:r>
          <w:rPr>
            <w:noProof/>
            <w:webHidden/>
          </w:rPr>
          <w:t>13</w:t>
        </w:r>
        <w:r>
          <w:rPr>
            <w:noProof/>
            <w:webHidden/>
          </w:rPr>
          <w:fldChar w:fldCharType="end"/>
        </w:r>
      </w:hyperlink>
    </w:p>
    <w:p w14:paraId="09F562E6" w14:textId="628EFDB7"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1" w:history="1">
        <w:r w:rsidRPr="004E2F48">
          <w:rPr>
            <w:rStyle w:val="Hyperlink"/>
            <w:noProof/>
            <w:lang w:bidi="en-US"/>
          </w:rPr>
          <w:t>2.1.3 Gustoća naseljenosti</w:t>
        </w:r>
        <w:r>
          <w:rPr>
            <w:noProof/>
            <w:webHidden/>
          </w:rPr>
          <w:tab/>
        </w:r>
        <w:r>
          <w:rPr>
            <w:noProof/>
            <w:webHidden/>
          </w:rPr>
          <w:fldChar w:fldCharType="begin"/>
        </w:r>
        <w:r>
          <w:rPr>
            <w:noProof/>
            <w:webHidden/>
          </w:rPr>
          <w:instrText xml:space="preserve"> PAGEREF _Toc201571211 \h </w:instrText>
        </w:r>
        <w:r>
          <w:rPr>
            <w:noProof/>
            <w:webHidden/>
          </w:rPr>
        </w:r>
        <w:r>
          <w:rPr>
            <w:noProof/>
            <w:webHidden/>
          </w:rPr>
          <w:fldChar w:fldCharType="separate"/>
        </w:r>
        <w:r>
          <w:rPr>
            <w:noProof/>
            <w:webHidden/>
          </w:rPr>
          <w:t>14</w:t>
        </w:r>
        <w:r>
          <w:rPr>
            <w:noProof/>
            <w:webHidden/>
          </w:rPr>
          <w:fldChar w:fldCharType="end"/>
        </w:r>
      </w:hyperlink>
    </w:p>
    <w:p w14:paraId="25DFC15C" w14:textId="2CC6F06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2" w:history="1">
        <w:r w:rsidRPr="004E2F48">
          <w:rPr>
            <w:rStyle w:val="Hyperlink"/>
            <w:noProof/>
            <w:lang w:bidi="en-US"/>
          </w:rPr>
          <w:t>2.1.4 Razmještaj stanovništva</w:t>
        </w:r>
        <w:r>
          <w:rPr>
            <w:noProof/>
            <w:webHidden/>
          </w:rPr>
          <w:tab/>
        </w:r>
        <w:r>
          <w:rPr>
            <w:noProof/>
            <w:webHidden/>
          </w:rPr>
          <w:fldChar w:fldCharType="begin"/>
        </w:r>
        <w:r>
          <w:rPr>
            <w:noProof/>
            <w:webHidden/>
          </w:rPr>
          <w:instrText xml:space="preserve"> PAGEREF _Toc201571212 \h </w:instrText>
        </w:r>
        <w:r>
          <w:rPr>
            <w:noProof/>
            <w:webHidden/>
          </w:rPr>
        </w:r>
        <w:r>
          <w:rPr>
            <w:noProof/>
            <w:webHidden/>
          </w:rPr>
          <w:fldChar w:fldCharType="separate"/>
        </w:r>
        <w:r>
          <w:rPr>
            <w:noProof/>
            <w:webHidden/>
          </w:rPr>
          <w:t>14</w:t>
        </w:r>
        <w:r>
          <w:rPr>
            <w:noProof/>
            <w:webHidden/>
          </w:rPr>
          <w:fldChar w:fldCharType="end"/>
        </w:r>
      </w:hyperlink>
    </w:p>
    <w:p w14:paraId="1409BBEB" w14:textId="4BCA1290"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3" w:history="1">
        <w:r w:rsidRPr="004E2F48">
          <w:rPr>
            <w:rStyle w:val="Hyperlink"/>
            <w:noProof/>
            <w:lang w:bidi="en-US"/>
          </w:rPr>
          <w:t>2.1.5 Spolno-dobna raspodjela stanovništva</w:t>
        </w:r>
        <w:r>
          <w:rPr>
            <w:noProof/>
            <w:webHidden/>
          </w:rPr>
          <w:tab/>
        </w:r>
        <w:r>
          <w:rPr>
            <w:noProof/>
            <w:webHidden/>
          </w:rPr>
          <w:fldChar w:fldCharType="begin"/>
        </w:r>
        <w:r>
          <w:rPr>
            <w:noProof/>
            <w:webHidden/>
          </w:rPr>
          <w:instrText xml:space="preserve"> PAGEREF _Toc201571213 \h </w:instrText>
        </w:r>
        <w:r>
          <w:rPr>
            <w:noProof/>
            <w:webHidden/>
          </w:rPr>
        </w:r>
        <w:r>
          <w:rPr>
            <w:noProof/>
            <w:webHidden/>
          </w:rPr>
          <w:fldChar w:fldCharType="separate"/>
        </w:r>
        <w:r>
          <w:rPr>
            <w:noProof/>
            <w:webHidden/>
          </w:rPr>
          <w:t>14</w:t>
        </w:r>
        <w:r>
          <w:rPr>
            <w:noProof/>
            <w:webHidden/>
          </w:rPr>
          <w:fldChar w:fldCharType="end"/>
        </w:r>
      </w:hyperlink>
    </w:p>
    <w:p w14:paraId="547AE383" w14:textId="2FE6985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4" w:history="1">
        <w:r w:rsidRPr="004E2F48">
          <w:rPr>
            <w:rStyle w:val="Hyperlink"/>
            <w:noProof/>
            <w:lang w:bidi="en-US"/>
          </w:rPr>
          <w:t>2.1.6 Prometna povezanost</w:t>
        </w:r>
        <w:r>
          <w:rPr>
            <w:noProof/>
            <w:webHidden/>
          </w:rPr>
          <w:tab/>
        </w:r>
        <w:r>
          <w:rPr>
            <w:noProof/>
            <w:webHidden/>
          </w:rPr>
          <w:fldChar w:fldCharType="begin"/>
        </w:r>
        <w:r>
          <w:rPr>
            <w:noProof/>
            <w:webHidden/>
          </w:rPr>
          <w:instrText xml:space="preserve"> PAGEREF _Toc201571214 \h </w:instrText>
        </w:r>
        <w:r>
          <w:rPr>
            <w:noProof/>
            <w:webHidden/>
          </w:rPr>
        </w:r>
        <w:r>
          <w:rPr>
            <w:noProof/>
            <w:webHidden/>
          </w:rPr>
          <w:fldChar w:fldCharType="separate"/>
        </w:r>
        <w:r>
          <w:rPr>
            <w:noProof/>
            <w:webHidden/>
          </w:rPr>
          <w:t>15</w:t>
        </w:r>
        <w:r>
          <w:rPr>
            <w:noProof/>
            <w:webHidden/>
          </w:rPr>
          <w:fldChar w:fldCharType="end"/>
        </w:r>
      </w:hyperlink>
    </w:p>
    <w:p w14:paraId="0976FAD3" w14:textId="11650915"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15" w:history="1">
        <w:r w:rsidRPr="004E2F48">
          <w:rPr>
            <w:rStyle w:val="Hyperlink"/>
            <w:noProof/>
          </w:rPr>
          <w:t>2.2 Društveno-politički pokazatelji</w:t>
        </w:r>
        <w:r>
          <w:rPr>
            <w:noProof/>
            <w:webHidden/>
          </w:rPr>
          <w:tab/>
        </w:r>
        <w:r>
          <w:rPr>
            <w:noProof/>
            <w:webHidden/>
          </w:rPr>
          <w:fldChar w:fldCharType="begin"/>
        </w:r>
        <w:r>
          <w:rPr>
            <w:noProof/>
            <w:webHidden/>
          </w:rPr>
          <w:instrText xml:space="preserve"> PAGEREF _Toc201571215 \h </w:instrText>
        </w:r>
        <w:r>
          <w:rPr>
            <w:noProof/>
            <w:webHidden/>
          </w:rPr>
        </w:r>
        <w:r>
          <w:rPr>
            <w:noProof/>
            <w:webHidden/>
          </w:rPr>
          <w:fldChar w:fldCharType="separate"/>
        </w:r>
        <w:r>
          <w:rPr>
            <w:noProof/>
            <w:webHidden/>
          </w:rPr>
          <w:t>16</w:t>
        </w:r>
        <w:r>
          <w:rPr>
            <w:noProof/>
            <w:webHidden/>
          </w:rPr>
          <w:fldChar w:fldCharType="end"/>
        </w:r>
      </w:hyperlink>
    </w:p>
    <w:p w14:paraId="34812926" w14:textId="447CDB6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6" w:history="1">
        <w:r w:rsidRPr="004E2F48">
          <w:rPr>
            <w:rStyle w:val="Hyperlink"/>
            <w:noProof/>
            <w:lang w:bidi="en-US"/>
          </w:rPr>
          <w:t>2.2.1 Sjedišta uprava tijela jedinice lokalne samouprave</w:t>
        </w:r>
        <w:r>
          <w:rPr>
            <w:noProof/>
            <w:webHidden/>
          </w:rPr>
          <w:tab/>
        </w:r>
        <w:r>
          <w:rPr>
            <w:noProof/>
            <w:webHidden/>
          </w:rPr>
          <w:fldChar w:fldCharType="begin"/>
        </w:r>
        <w:r>
          <w:rPr>
            <w:noProof/>
            <w:webHidden/>
          </w:rPr>
          <w:instrText xml:space="preserve"> PAGEREF _Toc201571216 \h </w:instrText>
        </w:r>
        <w:r>
          <w:rPr>
            <w:noProof/>
            <w:webHidden/>
          </w:rPr>
        </w:r>
        <w:r>
          <w:rPr>
            <w:noProof/>
            <w:webHidden/>
          </w:rPr>
          <w:fldChar w:fldCharType="separate"/>
        </w:r>
        <w:r>
          <w:rPr>
            <w:noProof/>
            <w:webHidden/>
          </w:rPr>
          <w:t>16</w:t>
        </w:r>
        <w:r>
          <w:rPr>
            <w:noProof/>
            <w:webHidden/>
          </w:rPr>
          <w:fldChar w:fldCharType="end"/>
        </w:r>
      </w:hyperlink>
    </w:p>
    <w:p w14:paraId="5A146EFE" w14:textId="6CDF08F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7" w:history="1">
        <w:r w:rsidRPr="004E2F48">
          <w:rPr>
            <w:rStyle w:val="Hyperlink"/>
            <w:noProof/>
            <w:lang w:bidi="en-US"/>
          </w:rPr>
          <w:t>2.2.2 Zdravstvene ustanove</w:t>
        </w:r>
        <w:r>
          <w:rPr>
            <w:noProof/>
            <w:webHidden/>
          </w:rPr>
          <w:tab/>
        </w:r>
        <w:r>
          <w:rPr>
            <w:noProof/>
            <w:webHidden/>
          </w:rPr>
          <w:fldChar w:fldCharType="begin"/>
        </w:r>
        <w:r>
          <w:rPr>
            <w:noProof/>
            <w:webHidden/>
          </w:rPr>
          <w:instrText xml:space="preserve"> PAGEREF _Toc201571217 \h </w:instrText>
        </w:r>
        <w:r>
          <w:rPr>
            <w:noProof/>
            <w:webHidden/>
          </w:rPr>
        </w:r>
        <w:r>
          <w:rPr>
            <w:noProof/>
            <w:webHidden/>
          </w:rPr>
          <w:fldChar w:fldCharType="separate"/>
        </w:r>
        <w:r>
          <w:rPr>
            <w:noProof/>
            <w:webHidden/>
          </w:rPr>
          <w:t>17</w:t>
        </w:r>
        <w:r>
          <w:rPr>
            <w:noProof/>
            <w:webHidden/>
          </w:rPr>
          <w:fldChar w:fldCharType="end"/>
        </w:r>
      </w:hyperlink>
    </w:p>
    <w:p w14:paraId="5CF2FE75" w14:textId="1CD4AD1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8" w:history="1">
        <w:r w:rsidRPr="004E2F48">
          <w:rPr>
            <w:rStyle w:val="Hyperlink"/>
            <w:noProof/>
            <w:lang w:bidi="en-US"/>
          </w:rPr>
          <w:t>2.2.3 Odgojno-obrazovne ustanove</w:t>
        </w:r>
        <w:r>
          <w:rPr>
            <w:noProof/>
            <w:webHidden/>
          </w:rPr>
          <w:tab/>
        </w:r>
        <w:r>
          <w:rPr>
            <w:noProof/>
            <w:webHidden/>
          </w:rPr>
          <w:fldChar w:fldCharType="begin"/>
        </w:r>
        <w:r>
          <w:rPr>
            <w:noProof/>
            <w:webHidden/>
          </w:rPr>
          <w:instrText xml:space="preserve"> PAGEREF _Toc201571218 \h </w:instrText>
        </w:r>
        <w:r>
          <w:rPr>
            <w:noProof/>
            <w:webHidden/>
          </w:rPr>
        </w:r>
        <w:r>
          <w:rPr>
            <w:noProof/>
            <w:webHidden/>
          </w:rPr>
          <w:fldChar w:fldCharType="separate"/>
        </w:r>
        <w:r>
          <w:rPr>
            <w:noProof/>
            <w:webHidden/>
          </w:rPr>
          <w:t>17</w:t>
        </w:r>
        <w:r>
          <w:rPr>
            <w:noProof/>
            <w:webHidden/>
          </w:rPr>
          <w:fldChar w:fldCharType="end"/>
        </w:r>
      </w:hyperlink>
    </w:p>
    <w:p w14:paraId="7118B5D4" w14:textId="7B20CAA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19" w:history="1">
        <w:r w:rsidRPr="004E2F48">
          <w:rPr>
            <w:rStyle w:val="Hyperlink"/>
            <w:noProof/>
            <w:lang w:bidi="en-US"/>
          </w:rPr>
          <w:t>2.2.4 Broj kućanstava</w:t>
        </w:r>
        <w:r>
          <w:rPr>
            <w:noProof/>
            <w:webHidden/>
          </w:rPr>
          <w:tab/>
        </w:r>
        <w:r>
          <w:rPr>
            <w:noProof/>
            <w:webHidden/>
          </w:rPr>
          <w:fldChar w:fldCharType="begin"/>
        </w:r>
        <w:r>
          <w:rPr>
            <w:noProof/>
            <w:webHidden/>
          </w:rPr>
          <w:instrText xml:space="preserve"> PAGEREF _Toc201571219 \h </w:instrText>
        </w:r>
        <w:r>
          <w:rPr>
            <w:noProof/>
            <w:webHidden/>
          </w:rPr>
        </w:r>
        <w:r>
          <w:rPr>
            <w:noProof/>
            <w:webHidden/>
          </w:rPr>
          <w:fldChar w:fldCharType="separate"/>
        </w:r>
        <w:r>
          <w:rPr>
            <w:noProof/>
            <w:webHidden/>
          </w:rPr>
          <w:t>18</w:t>
        </w:r>
        <w:r>
          <w:rPr>
            <w:noProof/>
            <w:webHidden/>
          </w:rPr>
          <w:fldChar w:fldCharType="end"/>
        </w:r>
      </w:hyperlink>
    </w:p>
    <w:p w14:paraId="5C04725C" w14:textId="4DF282C1"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0" w:history="1">
        <w:r w:rsidRPr="004E2F48">
          <w:rPr>
            <w:rStyle w:val="Hyperlink"/>
            <w:noProof/>
            <w:lang w:bidi="en-US"/>
          </w:rPr>
          <w:t>2.2.5 Broj članova obitelji po kućanstvu</w:t>
        </w:r>
        <w:r>
          <w:rPr>
            <w:noProof/>
            <w:webHidden/>
          </w:rPr>
          <w:tab/>
        </w:r>
        <w:r>
          <w:rPr>
            <w:noProof/>
            <w:webHidden/>
          </w:rPr>
          <w:fldChar w:fldCharType="begin"/>
        </w:r>
        <w:r>
          <w:rPr>
            <w:noProof/>
            <w:webHidden/>
          </w:rPr>
          <w:instrText xml:space="preserve"> PAGEREF _Toc201571220 \h </w:instrText>
        </w:r>
        <w:r>
          <w:rPr>
            <w:noProof/>
            <w:webHidden/>
          </w:rPr>
        </w:r>
        <w:r>
          <w:rPr>
            <w:noProof/>
            <w:webHidden/>
          </w:rPr>
          <w:fldChar w:fldCharType="separate"/>
        </w:r>
        <w:r>
          <w:rPr>
            <w:noProof/>
            <w:webHidden/>
          </w:rPr>
          <w:t>18</w:t>
        </w:r>
        <w:r>
          <w:rPr>
            <w:noProof/>
            <w:webHidden/>
          </w:rPr>
          <w:fldChar w:fldCharType="end"/>
        </w:r>
      </w:hyperlink>
    </w:p>
    <w:p w14:paraId="31A42670" w14:textId="6A510A8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1" w:history="1">
        <w:r w:rsidRPr="004E2F48">
          <w:rPr>
            <w:rStyle w:val="Hyperlink"/>
            <w:noProof/>
            <w:lang w:bidi="en-US"/>
          </w:rPr>
          <w:t>2.2.6 Broj, vrsta (namjena) i starost građevina</w:t>
        </w:r>
        <w:r>
          <w:rPr>
            <w:noProof/>
            <w:webHidden/>
          </w:rPr>
          <w:tab/>
        </w:r>
        <w:r>
          <w:rPr>
            <w:noProof/>
            <w:webHidden/>
          </w:rPr>
          <w:fldChar w:fldCharType="begin"/>
        </w:r>
        <w:r>
          <w:rPr>
            <w:noProof/>
            <w:webHidden/>
          </w:rPr>
          <w:instrText xml:space="preserve"> PAGEREF _Toc201571221 \h </w:instrText>
        </w:r>
        <w:r>
          <w:rPr>
            <w:noProof/>
            <w:webHidden/>
          </w:rPr>
        </w:r>
        <w:r>
          <w:rPr>
            <w:noProof/>
            <w:webHidden/>
          </w:rPr>
          <w:fldChar w:fldCharType="separate"/>
        </w:r>
        <w:r>
          <w:rPr>
            <w:noProof/>
            <w:webHidden/>
          </w:rPr>
          <w:t>18</w:t>
        </w:r>
        <w:r>
          <w:rPr>
            <w:noProof/>
            <w:webHidden/>
          </w:rPr>
          <w:fldChar w:fldCharType="end"/>
        </w:r>
      </w:hyperlink>
    </w:p>
    <w:p w14:paraId="01636990" w14:textId="38C29536"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22" w:history="1">
        <w:r w:rsidRPr="004E2F48">
          <w:rPr>
            <w:rStyle w:val="Hyperlink"/>
            <w:noProof/>
          </w:rPr>
          <w:t>2.3 Ekonomsko – gospodarski pokazatelji</w:t>
        </w:r>
        <w:r>
          <w:rPr>
            <w:noProof/>
            <w:webHidden/>
          </w:rPr>
          <w:tab/>
        </w:r>
        <w:r>
          <w:rPr>
            <w:noProof/>
            <w:webHidden/>
          </w:rPr>
          <w:fldChar w:fldCharType="begin"/>
        </w:r>
        <w:r>
          <w:rPr>
            <w:noProof/>
            <w:webHidden/>
          </w:rPr>
          <w:instrText xml:space="preserve"> PAGEREF _Toc201571222 \h </w:instrText>
        </w:r>
        <w:r>
          <w:rPr>
            <w:noProof/>
            <w:webHidden/>
          </w:rPr>
        </w:r>
        <w:r>
          <w:rPr>
            <w:noProof/>
            <w:webHidden/>
          </w:rPr>
          <w:fldChar w:fldCharType="separate"/>
        </w:r>
        <w:r>
          <w:rPr>
            <w:noProof/>
            <w:webHidden/>
          </w:rPr>
          <w:t>19</w:t>
        </w:r>
        <w:r>
          <w:rPr>
            <w:noProof/>
            <w:webHidden/>
          </w:rPr>
          <w:fldChar w:fldCharType="end"/>
        </w:r>
      </w:hyperlink>
    </w:p>
    <w:p w14:paraId="5DD568BE" w14:textId="6E8A83B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3" w:history="1">
        <w:r w:rsidRPr="004E2F48">
          <w:rPr>
            <w:rStyle w:val="Hyperlink"/>
            <w:noProof/>
            <w:lang w:bidi="en-US"/>
          </w:rPr>
          <w:t>2.3.1 Proračun Općine Biskupija</w:t>
        </w:r>
        <w:r>
          <w:rPr>
            <w:noProof/>
            <w:webHidden/>
          </w:rPr>
          <w:tab/>
        </w:r>
        <w:r>
          <w:rPr>
            <w:noProof/>
            <w:webHidden/>
          </w:rPr>
          <w:fldChar w:fldCharType="begin"/>
        </w:r>
        <w:r>
          <w:rPr>
            <w:noProof/>
            <w:webHidden/>
          </w:rPr>
          <w:instrText xml:space="preserve"> PAGEREF _Toc201571223 \h </w:instrText>
        </w:r>
        <w:r>
          <w:rPr>
            <w:noProof/>
            <w:webHidden/>
          </w:rPr>
        </w:r>
        <w:r>
          <w:rPr>
            <w:noProof/>
            <w:webHidden/>
          </w:rPr>
          <w:fldChar w:fldCharType="separate"/>
        </w:r>
        <w:r>
          <w:rPr>
            <w:noProof/>
            <w:webHidden/>
          </w:rPr>
          <w:t>19</w:t>
        </w:r>
        <w:r>
          <w:rPr>
            <w:noProof/>
            <w:webHidden/>
          </w:rPr>
          <w:fldChar w:fldCharType="end"/>
        </w:r>
      </w:hyperlink>
    </w:p>
    <w:p w14:paraId="5F201A0A" w14:textId="55BA8E7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4" w:history="1">
        <w:r w:rsidRPr="004E2F48">
          <w:rPr>
            <w:rStyle w:val="Hyperlink"/>
            <w:noProof/>
            <w:lang w:bidi="en-US"/>
          </w:rPr>
          <w:t>2.3.2 Gospodarstvo</w:t>
        </w:r>
        <w:r>
          <w:rPr>
            <w:noProof/>
            <w:webHidden/>
          </w:rPr>
          <w:tab/>
        </w:r>
        <w:r>
          <w:rPr>
            <w:noProof/>
            <w:webHidden/>
          </w:rPr>
          <w:fldChar w:fldCharType="begin"/>
        </w:r>
        <w:r>
          <w:rPr>
            <w:noProof/>
            <w:webHidden/>
          </w:rPr>
          <w:instrText xml:space="preserve"> PAGEREF _Toc201571224 \h </w:instrText>
        </w:r>
        <w:r>
          <w:rPr>
            <w:noProof/>
            <w:webHidden/>
          </w:rPr>
        </w:r>
        <w:r>
          <w:rPr>
            <w:noProof/>
            <w:webHidden/>
          </w:rPr>
          <w:fldChar w:fldCharType="separate"/>
        </w:r>
        <w:r>
          <w:rPr>
            <w:noProof/>
            <w:webHidden/>
          </w:rPr>
          <w:t>19</w:t>
        </w:r>
        <w:r>
          <w:rPr>
            <w:noProof/>
            <w:webHidden/>
          </w:rPr>
          <w:fldChar w:fldCharType="end"/>
        </w:r>
      </w:hyperlink>
    </w:p>
    <w:p w14:paraId="6D93CED7" w14:textId="1D769C0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5" w:history="1">
        <w:r w:rsidRPr="004E2F48">
          <w:rPr>
            <w:rStyle w:val="Hyperlink"/>
            <w:noProof/>
            <w:lang w:bidi="en-US"/>
          </w:rPr>
          <w:t>2.3.3 Velike gospodarske tvrtke</w:t>
        </w:r>
        <w:r>
          <w:rPr>
            <w:noProof/>
            <w:webHidden/>
          </w:rPr>
          <w:tab/>
        </w:r>
        <w:r>
          <w:rPr>
            <w:noProof/>
            <w:webHidden/>
          </w:rPr>
          <w:fldChar w:fldCharType="begin"/>
        </w:r>
        <w:r>
          <w:rPr>
            <w:noProof/>
            <w:webHidden/>
          </w:rPr>
          <w:instrText xml:space="preserve"> PAGEREF _Toc201571225 \h </w:instrText>
        </w:r>
        <w:r>
          <w:rPr>
            <w:noProof/>
            <w:webHidden/>
          </w:rPr>
        </w:r>
        <w:r>
          <w:rPr>
            <w:noProof/>
            <w:webHidden/>
          </w:rPr>
          <w:fldChar w:fldCharType="separate"/>
        </w:r>
        <w:r>
          <w:rPr>
            <w:noProof/>
            <w:webHidden/>
          </w:rPr>
          <w:t>20</w:t>
        </w:r>
        <w:r>
          <w:rPr>
            <w:noProof/>
            <w:webHidden/>
          </w:rPr>
          <w:fldChar w:fldCharType="end"/>
        </w:r>
      </w:hyperlink>
    </w:p>
    <w:p w14:paraId="5A730CCF" w14:textId="2975B20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6" w:history="1">
        <w:r w:rsidRPr="004E2F48">
          <w:rPr>
            <w:rStyle w:val="Hyperlink"/>
            <w:noProof/>
            <w:lang w:bidi="en-US"/>
          </w:rPr>
          <w:t>2.3.4 Objekti kritične infrastrukture</w:t>
        </w:r>
        <w:r>
          <w:rPr>
            <w:noProof/>
            <w:webHidden/>
          </w:rPr>
          <w:tab/>
        </w:r>
        <w:r>
          <w:rPr>
            <w:noProof/>
            <w:webHidden/>
          </w:rPr>
          <w:fldChar w:fldCharType="begin"/>
        </w:r>
        <w:r>
          <w:rPr>
            <w:noProof/>
            <w:webHidden/>
          </w:rPr>
          <w:instrText xml:space="preserve"> PAGEREF _Toc201571226 \h </w:instrText>
        </w:r>
        <w:r>
          <w:rPr>
            <w:noProof/>
            <w:webHidden/>
          </w:rPr>
        </w:r>
        <w:r>
          <w:rPr>
            <w:noProof/>
            <w:webHidden/>
          </w:rPr>
          <w:fldChar w:fldCharType="separate"/>
        </w:r>
        <w:r>
          <w:rPr>
            <w:noProof/>
            <w:webHidden/>
          </w:rPr>
          <w:t>21</w:t>
        </w:r>
        <w:r>
          <w:rPr>
            <w:noProof/>
            <w:webHidden/>
          </w:rPr>
          <w:fldChar w:fldCharType="end"/>
        </w:r>
      </w:hyperlink>
    </w:p>
    <w:p w14:paraId="0ABF4109" w14:textId="1F9CFC2A"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27" w:history="1">
        <w:r w:rsidRPr="004E2F48">
          <w:rPr>
            <w:rStyle w:val="Hyperlink"/>
            <w:noProof/>
          </w:rPr>
          <w:t>2.4 Prirodno – kulturni pokazatelji</w:t>
        </w:r>
        <w:r>
          <w:rPr>
            <w:noProof/>
            <w:webHidden/>
          </w:rPr>
          <w:tab/>
        </w:r>
        <w:r>
          <w:rPr>
            <w:noProof/>
            <w:webHidden/>
          </w:rPr>
          <w:fldChar w:fldCharType="begin"/>
        </w:r>
        <w:r>
          <w:rPr>
            <w:noProof/>
            <w:webHidden/>
          </w:rPr>
          <w:instrText xml:space="preserve"> PAGEREF _Toc201571227 \h </w:instrText>
        </w:r>
        <w:r>
          <w:rPr>
            <w:noProof/>
            <w:webHidden/>
          </w:rPr>
        </w:r>
        <w:r>
          <w:rPr>
            <w:noProof/>
            <w:webHidden/>
          </w:rPr>
          <w:fldChar w:fldCharType="separate"/>
        </w:r>
        <w:r>
          <w:rPr>
            <w:noProof/>
            <w:webHidden/>
          </w:rPr>
          <w:t>23</w:t>
        </w:r>
        <w:r>
          <w:rPr>
            <w:noProof/>
            <w:webHidden/>
          </w:rPr>
          <w:fldChar w:fldCharType="end"/>
        </w:r>
      </w:hyperlink>
    </w:p>
    <w:p w14:paraId="662EB5F5" w14:textId="0172848E"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8" w:history="1">
        <w:r w:rsidRPr="004E2F48">
          <w:rPr>
            <w:rStyle w:val="Hyperlink"/>
            <w:noProof/>
            <w:lang w:bidi="en-US"/>
          </w:rPr>
          <w:t>2.4.1 Zaštićena područja</w:t>
        </w:r>
        <w:r>
          <w:rPr>
            <w:noProof/>
            <w:webHidden/>
          </w:rPr>
          <w:tab/>
        </w:r>
        <w:r>
          <w:rPr>
            <w:noProof/>
            <w:webHidden/>
          </w:rPr>
          <w:fldChar w:fldCharType="begin"/>
        </w:r>
        <w:r>
          <w:rPr>
            <w:noProof/>
            <w:webHidden/>
          </w:rPr>
          <w:instrText xml:space="preserve"> PAGEREF _Toc201571228 \h </w:instrText>
        </w:r>
        <w:r>
          <w:rPr>
            <w:noProof/>
            <w:webHidden/>
          </w:rPr>
        </w:r>
        <w:r>
          <w:rPr>
            <w:noProof/>
            <w:webHidden/>
          </w:rPr>
          <w:fldChar w:fldCharType="separate"/>
        </w:r>
        <w:r>
          <w:rPr>
            <w:noProof/>
            <w:webHidden/>
          </w:rPr>
          <w:t>23</w:t>
        </w:r>
        <w:r>
          <w:rPr>
            <w:noProof/>
            <w:webHidden/>
          </w:rPr>
          <w:fldChar w:fldCharType="end"/>
        </w:r>
      </w:hyperlink>
    </w:p>
    <w:p w14:paraId="290760FB" w14:textId="2D433C4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29" w:history="1">
        <w:r w:rsidRPr="004E2F48">
          <w:rPr>
            <w:rStyle w:val="Hyperlink"/>
            <w:noProof/>
            <w:lang w:bidi="en-US"/>
          </w:rPr>
          <w:t>2.4.2 Kulturno – povijesna baština</w:t>
        </w:r>
        <w:r>
          <w:rPr>
            <w:noProof/>
            <w:webHidden/>
          </w:rPr>
          <w:tab/>
        </w:r>
        <w:r>
          <w:rPr>
            <w:noProof/>
            <w:webHidden/>
          </w:rPr>
          <w:fldChar w:fldCharType="begin"/>
        </w:r>
        <w:r>
          <w:rPr>
            <w:noProof/>
            <w:webHidden/>
          </w:rPr>
          <w:instrText xml:space="preserve"> PAGEREF _Toc201571229 \h </w:instrText>
        </w:r>
        <w:r>
          <w:rPr>
            <w:noProof/>
            <w:webHidden/>
          </w:rPr>
        </w:r>
        <w:r>
          <w:rPr>
            <w:noProof/>
            <w:webHidden/>
          </w:rPr>
          <w:fldChar w:fldCharType="separate"/>
        </w:r>
        <w:r>
          <w:rPr>
            <w:noProof/>
            <w:webHidden/>
          </w:rPr>
          <w:t>24</w:t>
        </w:r>
        <w:r>
          <w:rPr>
            <w:noProof/>
            <w:webHidden/>
          </w:rPr>
          <w:fldChar w:fldCharType="end"/>
        </w:r>
      </w:hyperlink>
    </w:p>
    <w:p w14:paraId="1B204305" w14:textId="4649195E"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30" w:history="1">
        <w:r w:rsidRPr="004E2F48">
          <w:rPr>
            <w:rStyle w:val="Hyperlink"/>
            <w:noProof/>
          </w:rPr>
          <w:t>2.5 Povijesni pokazatelji</w:t>
        </w:r>
        <w:r>
          <w:rPr>
            <w:noProof/>
            <w:webHidden/>
          </w:rPr>
          <w:tab/>
        </w:r>
        <w:r>
          <w:rPr>
            <w:noProof/>
            <w:webHidden/>
          </w:rPr>
          <w:fldChar w:fldCharType="begin"/>
        </w:r>
        <w:r>
          <w:rPr>
            <w:noProof/>
            <w:webHidden/>
          </w:rPr>
          <w:instrText xml:space="preserve"> PAGEREF _Toc201571230 \h </w:instrText>
        </w:r>
        <w:r>
          <w:rPr>
            <w:noProof/>
            <w:webHidden/>
          </w:rPr>
        </w:r>
        <w:r>
          <w:rPr>
            <w:noProof/>
            <w:webHidden/>
          </w:rPr>
          <w:fldChar w:fldCharType="separate"/>
        </w:r>
        <w:r>
          <w:rPr>
            <w:noProof/>
            <w:webHidden/>
          </w:rPr>
          <w:t>25</w:t>
        </w:r>
        <w:r>
          <w:rPr>
            <w:noProof/>
            <w:webHidden/>
          </w:rPr>
          <w:fldChar w:fldCharType="end"/>
        </w:r>
      </w:hyperlink>
    </w:p>
    <w:p w14:paraId="3FB7D562" w14:textId="3EB2DDB0"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31" w:history="1">
        <w:r w:rsidRPr="004E2F48">
          <w:rPr>
            <w:rStyle w:val="Hyperlink"/>
            <w:noProof/>
            <w:lang w:bidi="en-US"/>
          </w:rPr>
          <w:t>2.5.1 Prijašnji događaji i štete uslijed prijašnjih događaja</w:t>
        </w:r>
        <w:r>
          <w:rPr>
            <w:noProof/>
            <w:webHidden/>
          </w:rPr>
          <w:tab/>
        </w:r>
        <w:r>
          <w:rPr>
            <w:noProof/>
            <w:webHidden/>
          </w:rPr>
          <w:fldChar w:fldCharType="begin"/>
        </w:r>
        <w:r>
          <w:rPr>
            <w:noProof/>
            <w:webHidden/>
          </w:rPr>
          <w:instrText xml:space="preserve"> PAGEREF _Toc201571231 \h </w:instrText>
        </w:r>
        <w:r>
          <w:rPr>
            <w:noProof/>
            <w:webHidden/>
          </w:rPr>
        </w:r>
        <w:r>
          <w:rPr>
            <w:noProof/>
            <w:webHidden/>
          </w:rPr>
          <w:fldChar w:fldCharType="separate"/>
        </w:r>
        <w:r>
          <w:rPr>
            <w:noProof/>
            <w:webHidden/>
          </w:rPr>
          <w:t>25</w:t>
        </w:r>
        <w:r>
          <w:rPr>
            <w:noProof/>
            <w:webHidden/>
          </w:rPr>
          <w:fldChar w:fldCharType="end"/>
        </w:r>
      </w:hyperlink>
    </w:p>
    <w:p w14:paraId="0A81DDC8" w14:textId="75C95A57"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32" w:history="1">
        <w:r w:rsidRPr="004E2F48">
          <w:rPr>
            <w:rStyle w:val="Hyperlink"/>
            <w:noProof/>
            <w:lang w:bidi="en-US"/>
          </w:rPr>
          <w:t>2.5.2 Posebne mjere</w:t>
        </w:r>
        <w:r>
          <w:rPr>
            <w:noProof/>
            <w:webHidden/>
          </w:rPr>
          <w:tab/>
        </w:r>
        <w:r>
          <w:rPr>
            <w:noProof/>
            <w:webHidden/>
          </w:rPr>
          <w:fldChar w:fldCharType="begin"/>
        </w:r>
        <w:r>
          <w:rPr>
            <w:noProof/>
            <w:webHidden/>
          </w:rPr>
          <w:instrText xml:space="preserve"> PAGEREF _Toc201571232 \h </w:instrText>
        </w:r>
        <w:r>
          <w:rPr>
            <w:noProof/>
            <w:webHidden/>
          </w:rPr>
        </w:r>
        <w:r>
          <w:rPr>
            <w:noProof/>
            <w:webHidden/>
          </w:rPr>
          <w:fldChar w:fldCharType="separate"/>
        </w:r>
        <w:r>
          <w:rPr>
            <w:noProof/>
            <w:webHidden/>
          </w:rPr>
          <w:t>26</w:t>
        </w:r>
        <w:r>
          <w:rPr>
            <w:noProof/>
            <w:webHidden/>
          </w:rPr>
          <w:fldChar w:fldCharType="end"/>
        </w:r>
      </w:hyperlink>
    </w:p>
    <w:p w14:paraId="3325F894" w14:textId="1969C6FC"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33" w:history="1">
        <w:r w:rsidRPr="004E2F48">
          <w:rPr>
            <w:rStyle w:val="Hyperlink"/>
            <w:noProof/>
          </w:rPr>
          <w:t>2.6 Pokazatelji operativne sposobnosti</w:t>
        </w:r>
        <w:r>
          <w:rPr>
            <w:noProof/>
            <w:webHidden/>
          </w:rPr>
          <w:tab/>
        </w:r>
        <w:r>
          <w:rPr>
            <w:noProof/>
            <w:webHidden/>
          </w:rPr>
          <w:fldChar w:fldCharType="begin"/>
        </w:r>
        <w:r>
          <w:rPr>
            <w:noProof/>
            <w:webHidden/>
          </w:rPr>
          <w:instrText xml:space="preserve"> PAGEREF _Toc201571233 \h </w:instrText>
        </w:r>
        <w:r>
          <w:rPr>
            <w:noProof/>
            <w:webHidden/>
          </w:rPr>
        </w:r>
        <w:r>
          <w:rPr>
            <w:noProof/>
            <w:webHidden/>
          </w:rPr>
          <w:fldChar w:fldCharType="separate"/>
        </w:r>
        <w:r>
          <w:rPr>
            <w:noProof/>
            <w:webHidden/>
          </w:rPr>
          <w:t>27</w:t>
        </w:r>
        <w:r>
          <w:rPr>
            <w:noProof/>
            <w:webHidden/>
          </w:rPr>
          <w:fldChar w:fldCharType="end"/>
        </w:r>
      </w:hyperlink>
    </w:p>
    <w:p w14:paraId="52BE2513" w14:textId="3F7286E9"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34" w:history="1">
        <w:r w:rsidRPr="004E2F48">
          <w:rPr>
            <w:rStyle w:val="Hyperlink"/>
            <w:noProof/>
            <w:lang w:bidi="en-US"/>
          </w:rPr>
          <w:t>2.6.1 Popis operativnih snaga</w:t>
        </w:r>
        <w:r>
          <w:rPr>
            <w:noProof/>
            <w:webHidden/>
          </w:rPr>
          <w:tab/>
        </w:r>
        <w:r>
          <w:rPr>
            <w:noProof/>
            <w:webHidden/>
          </w:rPr>
          <w:fldChar w:fldCharType="begin"/>
        </w:r>
        <w:r>
          <w:rPr>
            <w:noProof/>
            <w:webHidden/>
          </w:rPr>
          <w:instrText xml:space="preserve"> PAGEREF _Toc201571234 \h </w:instrText>
        </w:r>
        <w:r>
          <w:rPr>
            <w:noProof/>
            <w:webHidden/>
          </w:rPr>
        </w:r>
        <w:r>
          <w:rPr>
            <w:noProof/>
            <w:webHidden/>
          </w:rPr>
          <w:fldChar w:fldCharType="separate"/>
        </w:r>
        <w:r>
          <w:rPr>
            <w:noProof/>
            <w:webHidden/>
          </w:rPr>
          <w:t>27</w:t>
        </w:r>
        <w:r>
          <w:rPr>
            <w:noProof/>
            <w:webHidden/>
          </w:rPr>
          <w:fldChar w:fldCharType="end"/>
        </w:r>
      </w:hyperlink>
    </w:p>
    <w:p w14:paraId="63A1258A" w14:textId="6C9597C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35" w:history="1">
        <w:r w:rsidRPr="004E2F48">
          <w:rPr>
            <w:rStyle w:val="Hyperlink"/>
            <w:noProof/>
            <w:lang w:bidi="en-US"/>
          </w:rPr>
          <w:t>2.6.2 Smještajni kapaciteti i kapaciteti za pripremu hrane</w:t>
        </w:r>
        <w:r>
          <w:rPr>
            <w:noProof/>
            <w:webHidden/>
          </w:rPr>
          <w:tab/>
        </w:r>
        <w:r>
          <w:rPr>
            <w:noProof/>
            <w:webHidden/>
          </w:rPr>
          <w:fldChar w:fldCharType="begin"/>
        </w:r>
        <w:r>
          <w:rPr>
            <w:noProof/>
            <w:webHidden/>
          </w:rPr>
          <w:instrText xml:space="preserve"> PAGEREF _Toc201571235 \h </w:instrText>
        </w:r>
        <w:r>
          <w:rPr>
            <w:noProof/>
            <w:webHidden/>
          </w:rPr>
        </w:r>
        <w:r>
          <w:rPr>
            <w:noProof/>
            <w:webHidden/>
          </w:rPr>
          <w:fldChar w:fldCharType="separate"/>
        </w:r>
        <w:r>
          <w:rPr>
            <w:noProof/>
            <w:webHidden/>
          </w:rPr>
          <w:t>28</w:t>
        </w:r>
        <w:r>
          <w:rPr>
            <w:noProof/>
            <w:webHidden/>
          </w:rPr>
          <w:fldChar w:fldCharType="end"/>
        </w:r>
      </w:hyperlink>
    </w:p>
    <w:p w14:paraId="3829FE98" w14:textId="0EC2CF4F"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36" w:history="1">
        <w:r w:rsidRPr="004E2F48">
          <w:rPr>
            <w:rStyle w:val="Hyperlink"/>
            <w:noProof/>
          </w:rPr>
          <w:t>3</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Identifikacija prijetnji i rizika</w:t>
        </w:r>
        <w:r>
          <w:rPr>
            <w:noProof/>
            <w:webHidden/>
          </w:rPr>
          <w:tab/>
        </w:r>
        <w:r>
          <w:rPr>
            <w:noProof/>
            <w:webHidden/>
          </w:rPr>
          <w:fldChar w:fldCharType="begin"/>
        </w:r>
        <w:r>
          <w:rPr>
            <w:noProof/>
            <w:webHidden/>
          </w:rPr>
          <w:instrText xml:space="preserve"> PAGEREF _Toc201571236 \h </w:instrText>
        </w:r>
        <w:r>
          <w:rPr>
            <w:noProof/>
            <w:webHidden/>
          </w:rPr>
        </w:r>
        <w:r>
          <w:rPr>
            <w:noProof/>
            <w:webHidden/>
          </w:rPr>
          <w:fldChar w:fldCharType="separate"/>
        </w:r>
        <w:r>
          <w:rPr>
            <w:noProof/>
            <w:webHidden/>
          </w:rPr>
          <w:t>29</w:t>
        </w:r>
        <w:r>
          <w:rPr>
            <w:noProof/>
            <w:webHidden/>
          </w:rPr>
          <w:fldChar w:fldCharType="end"/>
        </w:r>
      </w:hyperlink>
    </w:p>
    <w:p w14:paraId="3E18D06E" w14:textId="73DC4686"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37" w:history="1">
        <w:r w:rsidRPr="004E2F48">
          <w:rPr>
            <w:rStyle w:val="Hyperlink"/>
            <w:noProof/>
          </w:rPr>
          <w:t>3.1 Popis identificiranih prijetnji i rizika</w:t>
        </w:r>
        <w:r>
          <w:rPr>
            <w:noProof/>
            <w:webHidden/>
          </w:rPr>
          <w:tab/>
        </w:r>
        <w:r>
          <w:rPr>
            <w:noProof/>
            <w:webHidden/>
          </w:rPr>
          <w:fldChar w:fldCharType="begin"/>
        </w:r>
        <w:r>
          <w:rPr>
            <w:noProof/>
            <w:webHidden/>
          </w:rPr>
          <w:instrText xml:space="preserve"> PAGEREF _Toc201571237 \h </w:instrText>
        </w:r>
        <w:r>
          <w:rPr>
            <w:noProof/>
            <w:webHidden/>
          </w:rPr>
        </w:r>
        <w:r>
          <w:rPr>
            <w:noProof/>
            <w:webHidden/>
          </w:rPr>
          <w:fldChar w:fldCharType="separate"/>
        </w:r>
        <w:r>
          <w:rPr>
            <w:noProof/>
            <w:webHidden/>
          </w:rPr>
          <w:t>29</w:t>
        </w:r>
        <w:r>
          <w:rPr>
            <w:noProof/>
            <w:webHidden/>
          </w:rPr>
          <w:fldChar w:fldCharType="end"/>
        </w:r>
      </w:hyperlink>
    </w:p>
    <w:p w14:paraId="5900E32D" w14:textId="2EA6E27A"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38" w:history="1">
        <w:r w:rsidRPr="004E2F48">
          <w:rPr>
            <w:rStyle w:val="Hyperlink"/>
            <w:noProof/>
          </w:rPr>
          <w:t>3.2 Odabrani rizici i razlog odabira</w:t>
        </w:r>
        <w:r>
          <w:rPr>
            <w:noProof/>
            <w:webHidden/>
          </w:rPr>
          <w:tab/>
        </w:r>
        <w:r>
          <w:rPr>
            <w:noProof/>
            <w:webHidden/>
          </w:rPr>
          <w:fldChar w:fldCharType="begin"/>
        </w:r>
        <w:r>
          <w:rPr>
            <w:noProof/>
            <w:webHidden/>
          </w:rPr>
          <w:instrText xml:space="preserve"> PAGEREF _Toc201571238 \h </w:instrText>
        </w:r>
        <w:r>
          <w:rPr>
            <w:noProof/>
            <w:webHidden/>
          </w:rPr>
        </w:r>
        <w:r>
          <w:rPr>
            <w:noProof/>
            <w:webHidden/>
          </w:rPr>
          <w:fldChar w:fldCharType="separate"/>
        </w:r>
        <w:r>
          <w:rPr>
            <w:noProof/>
            <w:webHidden/>
          </w:rPr>
          <w:t>32</w:t>
        </w:r>
        <w:r>
          <w:rPr>
            <w:noProof/>
            <w:webHidden/>
          </w:rPr>
          <w:fldChar w:fldCharType="end"/>
        </w:r>
      </w:hyperlink>
    </w:p>
    <w:p w14:paraId="12181FAD" w14:textId="0578834A"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39" w:history="1">
        <w:r w:rsidRPr="004E2F48">
          <w:rPr>
            <w:rStyle w:val="Hyperlink"/>
            <w:noProof/>
          </w:rPr>
          <w:t>3.3 Karte prijetnji</w:t>
        </w:r>
        <w:r>
          <w:rPr>
            <w:noProof/>
            <w:webHidden/>
          </w:rPr>
          <w:tab/>
        </w:r>
        <w:r>
          <w:rPr>
            <w:noProof/>
            <w:webHidden/>
          </w:rPr>
          <w:fldChar w:fldCharType="begin"/>
        </w:r>
        <w:r>
          <w:rPr>
            <w:noProof/>
            <w:webHidden/>
          </w:rPr>
          <w:instrText xml:space="preserve"> PAGEREF _Toc201571239 \h </w:instrText>
        </w:r>
        <w:r>
          <w:rPr>
            <w:noProof/>
            <w:webHidden/>
          </w:rPr>
        </w:r>
        <w:r>
          <w:rPr>
            <w:noProof/>
            <w:webHidden/>
          </w:rPr>
          <w:fldChar w:fldCharType="separate"/>
        </w:r>
        <w:r>
          <w:rPr>
            <w:noProof/>
            <w:webHidden/>
          </w:rPr>
          <w:t>32</w:t>
        </w:r>
        <w:r>
          <w:rPr>
            <w:noProof/>
            <w:webHidden/>
          </w:rPr>
          <w:fldChar w:fldCharType="end"/>
        </w:r>
      </w:hyperlink>
    </w:p>
    <w:p w14:paraId="4283D9A8" w14:textId="7D052D1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40" w:history="1">
        <w:r w:rsidRPr="004E2F48">
          <w:rPr>
            <w:rStyle w:val="Hyperlink"/>
            <w:noProof/>
          </w:rPr>
          <w:t>3.4 Karte rizika</w:t>
        </w:r>
        <w:r>
          <w:rPr>
            <w:noProof/>
            <w:webHidden/>
          </w:rPr>
          <w:tab/>
        </w:r>
        <w:r>
          <w:rPr>
            <w:noProof/>
            <w:webHidden/>
          </w:rPr>
          <w:fldChar w:fldCharType="begin"/>
        </w:r>
        <w:r>
          <w:rPr>
            <w:noProof/>
            <w:webHidden/>
          </w:rPr>
          <w:instrText xml:space="preserve"> PAGEREF _Toc201571240 \h </w:instrText>
        </w:r>
        <w:r>
          <w:rPr>
            <w:noProof/>
            <w:webHidden/>
          </w:rPr>
        </w:r>
        <w:r>
          <w:rPr>
            <w:noProof/>
            <w:webHidden/>
          </w:rPr>
          <w:fldChar w:fldCharType="separate"/>
        </w:r>
        <w:r>
          <w:rPr>
            <w:noProof/>
            <w:webHidden/>
          </w:rPr>
          <w:t>32</w:t>
        </w:r>
        <w:r>
          <w:rPr>
            <w:noProof/>
            <w:webHidden/>
          </w:rPr>
          <w:fldChar w:fldCharType="end"/>
        </w:r>
      </w:hyperlink>
    </w:p>
    <w:p w14:paraId="5741E982" w14:textId="7A018393"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41" w:history="1">
        <w:r w:rsidRPr="004E2F48">
          <w:rPr>
            <w:rStyle w:val="Hyperlink"/>
            <w:noProof/>
          </w:rPr>
          <w:t>4</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Kriteriji za procjenu utjecaja prijetnji na kategorije društvene vrijednosti</w:t>
        </w:r>
        <w:r>
          <w:rPr>
            <w:noProof/>
            <w:webHidden/>
          </w:rPr>
          <w:tab/>
        </w:r>
        <w:r>
          <w:rPr>
            <w:noProof/>
            <w:webHidden/>
          </w:rPr>
          <w:fldChar w:fldCharType="begin"/>
        </w:r>
        <w:r>
          <w:rPr>
            <w:noProof/>
            <w:webHidden/>
          </w:rPr>
          <w:instrText xml:space="preserve"> PAGEREF _Toc201571241 \h </w:instrText>
        </w:r>
        <w:r>
          <w:rPr>
            <w:noProof/>
            <w:webHidden/>
          </w:rPr>
        </w:r>
        <w:r>
          <w:rPr>
            <w:noProof/>
            <w:webHidden/>
          </w:rPr>
          <w:fldChar w:fldCharType="separate"/>
        </w:r>
        <w:r>
          <w:rPr>
            <w:noProof/>
            <w:webHidden/>
          </w:rPr>
          <w:t>33</w:t>
        </w:r>
        <w:r>
          <w:rPr>
            <w:noProof/>
            <w:webHidden/>
          </w:rPr>
          <w:fldChar w:fldCharType="end"/>
        </w:r>
      </w:hyperlink>
    </w:p>
    <w:p w14:paraId="16A7F426" w14:textId="4F419877"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42" w:history="1">
        <w:r w:rsidRPr="004E2F48">
          <w:rPr>
            <w:rStyle w:val="Hyperlink"/>
            <w:noProof/>
          </w:rPr>
          <w:t>4.1 Život i zdravlje ljudi</w:t>
        </w:r>
        <w:r>
          <w:rPr>
            <w:noProof/>
            <w:webHidden/>
          </w:rPr>
          <w:tab/>
        </w:r>
        <w:r>
          <w:rPr>
            <w:noProof/>
            <w:webHidden/>
          </w:rPr>
          <w:fldChar w:fldCharType="begin"/>
        </w:r>
        <w:r>
          <w:rPr>
            <w:noProof/>
            <w:webHidden/>
          </w:rPr>
          <w:instrText xml:space="preserve"> PAGEREF _Toc201571242 \h </w:instrText>
        </w:r>
        <w:r>
          <w:rPr>
            <w:noProof/>
            <w:webHidden/>
          </w:rPr>
        </w:r>
        <w:r>
          <w:rPr>
            <w:noProof/>
            <w:webHidden/>
          </w:rPr>
          <w:fldChar w:fldCharType="separate"/>
        </w:r>
        <w:r>
          <w:rPr>
            <w:noProof/>
            <w:webHidden/>
          </w:rPr>
          <w:t>33</w:t>
        </w:r>
        <w:r>
          <w:rPr>
            <w:noProof/>
            <w:webHidden/>
          </w:rPr>
          <w:fldChar w:fldCharType="end"/>
        </w:r>
      </w:hyperlink>
    </w:p>
    <w:p w14:paraId="444E1A10" w14:textId="1670E67A"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43" w:history="1">
        <w:r w:rsidRPr="004E2F48">
          <w:rPr>
            <w:rStyle w:val="Hyperlink"/>
            <w:noProof/>
          </w:rPr>
          <w:t>4.2 Gospodarstvo</w:t>
        </w:r>
        <w:r>
          <w:rPr>
            <w:noProof/>
            <w:webHidden/>
          </w:rPr>
          <w:tab/>
        </w:r>
        <w:r>
          <w:rPr>
            <w:noProof/>
            <w:webHidden/>
          </w:rPr>
          <w:fldChar w:fldCharType="begin"/>
        </w:r>
        <w:r>
          <w:rPr>
            <w:noProof/>
            <w:webHidden/>
          </w:rPr>
          <w:instrText xml:space="preserve"> PAGEREF _Toc201571243 \h </w:instrText>
        </w:r>
        <w:r>
          <w:rPr>
            <w:noProof/>
            <w:webHidden/>
          </w:rPr>
        </w:r>
        <w:r>
          <w:rPr>
            <w:noProof/>
            <w:webHidden/>
          </w:rPr>
          <w:fldChar w:fldCharType="separate"/>
        </w:r>
        <w:r>
          <w:rPr>
            <w:noProof/>
            <w:webHidden/>
          </w:rPr>
          <w:t>34</w:t>
        </w:r>
        <w:r>
          <w:rPr>
            <w:noProof/>
            <w:webHidden/>
          </w:rPr>
          <w:fldChar w:fldCharType="end"/>
        </w:r>
      </w:hyperlink>
    </w:p>
    <w:p w14:paraId="034AC3DD" w14:textId="21FE7ED3"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44" w:history="1">
        <w:r w:rsidRPr="004E2F48">
          <w:rPr>
            <w:rStyle w:val="Hyperlink"/>
            <w:noProof/>
          </w:rPr>
          <w:t>4.3 Društvena stabilnost i politika</w:t>
        </w:r>
        <w:r>
          <w:rPr>
            <w:noProof/>
            <w:webHidden/>
          </w:rPr>
          <w:tab/>
        </w:r>
        <w:r>
          <w:rPr>
            <w:noProof/>
            <w:webHidden/>
          </w:rPr>
          <w:fldChar w:fldCharType="begin"/>
        </w:r>
        <w:r>
          <w:rPr>
            <w:noProof/>
            <w:webHidden/>
          </w:rPr>
          <w:instrText xml:space="preserve"> PAGEREF _Toc201571244 \h </w:instrText>
        </w:r>
        <w:r>
          <w:rPr>
            <w:noProof/>
            <w:webHidden/>
          </w:rPr>
        </w:r>
        <w:r>
          <w:rPr>
            <w:noProof/>
            <w:webHidden/>
          </w:rPr>
          <w:fldChar w:fldCharType="separate"/>
        </w:r>
        <w:r>
          <w:rPr>
            <w:noProof/>
            <w:webHidden/>
          </w:rPr>
          <w:t>35</w:t>
        </w:r>
        <w:r>
          <w:rPr>
            <w:noProof/>
            <w:webHidden/>
          </w:rPr>
          <w:fldChar w:fldCharType="end"/>
        </w:r>
      </w:hyperlink>
    </w:p>
    <w:p w14:paraId="6648A5E9" w14:textId="284D6C33"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45" w:history="1">
        <w:r w:rsidRPr="004E2F48">
          <w:rPr>
            <w:rStyle w:val="Hyperlink"/>
            <w:noProof/>
          </w:rPr>
          <w:t>5</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Vjerojatnost</w:t>
        </w:r>
        <w:r>
          <w:rPr>
            <w:noProof/>
            <w:webHidden/>
          </w:rPr>
          <w:tab/>
        </w:r>
        <w:r>
          <w:rPr>
            <w:noProof/>
            <w:webHidden/>
          </w:rPr>
          <w:fldChar w:fldCharType="begin"/>
        </w:r>
        <w:r>
          <w:rPr>
            <w:noProof/>
            <w:webHidden/>
          </w:rPr>
          <w:instrText xml:space="preserve"> PAGEREF _Toc201571245 \h </w:instrText>
        </w:r>
        <w:r>
          <w:rPr>
            <w:noProof/>
            <w:webHidden/>
          </w:rPr>
        </w:r>
        <w:r>
          <w:rPr>
            <w:noProof/>
            <w:webHidden/>
          </w:rPr>
          <w:fldChar w:fldCharType="separate"/>
        </w:r>
        <w:r>
          <w:rPr>
            <w:noProof/>
            <w:webHidden/>
          </w:rPr>
          <w:t>36</w:t>
        </w:r>
        <w:r>
          <w:rPr>
            <w:noProof/>
            <w:webHidden/>
          </w:rPr>
          <w:fldChar w:fldCharType="end"/>
        </w:r>
      </w:hyperlink>
    </w:p>
    <w:p w14:paraId="0C11D76F" w14:textId="5B4576A9"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246" w:history="1">
        <w:r w:rsidRPr="004E2F48">
          <w:rPr>
            <w:rStyle w:val="Hyperlink"/>
            <w:noProof/>
          </w:rPr>
          <w:t>6</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Scenariji</w:t>
        </w:r>
        <w:r>
          <w:rPr>
            <w:noProof/>
            <w:webHidden/>
          </w:rPr>
          <w:tab/>
        </w:r>
        <w:r>
          <w:rPr>
            <w:noProof/>
            <w:webHidden/>
          </w:rPr>
          <w:fldChar w:fldCharType="begin"/>
        </w:r>
        <w:r>
          <w:rPr>
            <w:noProof/>
            <w:webHidden/>
          </w:rPr>
          <w:instrText xml:space="preserve"> PAGEREF _Toc201571246 \h </w:instrText>
        </w:r>
        <w:r>
          <w:rPr>
            <w:noProof/>
            <w:webHidden/>
          </w:rPr>
        </w:r>
        <w:r>
          <w:rPr>
            <w:noProof/>
            <w:webHidden/>
          </w:rPr>
          <w:fldChar w:fldCharType="separate"/>
        </w:r>
        <w:r>
          <w:rPr>
            <w:noProof/>
            <w:webHidden/>
          </w:rPr>
          <w:t>37</w:t>
        </w:r>
        <w:r>
          <w:rPr>
            <w:noProof/>
            <w:webHidden/>
          </w:rPr>
          <w:fldChar w:fldCharType="end"/>
        </w:r>
      </w:hyperlink>
    </w:p>
    <w:p w14:paraId="23826424" w14:textId="1DF6723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47" w:history="1">
        <w:r w:rsidRPr="004E2F48">
          <w:rPr>
            <w:rStyle w:val="Hyperlink"/>
            <w:noProof/>
          </w:rPr>
          <w:t>6.1 Požari otvorenog tipa</w:t>
        </w:r>
        <w:r>
          <w:rPr>
            <w:noProof/>
            <w:webHidden/>
          </w:rPr>
          <w:tab/>
        </w:r>
        <w:r>
          <w:rPr>
            <w:noProof/>
            <w:webHidden/>
          </w:rPr>
          <w:fldChar w:fldCharType="begin"/>
        </w:r>
        <w:r>
          <w:rPr>
            <w:noProof/>
            <w:webHidden/>
          </w:rPr>
          <w:instrText xml:space="preserve"> PAGEREF _Toc201571247 \h </w:instrText>
        </w:r>
        <w:r>
          <w:rPr>
            <w:noProof/>
            <w:webHidden/>
          </w:rPr>
        </w:r>
        <w:r>
          <w:rPr>
            <w:noProof/>
            <w:webHidden/>
          </w:rPr>
          <w:fldChar w:fldCharType="separate"/>
        </w:r>
        <w:r>
          <w:rPr>
            <w:noProof/>
            <w:webHidden/>
          </w:rPr>
          <w:t>37</w:t>
        </w:r>
        <w:r>
          <w:rPr>
            <w:noProof/>
            <w:webHidden/>
          </w:rPr>
          <w:fldChar w:fldCharType="end"/>
        </w:r>
      </w:hyperlink>
    </w:p>
    <w:p w14:paraId="5C487000" w14:textId="20413DE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48" w:history="1">
        <w:r w:rsidRPr="004E2F48">
          <w:rPr>
            <w:rStyle w:val="Hyperlink"/>
            <w:rFonts w:cstheme="majorBidi"/>
            <w:noProof/>
            <w:lang w:bidi="en-US"/>
          </w:rPr>
          <w:t>6.1.1 Naziv scenarija</w:t>
        </w:r>
        <w:r>
          <w:rPr>
            <w:noProof/>
            <w:webHidden/>
          </w:rPr>
          <w:tab/>
        </w:r>
        <w:r>
          <w:rPr>
            <w:noProof/>
            <w:webHidden/>
          </w:rPr>
          <w:fldChar w:fldCharType="begin"/>
        </w:r>
        <w:r>
          <w:rPr>
            <w:noProof/>
            <w:webHidden/>
          </w:rPr>
          <w:instrText xml:space="preserve"> PAGEREF _Toc201571248 \h </w:instrText>
        </w:r>
        <w:r>
          <w:rPr>
            <w:noProof/>
            <w:webHidden/>
          </w:rPr>
        </w:r>
        <w:r>
          <w:rPr>
            <w:noProof/>
            <w:webHidden/>
          </w:rPr>
          <w:fldChar w:fldCharType="separate"/>
        </w:r>
        <w:r>
          <w:rPr>
            <w:noProof/>
            <w:webHidden/>
          </w:rPr>
          <w:t>37</w:t>
        </w:r>
        <w:r>
          <w:rPr>
            <w:noProof/>
            <w:webHidden/>
          </w:rPr>
          <w:fldChar w:fldCharType="end"/>
        </w:r>
      </w:hyperlink>
    </w:p>
    <w:p w14:paraId="61FD8F4F" w14:textId="77C6D74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49" w:history="1">
        <w:r w:rsidRPr="004E2F48">
          <w:rPr>
            <w:rStyle w:val="Hyperlink"/>
            <w:noProof/>
            <w:lang w:bidi="en-US"/>
          </w:rPr>
          <w:t>6.1.2 Uvod</w:t>
        </w:r>
        <w:r>
          <w:rPr>
            <w:noProof/>
            <w:webHidden/>
          </w:rPr>
          <w:tab/>
        </w:r>
        <w:r>
          <w:rPr>
            <w:noProof/>
            <w:webHidden/>
          </w:rPr>
          <w:fldChar w:fldCharType="begin"/>
        </w:r>
        <w:r>
          <w:rPr>
            <w:noProof/>
            <w:webHidden/>
          </w:rPr>
          <w:instrText xml:space="preserve"> PAGEREF _Toc201571249 \h </w:instrText>
        </w:r>
        <w:r>
          <w:rPr>
            <w:noProof/>
            <w:webHidden/>
          </w:rPr>
        </w:r>
        <w:r>
          <w:rPr>
            <w:noProof/>
            <w:webHidden/>
          </w:rPr>
          <w:fldChar w:fldCharType="separate"/>
        </w:r>
        <w:r>
          <w:rPr>
            <w:noProof/>
            <w:webHidden/>
          </w:rPr>
          <w:t>37</w:t>
        </w:r>
        <w:r>
          <w:rPr>
            <w:noProof/>
            <w:webHidden/>
          </w:rPr>
          <w:fldChar w:fldCharType="end"/>
        </w:r>
      </w:hyperlink>
    </w:p>
    <w:p w14:paraId="576FA556" w14:textId="1D801DA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0" w:history="1">
        <w:r w:rsidRPr="004E2F48">
          <w:rPr>
            <w:rStyle w:val="Hyperlink"/>
            <w:rFonts w:cstheme="majorBidi"/>
            <w:noProof/>
            <w:lang w:bidi="en-US"/>
          </w:rPr>
          <w:t>6.1.3 Prikaz utjecaja na kritičnu infrastrukturu</w:t>
        </w:r>
        <w:r>
          <w:rPr>
            <w:noProof/>
            <w:webHidden/>
          </w:rPr>
          <w:tab/>
        </w:r>
        <w:r>
          <w:rPr>
            <w:noProof/>
            <w:webHidden/>
          </w:rPr>
          <w:fldChar w:fldCharType="begin"/>
        </w:r>
        <w:r>
          <w:rPr>
            <w:noProof/>
            <w:webHidden/>
          </w:rPr>
          <w:instrText xml:space="preserve"> PAGEREF _Toc201571250 \h </w:instrText>
        </w:r>
        <w:r>
          <w:rPr>
            <w:noProof/>
            <w:webHidden/>
          </w:rPr>
        </w:r>
        <w:r>
          <w:rPr>
            <w:noProof/>
            <w:webHidden/>
          </w:rPr>
          <w:fldChar w:fldCharType="separate"/>
        </w:r>
        <w:r>
          <w:rPr>
            <w:noProof/>
            <w:webHidden/>
          </w:rPr>
          <w:t>38</w:t>
        </w:r>
        <w:r>
          <w:rPr>
            <w:noProof/>
            <w:webHidden/>
          </w:rPr>
          <w:fldChar w:fldCharType="end"/>
        </w:r>
      </w:hyperlink>
    </w:p>
    <w:p w14:paraId="7126B3B3" w14:textId="6082AD8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1" w:history="1">
        <w:r w:rsidRPr="004E2F48">
          <w:rPr>
            <w:rStyle w:val="Hyperlink"/>
            <w:rFonts w:cstheme="majorBidi"/>
            <w:noProof/>
            <w:lang w:bidi="en-US"/>
          </w:rPr>
          <w:t>6.1.4 Kontekst</w:t>
        </w:r>
        <w:r>
          <w:rPr>
            <w:noProof/>
            <w:webHidden/>
          </w:rPr>
          <w:tab/>
        </w:r>
        <w:r>
          <w:rPr>
            <w:noProof/>
            <w:webHidden/>
          </w:rPr>
          <w:fldChar w:fldCharType="begin"/>
        </w:r>
        <w:r>
          <w:rPr>
            <w:noProof/>
            <w:webHidden/>
          </w:rPr>
          <w:instrText xml:space="preserve"> PAGEREF _Toc201571251 \h </w:instrText>
        </w:r>
        <w:r>
          <w:rPr>
            <w:noProof/>
            <w:webHidden/>
          </w:rPr>
        </w:r>
        <w:r>
          <w:rPr>
            <w:noProof/>
            <w:webHidden/>
          </w:rPr>
          <w:fldChar w:fldCharType="separate"/>
        </w:r>
        <w:r>
          <w:rPr>
            <w:noProof/>
            <w:webHidden/>
          </w:rPr>
          <w:t>38</w:t>
        </w:r>
        <w:r>
          <w:rPr>
            <w:noProof/>
            <w:webHidden/>
          </w:rPr>
          <w:fldChar w:fldCharType="end"/>
        </w:r>
      </w:hyperlink>
    </w:p>
    <w:p w14:paraId="74C8C399" w14:textId="18FDCE7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2" w:history="1">
        <w:r w:rsidRPr="004E2F48">
          <w:rPr>
            <w:rStyle w:val="Hyperlink"/>
            <w:rFonts w:cstheme="majorBidi"/>
            <w:noProof/>
            <w:lang w:bidi="en-US"/>
          </w:rPr>
          <w:t>6.1.5 Uzrok</w:t>
        </w:r>
        <w:r>
          <w:rPr>
            <w:noProof/>
            <w:webHidden/>
          </w:rPr>
          <w:tab/>
        </w:r>
        <w:r>
          <w:rPr>
            <w:noProof/>
            <w:webHidden/>
          </w:rPr>
          <w:fldChar w:fldCharType="begin"/>
        </w:r>
        <w:r>
          <w:rPr>
            <w:noProof/>
            <w:webHidden/>
          </w:rPr>
          <w:instrText xml:space="preserve"> PAGEREF _Toc201571252 \h </w:instrText>
        </w:r>
        <w:r>
          <w:rPr>
            <w:noProof/>
            <w:webHidden/>
          </w:rPr>
        </w:r>
        <w:r>
          <w:rPr>
            <w:noProof/>
            <w:webHidden/>
          </w:rPr>
          <w:fldChar w:fldCharType="separate"/>
        </w:r>
        <w:r>
          <w:rPr>
            <w:noProof/>
            <w:webHidden/>
          </w:rPr>
          <w:t>42</w:t>
        </w:r>
        <w:r>
          <w:rPr>
            <w:noProof/>
            <w:webHidden/>
          </w:rPr>
          <w:fldChar w:fldCharType="end"/>
        </w:r>
      </w:hyperlink>
    </w:p>
    <w:p w14:paraId="5504C23C" w14:textId="40B7F48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3" w:history="1">
        <w:r w:rsidRPr="004E2F48">
          <w:rPr>
            <w:rStyle w:val="Hyperlink"/>
            <w:rFonts w:cstheme="majorBidi"/>
            <w:noProof/>
            <w:lang w:bidi="en-US"/>
          </w:rPr>
          <w:t>6.1.6 Požari otvorenog prostora – opis događaja s najgorim mogućim   posljedicama</w:t>
        </w:r>
        <w:r>
          <w:rPr>
            <w:noProof/>
            <w:webHidden/>
          </w:rPr>
          <w:tab/>
        </w:r>
        <w:r>
          <w:rPr>
            <w:noProof/>
            <w:webHidden/>
          </w:rPr>
          <w:fldChar w:fldCharType="begin"/>
        </w:r>
        <w:r>
          <w:rPr>
            <w:noProof/>
            <w:webHidden/>
          </w:rPr>
          <w:instrText xml:space="preserve"> PAGEREF _Toc201571253 \h </w:instrText>
        </w:r>
        <w:r>
          <w:rPr>
            <w:noProof/>
            <w:webHidden/>
          </w:rPr>
        </w:r>
        <w:r>
          <w:rPr>
            <w:noProof/>
            <w:webHidden/>
          </w:rPr>
          <w:fldChar w:fldCharType="separate"/>
        </w:r>
        <w:r>
          <w:rPr>
            <w:noProof/>
            <w:webHidden/>
          </w:rPr>
          <w:t>47</w:t>
        </w:r>
        <w:r>
          <w:rPr>
            <w:noProof/>
            <w:webHidden/>
          </w:rPr>
          <w:fldChar w:fldCharType="end"/>
        </w:r>
      </w:hyperlink>
    </w:p>
    <w:p w14:paraId="329C692A" w14:textId="11159EB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4" w:history="1">
        <w:r w:rsidRPr="004E2F48">
          <w:rPr>
            <w:rStyle w:val="Hyperlink"/>
            <w:rFonts w:cstheme="majorBidi"/>
            <w:noProof/>
            <w:lang w:bidi="en-US"/>
          </w:rPr>
          <w:t>6.1.7 Matrice rizika</w:t>
        </w:r>
        <w:r>
          <w:rPr>
            <w:noProof/>
            <w:webHidden/>
          </w:rPr>
          <w:tab/>
        </w:r>
        <w:r>
          <w:rPr>
            <w:noProof/>
            <w:webHidden/>
          </w:rPr>
          <w:fldChar w:fldCharType="begin"/>
        </w:r>
        <w:r>
          <w:rPr>
            <w:noProof/>
            <w:webHidden/>
          </w:rPr>
          <w:instrText xml:space="preserve"> PAGEREF _Toc201571254 \h </w:instrText>
        </w:r>
        <w:r>
          <w:rPr>
            <w:noProof/>
            <w:webHidden/>
          </w:rPr>
        </w:r>
        <w:r>
          <w:rPr>
            <w:noProof/>
            <w:webHidden/>
          </w:rPr>
          <w:fldChar w:fldCharType="separate"/>
        </w:r>
        <w:r>
          <w:rPr>
            <w:noProof/>
            <w:webHidden/>
          </w:rPr>
          <w:t>51</w:t>
        </w:r>
        <w:r>
          <w:rPr>
            <w:noProof/>
            <w:webHidden/>
          </w:rPr>
          <w:fldChar w:fldCharType="end"/>
        </w:r>
      </w:hyperlink>
    </w:p>
    <w:p w14:paraId="357B4348" w14:textId="25334A7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5" w:history="1">
        <w:r w:rsidRPr="004E2F48">
          <w:rPr>
            <w:rStyle w:val="Hyperlink"/>
            <w:noProof/>
            <w:lang w:bidi="en-US"/>
          </w:rPr>
          <w:t>6.1.8 Karte prijetnji</w:t>
        </w:r>
        <w:r>
          <w:rPr>
            <w:noProof/>
            <w:webHidden/>
          </w:rPr>
          <w:tab/>
        </w:r>
        <w:r>
          <w:rPr>
            <w:noProof/>
            <w:webHidden/>
          </w:rPr>
          <w:fldChar w:fldCharType="begin"/>
        </w:r>
        <w:r>
          <w:rPr>
            <w:noProof/>
            <w:webHidden/>
          </w:rPr>
          <w:instrText xml:space="preserve"> PAGEREF _Toc201571255 \h </w:instrText>
        </w:r>
        <w:r>
          <w:rPr>
            <w:noProof/>
            <w:webHidden/>
          </w:rPr>
        </w:r>
        <w:r>
          <w:rPr>
            <w:noProof/>
            <w:webHidden/>
          </w:rPr>
          <w:fldChar w:fldCharType="separate"/>
        </w:r>
        <w:r>
          <w:rPr>
            <w:noProof/>
            <w:webHidden/>
          </w:rPr>
          <w:t>52</w:t>
        </w:r>
        <w:r>
          <w:rPr>
            <w:noProof/>
            <w:webHidden/>
          </w:rPr>
          <w:fldChar w:fldCharType="end"/>
        </w:r>
      </w:hyperlink>
    </w:p>
    <w:p w14:paraId="54D0DE86" w14:textId="3323109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6" w:history="1">
        <w:r w:rsidRPr="004E2F48">
          <w:rPr>
            <w:rStyle w:val="Hyperlink"/>
            <w:noProof/>
            <w:lang w:bidi="en-US"/>
          </w:rPr>
          <w:t>6.1.9 Karte rizika</w:t>
        </w:r>
        <w:r>
          <w:rPr>
            <w:noProof/>
            <w:webHidden/>
          </w:rPr>
          <w:tab/>
        </w:r>
        <w:r>
          <w:rPr>
            <w:noProof/>
            <w:webHidden/>
          </w:rPr>
          <w:fldChar w:fldCharType="begin"/>
        </w:r>
        <w:r>
          <w:rPr>
            <w:noProof/>
            <w:webHidden/>
          </w:rPr>
          <w:instrText xml:space="preserve"> PAGEREF _Toc201571256 \h </w:instrText>
        </w:r>
        <w:r>
          <w:rPr>
            <w:noProof/>
            <w:webHidden/>
          </w:rPr>
        </w:r>
        <w:r>
          <w:rPr>
            <w:noProof/>
            <w:webHidden/>
          </w:rPr>
          <w:fldChar w:fldCharType="separate"/>
        </w:r>
        <w:r>
          <w:rPr>
            <w:noProof/>
            <w:webHidden/>
          </w:rPr>
          <w:t>52</w:t>
        </w:r>
        <w:r>
          <w:rPr>
            <w:noProof/>
            <w:webHidden/>
          </w:rPr>
          <w:fldChar w:fldCharType="end"/>
        </w:r>
      </w:hyperlink>
    </w:p>
    <w:p w14:paraId="6BF58B73" w14:textId="1BA7FE6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7" w:history="1">
        <w:r w:rsidRPr="004E2F48">
          <w:rPr>
            <w:rStyle w:val="Hyperlink"/>
            <w:noProof/>
            <w:lang w:bidi="en-US"/>
          </w:rPr>
          <w:t>6.1.10 Karte posljedica</w:t>
        </w:r>
        <w:r>
          <w:rPr>
            <w:noProof/>
            <w:webHidden/>
          </w:rPr>
          <w:tab/>
        </w:r>
        <w:r>
          <w:rPr>
            <w:noProof/>
            <w:webHidden/>
          </w:rPr>
          <w:fldChar w:fldCharType="begin"/>
        </w:r>
        <w:r>
          <w:rPr>
            <w:noProof/>
            <w:webHidden/>
          </w:rPr>
          <w:instrText xml:space="preserve"> PAGEREF _Toc201571257 \h </w:instrText>
        </w:r>
        <w:r>
          <w:rPr>
            <w:noProof/>
            <w:webHidden/>
          </w:rPr>
        </w:r>
        <w:r>
          <w:rPr>
            <w:noProof/>
            <w:webHidden/>
          </w:rPr>
          <w:fldChar w:fldCharType="separate"/>
        </w:r>
        <w:r>
          <w:rPr>
            <w:noProof/>
            <w:webHidden/>
          </w:rPr>
          <w:t>53</w:t>
        </w:r>
        <w:r>
          <w:rPr>
            <w:noProof/>
            <w:webHidden/>
          </w:rPr>
          <w:fldChar w:fldCharType="end"/>
        </w:r>
      </w:hyperlink>
    </w:p>
    <w:p w14:paraId="45F3B3A3" w14:textId="6A1AC08E"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58" w:history="1">
        <w:r w:rsidRPr="004E2F48">
          <w:rPr>
            <w:rStyle w:val="Hyperlink"/>
            <w:noProof/>
          </w:rPr>
          <w:t>6.2 Epidemija i pandemija</w:t>
        </w:r>
        <w:r>
          <w:rPr>
            <w:noProof/>
            <w:webHidden/>
          </w:rPr>
          <w:tab/>
        </w:r>
        <w:r>
          <w:rPr>
            <w:noProof/>
            <w:webHidden/>
          </w:rPr>
          <w:fldChar w:fldCharType="begin"/>
        </w:r>
        <w:r>
          <w:rPr>
            <w:noProof/>
            <w:webHidden/>
          </w:rPr>
          <w:instrText xml:space="preserve"> PAGEREF _Toc201571258 \h </w:instrText>
        </w:r>
        <w:r>
          <w:rPr>
            <w:noProof/>
            <w:webHidden/>
          </w:rPr>
        </w:r>
        <w:r>
          <w:rPr>
            <w:noProof/>
            <w:webHidden/>
          </w:rPr>
          <w:fldChar w:fldCharType="separate"/>
        </w:r>
        <w:r>
          <w:rPr>
            <w:noProof/>
            <w:webHidden/>
          </w:rPr>
          <w:t>54</w:t>
        </w:r>
        <w:r>
          <w:rPr>
            <w:noProof/>
            <w:webHidden/>
          </w:rPr>
          <w:fldChar w:fldCharType="end"/>
        </w:r>
      </w:hyperlink>
    </w:p>
    <w:p w14:paraId="313F4D9B" w14:textId="5A1DB6BF"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59" w:history="1">
        <w:r w:rsidRPr="004E2F48">
          <w:rPr>
            <w:rStyle w:val="Hyperlink"/>
            <w:noProof/>
            <w:lang w:bidi="en-US"/>
          </w:rPr>
          <w:t>6.2.1 Naziv scenarija</w:t>
        </w:r>
        <w:r>
          <w:rPr>
            <w:noProof/>
            <w:webHidden/>
          </w:rPr>
          <w:tab/>
        </w:r>
        <w:r>
          <w:rPr>
            <w:noProof/>
            <w:webHidden/>
          </w:rPr>
          <w:fldChar w:fldCharType="begin"/>
        </w:r>
        <w:r>
          <w:rPr>
            <w:noProof/>
            <w:webHidden/>
          </w:rPr>
          <w:instrText xml:space="preserve"> PAGEREF _Toc201571259 \h </w:instrText>
        </w:r>
        <w:r>
          <w:rPr>
            <w:noProof/>
            <w:webHidden/>
          </w:rPr>
        </w:r>
        <w:r>
          <w:rPr>
            <w:noProof/>
            <w:webHidden/>
          </w:rPr>
          <w:fldChar w:fldCharType="separate"/>
        </w:r>
        <w:r>
          <w:rPr>
            <w:noProof/>
            <w:webHidden/>
          </w:rPr>
          <w:t>54</w:t>
        </w:r>
        <w:r>
          <w:rPr>
            <w:noProof/>
            <w:webHidden/>
          </w:rPr>
          <w:fldChar w:fldCharType="end"/>
        </w:r>
      </w:hyperlink>
    </w:p>
    <w:p w14:paraId="64910188" w14:textId="1CD1121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0" w:history="1">
        <w:r w:rsidRPr="004E2F48">
          <w:rPr>
            <w:rStyle w:val="Hyperlink"/>
            <w:noProof/>
            <w:lang w:bidi="en-US"/>
          </w:rPr>
          <w:t>6.2.2 Uvod</w:t>
        </w:r>
        <w:r>
          <w:rPr>
            <w:noProof/>
            <w:webHidden/>
          </w:rPr>
          <w:tab/>
        </w:r>
        <w:r>
          <w:rPr>
            <w:noProof/>
            <w:webHidden/>
          </w:rPr>
          <w:fldChar w:fldCharType="begin"/>
        </w:r>
        <w:r>
          <w:rPr>
            <w:noProof/>
            <w:webHidden/>
          </w:rPr>
          <w:instrText xml:space="preserve"> PAGEREF _Toc201571260 \h </w:instrText>
        </w:r>
        <w:r>
          <w:rPr>
            <w:noProof/>
            <w:webHidden/>
          </w:rPr>
        </w:r>
        <w:r>
          <w:rPr>
            <w:noProof/>
            <w:webHidden/>
          </w:rPr>
          <w:fldChar w:fldCharType="separate"/>
        </w:r>
        <w:r>
          <w:rPr>
            <w:noProof/>
            <w:webHidden/>
          </w:rPr>
          <w:t>54</w:t>
        </w:r>
        <w:r>
          <w:rPr>
            <w:noProof/>
            <w:webHidden/>
          </w:rPr>
          <w:fldChar w:fldCharType="end"/>
        </w:r>
      </w:hyperlink>
    </w:p>
    <w:p w14:paraId="29F4B086" w14:textId="56CFB1F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1" w:history="1">
        <w:r w:rsidRPr="004E2F48">
          <w:rPr>
            <w:rStyle w:val="Hyperlink"/>
            <w:noProof/>
            <w:lang w:bidi="en-US"/>
          </w:rPr>
          <w:t>6.2.3 Prikaz utjecaja na kritičnu infrastrukturu</w:t>
        </w:r>
        <w:r>
          <w:rPr>
            <w:noProof/>
            <w:webHidden/>
          </w:rPr>
          <w:tab/>
        </w:r>
        <w:r>
          <w:rPr>
            <w:noProof/>
            <w:webHidden/>
          </w:rPr>
          <w:fldChar w:fldCharType="begin"/>
        </w:r>
        <w:r>
          <w:rPr>
            <w:noProof/>
            <w:webHidden/>
          </w:rPr>
          <w:instrText xml:space="preserve"> PAGEREF _Toc201571261 \h </w:instrText>
        </w:r>
        <w:r>
          <w:rPr>
            <w:noProof/>
            <w:webHidden/>
          </w:rPr>
        </w:r>
        <w:r>
          <w:rPr>
            <w:noProof/>
            <w:webHidden/>
          </w:rPr>
          <w:fldChar w:fldCharType="separate"/>
        </w:r>
        <w:r>
          <w:rPr>
            <w:noProof/>
            <w:webHidden/>
          </w:rPr>
          <w:t>54</w:t>
        </w:r>
        <w:r>
          <w:rPr>
            <w:noProof/>
            <w:webHidden/>
          </w:rPr>
          <w:fldChar w:fldCharType="end"/>
        </w:r>
      </w:hyperlink>
    </w:p>
    <w:p w14:paraId="2B24D0A9" w14:textId="09EE1349"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2" w:history="1">
        <w:r w:rsidRPr="004E2F48">
          <w:rPr>
            <w:rStyle w:val="Hyperlink"/>
            <w:noProof/>
            <w:lang w:bidi="en-US"/>
          </w:rPr>
          <w:t>6.2.4 Kontekst</w:t>
        </w:r>
        <w:r>
          <w:rPr>
            <w:noProof/>
            <w:webHidden/>
          </w:rPr>
          <w:tab/>
        </w:r>
        <w:r>
          <w:rPr>
            <w:noProof/>
            <w:webHidden/>
          </w:rPr>
          <w:fldChar w:fldCharType="begin"/>
        </w:r>
        <w:r>
          <w:rPr>
            <w:noProof/>
            <w:webHidden/>
          </w:rPr>
          <w:instrText xml:space="preserve"> PAGEREF _Toc201571262 \h </w:instrText>
        </w:r>
        <w:r>
          <w:rPr>
            <w:noProof/>
            <w:webHidden/>
          </w:rPr>
        </w:r>
        <w:r>
          <w:rPr>
            <w:noProof/>
            <w:webHidden/>
          </w:rPr>
          <w:fldChar w:fldCharType="separate"/>
        </w:r>
        <w:r>
          <w:rPr>
            <w:noProof/>
            <w:webHidden/>
          </w:rPr>
          <w:t>55</w:t>
        </w:r>
        <w:r>
          <w:rPr>
            <w:noProof/>
            <w:webHidden/>
          </w:rPr>
          <w:fldChar w:fldCharType="end"/>
        </w:r>
      </w:hyperlink>
    </w:p>
    <w:p w14:paraId="3E659DEA" w14:textId="2F82463F"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3" w:history="1">
        <w:r w:rsidRPr="004E2F48">
          <w:rPr>
            <w:rStyle w:val="Hyperlink"/>
            <w:noProof/>
            <w:lang w:bidi="en-US"/>
          </w:rPr>
          <w:t>6.2.5 Uzrok</w:t>
        </w:r>
        <w:r>
          <w:rPr>
            <w:noProof/>
            <w:webHidden/>
          </w:rPr>
          <w:tab/>
        </w:r>
        <w:r>
          <w:rPr>
            <w:noProof/>
            <w:webHidden/>
          </w:rPr>
          <w:fldChar w:fldCharType="begin"/>
        </w:r>
        <w:r>
          <w:rPr>
            <w:noProof/>
            <w:webHidden/>
          </w:rPr>
          <w:instrText xml:space="preserve"> PAGEREF _Toc201571263 \h </w:instrText>
        </w:r>
        <w:r>
          <w:rPr>
            <w:noProof/>
            <w:webHidden/>
          </w:rPr>
        </w:r>
        <w:r>
          <w:rPr>
            <w:noProof/>
            <w:webHidden/>
          </w:rPr>
          <w:fldChar w:fldCharType="separate"/>
        </w:r>
        <w:r>
          <w:rPr>
            <w:noProof/>
            <w:webHidden/>
          </w:rPr>
          <w:t>59</w:t>
        </w:r>
        <w:r>
          <w:rPr>
            <w:noProof/>
            <w:webHidden/>
          </w:rPr>
          <w:fldChar w:fldCharType="end"/>
        </w:r>
      </w:hyperlink>
    </w:p>
    <w:p w14:paraId="5B67EE87" w14:textId="718E7EC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4" w:history="1">
        <w:r w:rsidRPr="004E2F48">
          <w:rPr>
            <w:rStyle w:val="Hyperlink"/>
            <w:noProof/>
            <w:lang w:bidi="en-US"/>
          </w:rPr>
          <w:t>6.2.6 Događaj s najgorim mogućim posljedicama</w:t>
        </w:r>
        <w:r>
          <w:rPr>
            <w:noProof/>
            <w:webHidden/>
          </w:rPr>
          <w:tab/>
        </w:r>
        <w:r>
          <w:rPr>
            <w:noProof/>
            <w:webHidden/>
          </w:rPr>
          <w:fldChar w:fldCharType="begin"/>
        </w:r>
        <w:r>
          <w:rPr>
            <w:noProof/>
            <w:webHidden/>
          </w:rPr>
          <w:instrText xml:space="preserve"> PAGEREF _Toc201571264 \h </w:instrText>
        </w:r>
        <w:r>
          <w:rPr>
            <w:noProof/>
            <w:webHidden/>
          </w:rPr>
        </w:r>
        <w:r>
          <w:rPr>
            <w:noProof/>
            <w:webHidden/>
          </w:rPr>
          <w:fldChar w:fldCharType="separate"/>
        </w:r>
        <w:r>
          <w:rPr>
            <w:noProof/>
            <w:webHidden/>
          </w:rPr>
          <w:t>59</w:t>
        </w:r>
        <w:r>
          <w:rPr>
            <w:noProof/>
            <w:webHidden/>
          </w:rPr>
          <w:fldChar w:fldCharType="end"/>
        </w:r>
      </w:hyperlink>
    </w:p>
    <w:p w14:paraId="3D3686B0" w14:textId="3567735D"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5" w:history="1">
        <w:r w:rsidRPr="004E2F48">
          <w:rPr>
            <w:rStyle w:val="Hyperlink"/>
            <w:noProof/>
            <w:lang w:bidi="en-US"/>
          </w:rPr>
          <w:t>6.2.6 Matrice rizika</w:t>
        </w:r>
        <w:r>
          <w:rPr>
            <w:noProof/>
            <w:webHidden/>
          </w:rPr>
          <w:tab/>
        </w:r>
        <w:r>
          <w:rPr>
            <w:noProof/>
            <w:webHidden/>
          </w:rPr>
          <w:fldChar w:fldCharType="begin"/>
        </w:r>
        <w:r>
          <w:rPr>
            <w:noProof/>
            <w:webHidden/>
          </w:rPr>
          <w:instrText xml:space="preserve"> PAGEREF _Toc201571265 \h </w:instrText>
        </w:r>
        <w:r>
          <w:rPr>
            <w:noProof/>
            <w:webHidden/>
          </w:rPr>
        </w:r>
        <w:r>
          <w:rPr>
            <w:noProof/>
            <w:webHidden/>
          </w:rPr>
          <w:fldChar w:fldCharType="separate"/>
        </w:r>
        <w:r>
          <w:rPr>
            <w:noProof/>
            <w:webHidden/>
          </w:rPr>
          <w:t>63</w:t>
        </w:r>
        <w:r>
          <w:rPr>
            <w:noProof/>
            <w:webHidden/>
          </w:rPr>
          <w:fldChar w:fldCharType="end"/>
        </w:r>
      </w:hyperlink>
    </w:p>
    <w:p w14:paraId="6FD9D903" w14:textId="07CADED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6" w:history="1">
        <w:r w:rsidRPr="004E2F48">
          <w:rPr>
            <w:rStyle w:val="Hyperlink"/>
            <w:noProof/>
            <w:lang w:bidi="en-US"/>
          </w:rPr>
          <w:t>6.2.7 Karta rizika</w:t>
        </w:r>
        <w:r>
          <w:rPr>
            <w:noProof/>
            <w:webHidden/>
          </w:rPr>
          <w:tab/>
        </w:r>
        <w:r>
          <w:rPr>
            <w:noProof/>
            <w:webHidden/>
          </w:rPr>
          <w:fldChar w:fldCharType="begin"/>
        </w:r>
        <w:r>
          <w:rPr>
            <w:noProof/>
            <w:webHidden/>
          </w:rPr>
          <w:instrText xml:space="preserve"> PAGEREF _Toc201571266 \h </w:instrText>
        </w:r>
        <w:r>
          <w:rPr>
            <w:noProof/>
            <w:webHidden/>
          </w:rPr>
        </w:r>
        <w:r>
          <w:rPr>
            <w:noProof/>
            <w:webHidden/>
          </w:rPr>
          <w:fldChar w:fldCharType="separate"/>
        </w:r>
        <w:r>
          <w:rPr>
            <w:noProof/>
            <w:webHidden/>
          </w:rPr>
          <w:t>64</w:t>
        </w:r>
        <w:r>
          <w:rPr>
            <w:noProof/>
            <w:webHidden/>
          </w:rPr>
          <w:fldChar w:fldCharType="end"/>
        </w:r>
      </w:hyperlink>
    </w:p>
    <w:p w14:paraId="13674872" w14:textId="1E89E84E"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7" w:history="1">
        <w:r w:rsidRPr="004E2F48">
          <w:rPr>
            <w:rStyle w:val="Hyperlink"/>
            <w:noProof/>
            <w:lang w:bidi="en-US"/>
          </w:rPr>
          <w:t>6.2.8 Karta posljedica</w:t>
        </w:r>
        <w:r>
          <w:rPr>
            <w:noProof/>
            <w:webHidden/>
          </w:rPr>
          <w:tab/>
        </w:r>
        <w:r>
          <w:rPr>
            <w:noProof/>
            <w:webHidden/>
          </w:rPr>
          <w:fldChar w:fldCharType="begin"/>
        </w:r>
        <w:r>
          <w:rPr>
            <w:noProof/>
            <w:webHidden/>
          </w:rPr>
          <w:instrText xml:space="preserve"> PAGEREF _Toc201571267 \h </w:instrText>
        </w:r>
        <w:r>
          <w:rPr>
            <w:noProof/>
            <w:webHidden/>
          </w:rPr>
        </w:r>
        <w:r>
          <w:rPr>
            <w:noProof/>
            <w:webHidden/>
          </w:rPr>
          <w:fldChar w:fldCharType="separate"/>
        </w:r>
        <w:r>
          <w:rPr>
            <w:noProof/>
            <w:webHidden/>
          </w:rPr>
          <w:t>65</w:t>
        </w:r>
        <w:r>
          <w:rPr>
            <w:noProof/>
            <w:webHidden/>
          </w:rPr>
          <w:fldChar w:fldCharType="end"/>
        </w:r>
      </w:hyperlink>
    </w:p>
    <w:p w14:paraId="7C52F6BB" w14:textId="7540511C"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68" w:history="1">
        <w:r w:rsidRPr="004E2F48">
          <w:rPr>
            <w:rStyle w:val="Hyperlink"/>
            <w:rFonts w:eastAsiaTheme="majorEastAsia"/>
            <w:noProof/>
          </w:rPr>
          <w:t>6.3 Potres</w:t>
        </w:r>
        <w:r>
          <w:rPr>
            <w:noProof/>
            <w:webHidden/>
          </w:rPr>
          <w:tab/>
        </w:r>
        <w:r>
          <w:rPr>
            <w:noProof/>
            <w:webHidden/>
          </w:rPr>
          <w:fldChar w:fldCharType="begin"/>
        </w:r>
        <w:r>
          <w:rPr>
            <w:noProof/>
            <w:webHidden/>
          </w:rPr>
          <w:instrText xml:space="preserve"> PAGEREF _Toc201571268 \h </w:instrText>
        </w:r>
        <w:r>
          <w:rPr>
            <w:noProof/>
            <w:webHidden/>
          </w:rPr>
        </w:r>
        <w:r>
          <w:rPr>
            <w:noProof/>
            <w:webHidden/>
          </w:rPr>
          <w:fldChar w:fldCharType="separate"/>
        </w:r>
        <w:r>
          <w:rPr>
            <w:noProof/>
            <w:webHidden/>
          </w:rPr>
          <w:t>66</w:t>
        </w:r>
        <w:r>
          <w:rPr>
            <w:noProof/>
            <w:webHidden/>
          </w:rPr>
          <w:fldChar w:fldCharType="end"/>
        </w:r>
      </w:hyperlink>
    </w:p>
    <w:p w14:paraId="15D0626A" w14:textId="76A3082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69" w:history="1">
        <w:r w:rsidRPr="004E2F48">
          <w:rPr>
            <w:rStyle w:val="Hyperlink"/>
            <w:noProof/>
            <w:lang w:bidi="en-US"/>
          </w:rPr>
          <w:t>6.3.1 Naziv scenarija</w:t>
        </w:r>
        <w:r>
          <w:rPr>
            <w:noProof/>
            <w:webHidden/>
          </w:rPr>
          <w:tab/>
        </w:r>
        <w:r>
          <w:rPr>
            <w:noProof/>
            <w:webHidden/>
          </w:rPr>
          <w:fldChar w:fldCharType="begin"/>
        </w:r>
        <w:r>
          <w:rPr>
            <w:noProof/>
            <w:webHidden/>
          </w:rPr>
          <w:instrText xml:space="preserve"> PAGEREF _Toc201571269 \h </w:instrText>
        </w:r>
        <w:r>
          <w:rPr>
            <w:noProof/>
            <w:webHidden/>
          </w:rPr>
        </w:r>
        <w:r>
          <w:rPr>
            <w:noProof/>
            <w:webHidden/>
          </w:rPr>
          <w:fldChar w:fldCharType="separate"/>
        </w:r>
        <w:r>
          <w:rPr>
            <w:noProof/>
            <w:webHidden/>
          </w:rPr>
          <w:t>66</w:t>
        </w:r>
        <w:r>
          <w:rPr>
            <w:noProof/>
            <w:webHidden/>
          </w:rPr>
          <w:fldChar w:fldCharType="end"/>
        </w:r>
      </w:hyperlink>
    </w:p>
    <w:p w14:paraId="765C475C" w14:textId="5435A890"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0" w:history="1">
        <w:r w:rsidRPr="004E2F48">
          <w:rPr>
            <w:rStyle w:val="Hyperlink"/>
            <w:noProof/>
            <w:lang w:bidi="en-US"/>
          </w:rPr>
          <w:t>6.3.2 Uvod</w:t>
        </w:r>
        <w:r>
          <w:rPr>
            <w:noProof/>
            <w:webHidden/>
          </w:rPr>
          <w:tab/>
        </w:r>
        <w:r>
          <w:rPr>
            <w:noProof/>
            <w:webHidden/>
          </w:rPr>
          <w:fldChar w:fldCharType="begin"/>
        </w:r>
        <w:r>
          <w:rPr>
            <w:noProof/>
            <w:webHidden/>
          </w:rPr>
          <w:instrText xml:space="preserve"> PAGEREF _Toc201571270 \h </w:instrText>
        </w:r>
        <w:r>
          <w:rPr>
            <w:noProof/>
            <w:webHidden/>
          </w:rPr>
        </w:r>
        <w:r>
          <w:rPr>
            <w:noProof/>
            <w:webHidden/>
          </w:rPr>
          <w:fldChar w:fldCharType="separate"/>
        </w:r>
        <w:r>
          <w:rPr>
            <w:noProof/>
            <w:webHidden/>
          </w:rPr>
          <w:t>66</w:t>
        </w:r>
        <w:r>
          <w:rPr>
            <w:noProof/>
            <w:webHidden/>
          </w:rPr>
          <w:fldChar w:fldCharType="end"/>
        </w:r>
      </w:hyperlink>
    </w:p>
    <w:p w14:paraId="4D2A7FDE" w14:textId="24AA380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1" w:history="1">
        <w:r w:rsidRPr="004E2F48">
          <w:rPr>
            <w:rStyle w:val="Hyperlink"/>
            <w:noProof/>
            <w:lang w:bidi="en-US"/>
          </w:rPr>
          <w:t>6.3.3 Prikaz utjecaja na kritičnu infrastrukturu</w:t>
        </w:r>
        <w:r>
          <w:rPr>
            <w:noProof/>
            <w:webHidden/>
          </w:rPr>
          <w:tab/>
        </w:r>
        <w:r>
          <w:rPr>
            <w:noProof/>
            <w:webHidden/>
          </w:rPr>
          <w:fldChar w:fldCharType="begin"/>
        </w:r>
        <w:r>
          <w:rPr>
            <w:noProof/>
            <w:webHidden/>
          </w:rPr>
          <w:instrText xml:space="preserve"> PAGEREF _Toc201571271 \h </w:instrText>
        </w:r>
        <w:r>
          <w:rPr>
            <w:noProof/>
            <w:webHidden/>
          </w:rPr>
        </w:r>
        <w:r>
          <w:rPr>
            <w:noProof/>
            <w:webHidden/>
          </w:rPr>
          <w:fldChar w:fldCharType="separate"/>
        </w:r>
        <w:r>
          <w:rPr>
            <w:noProof/>
            <w:webHidden/>
          </w:rPr>
          <w:t>66</w:t>
        </w:r>
        <w:r>
          <w:rPr>
            <w:noProof/>
            <w:webHidden/>
          </w:rPr>
          <w:fldChar w:fldCharType="end"/>
        </w:r>
      </w:hyperlink>
    </w:p>
    <w:p w14:paraId="727853C4" w14:textId="1C2FD90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2" w:history="1">
        <w:r w:rsidRPr="004E2F48">
          <w:rPr>
            <w:rStyle w:val="Hyperlink"/>
            <w:noProof/>
            <w:lang w:bidi="en-US"/>
          </w:rPr>
          <w:t>6.3.4 Kontekst</w:t>
        </w:r>
        <w:r>
          <w:rPr>
            <w:noProof/>
            <w:webHidden/>
          </w:rPr>
          <w:tab/>
        </w:r>
        <w:r>
          <w:rPr>
            <w:noProof/>
            <w:webHidden/>
          </w:rPr>
          <w:fldChar w:fldCharType="begin"/>
        </w:r>
        <w:r>
          <w:rPr>
            <w:noProof/>
            <w:webHidden/>
          </w:rPr>
          <w:instrText xml:space="preserve"> PAGEREF _Toc201571272 \h </w:instrText>
        </w:r>
        <w:r>
          <w:rPr>
            <w:noProof/>
            <w:webHidden/>
          </w:rPr>
        </w:r>
        <w:r>
          <w:rPr>
            <w:noProof/>
            <w:webHidden/>
          </w:rPr>
          <w:fldChar w:fldCharType="separate"/>
        </w:r>
        <w:r>
          <w:rPr>
            <w:noProof/>
            <w:webHidden/>
          </w:rPr>
          <w:t>67</w:t>
        </w:r>
        <w:r>
          <w:rPr>
            <w:noProof/>
            <w:webHidden/>
          </w:rPr>
          <w:fldChar w:fldCharType="end"/>
        </w:r>
      </w:hyperlink>
    </w:p>
    <w:p w14:paraId="0D328A88" w14:textId="4A714FCE"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3" w:history="1">
        <w:r w:rsidRPr="004E2F48">
          <w:rPr>
            <w:rStyle w:val="Hyperlink"/>
            <w:noProof/>
            <w:lang w:bidi="en-US"/>
          </w:rPr>
          <w:t>6.3.5 Uzrok</w:t>
        </w:r>
        <w:r>
          <w:rPr>
            <w:noProof/>
            <w:webHidden/>
          </w:rPr>
          <w:tab/>
        </w:r>
        <w:r>
          <w:rPr>
            <w:noProof/>
            <w:webHidden/>
          </w:rPr>
          <w:fldChar w:fldCharType="begin"/>
        </w:r>
        <w:r>
          <w:rPr>
            <w:noProof/>
            <w:webHidden/>
          </w:rPr>
          <w:instrText xml:space="preserve"> PAGEREF _Toc201571273 \h </w:instrText>
        </w:r>
        <w:r>
          <w:rPr>
            <w:noProof/>
            <w:webHidden/>
          </w:rPr>
        </w:r>
        <w:r>
          <w:rPr>
            <w:noProof/>
            <w:webHidden/>
          </w:rPr>
          <w:fldChar w:fldCharType="separate"/>
        </w:r>
        <w:r>
          <w:rPr>
            <w:noProof/>
            <w:webHidden/>
          </w:rPr>
          <w:t>76</w:t>
        </w:r>
        <w:r>
          <w:rPr>
            <w:noProof/>
            <w:webHidden/>
          </w:rPr>
          <w:fldChar w:fldCharType="end"/>
        </w:r>
      </w:hyperlink>
    </w:p>
    <w:p w14:paraId="66F92E7D" w14:textId="031B581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4" w:history="1">
        <w:r w:rsidRPr="004E2F48">
          <w:rPr>
            <w:rStyle w:val="Hyperlink"/>
            <w:noProof/>
            <w:lang w:bidi="en-US"/>
          </w:rPr>
          <w:t>6.3.6 Potres – opis događaja s najgorim mogućim posljedicama</w:t>
        </w:r>
        <w:r>
          <w:rPr>
            <w:noProof/>
            <w:webHidden/>
          </w:rPr>
          <w:tab/>
        </w:r>
        <w:r>
          <w:rPr>
            <w:noProof/>
            <w:webHidden/>
          </w:rPr>
          <w:fldChar w:fldCharType="begin"/>
        </w:r>
        <w:r>
          <w:rPr>
            <w:noProof/>
            <w:webHidden/>
          </w:rPr>
          <w:instrText xml:space="preserve"> PAGEREF _Toc201571274 \h </w:instrText>
        </w:r>
        <w:r>
          <w:rPr>
            <w:noProof/>
            <w:webHidden/>
          </w:rPr>
        </w:r>
        <w:r>
          <w:rPr>
            <w:noProof/>
            <w:webHidden/>
          </w:rPr>
          <w:fldChar w:fldCharType="separate"/>
        </w:r>
        <w:r>
          <w:rPr>
            <w:noProof/>
            <w:webHidden/>
          </w:rPr>
          <w:t>77</w:t>
        </w:r>
        <w:r>
          <w:rPr>
            <w:noProof/>
            <w:webHidden/>
          </w:rPr>
          <w:fldChar w:fldCharType="end"/>
        </w:r>
      </w:hyperlink>
    </w:p>
    <w:p w14:paraId="00795C43" w14:textId="20B5A680"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5" w:history="1">
        <w:r w:rsidRPr="004E2F48">
          <w:rPr>
            <w:rStyle w:val="Hyperlink"/>
            <w:noProof/>
            <w:lang w:bidi="en-US"/>
          </w:rPr>
          <w:t>6.3.7 Matrice rizika</w:t>
        </w:r>
        <w:r>
          <w:rPr>
            <w:noProof/>
            <w:webHidden/>
          </w:rPr>
          <w:tab/>
        </w:r>
        <w:r>
          <w:rPr>
            <w:noProof/>
            <w:webHidden/>
          </w:rPr>
          <w:fldChar w:fldCharType="begin"/>
        </w:r>
        <w:r>
          <w:rPr>
            <w:noProof/>
            <w:webHidden/>
          </w:rPr>
          <w:instrText xml:space="preserve"> PAGEREF _Toc201571275 \h </w:instrText>
        </w:r>
        <w:r>
          <w:rPr>
            <w:noProof/>
            <w:webHidden/>
          </w:rPr>
        </w:r>
        <w:r>
          <w:rPr>
            <w:noProof/>
            <w:webHidden/>
          </w:rPr>
          <w:fldChar w:fldCharType="separate"/>
        </w:r>
        <w:r>
          <w:rPr>
            <w:noProof/>
            <w:webHidden/>
          </w:rPr>
          <w:t>87</w:t>
        </w:r>
        <w:r>
          <w:rPr>
            <w:noProof/>
            <w:webHidden/>
          </w:rPr>
          <w:fldChar w:fldCharType="end"/>
        </w:r>
      </w:hyperlink>
    </w:p>
    <w:p w14:paraId="4AD52A91" w14:textId="57852288"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6" w:history="1">
        <w:r w:rsidRPr="004E2F48">
          <w:rPr>
            <w:rStyle w:val="Hyperlink"/>
            <w:noProof/>
            <w:lang w:bidi="en-US"/>
          </w:rPr>
          <w:t>6.3.8 Karta rizika</w:t>
        </w:r>
        <w:r>
          <w:rPr>
            <w:noProof/>
            <w:webHidden/>
          </w:rPr>
          <w:tab/>
        </w:r>
        <w:r>
          <w:rPr>
            <w:noProof/>
            <w:webHidden/>
          </w:rPr>
          <w:fldChar w:fldCharType="begin"/>
        </w:r>
        <w:r>
          <w:rPr>
            <w:noProof/>
            <w:webHidden/>
          </w:rPr>
          <w:instrText xml:space="preserve"> PAGEREF _Toc201571276 \h </w:instrText>
        </w:r>
        <w:r>
          <w:rPr>
            <w:noProof/>
            <w:webHidden/>
          </w:rPr>
        </w:r>
        <w:r>
          <w:rPr>
            <w:noProof/>
            <w:webHidden/>
          </w:rPr>
          <w:fldChar w:fldCharType="separate"/>
        </w:r>
        <w:r>
          <w:rPr>
            <w:noProof/>
            <w:webHidden/>
          </w:rPr>
          <w:t>88</w:t>
        </w:r>
        <w:r>
          <w:rPr>
            <w:noProof/>
            <w:webHidden/>
          </w:rPr>
          <w:fldChar w:fldCharType="end"/>
        </w:r>
      </w:hyperlink>
    </w:p>
    <w:p w14:paraId="6ECEC74E" w14:textId="4607D27D"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7" w:history="1">
        <w:r w:rsidRPr="004E2F48">
          <w:rPr>
            <w:rStyle w:val="Hyperlink"/>
            <w:noProof/>
            <w:lang w:bidi="en-US"/>
          </w:rPr>
          <w:t>6.3.9 Karta posljedica</w:t>
        </w:r>
        <w:r>
          <w:rPr>
            <w:noProof/>
            <w:webHidden/>
          </w:rPr>
          <w:tab/>
        </w:r>
        <w:r>
          <w:rPr>
            <w:noProof/>
            <w:webHidden/>
          </w:rPr>
          <w:fldChar w:fldCharType="begin"/>
        </w:r>
        <w:r>
          <w:rPr>
            <w:noProof/>
            <w:webHidden/>
          </w:rPr>
          <w:instrText xml:space="preserve"> PAGEREF _Toc201571277 \h </w:instrText>
        </w:r>
        <w:r>
          <w:rPr>
            <w:noProof/>
            <w:webHidden/>
          </w:rPr>
        </w:r>
        <w:r>
          <w:rPr>
            <w:noProof/>
            <w:webHidden/>
          </w:rPr>
          <w:fldChar w:fldCharType="separate"/>
        </w:r>
        <w:r>
          <w:rPr>
            <w:noProof/>
            <w:webHidden/>
          </w:rPr>
          <w:t>89</w:t>
        </w:r>
        <w:r>
          <w:rPr>
            <w:noProof/>
            <w:webHidden/>
          </w:rPr>
          <w:fldChar w:fldCharType="end"/>
        </w:r>
      </w:hyperlink>
    </w:p>
    <w:p w14:paraId="0DC0DD58" w14:textId="14C1B89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78" w:history="1">
        <w:r w:rsidRPr="004E2F48">
          <w:rPr>
            <w:rStyle w:val="Hyperlink"/>
            <w:noProof/>
          </w:rPr>
          <w:t>6.4 Poplava</w:t>
        </w:r>
        <w:r>
          <w:rPr>
            <w:noProof/>
            <w:webHidden/>
          </w:rPr>
          <w:tab/>
        </w:r>
        <w:r>
          <w:rPr>
            <w:noProof/>
            <w:webHidden/>
          </w:rPr>
          <w:fldChar w:fldCharType="begin"/>
        </w:r>
        <w:r>
          <w:rPr>
            <w:noProof/>
            <w:webHidden/>
          </w:rPr>
          <w:instrText xml:space="preserve"> PAGEREF _Toc201571278 \h </w:instrText>
        </w:r>
        <w:r>
          <w:rPr>
            <w:noProof/>
            <w:webHidden/>
          </w:rPr>
        </w:r>
        <w:r>
          <w:rPr>
            <w:noProof/>
            <w:webHidden/>
          </w:rPr>
          <w:fldChar w:fldCharType="separate"/>
        </w:r>
        <w:r>
          <w:rPr>
            <w:noProof/>
            <w:webHidden/>
          </w:rPr>
          <w:t>90</w:t>
        </w:r>
        <w:r>
          <w:rPr>
            <w:noProof/>
            <w:webHidden/>
          </w:rPr>
          <w:fldChar w:fldCharType="end"/>
        </w:r>
      </w:hyperlink>
    </w:p>
    <w:p w14:paraId="3AF842EC" w14:textId="5CCEE3F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79" w:history="1">
        <w:r w:rsidRPr="004E2F48">
          <w:rPr>
            <w:rStyle w:val="Hyperlink"/>
            <w:noProof/>
            <w:lang w:bidi="en-US"/>
          </w:rPr>
          <w:t>6.4.1 Naziv scenarija</w:t>
        </w:r>
        <w:r>
          <w:rPr>
            <w:noProof/>
            <w:webHidden/>
          </w:rPr>
          <w:tab/>
        </w:r>
        <w:r>
          <w:rPr>
            <w:noProof/>
            <w:webHidden/>
          </w:rPr>
          <w:fldChar w:fldCharType="begin"/>
        </w:r>
        <w:r>
          <w:rPr>
            <w:noProof/>
            <w:webHidden/>
          </w:rPr>
          <w:instrText xml:space="preserve"> PAGEREF _Toc201571279 \h </w:instrText>
        </w:r>
        <w:r>
          <w:rPr>
            <w:noProof/>
            <w:webHidden/>
          </w:rPr>
        </w:r>
        <w:r>
          <w:rPr>
            <w:noProof/>
            <w:webHidden/>
          </w:rPr>
          <w:fldChar w:fldCharType="separate"/>
        </w:r>
        <w:r>
          <w:rPr>
            <w:noProof/>
            <w:webHidden/>
          </w:rPr>
          <w:t>90</w:t>
        </w:r>
        <w:r>
          <w:rPr>
            <w:noProof/>
            <w:webHidden/>
          </w:rPr>
          <w:fldChar w:fldCharType="end"/>
        </w:r>
      </w:hyperlink>
    </w:p>
    <w:p w14:paraId="612C3C49" w14:textId="70F2066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0" w:history="1">
        <w:r w:rsidRPr="004E2F48">
          <w:rPr>
            <w:rStyle w:val="Hyperlink"/>
            <w:noProof/>
            <w:lang w:bidi="en-US"/>
          </w:rPr>
          <w:t>6.4.2 Uvod</w:t>
        </w:r>
        <w:r>
          <w:rPr>
            <w:noProof/>
            <w:webHidden/>
          </w:rPr>
          <w:tab/>
        </w:r>
        <w:r>
          <w:rPr>
            <w:noProof/>
            <w:webHidden/>
          </w:rPr>
          <w:fldChar w:fldCharType="begin"/>
        </w:r>
        <w:r>
          <w:rPr>
            <w:noProof/>
            <w:webHidden/>
          </w:rPr>
          <w:instrText xml:space="preserve"> PAGEREF _Toc201571280 \h </w:instrText>
        </w:r>
        <w:r>
          <w:rPr>
            <w:noProof/>
            <w:webHidden/>
          </w:rPr>
        </w:r>
        <w:r>
          <w:rPr>
            <w:noProof/>
            <w:webHidden/>
          </w:rPr>
          <w:fldChar w:fldCharType="separate"/>
        </w:r>
        <w:r>
          <w:rPr>
            <w:noProof/>
            <w:webHidden/>
          </w:rPr>
          <w:t>90</w:t>
        </w:r>
        <w:r>
          <w:rPr>
            <w:noProof/>
            <w:webHidden/>
          </w:rPr>
          <w:fldChar w:fldCharType="end"/>
        </w:r>
      </w:hyperlink>
    </w:p>
    <w:p w14:paraId="7911B394" w14:textId="1CB10B4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1" w:history="1">
        <w:r w:rsidRPr="004E2F48">
          <w:rPr>
            <w:rStyle w:val="Hyperlink"/>
            <w:noProof/>
            <w:lang w:bidi="en-US"/>
          </w:rPr>
          <w:t>6.4.3 Prikaz utjecaja na kritičnu infrastrukturu</w:t>
        </w:r>
        <w:r>
          <w:rPr>
            <w:noProof/>
            <w:webHidden/>
          </w:rPr>
          <w:tab/>
        </w:r>
        <w:r>
          <w:rPr>
            <w:noProof/>
            <w:webHidden/>
          </w:rPr>
          <w:fldChar w:fldCharType="begin"/>
        </w:r>
        <w:r>
          <w:rPr>
            <w:noProof/>
            <w:webHidden/>
          </w:rPr>
          <w:instrText xml:space="preserve"> PAGEREF _Toc201571281 \h </w:instrText>
        </w:r>
        <w:r>
          <w:rPr>
            <w:noProof/>
            <w:webHidden/>
          </w:rPr>
        </w:r>
        <w:r>
          <w:rPr>
            <w:noProof/>
            <w:webHidden/>
          </w:rPr>
          <w:fldChar w:fldCharType="separate"/>
        </w:r>
        <w:r>
          <w:rPr>
            <w:noProof/>
            <w:webHidden/>
          </w:rPr>
          <w:t>91</w:t>
        </w:r>
        <w:r>
          <w:rPr>
            <w:noProof/>
            <w:webHidden/>
          </w:rPr>
          <w:fldChar w:fldCharType="end"/>
        </w:r>
      </w:hyperlink>
    </w:p>
    <w:p w14:paraId="372326A8" w14:textId="50957A3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2" w:history="1">
        <w:r w:rsidRPr="004E2F48">
          <w:rPr>
            <w:rStyle w:val="Hyperlink"/>
            <w:noProof/>
            <w:lang w:bidi="en-US"/>
          </w:rPr>
          <w:t>6.4.4 Kontekst</w:t>
        </w:r>
        <w:r>
          <w:rPr>
            <w:noProof/>
            <w:webHidden/>
          </w:rPr>
          <w:tab/>
        </w:r>
        <w:r>
          <w:rPr>
            <w:noProof/>
            <w:webHidden/>
          </w:rPr>
          <w:fldChar w:fldCharType="begin"/>
        </w:r>
        <w:r>
          <w:rPr>
            <w:noProof/>
            <w:webHidden/>
          </w:rPr>
          <w:instrText xml:space="preserve"> PAGEREF _Toc201571282 \h </w:instrText>
        </w:r>
        <w:r>
          <w:rPr>
            <w:noProof/>
            <w:webHidden/>
          </w:rPr>
        </w:r>
        <w:r>
          <w:rPr>
            <w:noProof/>
            <w:webHidden/>
          </w:rPr>
          <w:fldChar w:fldCharType="separate"/>
        </w:r>
        <w:r>
          <w:rPr>
            <w:noProof/>
            <w:webHidden/>
          </w:rPr>
          <w:t>92</w:t>
        </w:r>
        <w:r>
          <w:rPr>
            <w:noProof/>
            <w:webHidden/>
          </w:rPr>
          <w:fldChar w:fldCharType="end"/>
        </w:r>
      </w:hyperlink>
    </w:p>
    <w:p w14:paraId="5A8ED877" w14:textId="4A720DE1"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3" w:history="1">
        <w:r w:rsidRPr="004E2F48">
          <w:rPr>
            <w:rStyle w:val="Hyperlink"/>
            <w:noProof/>
            <w:lang w:bidi="en-US"/>
          </w:rPr>
          <w:t>6.4.5 Uzrok</w:t>
        </w:r>
        <w:r>
          <w:rPr>
            <w:noProof/>
            <w:webHidden/>
          </w:rPr>
          <w:tab/>
        </w:r>
        <w:r>
          <w:rPr>
            <w:noProof/>
            <w:webHidden/>
          </w:rPr>
          <w:fldChar w:fldCharType="begin"/>
        </w:r>
        <w:r>
          <w:rPr>
            <w:noProof/>
            <w:webHidden/>
          </w:rPr>
          <w:instrText xml:space="preserve"> PAGEREF _Toc201571283 \h </w:instrText>
        </w:r>
        <w:r>
          <w:rPr>
            <w:noProof/>
            <w:webHidden/>
          </w:rPr>
        </w:r>
        <w:r>
          <w:rPr>
            <w:noProof/>
            <w:webHidden/>
          </w:rPr>
          <w:fldChar w:fldCharType="separate"/>
        </w:r>
        <w:r>
          <w:rPr>
            <w:noProof/>
            <w:webHidden/>
          </w:rPr>
          <w:t>94</w:t>
        </w:r>
        <w:r>
          <w:rPr>
            <w:noProof/>
            <w:webHidden/>
          </w:rPr>
          <w:fldChar w:fldCharType="end"/>
        </w:r>
      </w:hyperlink>
    </w:p>
    <w:p w14:paraId="35133A7A" w14:textId="3C771B6F"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4" w:history="1">
        <w:r w:rsidRPr="004E2F48">
          <w:rPr>
            <w:rStyle w:val="Hyperlink"/>
            <w:noProof/>
            <w:lang w:bidi="en-US"/>
          </w:rPr>
          <w:t>6.4.6 Događaj s najgorim mogućim posljedicama</w:t>
        </w:r>
        <w:r>
          <w:rPr>
            <w:noProof/>
            <w:webHidden/>
          </w:rPr>
          <w:tab/>
        </w:r>
        <w:r>
          <w:rPr>
            <w:noProof/>
            <w:webHidden/>
          </w:rPr>
          <w:fldChar w:fldCharType="begin"/>
        </w:r>
        <w:r>
          <w:rPr>
            <w:noProof/>
            <w:webHidden/>
          </w:rPr>
          <w:instrText xml:space="preserve"> PAGEREF _Toc201571284 \h </w:instrText>
        </w:r>
        <w:r>
          <w:rPr>
            <w:noProof/>
            <w:webHidden/>
          </w:rPr>
        </w:r>
        <w:r>
          <w:rPr>
            <w:noProof/>
            <w:webHidden/>
          </w:rPr>
          <w:fldChar w:fldCharType="separate"/>
        </w:r>
        <w:r>
          <w:rPr>
            <w:noProof/>
            <w:webHidden/>
          </w:rPr>
          <w:t>97</w:t>
        </w:r>
        <w:r>
          <w:rPr>
            <w:noProof/>
            <w:webHidden/>
          </w:rPr>
          <w:fldChar w:fldCharType="end"/>
        </w:r>
      </w:hyperlink>
    </w:p>
    <w:p w14:paraId="3DB72DB7" w14:textId="603A57BC"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5" w:history="1">
        <w:r w:rsidRPr="004E2F48">
          <w:rPr>
            <w:rStyle w:val="Hyperlink"/>
            <w:noProof/>
            <w:lang w:bidi="en-US"/>
          </w:rPr>
          <w:t>6.4.7 Matrice rizika</w:t>
        </w:r>
        <w:r>
          <w:rPr>
            <w:noProof/>
            <w:webHidden/>
          </w:rPr>
          <w:tab/>
        </w:r>
        <w:r>
          <w:rPr>
            <w:noProof/>
            <w:webHidden/>
          </w:rPr>
          <w:fldChar w:fldCharType="begin"/>
        </w:r>
        <w:r>
          <w:rPr>
            <w:noProof/>
            <w:webHidden/>
          </w:rPr>
          <w:instrText xml:space="preserve"> PAGEREF _Toc201571285 \h </w:instrText>
        </w:r>
        <w:r>
          <w:rPr>
            <w:noProof/>
            <w:webHidden/>
          </w:rPr>
        </w:r>
        <w:r>
          <w:rPr>
            <w:noProof/>
            <w:webHidden/>
          </w:rPr>
          <w:fldChar w:fldCharType="separate"/>
        </w:r>
        <w:r>
          <w:rPr>
            <w:noProof/>
            <w:webHidden/>
          </w:rPr>
          <w:t>100</w:t>
        </w:r>
        <w:r>
          <w:rPr>
            <w:noProof/>
            <w:webHidden/>
          </w:rPr>
          <w:fldChar w:fldCharType="end"/>
        </w:r>
      </w:hyperlink>
    </w:p>
    <w:p w14:paraId="3761A5B0" w14:textId="196227D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6" w:history="1">
        <w:r w:rsidRPr="004E2F48">
          <w:rPr>
            <w:rStyle w:val="Hyperlink"/>
            <w:noProof/>
            <w:lang w:bidi="en-US"/>
          </w:rPr>
          <w:t>6.4.8 Karte</w:t>
        </w:r>
        <w:r>
          <w:rPr>
            <w:noProof/>
            <w:webHidden/>
          </w:rPr>
          <w:tab/>
        </w:r>
        <w:r>
          <w:rPr>
            <w:noProof/>
            <w:webHidden/>
          </w:rPr>
          <w:fldChar w:fldCharType="begin"/>
        </w:r>
        <w:r>
          <w:rPr>
            <w:noProof/>
            <w:webHidden/>
          </w:rPr>
          <w:instrText xml:space="preserve"> PAGEREF _Toc201571286 \h </w:instrText>
        </w:r>
        <w:r>
          <w:rPr>
            <w:noProof/>
            <w:webHidden/>
          </w:rPr>
        </w:r>
        <w:r>
          <w:rPr>
            <w:noProof/>
            <w:webHidden/>
          </w:rPr>
          <w:fldChar w:fldCharType="separate"/>
        </w:r>
        <w:r>
          <w:rPr>
            <w:noProof/>
            <w:webHidden/>
          </w:rPr>
          <w:t>101</w:t>
        </w:r>
        <w:r>
          <w:rPr>
            <w:noProof/>
            <w:webHidden/>
          </w:rPr>
          <w:fldChar w:fldCharType="end"/>
        </w:r>
      </w:hyperlink>
    </w:p>
    <w:p w14:paraId="381E3378" w14:textId="14123201"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7" w:history="1">
        <w:r w:rsidRPr="004E2F48">
          <w:rPr>
            <w:rStyle w:val="Hyperlink"/>
            <w:noProof/>
            <w:lang w:bidi="en-US"/>
          </w:rPr>
          <w:t>6.4.9 Karta rizika</w:t>
        </w:r>
        <w:r>
          <w:rPr>
            <w:noProof/>
            <w:webHidden/>
          </w:rPr>
          <w:tab/>
        </w:r>
        <w:r>
          <w:rPr>
            <w:noProof/>
            <w:webHidden/>
          </w:rPr>
          <w:fldChar w:fldCharType="begin"/>
        </w:r>
        <w:r>
          <w:rPr>
            <w:noProof/>
            <w:webHidden/>
          </w:rPr>
          <w:instrText xml:space="preserve"> PAGEREF _Toc201571287 \h </w:instrText>
        </w:r>
        <w:r>
          <w:rPr>
            <w:noProof/>
            <w:webHidden/>
          </w:rPr>
        </w:r>
        <w:r>
          <w:rPr>
            <w:noProof/>
            <w:webHidden/>
          </w:rPr>
          <w:fldChar w:fldCharType="separate"/>
        </w:r>
        <w:r>
          <w:rPr>
            <w:noProof/>
            <w:webHidden/>
          </w:rPr>
          <w:t>101</w:t>
        </w:r>
        <w:r>
          <w:rPr>
            <w:noProof/>
            <w:webHidden/>
          </w:rPr>
          <w:fldChar w:fldCharType="end"/>
        </w:r>
      </w:hyperlink>
    </w:p>
    <w:p w14:paraId="79A956F6" w14:textId="5A32136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88" w:history="1">
        <w:r w:rsidRPr="004E2F48">
          <w:rPr>
            <w:rStyle w:val="Hyperlink"/>
            <w:noProof/>
            <w:lang w:bidi="en-US"/>
          </w:rPr>
          <w:t>6.4.10 Karta posljedica</w:t>
        </w:r>
        <w:r>
          <w:rPr>
            <w:noProof/>
            <w:webHidden/>
          </w:rPr>
          <w:tab/>
        </w:r>
        <w:r>
          <w:rPr>
            <w:noProof/>
            <w:webHidden/>
          </w:rPr>
          <w:fldChar w:fldCharType="begin"/>
        </w:r>
        <w:r>
          <w:rPr>
            <w:noProof/>
            <w:webHidden/>
          </w:rPr>
          <w:instrText xml:space="preserve"> PAGEREF _Toc201571288 \h </w:instrText>
        </w:r>
        <w:r>
          <w:rPr>
            <w:noProof/>
            <w:webHidden/>
          </w:rPr>
        </w:r>
        <w:r>
          <w:rPr>
            <w:noProof/>
            <w:webHidden/>
          </w:rPr>
          <w:fldChar w:fldCharType="separate"/>
        </w:r>
        <w:r>
          <w:rPr>
            <w:noProof/>
            <w:webHidden/>
          </w:rPr>
          <w:t>102</w:t>
        </w:r>
        <w:r>
          <w:rPr>
            <w:noProof/>
            <w:webHidden/>
          </w:rPr>
          <w:fldChar w:fldCharType="end"/>
        </w:r>
      </w:hyperlink>
    </w:p>
    <w:p w14:paraId="707A096F" w14:textId="026D3DF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89" w:history="1">
        <w:r w:rsidRPr="004E2F48">
          <w:rPr>
            <w:rStyle w:val="Hyperlink"/>
            <w:noProof/>
          </w:rPr>
          <w:t>6.5 Ekstremne temperature</w:t>
        </w:r>
        <w:r>
          <w:rPr>
            <w:noProof/>
            <w:webHidden/>
          </w:rPr>
          <w:tab/>
        </w:r>
        <w:r>
          <w:rPr>
            <w:noProof/>
            <w:webHidden/>
          </w:rPr>
          <w:fldChar w:fldCharType="begin"/>
        </w:r>
        <w:r>
          <w:rPr>
            <w:noProof/>
            <w:webHidden/>
          </w:rPr>
          <w:instrText xml:space="preserve"> PAGEREF _Toc201571289 \h </w:instrText>
        </w:r>
        <w:r>
          <w:rPr>
            <w:noProof/>
            <w:webHidden/>
          </w:rPr>
        </w:r>
        <w:r>
          <w:rPr>
            <w:noProof/>
            <w:webHidden/>
          </w:rPr>
          <w:fldChar w:fldCharType="separate"/>
        </w:r>
        <w:r>
          <w:rPr>
            <w:noProof/>
            <w:webHidden/>
          </w:rPr>
          <w:t>103</w:t>
        </w:r>
        <w:r>
          <w:rPr>
            <w:noProof/>
            <w:webHidden/>
          </w:rPr>
          <w:fldChar w:fldCharType="end"/>
        </w:r>
      </w:hyperlink>
    </w:p>
    <w:p w14:paraId="14C8E116" w14:textId="7BFA233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0" w:history="1">
        <w:r w:rsidRPr="004E2F48">
          <w:rPr>
            <w:rStyle w:val="Hyperlink"/>
            <w:noProof/>
            <w:lang w:bidi="en-US"/>
          </w:rPr>
          <w:t>6.5.1 Naziv scenarija</w:t>
        </w:r>
        <w:r>
          <w:rPr>
            <w:noProof/>
            <w:webHidden/>
          </w:rPr>
          <w:tab/>
        </w:r>
        <w:r>
          <w:rPr>
            <w:noProof/>
            <w:webHidden/>
          </w:rPr>
          <w:fldChar w:fldCharType="begin"/>
        </w:r>
        <w:r>
          <w:rPr>
            <w:noProof/>
            <w:webHidden/>
          </w:rPr>
          <w:instrText xml:space="preserve"> PAGEREF _Toc201571290 \h </w:instrText>
        </w:r>
        <w:r>
          <w:rPr>
            <w:noProof/>
            <w:webHidden/>
          </w:rPr>
        </w:r>
        <w:r>
          <w:rPr>
            <w:noProof/>
            <w:webHidden/>
          </w:rPr>
          <w:fldChar w:fldCharType="separate"/>
        </w:r>
        <w:r>
          <w:rPr>
            <w:noProof/>
            <w:webHidden/>
          </w:rPr>
          <w:t>103</w:t>
        </w:r>
        <w:r>
          <w:rPr>
            <w:noProof/>
            <w:webHidden/>
          </w:rPr>
          <w:fldChar w:fldCharType="end"/>
        </w:r>
      </w:hyperlink>
    </w:p>
    <w:p w14:paraId="796FC2E9" w14:textId="2D49676D"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1" w:history="1">
        <w:r w:rsidRPr="004E2F48">
          <w:rPr>
            <w:rStyle w:val="Hyperlink"/>
            <w:noProof/>
            <w:lang w:bidi="en-US"/>
          </w:rPr>
          <w:t>6.5.2 Uvod</w:t>
        </w:r>
        <w:r>
          <w:rPr>
            <w:noProof/>
            <w:webHidden/>
          </w:rPr>
          <w:tab/>
        </w:r>
        <w:r>
          <w:rPr>
            <w:noProof/>
            <w:webHidden/>
          </w:rPr>
          <w:fldChar w:fldCharType="begin"/>
        </w:r>
        <w:r>
          <w:rPr>
            <w:noProof/>
            <w:webHidden/>
          </w:rPr>
          <w:instrText xml:space="preserve"> PAGEREF _Toc201571291 \h </w:instrText>
        </w:r>
        <w:r>
          <w:rPr>
            <w:noProof/>
            <w:webHidden/>
          </w:rPr>
        </w:r>
        <w:r>
          <w:rPr>
            <w:noProof/>
            <w:webHidden/>
          </w:rPr>
          <w:fldChar w:fldCharType="separate"/>
        </w:r>
        <w:r>
          <w:rPr>
            <w:noProof/>
            <w:webHidden/>
          </w:rPr>
          <w:t>103</w:t>
        </w:r>
        <w:r>
          <w:rPr>
            <w:noProof/>
            <w:webHidden/>
          </w:rPr>
          <w:fldChar w:fldCharType="end"/>
        </w:r>
      </w:hyperlink>
    </w:p>
    <w:p w14:paraId="4F954E25" w14:textId="5F4DCFA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2" w:history="1">
        <w:r w:rsidRPr="004E2F48">
          <w:rPr>
            <w:rStyle w:val="Hyperlink"/>
            <w:noProof/>
            <w:lang w:bidi="en-US"/>
          </w:rPr>
          <w:t>6.5.3 Prikaz utjecaja na kritičnu strukturu</w:t>
        </w:r>
        <w:r>
          <w:rPr>
            <w:noProof/>
            <w:webHidden/>
          </w:rPr>
          <w:tab/>
        </w:r>
        <w:r>
          <w:rPr>
            <w:noProof/>
            <w:webHidden/>
          </w:rPr>
          <w:fldChar w:fldCharType="begin"/>
        </w:r>
        <w:r>
          <w:rPr>
            <w:noProof/>
            <w:webHidden/>
          </w:rPr>
          <w:instrText xml:space="preserve"> PAGEREF _Toc201571292 \h </w:instrText>
        </w:r>
        <w:r>
          <w:rPr>
            <w:noProof/>
            <w:webHidden/>
          </w:rPr>
        </w:r>
        <w:r>
          <w:rPr>
            <w:noProof/>
            <w:webHidden/>
          </w:rPr>
          <w:fldChar w:fldCharType="separate"/>
        </w:r>
        <w:r>
          <w:rPr>
            <w:noProof/>
            <w:webHidden/>
          </w:rPr>
          <w:t>104</w:t>
        </w:r>
        <w:r>
          <w:rPr>
            <w:noProof/>
            <w:webHidden/>
          </w:rPr>
          <w:fldChar w:fldCharType="end"/>
        </w:r>
      </w:hyperlink>
    </w:p>
    <w:p w14:paraId="2DE3B1B1" w14:textId="611E184D"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3" w:history="1">
        <w:r w:rsidRPr="004E2F48">
          <w:rPr>
            <w:rStyle w:val="Hyperlink"/>
            <w:noProof/>
            <w:lang w:bidi="en-US"/>
          </w:rPr>
          <w:t>6.5.4 Kontekst</w:t>
        </w:r>
        <w:r>
          <w:rPr>
            <w:noProof/>
            <w:webHidden/>
          </w:rPr>
          <w:tab/>
        </w:r>
        <w:r>
          <w:rPr>
            <w:noProof/>
            <w:webHidden/>
          </w:rPr>
          <w:fldChar w:fldCharType="begin"/>
        </w:r>
        <w:r>
          <w:rPr>
            <w:noProof/>
            <w:webHidden/>
          </w:rPr>
          <w:instrText xml:space="preserve"> PAGEREF _Toc201571293 \h </w:instrText>
        </w:r>
        <w:r>
          <w:rPr>
            <w:noProof/>
            <w:webHidden/>
          </w:rPr>
        </w:r>
        <w:r>
          <w:rPr>
            <w:noProof/>
            <w:webHidden/>
          </w:rPr>
          <w:fldChar w:fldCharType="separate"/>
        </w:r>
        <w:r>
          <w:rPr>
            <w:noProof/>
            <w:webHidden/>
          </w:rPr>
          <w:t>104</w:t>
        </w:r>
        <w:r>
          <w:rPr>
            <w:noProof/>
            <w:webHidden/>
          </w:rPr>
          <w:fldChar w:fldCharType="end"/>
        </w:r>
      </w:hyperlink>
    </w:p>
    <w:p w14:paraId="13249B63" w14:textId="7571256F"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4" w:history="1">
        <w:r w:rsidRPr="004E2F48">
          <w:rPr>
            <w:rStyle w:val="Hyperlink"/>
            <w:noProof/>
            <w:lang w:bidi="en-US"/>
          </w:rPr>
          <w:t>6.5.5 Uzrok</w:t>
        </w:r>
        <w:r>
          <w:rPr>
            <w:noProof/>
            <w:webHidden/>
          </w:rPr>
          <w:tab/>
        </w:r>
        <w:r>
          <w:rPr>
            <w:noProof/>
            <w:webHidden/>
          </w:rPr>
          <w:fldChar w:fldCharType="begin"/>
        </w:r>
        <w:r>
          <w:rPr>
            <w:noProof/>
            <w:webHidden/>
          </w:rPr>
          <w:instrText xml:space="preserve"> PAGEREF _Toc201571294 \h </w:instrText>
        </w:r>
        <w:r>
          <w:rPr>
            <w:noProof/>
            <w:webHidden/>
          </w:rPr>
        </w:r>
        <w:r>
          <w:rPr>
            <w:noProof/>
            <w:webHidden/>
          </w:rPr>
          <w:fldChar w:fldCharType="separate"/>
        </w:r>
        <w:r>
          <w:rPr>
            <w:noProof/>
            <w:webHidden/>
          </w:rPr>
          <w:t>120</w:t>
        </w:r>
        <w:r>
          <w:rPr>
            <w:noProof/>
            <w:webHidden/>
          </w:rPr>
          <w:fldChar w:fldCharType="end"/>
        </w:r>
      </w:hyperlink>
    </w:p>
    <w:p w14:paraId="7E69CE66" w14:textId="32B9439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5" w:history="1">
        <w:r w:rsidRPr="004E2F48">
          <w:rPr>
            <w:rStyle w:val="Hyperlink"/>
            <w:noProof/>
            <w:lang w:bidi="en-US"/>
          </w:rPr>
          <w:t>6.5.6 Ekstremne temperature – opis događaj s najgorim mogućim posljedicama</w:t>
        </w:r>
        <w:r>
          <w:rPr>
            <w:noProof/>
            <w:webHidden/>
          </w:rPr>
          <w:tab/>
        </w:r>
        <w:r>
          <w:rPr>
            <w:noProof/>
            <w:webHidden/>
          </w:rPr>
          <w:fldChar w:fldCharType="begin"/>
        </w:r>
        <w:r>
          <w:rPr>
            <w:noProof/>
            <w:webHidden/>
          </w:rPr>
          <w:instrText xml:space="preserve"> PAGEREF _Toc201571295 \h </w:instrText>
        </w:r>
        <w:r>
          <w:rPr>
            <w:noProof/>
            <w:webHidden/>
          </w:rPr>
        </w:r>
        <w:r>
          <w:rPr>
            <w:noProof/>
            <w:webHidden/>
          </w:rPr>
          <w:fldChar w:fldCharType="separate"/>
        </w:r>
        <w:r>
          <w:rPr>
            <w:noProof/>
            <w:webHidden/>
          </w:rPr>
          <w:t>120</w:t>
        </w:r>
        <w:r>
          <w:rPr>
            <w:noProof/>
            <w:webHidden/>
          </w:rPr>
          <w:fldChar w:fldCharType="end"/>
        </w:r>
      </w:hyperlink>
    </w:p>
    <w:p w14:paraId="3C200A0E" w14:textId="312A466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6" w:history="1">
        <w:r w:rsidRPr="004E2F48">
          <w:rPr>
            <w:rStyle w:val="Hyperlink"/>
            <w:noProof/>
            <w:lang w:bidi="en-US"/>
          </w:rPr>
          <w:t>6.5.7 Matrice rizika</w:t>
        </w:r>
        <w:r>
          <w:rPr>
            <w:noProof/>
            <w:webHidden/>
          </w:rPr>
          <w:tab/>
        </w:r>
        <w:r>
          <w:rPr>
            <w:noProof/>
            <w:webHidden/>
          </w:rPr>
          <w:fldChar w:fldCharType="begin"/>
        </w:r>
        <w:r>
          <w:rPr>
            <w:noProof/>
            <w:webHidden/>
          </w:rPr>
          <w:instrText xml:space="preserve"> PAGEREF _Toc201571296 \h </w:instrText>
        </w:r>
        <w:r>
          <w:rPr>
            <w:noProof/>
            <w:webHidden/>
          </w:rPr>
        </w:r>
        <w:r>
          <w:rPr>
            <w:noProof/>
            <w:webHidden/>
          </w:rPr>
          <w:fldChar w:fldCharType="separate"/>
        </w:r>
        <w:r>
          <w:rPr>
            <w:noProof/>
            <w:webHidden/>
          </w:rPr>
          <w:t>125</w:t>
        </w:r>
        <w:r>
          <w:rPr>
            <w:noProof/>
            <w:webHidden/>
          </w:rPr>
          <w:fldChar w:fldCharType="end"/>
        </w:r>
      </w:hyperlink>
    </w:p>
    <w:p w14:paraId="342E7D40" w14:textId="1EEA21C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7" w:history="1">
        <w:r w:rsidRPr="004E2F48">
          <w:rPr>
            <w:rStyle w:val="Hyperlink"/>
            <w:noProof/>
            <w:lang w:bidi="en-US"/>
          </w:rPr>
          <w:t>6.5.8 Karta rizika</w:t>
        </w:r>
        <w:r>
          <w:rPr>
            <w:noProof/>
            <w:webHidden/>
          </w:rPr>
          <w:tab/>
        </w:r>
        <w:r>
          <w:rPr>
            <w:noProof/>
            <w:webHidden/>
          </w:rPr>
          <w:fldChar w:fldCharType="begin"/>
        </w:r>
        <w:r>
          <w:rPr>
            <w:noProof/>
            <w:webHidden/>
          </w:rPr>
          <w:instrText xml:space="preserve"> PAGEREF _Toc201571297 \h </w:instrText>
        </w:r>
        <w:r>
          <w:rPr>
            <w:noProof/>
            <w:webHidden/>
          </w:rPr>
        </w:r>
        <w:r>
          <w:rPr>
            <w:noProof/>
            <w:webHidden/>
          </w:rPr>
          <w:fldChar w:fldCharType="separate"/>
        </w:r>
        <w:r>
          <w:rPr>
            <w:noProof/>
            <w:webHidden/>
          </w:rPr>
          <w:t>126</w:t>
        </w:r>
        <w:r>
          <w:rPr>
            <w:noProof/>
            <w:webHidden/>
          </w:rPr>
          <w:fldChar w:fldCharType="end"/>
        </w:r>
      </w:hyperlink>
    </w:p>
    <w:p w14:paraId="7687C2A2" w14:textId="0102C80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298" w:history="1">
        <w:r w:rsidRPr="004E2F48">
          <w:rPr>
            <w:rStyle w:val="Hyperlink"/>
            <w:noProof/>
            <w:lang w:bidi="en-US"/>
          </w:rPr>
          <w:t>6.5.9 Karta posljedica</w:t>
        </w:r>
        <w:r>
          <w:rPr>
            <w:noProof/>
            <w:webHidden/>
          </w:rPr>
          <w:tab/>
        </w:r>
        <w:r>
          <w:rPr>
            <w:noProof/>
            <w:webHidden/>
          </w:rPr>
          <w:fldChar w:fldCharType="begin"/>
        </w:r>
        <w:r>
          <w:rPr>
            <w:noProof/>
            <w:webHidden/>
          </w:rPr>
          <w:instrText xml:space="preserve"> PAGEREF _Toc201571298 \h </w:instrText>
        </w:r>
        <w:r>
          <w:rPr>
            <w:noProof/>
            <w:webHidden/>
          </w:rPr>
        </w:r>
        <w:r>
          <w:rPr>
            <w:noProof/>
            <w:webHidden/>
          </w:rPr>
          <w:fldChar w:fldCharType="separate"/>
        </w:r>
        <w:r>
          <w:rPr>
            <w:noProof/>
            <w:webHidden/>
          </w:rPr>
          <w:t>127</w:t>
        </w:r>
        <w:r>
          <w:rPr>
            <w:noProof/>
            <w:webHidden/>
          </w:rPr>
          <w:fldChar w:fldCharType="end"/>
        </w:r>
      </w:hyperlink>
    </w:p>
    <w:p w14:paraId="5142BE81" w14:textId="7F487964"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299" w:history="1">
        <w:r w:rsidRPr="004E2F48">
          <w:rPr>
            <w:rStyle w:val="Hyperlink"/>
            <w:noProof/>
          </w:rPr>
          <w:t>6.6 Industrijske nesreće</w:t>
        </w:r>
        <w:r>
          <w:rPr>
            <w:noProof/>
            <w:webHidden/>
          </w:rPr>
          <w:tab/>
        </w:r>
        <w:r>
          <w:rPr>
            <w:noProof/>
            <w:webHidden/>
          </w:rPr>
          <w:fldChar w:fldCharType="begin"/>
        </w:r>
        <w:r>
          <w:rPr>
            <w:noProof/>
            <w:webHidden/>
          </w:rPr>
          <w:instrText xml:space="preserve"> PAGEREF _Toc201571299 \h </w:instrText>
        </w:r>
        <w:r>
          <w:rPr>
            <w:noProof/>
            <w:webHidden/>
          </w:rPr>
        </w:r>
        <w:r>
          <w:rPr>
            <w:noProof/>
            <w:webHidden/>
          </w:rPr>
          <w:fldChar w:fldCharType="separate"/>
        </w:r>
        <w:r>
          <w:rPr>
            <w:noProof/>
            <w:webHidden/>
          </w:rPr>
          <w:t>128</w:t>
        </w:r>
        <w:r>
          <w:rPr>
            <w:noProof/>
            <w:webHidden/>
          </w:rPr>
          <w:fldChar w:fldCharType="end"/>
        </w:r>
      </w:hyperlink>
    </w:p>
    <w:p w14:paraId="08934C3C" w14:textId="51381F73"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0" w:history="1">
        <w:r w:rsidRPr="004E2F48">
          <w:rPr>
            <w:rStyle w:val="Hyperlink"/>
            <w:rFonts w:cstheme="majorBidi"/>
            <w:noProof/>
            <w:lang w:bidi="en-US"/>
          </w:rPr>
          <w:t>6.6.1 Naziv scenarija</w:t>
        </w:r>
        <w:r>
          <w:rPr>
            <w:noProof/>
            <w:webHidden/>
          </w:rPr>
          <w:tab/>
        </w:r>
        <w:r>
          <w:rPr>
            <w:noProof/>
            <w:webHidden/>
          </w:rPr>
          <w:fldChar w:fldCharType="begin"/>
        </w:r>
        <w:r>
          <w:rPr>
            <w:noProof/>
            <w:webHidden/>
          </w:rPr>
          <w:instrText xml:space="preserve"> PAGEREF _Toc201571300 \h </w:instrText>
        </w:r>
        <w:r>
          <w:rPr>
            <w:noProof/>
            <w:webHidden/>
          </w:rPr>
        </w:r>
        <w:r>
          <w:rPr>
            <w:noProof/>
            <w:webHidden/>
          </w:rPr>
          <w:fldChar w:fldCharType="separate"/>
        </w:r>
        <w:r>
          <w:rPr>
            <w:noProof/>
            <w:webHidden/>
          </w:rPr>
          <w:t>128</w:t>
        </w:r>
        <w:r>
          <w:rPr>
            <w:noProof/>
            <w:webHidden/>
          </w:rPr>
          <w:fldChar w:fldCharType="end"/>
        </w:r>
      </w:hyperlink>
    </w:p>
    <w:p w14:paraId="15E04675" w14:textId="4217CC1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1" w:history="1">
        <w:r w:rsidRPr="004E2F48">
          <w:rPr>
            <w:rStyle w:val="Hyperlink"/>
            <w:rFonts w:cstheme="majorBidi"/>
            <w:noProof/>
            <w:lang w:bidi="en-US"/>
          </w:rPr>
          <w:t>6.6.2 Prikaz utjecaja na kritičnu infrastrukturu</w:t>
        </w:r>
        <w:r>
          <w:rPr>
            <w:noProof/>
            <w:webHidden/>
          </w:rPr>
          <w:tab/>
        </w:r>
        <w:r>
          <w:rPr>
            <w:noProof/>
            <w:webHidden/>
          </w:rPr>
          <w:fldChar w:fldCharType="begin"/>
        </w:r>
        <w:r>
          <w:rPr>
            <w:noProof/>
            <w:webHidden/>
          </w:rPr>
          <w:instrText xml:space="preserve"> PAGEREF _Toc201571301 \h </w:instrText>
        </w:r>
        <w:r>
          <w:rPr>
            <w:noProof/>
            <w:webHidden/>
          </w:rPr>
        </w:r>
        <w:r>
          <w:rPr>
            <w:noProof/>
            <w:webHidden/>
          </w:rPr>
          <w:fldChar w:fldCharType="separate"/>
        </w:r>
        <w:r>
          <w:rPr>
            <w:noProof/>
            <w:webHidden/>
          </w:rPr>
          <w:t>128</w:t>
        </w:r>
        <w:r>
          <w:rPr>
            <w:noProof/>
            <w:webHidden/>
          </w:rPr>
          <w:fldChar w:fldCharType="end"/>
        </w:r>
      </w:hyperlink>
    </w:p>
    <w:p w14:paraId="57FBB3DE" w14:textId="7384E7C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2" w:history="1">
        <w:r w:rsidRPr="004E2F48">
          <w:rPr>
            <w:rStyle w:val="Hyperlink"/>
            <w:rFonts w:cstheme="majorBidi"/>
            <w:noProof/>
            <w:lang w:bidi="en-US"/>
          </w:rPr>
          <w:t>6.6.3 Kontekst</w:t>
        </w:r>
        <w:r>
          <w:rPr>
            <w:noProof/>
            <w:webHidden/>
          </w:rPr>
          <w:tab/>
        </w:r>
        <w:r>
          <w:rPr>
            <w:noProof/>
            <w:webHidden/>
          </w:rPr>
          <w:fldChar w:fldCharType="begin"/>
        </w:r>
        <w:r>
          <w:rPr>
            <w:noProof/>
            <w:webHidden/>
          </w:rPr>
          <w:instrText xml:space="preserve"> PAGEREF _Toc201571302 \h </w:instrText>
        </w:r>
        <w:r>
          <w:rPr>
            <w:noProof/>
            <w:webHidden/>
          </w:rPr>
        </w:r>
        <w:r>
          <w:rPr>
            <w:noProof/>
            <w:webHidden/>
          </w:rPr>
          <w:fldChar w:fldCharType="separate"/>
        </w:r>
        <w:r>
          <w:rPr>
            <w:noProof/>
            <w:webHidden/>
          </w:rPr>
          <w:t>128</w:t>
        </w:r>
        <w:r>
          <w:rPr>
            <w:noProof/>
            <w:webHidden/>
          </w:rPr>
          <w:fldChar w:fldCharType="end"/>
        </w:r>
      </w:hyperlink>
    </w:p>
    <w:p w14:paraId="6E3042C8" w14:textId="0F658E9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3" w:history="1">
        <w:r w:rsidRPr="004E2F48">
          <w:rPr>
            <w:rStyle w:val="Hyperlink"/>
            <w:rFonts w:cstheme="majorBidi"/>
            <w:noProof/>
            <w:lang w:bidi="en-US"/>
          </w:rPr>
          <w:t>6.6.4 Uzrok</w:t>
        </w:r>
        <w:r>
          <w:rPr>
            <w:noProof/>
            <w:webHidden/>
          </w:rPr>
          <w:tab/>
        </w:r>
        <w:r>
          <w:rPr>
            <w:noProof/>
            <w:webHidden/>
          </w:rPr>
          <w:fldChar w:fldCharType="begin"/>
        </w:r>
        <w:r>
          <w:rPr>
            <w:noProof/>
            <w:webHidden/>
          </w:rPr>
          <w:instrText xml:space="preserve"> PAGEREF _Toc201571303 \h </w:instrText>
        </w:r>
        <w:r>
          <w:rPr>
            <w:noProof/>
            <w:webHidden/>
          </w:rPr>
        </w:r>
        <w:r>
          <w:rPr>
            <w:noProof/>
            <w:webHidden/>
          </w:rPr>
          <w:fldChar w:fldCharType="separate"/>
        </w:r>
        <w:r>
          <w:rPr>
            <w:noProof/>
            <w:webHidden/>
          </w:rPr>
          <w:t>131</w:t>
        </w:r>
        <w:r>
          <w:rPr>
            <w:noProof/>
            <w:webHidden/>
          </w:rPr>
          <w:fldChar w:fldCharType="end"/>
        </w:r>
      </w:hyperlink>
    </w:p>
    <w:p w14:paraId="4C7EEB84" w14:textId="51684BA0"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4" w:history="1">
        <w:r w:rsidRPr="004E2F48">
          <w:rPr>
            <w:rStyle w:val="Hyperlink"/>
            <w:rFonts w:cstheme="majorBidi"/>
            <w:iCs/>
            <w:noProof/>
            <w:lang w:bidi="en-US"/>
          </w:rPr>
          <w:t>6.6.5 Industrijska nesreća – opis događaja s najgorim mogućim posljedicama</w:t>
        </w:r>
        <w:r>
          <w:rPr>
            <w:noProof/>
            <w:webHidden/>
          </w:rPr>
          <w:tab/>
        </w:r>
        <w:r>
          <w:rPr>
            <w:noProof/>
            <w:webHidden/>
          </w:rPr>
          <w:fldChar w:fldCharType="begin"/>
        </w:r>
        <w:r>
          <w:rPr>
            <w:noProof/>
            <w:webHidden/>
          </w:rPr>
          <w:instrText xml:space="preserve"> PAGEREF _Toc201571304 \h </w:instrText>
        </w:r>
        <w:r>
          <w:rPr>
            <w:noProof/>
            <w:webHidden/>
          </w:rPr>
        </w:r>
        <w:r>
          <w:rPr>
            <w:noProof/>
            <w:webHidden/>
          </w:rPr>
          <w:fldChar w:fldCharType="separate"/>
        </w:r>
        <w:r>
          <w:rPr>
            <w:noProof/>
            <w:webHidden/>
          </w:rPr>
          <w:t>132</w:t>
        </w:r>
        <w:r>
          <w:rPr>
            <w:noProof/>
            <w:webHidden/>
          </w:rPr>
          <w:fldChar w:fldCharType="end"/>
        </w:r>
      </w:hyperlink>
    </w:p>
    <w:p w14:paraId="3C1E0058" w14:textId="520BD287"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5" w:history="1">
        <w:r w:rsidRPr="004E2F48">
          <w:rPr>
            <w:rStyle w:val="Hyperlink"/>
            <w:rFonts w:cstheme="majorBidi"/>
            <w:noProof/>
            <w:lang w:bidi="en-US"/>
          </w:rPr>
          <w:t>6.6.6 Matrice rizika</w:t>
        </w:r>
        <w:r>
          <w:rPr>
            <w:noProof/>
            <w:webHidden/>
          </w:rPr>
          <w:tab/>
        </w:r>
        <w:r>
          <w:rPr>
            <w:noProof/>
            <w:webHidden/>
          </w:rPr>
          <w:fldChar w:fldCharType="begin"/>
        </w:r>
        <w:r>
          <w:rPr>
            <w:noProof/>
            <w:webHidden/>
          </w:rPr>
          <w:instrText xml:space="preserve"> PAGEREF _Toc201571305 \h </w:instrText>
        </w:r>
        <w:r>
          <w:rPr>
            <w:noProof/>
            <w:webHidden/>
          </w:rPr>
        </w:r>
        <w:r>
          <w:rPr>
            <w:noProof/>
            <w:webHidden/>
          </w:rPr>
          <w:fldChar w:fldCharType="separate"/>
        </w:r>
        <w:r>
          <w:rPr>
            <w:noProof/>
            <w:webHidden/>
          </w:rPr>
          <w:t>140</w:t>
        </w:r>
        <w:r>
          <w:rPr>
            <w:noProof/>
            <w:webHidden/>
          </w:rPr>
          <w:fldChar w:fldCharType="end"/>
        </w:r>
      </w:hyperlink>
    </w:p>
    <w:p w14:paraId="65FFFE31" w14:textId="30D648C9"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6" w:history="1">
        <w:r w:rsidRPr="004E2F48">
          <w:rPr>
            <w:rStyle w:val="Hyperlink"/>
            <w:rFonts w:cstheme="majorBidi"/>
            <w:noProof/>
            <w:lang w:bidi="en-US"/>
          </w:rPr>
          <w:t>6.6.7 Karta prijetnji</w:t>
        </w:r>
        <w:r>
          <w:rPr>
            <w:noProof/>
            <w:webHidden/>
          </w:rPr>
          <w:tab/>
        </w:r>
        <w:r>
          <w:rPr>
            <w:noProof/>
            <w:webHidden/>
          </w:rPr>
          <w:fldChar w:fldCharType="begin"/>
        </w:r>
        <w:r>
          <w:rPr>
            <w:noProof/>
            <w:webHidden/>
          </w:rPr>
          <w:instrText xml:space="preserve"> PAGEREF _Toc201571306 \h </w:instrText>
        </w:r>
        <w:r>
          <w:rPr>
            <w:noProof/>
            <w:webHidden/>
          </w:rPr>
        </w:r>
        <w:r>
          <w:rPr>
            <w:noProof/>
            <w:webHidden/>
          </w:rPr>
          <w:fldChar w:fldCharType="separate"/>
        </w:r>
        <w:r>
          <w:rPr>
            <w:noProof/>
            <w:webHidden/>
          </w:rPr>
          <w:t>141</w:t>
        </w:r>
        <w:r>
          <w:rPr>
            <w:noProof/>
            <w:webHidden/>
          </w:rPr>
          <w:fldChar w:fldCharType="end"/>
        </w:r>
      </w:hyperlink>
    </w:p>
    <w:p w14:paraId="28C78FEB" w14:textId="1CBB9836"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7" w:history="1">
        <w:r w:rsidRPr="004E2F48">
          <w:rPr>
            <w:rStyle w:val="Hyperlink"/>
            <w:rFonts w:cstheme="majorBidi"/>
            <w:noProof/>
            <w:lang w:bidi="en-US"/>
          </w:rPr>
          <w:t>6.6.8 Karta rizika</w:t>
        </w:r>
        <w:r>
          <w:rPr>
            <w:noProof/>
            <w:webHidden/>
          </w:rPr>
          <w:tab/>
        </w:r>
        <w:r>
          <w:rPr>
            <w:noProof/>
            <w:webHidden/>
          </w:rPr>
          <w:fldChar w:fldCharType="begin"/>
        </w:r>
        <w:r>
          <w:rPr>
            <w:noProof/>
            <w:webHidden/>
          </w:rPr>
          <w:instrText xml:space="preserve"> PAGEREF _Toc201571307 \h </w:instrText>
        </w:r>
        <w:r>
          <w:rPr>
            <w:noProof/>
            <w:webHidden/>
          </w:rPr>
        </w:r>
        <w:r>
          <w:rPr>
            <w:noProof/>
            <w:webHidden/>
          </w:rPr>
          <w:fldChar w:fldCharType="separate"/>
        </w:r>
        <w:r>
          <w:rPr>
            <w:noProof/>
            <w:webHidden/>
          </w:rPr>
          <w:t>141</w:t>
        </w:r>
        <w:r>
          <w:rPr>
            <w:noProof/>
            <w:webHidden/>
          </w:rPr>
          <w:fldChar w:fldCharType="end"/>
        </w:r>
      </w:hyperlink>
    </w:p>
    <w:p w14:paraId="0AE8F65A" w14:textId="7EFD58F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08" w:history="1">
        <w:r w:rsidRPr="004E2F48">
          <w:rPr>
            <w:rStyle w:val="Hyperlink"/>
            <w:rFonts w:cstheme="majorBidi"/>
            <w:noProof/>
            <w:lang w:bidi="en-US"/>
          </w:rPr>
          <w:t>6.6.9 Karta posljedica</w:t>
        </w:r>
        <w:r>
          <w:rPr>
            <w:noProof/>
            <w:webHidden/>
          </w:rPr>
          <w:tab/>
        </w:r>
        <w:r>
          <w:rPr>
            <w:noProof/>
            <w:webHidden/>
          </w:rPr>
          <w:fldChar w:fldCharType="begin"/>
        </w:r>
        <w:r>
          <w:rPr>
            <w:noProof/>
            <w:webHidden/>
          </w:rPr>
          <w:instrText xml:space="preserve"> PAGEREF _Toc201571308 \h </w:instrText>
        </w:r>
        <w:r>
          <w:rPr>
            <w:noProof/>
            <w:webHidden/>
          </w:rPr>
        </w:r>
        <w:r>
          <w:rPr>
            <w:noProof/>
            <w:webHidden/>
          </w:rPr>
          <w:fldChar w:fldCharType="separate"/>
        </w:r>
        <w:r>
          <w:rPr>
            <w:noProof/>
            <w:webHidden/>
          </w:rPr>
          <w:t>142</w:t>
        </w:r>
        <w:r>
          <w:rPr>
            <w:noProof/>
            <w:webHidden/>
          </w:rPr>
          <w:fldChar w:fldCharType="end"/>
        </w:r>
      </w:hyperlink>
    </w:p>
    <w:p w14:paraId="263F9537" w14:textId="66B76866"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309" w:history="1">
        <w:r w:rsidRPr="004E2F48">
          <w:rPr>
            <w:rStyle w:val="Hyperlink"/>
            <w:noProof/>
          </w:rPr>
          <w:t>7</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USPOREDBA RIZIKA</w:t>
        </w:r>
        <w:r>
          <w:rPr>
            <w:noProof/>
            <w:webHidden/>
          </w:rPr>
          <w:tab/>
        </w:r>
        <w:r>
          <w:rPr>
            <w:noProof/>
            <w:webHidden/>
          </w:rPr>
          <w:fldChar w:fldCharType="begin"/>
        </w:r>
        <w:r>
          <w:rPr>
            <w:noProof/>
            <w:webHidden/>
          </w:rPr>
          <w:instrText xml:space="preserve"> PAGEREF _Toc201571309 \h </w:instrText>
        </w:r>
        <w:r>
          <w:rPr>
            <w:noProof/>
            <w:webHidden/>
          </w:rPr>
        </w:r>
        <w:r>
          <w:rPr>
            <w:noProof/>
            <w:webHidden/>
          </w:rPr>
          <w:fldChar w:fldCharType="separate"/>
        </w:r>
        <w:r>
          <w:rPr>
            <w:noProof/>
            <w:webHidden/>
          </w:rPr>
          <w:t>143</w:t>
        </w:r>
        <w:r>
          <w:rPr>
            <w:noProof/>
            <w:webHidden/>
          </w:rPr>
          <w:fldChar w:fldCharType="end"/>
        </w:r>
      </w:hyperlink>
    </w:p>
    <w:p w14:paraId="704C337F" w14:textId="476742EC"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310" w:history="1">
        <w:r w:rsidRPr="004E2F48">
          <w:rPr>
            <w:rStyle w:val="Hyperlink"/>
            <w:noProof/>
          </w:rPr>
          <w:t>8</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ANALIZA SUSTAVA CIVILNE ZAŠTITE</w:t>
        </w:r>
        <w:r>
          <w:rPr>
            <w:noProof/>
            <w:webHidden/>
          </w:rPr>
          <w:tab/>
        </w:r>
        <w:r>
          <w:rPr>
            <w:noProof/>
            <w:webHidden/>
          </w:rPr>
          <w:fldChar w:fldCharType="begin"/>
        </w:r>
        <w:r>
          <w:rPr>
            <w:noProof/>
            <w:webHidden/>
          </w:rPr>
          <w:instrText xml:space="preserve"> PAGEREF _Toc201571310 \h </w:instrText>
        </w:r>
        <w:r>
          <w:rPr>
            <w:noProof/>
            <w:webHidden/>
          </w:rPr>
        </w:r>
        <w:r>
          <w:rPr>
            <w:noProof/>
            <w:webHidden/>
          </w:rPr>
          <w:fldChar w:fldCharType="separate"/>
        </w:r>
        <w:r>
          <w:rPr>
            <w:noProof/>
            <w:webHidden/>
          </w:rPr>
          <w:t>144</w:t>
        </w:r>
        <w:r>
          <w:rPr>
            <w:noProof/>
            <w:webHidden/>
          </w:rPr>
          <w:fldChar w:fldCharType="end"/>
        </w:r>
      </w:hyperlink>
    </w:p>
    <w:p w14:paraId="36608B25" w14:textId="2FC86D1E"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11" w:history="1">
        <w:r w:rsidRPr="004E2F48">
          <w:rPr>
            <w:rStyle w:val="Hyperlink"/>
            <w:noProof/>
          </w:rPr>
          <w:t>8.1 Područje preventive</w:t>
        </w:r>
        <w:r>
          <w:rPr>
            <w:noProof/>
            <w:webHidden/>
          </w:rPr>
          <w:tab/>
        </w:r>
        <w:r>
          <w:rPr>
            <w:noProof/>
            <w:webHidden/>
          </w:rPr>
          <w:fldChar w:fldCharType="begin"/>
        </w:r>
        <w:r>
          <w:rPr>
            <w:noProof/>
            <w:webHidden/>
          </w:rPr>
          <w:instrText xml:space="preserve"> PAGEREF _Toc201571311 \h </w:instrText>
        </w:r>
        <w:r>
          <w:rPr>
            <w:noProof/>
            <w:webHidden/>
          </w:rPr>
        </w:r>
        <w:r>
          <w:rPr>
            <w:noProof/>
            <w:webHidden/>
          </w:rPr>
          <w:fldChar w:fldCharType="separate"/>
        </w:r>
        <w:r>
          <w:rPr>
            <w:noProof/>
            <w:webHidden/>
          </w:rPr>
          <w:t>144</w:t>
        </w:r>
        <w:r>
          <w:rPr>
            <w:noProof/>
            <w:webHidden/>
          </w:rPr>
          <w:fldChar w:fldCharType="end"/>
        </w:r>
      </w:hyperlink>
    </w:p>
    <w:p w14:paraId="30C6D599" w14:textId="4F15829B"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2" w:history="1">
        <w:r w:rsidRPr="004E2F48">
          <w:rPr>
            <w:rStyle w:val="Hyperlink"/>
            <w:rFonts w:cstheme="majorBidi"/>
            <w:noProof/>
            <w:lang w:bidi="en-US"/>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_Toc201571312 \h </w:instrText>
        </w:r>
        <w:r>
          <w:rPr>
            <w:noProof/>
            <w:webHidden/>
          </w:rPr>
        </w:r>
        <w:r>
          <w:rPr>
            <w:noProof/>
            <w:webHidden/>
          </w:rPr>
          <w:fldChar w:fldCharType="separate"/>
        </w:r>
        <w:r>
          <w:rPr>
            <w:noProof/>
            <w:webHidden/>
          </w:rPr>
          <w:t>144</w:t>
        </w:r>
        <w:r>
          <w:rPr>
            <w:noProof/>
            <w:webHidden/>
          </w:rPr>
          <w:fldChar w:fldCharType="end"/>
        </w:r>
      </w:hyperlink>
    </w:p>
    <w:p w14:paraId="56FD092D" w14:textId="48873F0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3" w:history="1">
        <w:r w:rsidRPr="004E2F48">
          <w:rPr>
            <w:rStyle w:val="Hyperlink"/>
            <w:rFonts w:cstheme="majorBidi"/>
            <w:noProof/>
            <w:lang w:bidi="en-US"/>
          </w:rPr>
          <w:t>8.1.2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_Toc201571313 \h </w:instrText>
        </w:r>
        <w:r>
          <w:rPr>
            <w:noProof/>
            <w:webHidden/>
          </w:rPr>
        </w:r>
        <w:r>
          <w:rPr>
            <w:noProof/>
            <w:webHidden/>
          </w:rPr>
          <w:fldChar w:fldCharType="separate"/>
        </w:r>
        <w:r>
          <w:rPr>
            <w:noProof/>
            <w:webHidden/>
          </w:rPr>
          <w:t>145</w:t>
        </w:r>
        <w:r>
          <w:rPr>
            <w:noProof/>
            <w:webHidden/>
          </w:rPr>
          <w:fldChar w:fldCharType="end"/>
        </w:r>
      </w:hyperlink>
    </w:p>
    <w:p w14:paraId="4455DED6" w14:textId="5AFCF99F"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4" w:history="1">
        <w:r w:rsidRPr="004E2F48">
          <w:rPr>
            <w:rStyle w:val="Hyperlink"/>
            <w:rFonts w:cstheme="majorBidi"/>
            <w:noProof/>
            <w:lang w:bidi="en-US"/>
          </w:rPr>
          <w:t>8.1.3 Stanje svijesti pojedinaca, pripadnika ranjivih skupina, upravljačkih i odgovornih tijela</w:t>
        </w:r>
        <w:r>
          <w:rPr>
            <w:noProof/>
            <w:webHidden/>
          </w:rPr>
          <w:tab/>
        </w:r>
        <w:r>
          <w:rPr>
            <w:noProof/>
            <w:webHidden/>
          </w:rPr>
          <w:fldChar w:fldCharType="begin"/>
        </w:r>
        <w:r>
          <w:rPr>
            <w:noProof/>
            <w:webHidden/>
          </w:rPr>
          <w:instrText xml:space="preserve"> PAGEREF _Toc201571314 \h </w:instrText>
        </w:r>
        <w:r>
          <w:rPr>
            <w:noProof/>
            <w:webHidden/>
          </w:rPr>
        </w:r>
        <w:r>
          <w:rPr>
            <w:noProof/>
            <w:webHidden/>
          </w:rPr>
          <w:fldChar w:fldCharType="separate"/>
        </w:r>
        <w:r>
          <w:rPr>
            <w:noProof/>
            <w:webHidden/>
          </w:rPr>
          <w:t>146</w:t>
        </w:r>
        <w:r>
          <w:rPr>
            <w:noProof/>
            <w:webHidden/>
          </w:rPr>
          <w:fldChar w:fldCharType="end"/>
        </w:r>
      </w:hyperlink>
    </w:p>
    <w:p w14:paraId="2D528944" w14:textId="67EEF935"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5" w:history="1">
        <w:r w:rsidRPr="004E2F48">
          <w:rPr>
            <w:rStyle w:val="Hyperlink"/>
            <w:rFonts w:cstheme="majorBidi"/>
            <w:noProof/>
            <w:lang w:bidi="en-US"/>
          </w:rPr>
          <w:t>8.1.4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_Toc201571315 \h </w:instrText>
        </w:r>
        <w:r>
          <w:rPr>
            <w:noProof/>
            <w:webHidden/>
          </w:rPr>
        </w:r>
        <w:r>
          <w:rPr>
            <w:noProof/>
            <w:webHidden/>
          </w:rPr>
          <w:fldChar w:fldCharType="separate"/>
        </w:r>
        <w:r>
          <w:rPr>
            <w:noProof/>
            <w:webHidden/>
          </w:rPr>
          <w:t>147</w:t>
        </w:r>
        <w:r>
          <w:rPr>
            <w:noProof/>
            <w:webHidden/>
          </w:rPr>
          <w:fldChar w:fldCharType="end"/>
        </w:r>
      </w:hyperlink>
    </w:p>
    <w:p w14:paraId="5268C128" w14:textId="57B244D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6" w:history="1">
        <w:r w:rsidRPr="004E2F48">
          <w:rPr>
            <w:rStyle w:val="Hyperlink"/>
            <w:rFonts w:cstheme="majorBidi"/>
            <w:noProof/>
            <w:lang w:bidi="en-US"/>
          </w:rPr>
          <w:t>8.1.5 Ocjena fiskalne situacije i njezine perspektive</w:t>
        </w:r>
        <w:r>
          <w:rPr>
            <w:noProof/>
            <w:webHidden/>
          </w:rPr>
          <w:tab/>
        </w:r>
        <w:r>
          <w:rPr>
            <w:noProof/>
            <w:webHidden/>
          </w:rPr>
          <w:fldChar w:fldCharType="begin"/>
        </w:r>
        <w:r>
          <w:rPr>
            <w:noProof/>
            <w:webHidden/>
          </w:rPr>
          <w:instrText xml:space="preserve"> PAGEREF _Toc201571316 \h </w:instrText>
        </w:r>
        <w:r>
          <w:rPr>
            <w:noProof/>
            <w:webHidden/>
          </w:rPr>
        </w:r>
        <w:r>
          <w:rPr>
            <w:noProof/>
            <w:webHidden/>
          </w:rPr>
          <w:fldChar w:fldCharType="separate"/>
        </w:r>
        <w:r>
          <w:rPr>
            <w:noProof/>
            <w:webHidden/>
          </w:rPr>
          <w:t>148</w:t>
        </w:r>
        <w:r>
          <w:rPr>
            <w:noProof/>
            <w:webHidden/>
          </w:rPr>
          <w:fldChar w:fldCharType="end"/>
        </w:r>
      </w:hyperlink>
    </w:p>
    <w:p w14:paraId="17C6F200" w14:textId="4F21B4CA"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7" w:history="1">
        <w:r w:rsidRPr="004E2F48">
          <w:rPr>
            <w:rStyle w:val="Hyperlink"/>
            <w:rFonts w:cstheme="majorBidi"/>
            <w:noProof/>
            <w:lang w:bidi="en-US"/>
          </w:rPr>
          <w:t>8.1.6 Baza podataka</w:t>
        </w:r>
        <w:r>
          <w:rPr>
            <w:noProof/>
            <w:webHidden/>
          </w:rPr>
          <w:tab/>
        </w:r>
        <w:r>
          <w:rPr>
            <w:noProof/>
            <w:webHidden/>
          </w:rPr>
          <w:fldChar w:fldCharType="begin"/>
        </w:r>
        <w:r>
          <w:rPr>
            <w:noProof/>
            <w:webHidden/>
          </w:rPr>
          <w:instrText xml:space="preserve"> PAGEREF _Toc201571317 \h </w:instrText>
        </w:r>
        <w:r>
          <w:rPr>
            <w:noProof/>
            <w:webHidden/>
          </w:rPr>
        </w:r>
        <w:r>
          <w:rPr>
            <w:noProof/>
            <w:webHidden/>
          </w:rPr>
          <w:fldChar w:fldCharType="separate"/>
        </w:r>
        <w:r>
          <w:rPr>
            <w:noProof/>
            <w:webHidden/>
          </w:rPr>
          <w:t>149</w:t>
        </w:r>
        <w:r>
          <w:rPr>
            <w:noProof/>
            <w:webHidden/>
          </w:rPr>
          <w:fldChar w:fldCharType="end"/>
        </w:r>
      </w:hyperlink>
    </w:p>
    <w:p w14:paraId="463EB501" w14:textId="2DE80813"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18" w:history="1">
        <w:r w:rsidRPr="004E2F48">
          <w:rPr>
            <w:rStyle w:val="Hyperlink"/>
            <w:noProof/>
          </w:rPr>
          <w:t>8.2 Područje reagiranja</w:t>
        </w:r>
        <w:r>
          <w:rPr>
            <w:noProof/>
            <w:webHidden/>
          </w:rPr>
          <w:tab/>
        </w:r>
        <w:r>
          <w:rPr>
            <w:noProof/>
            <w:webHidden/>
          </w:rPr>
          <w:fldChar w:fldCharType="begin"/>
        </w:r>
        <w:r>
          <w:rPr>
            <w:noProof/>
            <w:webHidden/>
          </w:rPr>
          <w:instrText xml:space="preserve"> PAGEREF _Toc201571318 \h </w:instrText>
        </w:r>
        <w:r>
          <w:rPr>
            <w:noProof/>
            <w:webHidden/>
          </w:rPr>
        </w:r>
        <w:r>
          <w:rPr>
            <w:noProof/>
            <w:webHidden/>
          </w:rPr>
          <w:fldChar w:fldCharType="separate"/>
        </w:r>
        <w:r>
          <w:rPr>
            <w:noProof/>
            <w:webHidden/>
          </w:rPr>
          <w:t>151</w:t>
        </w:r>
        <w:r>
          <w:rPr>
            <w:noProof/>
            <w:webHidden/>
          </w:rPr>
          <w:fldChar w:fldCharType="end"/>
        </w:r>
      </w:hyperlink>
    </w:p>
    <w:p w14:paraId="6EB2BA62" w14:textId="10A23346"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19" w:history="1">
        <w:r w:rsidRPr="004E2F48">
          <w:rPr>
            <w:rStyle w:val="Hyperlink"/>
            <w:rFonts w:cstheme="majorBidi"/>
            <w:noProof/>
            <w:lang w:bidi="en-US"/>
          </w:rPr>
          <w:t>8.2.1 Spremnost odgovornih i upravljačkih kapaciteta</w:t>
        </w:r>
        <w:r>
          <w:rPr>
            <w:noProof/>
            <w:webHidden/>
          </w:rPr>
          <w:tab/>
        </w:r>
        <w:r>
          <w:rPr>
            <w:noProof/>
            <w:webHidden/>
          </w:rPr>
          <w:fldChar w:fldCharType="begin"/>
        </w:r>
        <w:r>
          <w:rPr>
            <w:noProof/>
            <w:webHidden/>
          </w:rPr>
          <w:instrText xml:space="preserve"> PAGEREF _Toc201571319 \h </w:instrText>
        </w:r>
        <w:r>
          <w:rPr>
            <w:noProof/>
            <w:webHidden/>
          </w:rPr>
        </w:r>
        <w:r>
          <w:rPr>
            <w:noProof/>
            <w:webHidden/>
          </w:rPr>
          <w:fldChar w:fldCharType="separate"/>
        </w:r>
        <w:r>
          <w:rPr>
            <w:noProof/>
            <w:webHidden/>
          </w:rPr>
          <w:t>151</w:t>
        </w:r>
        <w:r>
          <w:rPr>
            <w:noProof/>
            <w:webHidden/>
          </w:rPr>
          <w:fldChar w:fldCharType="end"/>
        </w:r>
      </w:hyperlink>
    </w:p>
    <w:p w14:paraId="59A52554" w14:textId="41947BBE"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20" w:history="1">
        <w:r w:rsidRPr="004E2F48">
          <w:rPr>
            <w:rStyle w:val="Hyperlink"/>
            <w:rFonts w:cstheme="majorBidi"/>
            <w:noProof/>
            <w:lang w:bidi="en-US"/>
          </w:rPr>
          <w:t>8.2.2 Spremnost operativnih kapaciteta</w:t>
        </w:r>
        <w:r>
          <w:rPr>
            <w:noProof/>
            <w:webHidden/>
          </w:rPr>
          <w:tab/>
        </w:r>
        <w:r>
          <w:rPr>
            <w:noProof/>
            <w:webHidden/>
          </w:rPr>
          <w:fldChar w:fldCharType="begin"/>
        </w:r>
        <w:r>
          <w:rPr>
            <w:noProof/>
            <w:webHidden/>
          </w:rPr>
          <w:instrText xml:space="preserve"> PAGEREF _Toc201571320 \h </w:instrText>
        </w:r>
        <w:r>
          <w:rPr>
            <w:noProof/>
            <w:webHidden/>
          </w:rPr>
        </w:r>
        <w:r>
          <w:rPr>
            <w:noProof/>
            <w:webHidden/>
          </w:rPr>
          <w:fldChar w:fldCharType="separate"/>
        </w:r>
        <w:r>
          <w:rPr>
            <w:noProof/>
            <w:webHidden/>
          </w:rPr>
          <w:t>151</w:t>
        </w:r>
        <w:r>
          <w:rPr>
            <w:noProof/>
            <w:webHidden/>
          </w:rPr>
          <w:fldChar w:fldCharType="end"/>
        </w:r>
      </w:hyperlink>
    </w:p>
    <w:p w14:paraId="2F95FEBA" w14:textId="7EE27462"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21" w:history="1">
        <w:r w:rsidRPr="004E2F48">
          <w:rPr>
            <w:rStyle w:val="Hyperlink"/>
            <w:rFonts w:cstheme="majorBidi"/>
            <w:noProof/>
            <w:lang w:bidi="en-US"/>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_Toc201571321 \h </w:instrText>
        </w:r>
        <w:r>
          <w:rPr>
            <w:noProof/>
            <w:webHidden/>
          </w:rPr>
        </w:r>
        <w:r>
          <w:rPr>
            <w:noProof/>
            <w:webHidden/>
          </w:rPr>
          <w:fldChar w:fldCharType="separate"/>
        </w:r>
        <w:r>
          <w:rPr>
            <w:noProof/>
            <w:webHidden/>
          </w:rPr>
          <w:t>160</w:t>
        </w:r>
        <w:r>
          <w:rPr>
            <w:noProof/>
            <w:webHidden/>
          </w:rPr>
          <w:fldChar w:fldCharType="end"/>
        </w:r>
      </w:hyperlink>
    </w:p>
    <w:p w14:paraId="2859FF09" w14:textId="69387384" w:rsidR="00884BEF" w:rsidRDefault="00884BEF">
      <w:pPr>
        <w:pStyle w:val="TOC3"/>
        <w:tabs>
          <w:tab w:val="right" w:leader="dot" w:pos="9060"/>
        </w:tabs>
        <w:rPr>
          <w:rFonts w:asciiTheme="minorHAnsi" w:eastAsiaTheme="minorEastAsia" w:hAnsiTheme="minorHAnsi" w:cstheme="minorBidi"/>
          <w:smallCaps w:val="0"/>
          <w:noProof/>
          <w:color w:val="auto"/>
          <w:kern w:val="2"/>
          <w:sz w:val="24"/>
          <w:lang w:eastAsia="hr-HR"/>
          <w14:ligatures w14:val="standardContextual"/>
        </w:rPr>
      </w:pPr>
      <w:hyperlink w:anchor="_Toc201571322" w:history="1">
        <w:r w:rsidRPr="004E2F48">
          <w:rPr>
            <w:rStyle w:val="Hyperlink"/>
            <w:rFonts w:cstheme="majorBidi"/>
            <w:noProof/>
            <w:lang w:bidi="en-US"/>
          </w:rPr>
          <w:t xml:space="preserve">8.2.4 </w:t>
        </w:r>
        <w:r w:rsidRPr="004E2F48">
          <w:rPr>
            <w:rStyle w:val="Hyperlink"/>
            <w:rFonts w:cstheme="majorBidi"/>
            <w:noProof/>
            <w:lang w:eastAsia="hr-HR" w:bidi="en-US"/>
          </w:rPr>
          <w:t>Analiza spremnosti prema rizicima obrađenim u Procjeni rizika</w:t>
        </w:r>
        <w:r>
          <w:rPr>
            <w:noProof/>
            <w:webHidden/>
          </w:rPr>
          <w:tab/>
        </w:r>
        <w:r>
          <w:rPr>
            <w:noProof/>
            <w:webHidden/>
          </w:rPr>
          <w:fldChar w:fldCharType="begin"/>
        </w:r>
        <w:r>
          <w:rPr>
            <w:noProof/>
            <w:webHidden/>
          </w:rPr>
          <w:instrText xml:space="preserve"> PAGEREF _Toc201571322 \h </w:instrText>
        </w:r>
        <w:r>
          <w:rPr>
            <w:noProof/>
            <w:webHidden/>
          </w:rPr>
        </w:r>
        <w:r>
          <w:rPr>
            <w:noProof/>
            <w:webHidden/>
          </w:rPr>
          <w:fldChar w:fldCharType="separate"/>
        </w:r>
        <w:r>
          <w:rPr>
            <w:noProof/>
            <w:webHidden/>
          </w:rPr>
          <w:t>162</w:t>
        </w:r>
        <w:r>
          <w:rPr>
            <w:noProof/>
            <w:webHidden/>
          </w:rPr>
          <w:fldChar w:fldCharType="end"/>
        </w:r>
      </w:hyperlink>
    </w:p>
    <w:p w14:paraId="1F99D177" w14:textId="674A0CB7" w:rsidR="00884BEF" w:rsidRDefault="00884BEF">
      <w:pPr>
        <w:pStyle w:val="TOC1"/>
        <w:tabs>
          <w:tab w:val="left" w:pos="362"/>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323" w:history="1">
        <w:r w:rsidRPr="004E2F48">
          <w:rPr>
            <w:rStyle w:val="Hyperlink"/>
            <w:noProof/>
          </w:rPr>
          <w:t>9</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VREDNOVANJE RIZIKA</w:t>
        </w:r>
        <w:r>
          <w:rPr>
            <w:noProof/>
            <w:webHidden/>
          </w:rPr>
          <w:tab/>
        </w:r>
        <w:r>
          <w:rPr>
            <w:noProof/>
            <w:webHidden/>
          </w:rPr>
          <w:fldChar w:fldCharType="begin"/>
        </w:r>
        <w:r>
          <w:rPr>
            <w:noProof/>
            <w:webHidden/>
          </w:rPr>
          <w:instrText xml:space="preserve"> PAGEREF _Toc201571323 \h </w:instrText>
        </w:r>
        <w:r>
          <w:rPr>
            <w:noProof/>
            <w:webHidden/>
          </w:rPr>
        </w:r>
        <w:r>
          <w:rPr>
            <w:noProof/>
            <w:webHidden/>
          </w:rPr>
          <w:fldChar w:fldCharType="separate"/>
        </w:r>
        <w:r>
          <w:rPr>
            <w:noProof/>
            <w:webHidden/>
          </w:rPr>
          <w:t>167</w:t>
        </w:r>
        <w:r>
          <w:rPr>
            <w:noProof/>
            <w:webHidden/>
          </w:rPr>
          <w:fldChar w:fldCharType="end"/>
        </w:r>
      </w:hyperlink>
    </w:p>
    <w:p w14:paraId="6B0589DC" w14:textId="2DD2B64B" w:rsidR="00884BEF" w:rsidRDefault="00884BEF">
      <w:pPr>
        <w:pStyle w:val="TOC1"/>
        <w:tabs>
          <w:tab w:val="left" w:pos="485"/>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324" w:history="1">
        <w:r w:rsidRPr="004E2F48">
          <w:rPr>
            <w:rStyle w:val="Hyperlink"/>
            <w:noProof/>
          </w:rPr>
          <w:t>10</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POPIS SUDIONIKA U IZRADI PROCJENE RIZIKA</w:t>
        </w:r>
        <w:r>
          <w:rPr>
            <w:noProof/>
            <w:webHidden/>
          </w:rPr>
          <w:tab/>
        </w:r>
        <w:r>
          <w:rPr>
            <w:noProof/>
            <w:webHidden/>
          </w:rPr>
          <w:fldChar w:fldCharType="begin"/>
        </w:r>
        <w:r>
          <w:rPr>
            <w:noProof/>
            <w:webHidden/>
          </w:rPr>
          <w:instrText xml:space="preserve"> PAGEREF _Toc201571324 \h </w:instrText>
        </w:r>
        <w:r>
          <w:rPr>
            <w:noProof/>
            <w:webHidden/>
          </w:rPr>
        </w:r>
        <w:r>
          <w:rPr>
            <w:noProof/>
            <w:webHidden/>
          </w:rPr>
          <w:fldChar w:fldCharType="separate"/>
        </w:r>
        <w:r>
          <w:rPr>
            <w:noProof/>
            <w:webHidden/>
          </w:rPr>
          <w:t>170</w:t>
        </w:r>
        <w:r>
          <w:rPr>
            <w:noProof/>
            <w:webHidden/>
          </w:rPr>
          <w:fldChar w:fldCharType="end"/>
        </w:r>
      </w:hyperlink>
    </w:p>
    <w:p w14:paraId="4E86AFA3" w14:textId="5B9BF811" w:rsidR="00884BEF" w:rsidRDefault="00884BEF">
      <w:pPr>
        <w:pStyle w:val="TOC1"/>
        <w:tabs>
          <w:tab w:val="left" w:pos="485"/>
          <w:tab w:val="right" w:leader="dot" w:pos="9060"/>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1571325" w:history="1">
        <w:r w:rsidRPr="004E2F48">
          <w:rPr>
            <w:rStyle w:val="Hyperlink"/>
            <w:noProof/>
          </w:rPr>
          <w:t>11</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4E2F48">
          <w:rPr>
            <w:rStyle w:val="Hyperlink"/>
            <w:noProof/>
          </w:rPr>
          <w:t>PRILOZI</w:t>
        </w:r>
        <w:r>
          <w:rPr>
            <w:noProof/>
            <w:webHidden/>
          </w:rPr>
          <w:tab/>
        </w:r>
        <w:r>
          <w:rPr>
            <w:noProof/>
            <w:webHidden/>
          </w:rPr>
          <w:fldChar w:fldCharType="begin"/>
        </w:r>
        <w:r>
          <w:rPr>
            <w:noProof/>
            <w:webHidden/>
          </w:rPr>
          <w:instrText xml:space="preserve"> PAGEREF _Toc201571325 \h </w:instrText>
        </w:r>
        <w:r>
          <w:rPr>
            <w:noProof/>
            <w:webHidden/>
          </w:rPr>
        </w:r>
        <w:r>
          <w:rPr>
            <w:noProof/>
            <w:webHidden/>
          </w:rPr>
          <w:fldChar w:fldCharType="separate"/>
        </w:r>
        <w:r>
          <w:rPr>
            <w:noProof/>
            <w:webHidden/>
          </w:rPr>
          <w:t>171</w:t>
        </w:r>
        <w:r>
          <w:rPr>
            <w:noProof/>
            <w:webHidden/>
          </w:rPr>
          <w:fldChar w:fldCharType="end"/>
        </w:r>
      </w:hyperlink>
    </w:p>
    <w:p w14:paraId="200CDDA7" w14:textId="57456F5F"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26" w:history="1">
        <w:r w:rsidRPr="004E2F48">
          <w:rPr>
            <w:rStyle w:val="Hyperlink"/>
            <w:noProof/>
          </w:rPr>
          <w:t>PRILOG 1. Karta prijetnji - pregledna karta opasnosti od poplava po vjerojatnosti pojavljivanja (Plan upravljanja vodnim područjima 2022.-2027., Hrvatske vode, 2025.)</w:t>
        </w:r>
        <w:r>
          <w:rPr>
            <w:noProof/>
            <w:webHidden/>
          </w:rPr>
          <w:tab/>
        </w:r>
        <w:r>
          <w:rPr>
            <w:noProof/>
            <w:webHidden/>
          </w:rPr>
          <w:fldChar w:fldCharType="begin"/>
        </w:r>
        <w:r>
          <w:rPr>
            <w:noProof/>
            <w:webHidden/>
          </w:rPr>
          <w:instrText xml:space="preserve"> PAGEREF _Toc201571326 \h </w:instrText>
        </w:r>
        <w:r>
          <w:rPr>
            <w:noProof/>
            <w:webHidden/>
          </w:rPr>
        </w:r>
        <w:r>
          <w:rPr>
            <w:noProof/>
            <w:webHidden/>
          </w:rPr>
          <w:fldChar w:fldCharType="separate"/>
        </w:r>
        <w:r>
          <w:rPr>
            <w:noProof/>
            <w:webHidden/>
          </w:rPr>
          <w:t>171</w:t>
        </w:r>
        <w:r>
          <w:rPr>
            <w:noProof/>
            <w:webHidden/>
          </w:rPr>
          <w:fldChar w:fldCharType="end"/>
        </w:r>
      </w:hyperlink>
    </w:p>
    <w:p w14:paraId="28A0168D" w14:textId="1264969A"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27" w:history="1">
        <w:r w:rsidRPr="004E2F48">
          <w:rPr>
            <w:rStyle w:val="Hyperlink"/>
            <w:noProof/>
          </w:rPr>
          <w:t>PRILOG 2. Karta prijetnji - pregledna karta rizika od poplava za malu vjerojatnosti pojavljivanja (Plan upravljanja vodnim područjima 2022.-2027., Hrvatske vode, 2025.)</w:t>
        </w:r>
        <w:r>
          <w:rPr>
            <w:noProof/>
            <w:webHidden/>
          </w:rPr>
          <w:tab/>
        </w:r>
        <w:r>
          <w:rPr>
            <w:noProof/>
            <w:webHidden/>
          </w:rPr>
          <w:fldChar w:fldCharType="begin"/>
        </w:r>
        <w:r>
          <w:rPr>
            <w:noProof/>
            <w:webHidden/>
          </w:rPr>
          <w:instrText xml:space="preserve"> PAGEREF _Toc201571327 \h </w:instrText>
        </w:r>
        <w:r>
          <w:rPr>
            <w:noProof/>
            <w:webHidden/>
          </w:rPr>
        </w:r>
        <w:r>
          <w:rPr>
            <w:noProof/>
            <w:webHidden/>
          </w:rPr>
          <w:fldChar w:fldCharType="separate"/>
        </w:r>
        <w:r>
          <w:rPr>
            <w:noProof/>
            <w:webHidden/>
          </w:rPr>
          <w:t>173</w:t>
        </w:r>
        <w:r>
          <w:rPr>
            <w:noProof/>
            <w:webHidden/>
          </w:rPr>
          <w:fldChar w:fldCharType="end"/>
        </w:r>
      </w:hyperlink>
    </w:p>
    <w:p w14:paraId="208DF29F" w14:textId="683DC54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28" w:history="1">
        <w:r w:rsidRPr="004E2F48">
          <w:rPr>
            <w:rStyle w:val="Hyperlink"/>
            <w:noProof/>
          </w:rPr>
          <w:t>PRILOG 3. Karta prijetnji - Industrijska nesreća u postrojenju Knauf d.o.o. (zona ugroženosti)</w:t>
        </w:r>
        <w:r>
          <w:rPr>
            <w:noProof/>
            <w:webHidden/>
          </w:rPr>
          <w:tab/>
        </w:r>
        <w:r>
          <w:rPr>
            <w:noProof/>
            <w:webHidden/>
          </w:rPr>
          <w:fldChar w:fldCharType="begin"/>
        </w:r>
        <w:r>
          <w:rPr>
            <w:noProof/>
            <w:webHidden/>
          </w:rPr>
          <w:instrText xml:space="preserve"> PAGEREF _Toc201571328 \h </w:instrText>
        </w:r>
        <w:r>
          <w:rPr>
            <w:noProof/>
            <w:webHidden/>
          </w:rPr>
        </w:r>
        <w:r>
          <w:rPr>
            <w:noProof/>
            <w:webHidden/>
          </w:rPr>
          <w:fldChar w:fldCharType="separate"/>
        </w:r>
        <w:r>
          <w:rPr>
            <w:noProof/>
            <w:webHidden/>
          </w:rPr>
          <w:t>175</w:t>
        </w:r>
        <w:r>
          <w:rPr>
            <w:noProof/>
            <w:webHidden/>
          </w:rPr>
          <w:fldChar w:fldCharType="end"/>
        </w:r>
      </w:hyperlink>
    </w:p>
    <w:p w14:paraId="00A1779C" w14:textId="6E010CA9"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29" w:history="1">
        <w:r w:rsidRPr="004E2F48">
          <w:rPr>
            <w:rStyle w:val="Hyperlink"/>
            <w:noProof/>
          </w:rPr>
          <w:t xml:space="preserve">PRILOG 4. Karte prijetnji – pregledni zemljovidi s ucrtanim šumama po stupnjevima ugroženosti od požara prikazani u sekcijama A-E (Procjena ugroženosti od požara i </w:t>
        </w:r>
        <w:r w:rsidRPr="004E2F48">
          <w:rPr>
            <w:rStyle w:val="Hyperlink"/>
            <w:noProof/>
          </w:rPr>
          <w:lastRenderedPageBreak/>
          <w:t>tehnološke eksplozije za Općinu Biskupija, RADNA SIGURNOST j.d.o.o., veljača, 2016.)</w:t>
        </w:r>
        <w:r>
          <w:rPr>
            <w:noProof/>
            <w:webHidden/>
          </w:rPr>
          <w:tab/>
        </w:r>
        <w:r>
          <w:rPr>
            <w:noProof/>
            <w:webHidden/>
          </w:rPr>
          <w:fldChar w:fldCharType="begin"/>
        </w:r>
        <w:r>
          <w:rPr>
            <w:noProof/>
            <w:webHidden/>
          </w:rPr>
          <w:instrText xml:space="preserve"> PAGEREF _Toc201571329 \h </w:instrText>
        </w:r>
        <w:r>
          <w:rPr>
            <w:noProof/>
            <w:webHidden/>
          </w:rPr>
        </w:r>
        <w:r>
          <w:rPr>
            <w:noProof/>
            <w:webHidden/>
          </w:rPr>
          <w:fldChar w:fldCharType="separate"/>
        </w:r>
        <w:r>
          <w:rPr>
            <w:noProof/>
            <w:webHidden/>
          </w:rPr>
          <w:t>176</w:t>
        </w:r>
        <w:r>
          <w:rPr>
            <w:noProof/>
            <w:webHidden/>
          </w:rPr>
          <w:fldChar w:fldCharType="end"/>
        </w:r>
      </w:hyperlink>
    </w:p>
    <w:p w14:paraId="4D7657D7" w14:textId="40D9B4B6"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30" w:history="1">
        <w:r w:rsidRPr="004E2F48">
          <w:rPr>
            <w:rStyle w:val="Hyperlink"/>
            <w:noProof/>
          </w:rPr>
          <w:t>PRILOG 5. Odluka o izradi Procjene rizika od velikih nesreća za Općinu Biskupija</w:t>
        </w:r>
        <w:r>
          <w:rPr>
            <w:noProof/>
            <w:webHidden/>
          </w:rPr>
          <w:tab/>
        </w:r>
        <w:r>
          <w:rPr>
            <w:noProof/>
            <w:webHidden/>
          </w:rPr>
          <w:fldChar w:fldCharType="begin"/>
        </w:r>
        <w:r>
          <w:rPr>
            <w:noProof/>
            <w:webHidden/>
          </w:rPr>
          <w:instrText xml:space="preserve"> PAGEREF _Toc201571330 \h </w:instrText>
        </w:r>
        <w:r>
          <w:rPr>
            <w:noProof/>
            <w:webHidden/>
          </w:rPr>
        </w:r>
        <w:r>
          <w:rPr>
            <w:noProof/>
            <w:webHidden/>
          </w:rPr>
          <w:fldChar w:fldCharType="separate"/>
        </w:r>
        <w:r>
          <w:rPr>
            <w:noProof/>
            <w:webHidden/>
          </w:rPr>
          <w:t>182</w:t>
        </w:r>
        <w:r>
          <w:rPr>
            <w:noProof/>
            <w:webHidden/>
          </w:rPr>
          <w:fldChar w:fldCharType="end"/>
        </w:r>
      </w:hyperlink>
    </w:p>
    <w:p w14:paraId="5014A77A" w14:textId="5E5C3DBC"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1571331" w:history="1">
        <w:r w:rsidRPr="004E2F48">
          <w:rPr>
            <w:rStyle w:val="Hyperlink"/>
            <w:noProof/>
          </w:rPr>
          <w:t>PRILOG 6. Ovlaštenje</w:t>
        </w:r>
        <w:r>
          <w:rPr>
            <w:noProof/>
            <w:webHidden/>
          </w:rPr>
          <w:tab/>
        </w:r>
        <w:r>
          <w:rPr>
            <w:noProof/>
            <w:webHidden/>
          </w:rPr>
          <w:fldChar w:fldCharType="begin"/>
        </w:r>
        <w:r>
          <w:rPr>
            <w:noProof/>
            <w:webHidden/>
          </w:rPr>
          <w:instrText xml:space="preserve"> PAGEREF _Toc201571331 \h </w:instrText>
        </w:r>
        <w:r>
          <w:rPr>
            <w:noProof/>
            <w:webHidden/>
          </w:rPr>
        </w:r>
        <w:r>
          <w:rPr>
            <w:noProof/>
            <w:webHidden/>
          </w:rPr>
          <w:fldChar w:fldCharType="separate"/>
        </w:r>
        <w:r>
          <w:rPr>
            <w:noProof/>
            <w:webHidden/>
          </w:rPr>
          <w:t>184</w:t>
        </w:r>
        <w:r>
          <w:rPr>
            <w:noProof/>
            <w:webHidden/>
          </w:rPr>
          <w:fldChar w:fldCharType="end"/>
        </w:r>
      </w:hyperlink>
    </w:p>
    <w:p w14:paraId="0F311A1E" w14:textId="72B2AA01" w:rsidR="00884BEF" w:rsidRDefault="004058CD" w:rsidP="00884BEF">
      <w:pPr>
        <w:rPr>
          <w:rFonts w:asciiTheme="minorHAnsi" w:eastAsiaTheme="minorEastAsia" w:hAnsiTheme="minorHAnsi" w:cstheme="minorBidi"/>
          <w:b/>
          <w:bCs/>
          <w:smallCaps/>
          <w:noProof/>
          <w:color w:val="auto"/>
          <w:kern w:val="2"/>
          <w:sz w:val="24"/>
          <w:lang w:eastAsia="hr-HR"/>
          <w14:ligatures w14:val="standardContextual"/>
        </w:rPr>
      </w:pPr>
      <w:r w:rsidRPr="00782FF0">
        <w:rPr>
          <w:highlight w:val="yellow"/>
        </w:rPr>
        <w:fldChar w:fldCharType="end"/>
      </w:r>
      <w:r w:rsidRPr="00782FF0">
        <w:rPr>
          <w:highlight w:val="yellow"/>
        </w:rPr>
        <w:fldChar w:fldCharType="begin"/>
      </w:r>
      <w:r w:rsidR="005E2CCD" w:rsidRPr="00782FF0">
        <w:rPr>
          <w:highlight w:val="yellow"/>
        </w:rPr>
        <w:instrText xml:space="preserve"> TOC \o "1-3" \h \z \u </w:instrText>
      </w:r>
      <w:r w:rsidRPr="00782FF0">
        <w:rPr>
          <w:highlight w:val="yellow"/>
        </w:rPr>
        <w:fldChar w:fldCharType="separate"/>
      </w:r>
    </w:p>
    <w:p w14:paraId="614F7951" w14:textId="5104245C" w:rsidR="00884BEF" w:rsidRDefault="00884BEF">
      <w:pPr>
        <w:pStyle w:val="TOC2"/>
        <w:tabs>
          <w:tab w:val="right" w:leader="dot" w:pos="9060"/>
        </w:tabs>
        <w:rPr>
          <w:rFonts w:asciiTheme="minorHAnsi" w:eastAsiaTheme="minorEastAsia" w:hAnsiTheme="minorHAnsi" w:cstheme="minorBidi"/>
          <w:b w:val="0"/>
          <w:bCs w:val="0"/>
          <w:smallCaps w:val="0"/>
          <w:noProof/>
          <w:color w:val="auto"/>
          <w:kern w:val="2"/>
          <w:sz w:val="24"/>
          <w:lang w:eastAsia="hr-HR"/>
          <w14:ligatures w14:val="standardContextual"/>
        </w:rPr>
      </w:pPr>
    </w:p>
    <w:p w14:paraId="2093AD05" w14:textId="77777777" w:rsidR="00204CB2" w:rsidRPr="00782FF0" w:rsidRDefault="004058CD" w:rsidP="00D917CA">
      <w:pPr>
        <w:rPr>
          <w:highlight w:val="yellow"/>
        </w:rPr>
      </w:pPr>
      <w:r w:rsidRPr="00782FF0">
        <w:rPr>
          <w:highlight w:val="yellow"/>
        </w:rPr>
        <w:fldChar w:fldCharType="end"/>
      </w:r>
    </w:p>
    <w:p w14:paraId="5C6153DC" w14:textId="77777777" w:rsidR="00204CB2" w:rsidRPr="00782FF0" w:rsidRDefault="00204CB2" w:rsidP="00D917CA">
      <w:pPr>
        <w:rPr>
          <w:highlight w:val="yellow"/>
        </w:rPr>
      </w:pPr>
    </w:p>
    <w:p w14:paraId="1DB136DF" w14:textId="77777777" w:rsidR="003B0AFE" w:rsidRPr="00782FF0" w:rsidRDefault="003B0AFE" w:rsidP="00D917CA">
      <w:pPr>
        <w:rPr>
          <w:highlight w:val="yellow"/>
        </w:rPr>
      </w:pPr>
    </w:p>
    <w:p w14:paraId="3292D571" w14:textId="77777777" w:rsidR="003B0AFE" w:rsidRDefault="003B0AFE" w:rsidP="00D917CA">
      <w:pPr>
        <w:rPr>
          <w:highlight w:val="yellow"/>
        </w:rPr>
      </w:pPr>
    </w:p>
    <w:p w14:paraId="21631333" w14:textId="77777777" w:rsidR="001A55F0" w:rsidRDefault="001A55F0" w:rsidP="00D917CA">
      <w:pPr>
        <w:rPr>
          <w:highlight w:val="yellow"/>
        </w:rPr>
      </w:pPr>
    </w:p>
    <w:p w14:paraId="7FD61515" w14:textId="77777777" w:rsidR="001A55F0" w:rsidRDefault="001A55F0" w:rsidP="00D917CA">
      <w:pPr>
        <w:rPr>
          <w:highlight w:val="yellow"/>
        </w:rPr>
      </w:pPr>
    </w:p>
    <w:p w14:paraId="6D64A805" w14:textId="77777777" w:rsidR="001A55F0" w:rsidRDefault="001A55F0" w:rsidP="00D917CA">
      <w:pPr>
        <w:rPr>
          <w:highlight w:val="yellow"/>
        </w:rPr>
      </w:pPr>
    </w:p>
    <w:p w14:paraId="034374AC" w14:textId="77777777" w:rsidR="001A55F0" w:rsidRDefault="001A55F0" w:rsidP="00D917CA">
      <w:pPr>
        <w:rPr>
          <w:highlight w:val="yellow"/>
        </w:rPr>
      </w:pPr>
    </w:p>
    <w:p w14:paraId="1599651B" w14:textId="77777777" w:rsidR="001A55F0" w:rsidRDefault="001A55F0" w:rsidP="00D917CA">
      <w:pPr>
        <w:rPr>
          <w:highlight w:val="yellow"/>
        </w:rPr>
      </w:pPr>
    </w:p>
    <w:p w14:paraId="7F0C5538" w14:textId="77777777" w:rsidR="001A55F0" w:rsidRDefault="001A55F0" w:rsidP="00D917CA">
      <w:pPr>
        <w:rPr>
          <w:highlight w:val="yellow"/>
        </w:rPr>
      </w:pPr>
    </w:p>
    <w:p w14:paraId="64C1A285" w14:textId="77777777" w:rsidR="001A55F0" w:rsidRDefault="001A55F0" w:rsidP="00D917CA">
      <w:pPr>
        <w:rPr>
          <w:highlight w:val="yellow"/>
        </w:rPr>
      </w:pPr>
    </w:p>
    <w:p w14:paraId="43C07985" w14:textId="77777777" w:rsidR="001A55F0" w:rsidRDefault="001A55F0" w:rsidP="00D917CA">
      <w:pPr>
        <w:rPr>
          <w:highlight w:val="yellow"/>
        </w:rPr>
      </w:pPr>
    </w:p>
    <w:p w14:paraId="66E2F068" w14:textId="77777777" w:rsidR="001A55F0" w:rsidRDefault="001A55F0" w:rsidP="00D917CA">
      <w:pPr>
        <w:rPr>
          <w:highlight w:val="yellow"/>
        </w:rPr>
      </w:pPr>
    </w:p>
    <w:p w14:paraId="143F7B2C" w14:textId="77777777" w:rsidR="001A55F0" w:rsidRDefault="001A55F0" w:rsidP="00D917CA">
      <w:pPr>
        <w:rPr>
          <w:highlight w:val="yellow"/>
        </w:rPr>
      </w:pPr>
    </w:p>
    <w:p w14:paraId="592838AC" w14:textId="77777777" w:rsidR="001A55F0" w:rsidRDefault="001A55F0" w:rsidP="00D917CA">
      <w:pPr>
        <w:rPr>
          <w:highlight w:val="yellow"/>
        </w:rPr>
      </w:pPr>
    </w:p>
    <w:p w14:paraId="30B2F876" w14:textId="77777777" w:rsidR="001A55F0" w:rsidRDefault="001A55F0" w:rsidP="00D917CA">
      <w:pPr>
        <w:rPr>
          <w:highlight w:val="yellow"/>
        </w:rPr>
      </w:pPr>
    </w:p>
    <w:p w14:paraId="5EDEC189" w14:textId="77777777" w:rsidR="001A55F0" w:rsidRPr="00782FF0" w:rsidRDefault="001A55F0" w:rsidP="00D917CA">
      <w:pPr>
        <w:rPr>
          <w:highlight w:val="yellow"/>
        </w:rPr>
      </w:pPr>
    </w:p>
    <w:p w14:paraId="46130E04" w14:textId="77777777" w:rsidR="003B0AFE" w:rsidRPr="00782FF0" w:rsidRDefault="003B0AFE" w:rsidP="00D917CA">
      <w:pPr>
        <w:rPr>
          <w:highlight w:val="yellow"/>
        </w:rPr>
      </w:pPr>
    </w:p>
    <w:p w14:paraId="640D919B" w14:textId="77777777" w:rsidR="003B0AFE" w:rsidRPr="00782FF0" w:rsidRDefault="003B0AFE" w:rsidP="00D917CA">
      <w:pPr>
        <w:rPr>
          <w:highlight w:val="yellow"/>
        </w:rPr>
      </w:pPr>
    </w:p>
    <w:p w14:paraId="0AFBEA3D" w14:textId="77777777" w:rsidR="007E7840" w:rsidRPr="00782FF0" w:rsidRDefault="007E7840" w:rsidP="00D917CA">
      <w:pPr>
        <w:rPr>
          <w:highlight w:val="yellow"/>
        </w:rPr>
      </w:pPr>
    </w:p>
    <w:p w14:paraId="6E7435CA" w14:textId="77777777" w:rsidR="007E7840" w:rsidRPr="00782FF0" w:rsidRDefault="007E7840" w:rsidP="00D917CA">
      <w:pPr>
        <w:rPr>
          <w:highlight w:val="yellow"/>
        </w:rPr>
      </w:pPr>
    </w:p>
    <w:p w14:paraId="7B406D2E" w14:textId="77777777" w:rsidR="007E7840" w:rsidRPr="00782FF0" w:rsidRDefault="007E7840" w:rsidP="00D917CA">
      <w:pPr>
        <w:rPr>
          <w:highlight w:val="yellow"/>
        </w:rPr>
      </w:pPr>
    </w:p>
    <w:p w14:paraId="71A98601" w14:textId="77777777" w:rsidR="007E7840" w:rsidRPr="00782FF0" w:rsidRDefault="007E7840" w:rsidP="00D917CA">
      <w:pPr>
        <w:rPr>
          <w:highlight w:val="yellow"/>
        </w:rPr>
      </w:pPr>
    </w:p>
    <w:p w14:paraId="0F86BDCA" w14:textId="77777777" w:rsidR="007E7840" w:rsidRPr="00782FF0" w:rsidRDefault="007E7840" w:rsidP="00D917CA">
      <w:pPr>
        <w:rPr>
          <w:highlight w:val="yellow"/>
        </w:rPr>
      </w:pPr>
    </w:p>
    <w:p w14:paraId="5A7950BD" w14:textId="77777777" w:rsidR="00B432FD" w:rsidRPr="00B3476E" w:rsidRDefault="00B432FD" w:rsidP="00B432FD">
      <w:pPr>
        <w:pStyle w:val="Heading1"/>
      </w:pPr>
      <w:bookmarkStart w:id="1" w:name="_Toc485633160"/>
      <w:bookmarkStart w:id="2" w:name="_Toc100311642"/>
      <w:bookmarkStart w:id="3" w:name="_Toc201570798"/>
      <w:bookmarkStart w:id="4" w:name="_Toc201571078"/>
      <w:bookmarkStart w:id="5" w:name="_Toc201571205"/>
      <w:bookmarkStart w:id="6" w:name="_Toc201571332"/>
      <w:r w:rsidRPr="00B3476E">
        <w:lastRenderedPageBreak/>
        <w:t>Uvod</w:t>
      </w:r>
      <w:bookmarkEnd w:id="1"/>
      <w:bookmarkEnd w:id="2"/>
      <w:bookmarkEnd w:id="3"/>
      <w:bookmarkEnd w:id="4"/>
      <w:bookmarkEnd w:id="5"/>
      <w:bookmarkEnd w:id="6"/>
    </w:p>
    <w:p w14:paraId="7B1B4B55" w14:textId="4452DD8B" w:rsidR="00B432FD" w:rsidRPr="00B3476E" w:rsidRDefault="00A541A8" w:rsidP="001E273C">
      <w:pPr>
        <w:pStyle w:val="Heading2"/>
        <w:rPr>
          <w:rFonts w:eastAsiaTheme="majorEastAsia"/>
        </w:rPr>
      </w:pPr>
      <w:bookmarkStart w:id="7" w:name="_Toc485633161"/>
      <w:bookmarkStart w:id="8" w:name="_Toc100311643"/>
      <w:bookmarkStart w:id="9" w:name="_Toc201570799"/>
      <w:bookmarkStart w:id="10" w:name="_Toc201571079"/>
      <w:bookmarkStart w:id="11" w:name="_Toc201571206"/>
      <w:bookmarkStart w:id="12" w:name="_Toc201571333"/>
      <w:r w:rsidRPr="00B3476E">
        <w:t xml:space="preserve">1.1 </w:t>
      </w:r>
      <w:r w:rsidR="00B432FD" w:rsidRPr="00B3476E">
        <w:t>Temelj za izradu procjene rizika</w:t>
      </w:r>
      <w:bookmarkEnd w:id="7"/>
      <w:bookmarkEnd w:id="8"/>
      <w:bookmarkEnd w:id="9"/>
      <w:bookmarkEnd w:id="10"/>
      <w:bookmarkEnd w:id="11"/>
      <w:bookmarkEnd w:id="12"/>
    </w:p>
    <w:p w14:paraId="126985E1" w14:textId="37476BC9" w:rsidR="008F21C3" w:rsidRPr="00B3476E" w:rsidRDefault="008F21C3" w:rsidP="008F21C3">
      <w:pPr>
        <w:rPr>
          <w:color w:val="auto"/>
        </w:rPr>
      </w:pPr>
      <w:r w:rsidRPr="00B3476E">
        <w:rPr>
          <w:color w:val="auto"/>
        </w:rPr>
        <w:t xml:space="preserve">Temeljem članka 17. stavka 1. </w:t>
      </w:r>
      <w:r w:rsidRPr="00B3476E">
        <w:rPr>
          <w:i/>
          <w:iCs/>
          <w:color w:val="auto"/>
        </w:rPr>
        <w:t xml:space="preserve">Zakona o sustavu civilne zaštite (NN 82/15, </w:t>
      </w:r>
      <w:r w:rsidRPr="00B3476E">
        <w:rPr>
          <w:rFonts w:eastAsia="Calibri"/>
          <w:i/>
          <w:iCs/>
          <w:szCs w:val="22"/>
        </w:rPr>
        <w:t>118</w:t>
      </w:r>
      <w:r w:rsidRPr="00B3476E">
        <w:rPr>
          <w:rFonts w:eastAsia="Calibri"/>
          <w:i/>
          <w:szCs w:val="22"/>
        </w:rPr>
        <w:t>/18, 31/20</w:t>
      </w:r>
      <w:r w:rsidR="00B3476E" w:rsidRPr="00B3476E">
        <w:rPr>
          <w:rFonts w:eastAsia="Calibri"/>
          <w:i/>
          <w:szCs w:val="22"/>
        </w:rPr>
        <w:t xml:space="preserve">, </w:t>
      </w:r>
      <w:r w:rsidRPr="00B3476E">
        <w:rPr>
          <w:rFonts w:eastAsia="Calibri"/>
          <w:i/>
          <w:szCs w:val="22"/>
        </w:rPr>
        <w:t xml:space="preserve"> 20/21</w:t>
      </w:r>
      <w:r w:rsidR="00B3476E" w:rsidRPr="00B3476E">
        <w:rPr>
          <w:rFonts w:eastAsia="Calibri"/>
          <w:i/>
          <w:szCs w:val="22"/>
        </w:rPr>
        <w:t xml:space="preserve"> i 114/22</w:t>
      </w:r>
      <w:r w:rsidRPr="00B3476E">
        <w:rPr>
          <w:color w:val="auto"/>
        </w:rPr>
        <w:t xml:space="preserve">) predstavničko tijelo, na prijedlog izvršnog tijela jedinice lokalne i područne (regionalne) samouprave donosi procjenu rizika od velikih nesreća. </w:t>
      </w:r>
    </w:p>
    <w:p w14:paraId="7541C115" w14:textId="77777777" w:rsidR="008F21C3" w:rsidRPr="00402FFF" w:rsidRDefault="008F21C3" w:rsidP="008F21C3">
      <w:pPr>
        <w:rPr>
          <w:color w:val="auto"/>
        </w:rPr>
      </w:pPr>
      <w:r w:rsidRPr="00402FFF">
        <w:rPr>
          <w:color w:val="auto"/>
        </w:rPr>
        <w:t>Procjena rizika od velikih nesreća (u daljnjem tekstu Procjena rizika) izrađuje se u svrhu smanjenja rizika i posljedica velikih nesreća, odnosno prepoznavanja i učinkovitijeg upravljanja rizicima.</w:t>
      </w:r>
    </w:p>
    <w:p w14:paraId="7699333E" w14:textId="75C97C38" w:rsidR="008F21C3" w:rsidRPr="00402FFF" w:rsidRDefault="008F21C3" w:rsidP="008F21C3">
      <w:pPr>
        <w:rPr>
          <w:color w:val="auto"/>
        </w:rPr>
      </w:pPr>
      <w:r w:rsidRPr="00402FFF">
        <w:rPr>
          <w:color w:val="auto"/>
        </w:rPr>
        <w:t xml:space="preserve">Potreba izrade Procjene rizika za Općinu </w:t>
      </w:r>
      <w:r w:rsidR="00F80546" w:rsidRPr="00402FFF">
        <w:rPr>
          <w:color w:val="auto"/>
        </w:rPr>
        <w:t>Biskupija</w:t>
      </w:r>
      <w:r w:rsidRPr="00402FFF">
        <w:rPr>
          <w:color w:val="auto"/>
        </w:rPr>
        <w:t xml:space="preserve"> temelji se na sljedećim društvenim, ekonomskim te praktičnim razlozima:</w:t>
      </w:r>
    </w:p>
    <w:p w14:paraId="6E4FD206" w14:textId="77777777" w:rsidR="008F21C3" w:rsidRPr="00402FFF" w:rsidRDefault="008F21C3" w:rsidP="008F21C3">
      <w:pPr>
        <w:numPr>
          <w:ilvl w:val="0"/>
          <w:numId w:val="3"/>
        </w:numPr>
        <w:spacing w:before="0"/>
        <w:ind w:left="426" w:hanging="284"/>
        <w:rPr>
          <w:rFonts w:eastAsia="Calibri"/>
          <w:szCs w:val="22"/>
        </w:rPr>
      </w:pPr>
      <w:r w:rsidRPr="00402FFF">
        <w:rPr>
          <w:rFonts w:eastAsia="Calibri"/>
          <w:szCs w:val="22"/>
        </w:rPr>
        <w:t>unaprjeđenje shvaćanja rizika za potrebe praktičnog korištenja u postupcima planiranja, osiguranja, investiranja te ostalim srodnim aktivnostima,</w:t>
      </w:r>
    </w:p>
    <w:p w14:paraId="07391DCE" w14:textId="77777777" w:rsidR="008F21C3" w:rsidRPr="00402FFF" w:rsidRDefault="008F21C3" w:rsidP="008F21C3">
      <w:pPr>
        <w:numPr>
          <w:ilvl w:val="0"/>
          <w:numId w:val="3"/>
        </w:numPr>
        <w:spacing w:before="0"/>
        <w:ind w:left="426" w:hanging="284"/>
        <w:rPr>
          <w:rFonts w:eastAsia="Calibri"/>
          <w:szCs w:val="22"/>
        </w:rPr>
      </w:pPr>
      <w:r w:rsidRPr="00402FFF">
        <w:rPr>
          <w:rFonts w:eastAsia="Calibri"/>
          <w:szCs w:val="22"/>
        </w:rPr>
        <w:t>standardiziranje procjenjivanja rizika na svim razinama planiranja u svrhu lakšeg nadzora i interpretacije izlaznih rezultata,</w:t>
      </w:r>
    </w:p>
    <w:p w14:paraId="3539116C" w14:textId="77777777" w:rsidR="008F21C3" w:rsidRPr="00402FFF" w:rsidRDefault="008F21C3" w:rsidP="008F21C3">
      <w:pPr>
        <w:numPr>
          <w:ilvl w:val="0"/>
          <w:numId w:val="3"/>
        </w:numPr>
        <w:spacing w:before="0"/>
        <w:ind w:left="426" w:hanging="284"/>
        <w:rPr>
          <w:rStyle w:val="Hyperlink"/>
          <w:rFonts w:eastAsia="Calibri"/>
          <w:szCs w:val="22"/>
        </w:rPr>
      </w:pPr>
      <w:r w:rsidRPr="00402FFF">
        <w:rPr>
          <w:rFonts w:eastAsia="Calibri"/>
          <w:szCs w:val="22"/>
        </w:rPr>
        <w:t>jačanje dosljednosti radi lakše usporedbe rezultata različitih područja i/ili prijetnji.</w:t>
      </w:r>
    </w:p>
    <w:p w14:paraId="695E2ECE" w14:textId="5E581E5C" w:rsidR="008F21C3" w:rsidRPr="00557256" w:rsidRDefault="008F21C3" w:rsidP="008F21C3">
      <w:pPr>
        <w:rPr>
          <w:color w:val="auto"/>
        </w:rPr>
      </w:pPr>
      <w:r w:rsidRPr="00557256">
        <w:rPr>
          <w:color w:val="auto"/>
        </w:rPr>
        <w:t xml:space="preserve">Procesi i metodologije analiziranja i procjenjivanja rizika kontinuirano se razvijaju i modificiraju sukladno promjenama u okolišu. Stoga izrađena Procjena rizika Općine </w:t>
      </w:r>
      <w:r w:rsidR="00F80546" w:rsidRPr="00557256">
        <w:rPr>
          <w:color w:val="auto"/>
        </w:rPr>
        <w:t>Biskupija</w:t>
      </w:r>
      <w:r w:rsidRPr="00557256">
        <w:rPr>
          <w:color w:val="auto"/>
        </w:rPr>
        <w:t xml:space="preserve"> predstavlja stanje na području Općine s danom donošenja dokumenta.</w:t>
      </w:r>
    </w:p>
    <w:p w14:paraId="5D36751E" w14:textId="143EEEE8" w:rsidR="008F21C3" w:rsidRPr="00782FF0" w:rsidRDefault="008F21C3" w:rsidP="008F21C3">
      <w:pPr>
        <w:rPr>
          <w:rStyle w:val="Hyperlink"/>
          <w:color w:val="auto"/>
          <w:szCs w:val="22"/>
          <w:highlight w:val="yellow"/>
          <w:u w:val="none"/>
        </w:rPr>
      </w:pPr>
      <w:r w:rsidRPr="00853307">
        <w:rPr>
          <w:rStyle w:val="Hyperlink"/>
          <w:color w:val="000000" w:themeColor="text1"/>
          <w:szCs w:val="22"/>
          <w:u w:val="none"/>
        </w:rPr>
        <w:t xml:space="preserve">Općinski načelnik Općine </w:t>
      </w:r>
      <w:r w:rsidR="00F80546" w:rsidRPr="00853307">
        <w:rPr>
          <w:rStyle w:val="Hyperlink"/>
          <w:color w:val="auto"/>
          <w:szCs w:val="22"/>
          <w:u w:val="none"/>
        </w:rPr>
        <w:t>Biskupija</w:t>
      </w:r>
      <w:r w:rsidRPr="00853307">
        <w:rPr>
          <w:rStyle w:val="Hyperlink"/>
          <w:color w:val="000000" w:themeColor="text1"/>
          <w:szCs w:val="22"/>
          <w:u w:val="none"/>
        </w:rPr>
        <w:t xml:space="preserve"> dana </w:t>
      </w:r>
      <w:r w:rsidR="00D7437B" w:rsidRPr="00853307">
        <w:rPr>
          <w:sz w:val="24"/>
        </w:rPr>
        <w:t>09</w:t>
      </w:r>
      <w:r w:rsidRPr="00853307">
        <w:rPr>
          <w:sz w:val="24"/>
        </w:rPr>
        <w:t xml:space="preserve">. </w:t>
      </w:r>
      <w:r w:rsidR="00D7437B" w:rsidRPr="00853307">
        <w:rPr>
          <w:sz w:val="24"/>
        </w:rPr>
        <w:t>lipnj</w:t>
      </w:r>
      <w:r w:rsidRPr="00853307">
        <w:rPr>
          <w:sz w:val="24"/>
        </w:rPr>
        <w:t>a 202</w:t>
      </w:r>
      <w:r w:rsidR="00D7437B" w:rsidRPr="00853307">
        <w:rPr>
          <w:sz w:val="24"/>
        </w:rPr>
        <w:t>5</w:t>
      </w:r>
      <w:r w:rsidRPr="00853307">
        <w:rPr>
          <w:sz w:val="24"/>
        </w:rPr>
        <w:t>. godine</w:t>
      </w:r>
      <w:r w:rsidRPr="00853307">
        <w:rPr>
          <w:rStyle w:val="Hyperlink"/>
          <w:color w:val="000000" w:themeColor="text1"/>
          <w:szCs w:val="22"/>
          <w:u w:val="none"/>
        </w:rPr>
        <w:t xml:space="preserve"> donosi ODLUKU o izradi </w:t>
      </w:r>
      <w:r w:rsidR="00CF1C61" w:rsidRPr="00853307">
        <w:rPr>
          <w:rStyle w:val="Hyperlink"/>
          <w:color w:val="000000" w:themeColor="text1"/>
          <w:szCs w:val="22"/>
          <w:u w:val="none"/>
        </w:rPr>
        <w:t>Procjene rizika</w:t>
      </w:r>
      <w:r w:rsidRPr="00853307">
        <w:rPr>
          <w:rStyle w:val="Hyperlink"/>
          <w:color w:val="000000" w:themeColor="text1"/>
          <w:szCs w:val="22"/>
          <w:u w:val="none"/>
        </w:rPr>
        <w:t xml:space="preserve"> od velikih nesreća za Općinu </w:t>
      </w:r>
      <w:r w:rsidR="00F80546" w:rsidRPr="00853307">
        <w:rPr>
          <w:rStyle w:val="Hyperlink"/>
          <w:color w:val="000000" w:themeColor="text1"/>
          <w:szCs w:val="22"/>
          <w:u w:val="none"/>
        </w:rPr>
        <w:t>Biskupija</w:t>
      </w:r>
      <w:r w:rsidRPr="00853307">
        <w:rPr>
          <w:rStyle w:val="Hyperlink"/>
          <w:color w:val="000000" w:themeColor="text1"/>
          <w:szCs w:val="22"/>
          <w:u w:val="none"/>
        </w:rPr>
        <w:t xml:space="preserve"> (KLASA: </w:t>
      </w:r>
      <w:r w:rsidR="000766A1" w:rsidRPr="00853307">
        <w:rPr>
          <w:sz w:val="24"/>
        </w:rPr>
        <w:t>240</w:t>
      </w:r>
      <w:r w:rsidRPr="00853307">
        <w:rPr>
          <w:sz w:val="24"/>
        </w:rPr>
        <w:t>-01/2</w:t>
      </w:r>
      <w:r w:rsidR="00853307" w:rsidRPr="00853307">
        <w:rPr>
          <w:sz w:val="24"/>
        </w:rPr>
        <w:t>5</w:t>
      </w:r>
      <w:r w:rsidRPr="00853307">
        <w:rPr>
          <w:sz w:val="24"/>
        </w:rPr>
        <w:t>-01/</w:t>
      </w:r>
      <w:r w:rsidR="00853307" w:rsidRPr="00853307">
        <w:rPr>
          <w:sz w:val="24"/>
        </w:rPr>
        <w:t>2</w:t>
      </w:r>
      <w:r w:rsidRPr="00853307">
        <w:rPr>
          <w:rStyle w:val="Hyperlink"/>
          <w:color w:val="000000" w:themeColor="text1"/>
          <w:szCs w:val="22"/>
          <w:u w:val="none"/>
        </w:rPr>
        <w:t xml:space="preserve">, URBROJ: </w:t>
      </w:r>
      <w:r w:rsidRPr="00853307">
        <w:rPr>
          <w:sz w:val="24"/>
        </w:rPr>
        <w:t>2182</w:t>
      </w:r>
      <w:r w:rsidR="003A3D87" w:rsidRPr="00853307">
        <w:rPr>
          <w:sz w:val="24"/>
        </w:rPr>
        <w:t>-</w:t>
      </w:r>
      <w:r w:rsidRPr="00853307">
        <w:rPr>
          <w:sz w:val="24"/>
        </w:rPr>
        <w:t>1</w:t>
      </w:r>
      <w:r w:rsidR="000766A1" w:rsidRPr="00853307">
        <w:rPr>
          <w:sz w:val="24"/>
        </w:rPr>
        <w:t>7</w:t>
      </w:r>
      <w:r w:rsidRPr="00853307">
        <w:rPr>
          <w:sz w:val="24"/>
        </w:rPr>
        <w:t>-0</w:t>
      </w:r>
      <w:r w:rsidR="000766A1" w:rsidRPr="00853307">
        <w:rPr>
          <w:sz w:val="24"/>
        </w:rPr>
        <w:t>2</w:t>
      </w:r>
      <w:r w:rsidR="003A3D87" w:rsidRPr="00853307">
        <w:rPr>
          <w:sz w:val="24"/>
        </w:rPr>
        <w:t>-</w:t>
      </w:r>
      <w:r w:rsidR="000766A1" w:rsidRPr="00853307">
        <w:rPr>
          <w:sz w:val="24"/>
        </w:rPr>
        <w:t>2</w:t>
      </w:r>
      <w:r w:rsidR="00853307" w:rsidRPr="00853307">
        <w:rPr>
          <w:sz w:val="24"/>
        </w:rPr>
        <w:t>5</w:t>
      </w:r>
      <w:r w:rsidRPr="00853307">
        <w:rPr>
          <w:sz w:val="24"/>
        </w:rPr>
        <w:t>-</w:t>
      </w:r>
      <w:r w:rsidR="000766A1" w:rsidRPr="00853307">
        <w:rPr>
          <w:sz w:val="24"/>
        </w:rPr>
        <w:t>0</w:t>
      </w:r>
      <w:r w:rsidRPr="00853307">
        <w:rPr>
          <w:sz w:val="24"/>
        </w:rPr>
        <w:t>1</w:t>
      </w:r>
      <w:r w:rsidRPr="00853307">
        <w:rPr>
          <w:rStyle w:val="Hyperlink"/>
          <w:color w:val="000000" w:themeColor="text1"/>
          <w:szCs w:val="22"/>
          <w:u w:val="none"/>
        </w:rPr>
        <w:t>)</w:t>
      </w:r>
      <w:r w:rsidR="000766A1" w:rsidRPr="00853307">
        <w:rPr>
          <w:rStyle w:val="Hyperlink"/>
          <w:color w:val="000000" w:themeColor="text1"/>
          <w:szCs w:val="22"/>
          <w:u w:val="none"/>
        </w:rPr>
        <w:t xml:space="preserve"> te</w:t>
      </w:r>
      <w:r w:rsidR="00853307" w:rsidRPr="00853307">
        <w:rPr>
          <w:rStyle w:val="Hyperlink"/>
          <w:color w:val="000000" w:themeColor="text1"/>
          <w:szCs w:val="22"/>
          <w:u w:val="none"/>
        </w:rPr>
        <w:t xml:space="preserve"> dana </w:t>
      </w:r>
      <w:r w:rsidR="00853307" w:rsidRPr="00853307">
        <w:rPr>
          <w:sz w:val="24"/>
        </w:rPr>
        <w:t>10. lipnja 2025.</w:t>
      </w:r>
      <w:r w:rsidR="000766A1" w:rsidRPr="00853307">
        <w:rPr>
          <w:rStyle w:val="Hyperlink"/>
          <w:color w:val="000000" w:themeColor="text1"/>
          <w:szCs w:val="22"/>
          <w:u w:val="none"/>
        </w:rPr>
        <w:t xml:space="preserve"> Odluku o osnivanju Radne skupine za izradu </w:t>
      </w:r>
      <w:r w:rsidR="00CF1C61" w:rsidRPr="00853307">
        <w:rPr>
          <w:rStyle w:val="Hyperlink"/>
          <w:color w:val="000000" w:themeColor="text1"/>
          <w:szCs w:val="22"/>
          <w:u w:val="none"/>
        </w:rPr>
        <w:t>Procjene rizika</w:t>
      </w:r>
      <w:r w:rsidR="000766A1" w:rsidRPr="00853307">
        <w:rPr>
          <w:rStyle w:val="Hyperlink"/>
          <w:color w:val="000000" w:themeColor="text1"/>
          <w:szCs w:val="22"/>
          <w:u w:val="none"/>
        </w:rPr>
        <w:t xml:space="preserve"> od velikih nesreća za područje Općine Biskupija (KLASA: </w:t>
      </w:r>
      <w:r w:rsidR="000766A1" w:rsidRPr="00853307">
        <w:rPr>
          <w:sz w:val="24"/>
        </w:rPr>
        <w:t>240-01/2</w:t>
      </w:r>
      <w:r w:rsidR="00853307" w:rsidRPr="00853307">
        <w:rPr>
          <w:sz w:val="24"/>
        </w:rPr>
        <w:t>5</w:t>
      </w:r>
      <w:r w:rsidR="000766A1" w:rsidRPr="00853307">
        <w:rPr>
          <w:sz w:val="24"/>
        </w:rPr>
        <w:t>-01/</w:t>
      </w:r>
      <w:r w:rsidR="00853307" w:rsidRPr="00853307">
        <w:rPr>
          <w:sz w:val="24"/>
        </w:rPr>
        <w:t>2</w:t>
      </w:r>
      <w:r w:rsidR="000766A1" w:rsidRPr="00853307">
        <w:rPr>
          <w:rStyle w:val="Hyperlink"/>
          <w:color w:val="000000" w:themeColor="text1"/>
          <w:szCs w:val="22"/>
          <w:u w:val="none"/>
        </w:rPr>
        <w:t xml:space="preserve">, URBROJ: </w:t>
      </w:r>
      <w:r w:rsidR="000766A1" w:rsidRPr="00853307">
        <w:rPr>
          <w:sz w:val="24"/>
        </w:rPr>
        <w:t>2182-17-02-2</w:t>
      </w:r>
      <w:r w:rsidR="00853307" w:rsidRPr="00853307">
        <w:rPr>
          <w:sz w:val="24"/>
        </w:rPr>
        <w:t>5</w:t>
      </w:r>
      <w:r w:rsidR="000766A1" w:rsidRPr="00853307">
        <w:rPr>
          <w:sz w:val="24"/>
        </w:rPr>
        <w:t>-02</w:t>
      </w:r>
      <w:r w:rsidR="000766A1" w:rsidRPr="00853307">
        <w:rPr>
          <w:rStyle w:val="Hyperlink"/>
          <w:color w:val="000000" w:themeColor="text1"/>
          <w:szCs w:val="22"/>
          <w:u w:val="none"/>
        </w:rPr>
        <w:t xml:space="preserve">) </w:t>
      </w:r>
      <w:r w:rsidRPr="00853307">
        <w:rPr>
          <w:rStyle w:val="Hyperlink"/>
          <w:color w:val="000000" w:themeColor="text1"/>
          <w:szCs w:val="22"/>
          <w:u w:val="none"/>
        </w:rPr>
        <w:t>u kojoj je osnovana</w:t>
      </w:r>
      <w:r w:rsidRPr="00CF1C61">
        <w:rPr>
          <w:rStyle w:val="Hyperlink"/>
          <w:color w:val="000000" w:themeColor="text1"/>
          <w:szCs w:val="22"/>
          <w:u w:val="none"/>
        </w:rPr>
        <w:t xml:space="preserve"> Radna skupina za izradu </w:t>
      </w:r>
      <w:r w:rsidR="00CF1C61" w:rsidRPr="00CF1C61">
        <w:rPr>
          <w:rStyle w:val="Hyperlink"/>
          <w:color w:val="000000" w:themeColor="text1"/>
          <w:szCs w:val="22"/>
          <w:u w:val="none"/>
        </w:rPr>
        <w:t>Procjene rizika</w:t>
      </w:r>
      <w:r w:rsidRPr="00CF1C61">
        <w:rPr>
          <w:rStyle w:val="Hyperlink"/>
          <w:color w:val="000000" w:themeColor="text1"/>
          <w:szCs w:val="22"/>
          <w:u w:val="none"/>
        </w:rPr>
        <w:t xml:space="preserve"> u kojoj su određeni sudionici (radna skupina) u izradi navedenog dokumenta, </w:t>
      </w:r>
      <w:r w:rsidRPr="00CF1C61">
        <w:rPr>
          <w:rStyle w:val="Hyperlink"/>
          <w:color w:val="auto"/>
          <w:szCs w:val="22"/>
          <w:u w:val="none"/>
        </w:rPr>
        <w:t>a vodeći se Smjernicama Šibensko-kninske županije</w:t>
      </w:r>
      <w:r w:rsidR="00CF1C61" w:rsidRPr="00CF1C61">
        <w:rPr>
          <w:rStyle w:val="Hyperlink"/>
          <w:color w:val="auto"/>
          <w:szCs w:val="22"/>
          <w:u w:val="none"/>
        </w:rPr>
        <w:t>.</w:t>
      </w:r>
    </w:p>
    <w:p w14:paraId="0D37E967" w14:textId="27000F4B" w:rsidR="008F21C3" w:rsidRPr="00CF1C61" w:rsidRDefault="008F21C3" w:rsidP="008F21C3">
      <w:pPr>
        <w:rPr>
          <w:rStyle w:val="Hyperlink"/>
          <w:color w:val="auto"/>
          <w:szCs w:val="22"/>
          <w:u w:val="none"/>
        </w:rPr>
      </w:pPr>
      <w:r w:rsidRPr="00CF1C61">
        <w:rPr>
          <w:rStyle w:val="Hyperlink"/>
          <w:color w:val="auto"/>
          <w:szCs w:val="22"/>
          <w:u w:val="none"/>
        </w:rPr>
        <w:t xml:space="preserve">Radna skupina izabrala je rizike koji su karakteristični za područje Općine </w:t>
      </w:r>
      <w:r w:rsidR="00F80546" w:rsidRPr="00CF1C61">
        <w:rPr>
          <w:rStyle w:val="Hyperlink"/>
          <w:color w:val="auto"/>
          <w:szCs w:val="22"/>
          <w:u w:val="none"/>
        </w:rPr>
        <w:t>Biskupija</w:t>
      </w:r>
      <w:r w:rsidRPr="00CF1C61">
        <w:rPr>
          <w:rStyle w:val="Hyperlink"/>
          <w:color w:val="auto"/>
          <w:szCs w:val="22"/>
          <w:u w:val="none"/>
        </w:rPr>
        <w:t xml:space="preserve"> i obrađuju se u Procjeni, a vodeći se Smjernicama za izradu procjene rizika od velikih nesreća za područje </w:t>
      </w:r>
      <w:r w:rsidRPr="00CF1C61">
        <w:rPr>
          <w:rStyle w:val="Hyperlink"/>
          <w:color w:val="000000" w:themeColor="text1"/>
          <w:szCs w:val="22"/>
          <w:u w:val="none"/>
        </w:rPr>
        <w:t>Šibensko-kninske županije</w:t>
      </w:r>
      <w:r w:rsidRPr="00CF1C61">
        <w:rPr>
          <w:rStyle w:val="Hyperlink"/>
          <w:color w:val="auto"/>
          <w:szCs w:val="22"/>
          <w:u w:val="none"/>
        </w:rPr>
        <w:t>.</w:t>
      </w:r>
    </w:p>
    <w:p w14:paraId="604BEE62" w14:textId="68596501" w:rsidR="00B432FD" w:rsidRPr="00E2781E" w:rsidRDefault="00B432FD" w:rsidP="00B432FD">
      <w:pPr>
        <w:rPr>
          <w:rFonts w:eastAsia="Calibri"/>
          <w:szCs w:val="22"/>
        </w:rPr>
      </w:pPr>
      <w:r w:rsidRPr="00E2781E">
        <w:rPr>
          <w:rFonts w:eastAsia="Calibri"/>
          <w:szCs w:val="22"/>
        </w:rPr>
        <w:t xml:space="preserve">Kao temelj za izradu </w:t>
      </w:r>
      <w:r w:rsidR="00CF1C61" w:rsidRPr="00E2781E">
        <w:rPr>
          <w:rFonts w:eastAsia="Calibri"/>
          <w:szCs w:val="22"/>
        </w:rPr>
        <w:t>Procjene rizika</w:t>
      </w:r>
      <w:r w:rsidRPr="00E2781E">
        <w:rPr>
          <w:rFonts w:eastAsia="Calibri"/>
          <w:szCs w:val="22"/>
        </w:rPr>
        <w:t xml:space="preserve"> od velikih nesreća za </w:t>
      </w:r>
      <w:r w:rsidR="0040545B" w:rsidRPr="00E2781E">
        <w:rPr>
          <w:rFonts w:eastAsia="Calibri"/>
          <w:szCs w:val="22"/>
        </w:rPr>
        <w:t xml:space="preserve">Općine </w:t>
      </w:r>
      <w:r w:rsidR="00745567" w:rsidRPr="00E2781E">
        <w:rPr>
          <w:rFonts w:eastAsia="Calibri"/>
          <w:szCs w:val="22"/>
        </w:rPr>
        <w:t xml:space="preserve">Biskupija </w:t>
      </w:r>
      <w:r w:rsidRPr="00E2781E">
        <w:rPr>
          <w:rFonts w:eastAsia="Calibri"/>
          <w:szCs w:val="22"/>
        </w:rPr>
        <w:t xml:space="preserve">korištene su Smjernice za izradu procjene rizika od velikih nesreća na području </w:t>
      </w:r>
      <w:r w:rsidR="0040545B" w:rsidRPr="00E2781E">
        <w:rPr>
          <w:rFonts w:eastAsia="Calibri"/>
          <w:szCs w:val="22"/>
        </w:rPr>
        <w:t xml:space="preserve">Šibensko-kninske </w:t>
      </w:r>
      <w:r w:rsidRPr="00E2781E">
        <w:rPr>
          <w:rFonts w:eastAsia="Calibri"/>
          <w:szCs w:val="22"/>
        </w:rPr>
        <w:t>županije</w:t>
      </w:r>
      <w:r w:rsidR="00CF1C61" w:rsidRPr="00E2781E">
        <w:rPr>
          <w:rFonts w:eastAsia="Calibri"/>
          <w:szCs w:val="22"/>
        </w:rPr>
        <w:t xml:space="preserve"> (KLASA: 810-09/16-05/16, URBROJ: 543-01-04-01-17-40, Zagreb, 30. siječnja 2017.).</w:t>
      </w:r>
      <w:r w:rsidRPr="00E2781E">
        <w:rPr>
          <w:rFonts w:eastAsia="Calibri"/>
          <w:szCs w:val="22"/>
        </w:rPr>
        <w:t xml:space="preserve"> Svrha</w:t>
      </w:r>
      <w:r w:rsidRPr="00CF1C61">
        <w:rPr>
          <w:rFonts w:eastAsia="Calibri"/>
          <w:szCs w:val="22"/>
        </w:rPr>
        <w:t xml:space="preserve"> smjernica jest uređenje sveobuhvatnog, cjelovitog i objektivnog pristupa tijekom procesa procjenjivanja rizika kako bi se ublažile njihove posljedice po zdravlje i živote ljudi, materijalna i kulturna dobra i okoliš</w:t>
      </w:r>
      <w:r w:rsidRPr="00E2781E">
        <w:rPr>
          <w:rFonts w:eastAsia="Calibri"/>
          <w:szCs w:val="22"/>
        </w:rPr>
        <w:t>.</w:t>
      </w:r>
      <w:r w:rsidR="00F80546" w:rsidRPr="00E2781E">
        <w:rPr>
          <w:rFonts w:eastAsia="Calibri"/>
          <w:szCs w:val="22"/>
        </w:rPr>
        <w:t xml:space="preserve"> Za izradu</w:t>
      </w:r>
      <w:r w:rsidR="00CF1C61" w:rsidRPr="00E2781E">
        <w:rPr>
          <w:rFonts w:eastAsia="Calibri"/>
          <w:szCs w:val="22"/>
        </w:rPr>
        <w:t xml:space="preserve"> ove</w:t>
      </w:r>
      <w:r w:rsidR="00F80546" w:rsidRPr="00E2781E">
        <w:rPr>
          <w:rFonts w:eastAsia="Calibri"/>
          <w:szCs w:val="22"/>
        </w:rPr>
        <w:t xml:space="preserve"> </w:t>
      </w:r>
      <w:r w:rsidR="00CF1C61" w:rsidRPr="00E2781E">
        <w:rPr>
          <w:rFonts w:eastAsia="Calibri"/>
          <w:szCs w:val="22"/>
        </w:rPr>
        <w:t>Procjene rizika</w:t>
      </w:r>
      <w:r w:rsidR="00F80546" w:rsidRPr="00E2781E">
        <w:rPr>
          <w:rFonts w:eastAsia="Calibri"/>
          <w:szCs w:val="22"/>
        </w:rPr>
        <w:t xml:space="preserve"> korištena je i </w:t>
      </w:r>
      <w:r w:rsidR="00CF1C61" w:rsidRPr="00E2781E">
        <w:rPr>
          <w:rFonts w:eastAsia="Calibri"/>
          <w:i/>
          <w:iCs/>
          <w:szCs w:val="22"/>
        </w:rPr>
        <w:t xml:space="preserve">Revizija </w:t>
      </w:r>
      <w:r w:rsidR="00F80546" w:rsidRPr="00E2781E">
        <w:rPr>
          <w:rFonts w:eastAsia="Calibri"/>
          <w:i/>
          <w:szCs w:val="22"/>
        </w:rPr>
        <w:t>Procjen</w:t>
      </w:r>
      <w:r w:rsidR="00CF1C61" w:rsidRPr="00E2781E">
        <w:rPr>
          <w:rFonts w:eastAsia="Calibri"/>
          <w:i/>
          <w:szCs w:val="22"/>
        </w:rPr>
        <w:t>e</w:t>
      </w:r>
      <w:r w:rsidR="00F80546" w:rsidRPr="00E2781E">
        <w:rPr>
          <w:rFonts w:eastAsia="Calibri"/>
          <w:i/>
          <w:szCs w:val="22"/>
        </w:rPr>
        <w:t xml:space="preserve"> rizika od velikih nesreća Općine Biskupija (</w:t>
      </w:r>
      <w:r w:rsidR="00CF1C61" w:rsidRPr="00E2781E">
        <w:rPr>
          <w:rFonts w:eastAsia="Calibri"/>
          <w:i/>
          <w:szCs w:val="22"/>
        </w:rPr>
        <w:t>Travanj</w:t>
      </w:r>
      <w:r w:rsidR="00F80546" w:rsidRPr="00E2781E">
        <w:rPr>
          <w:rFonts w:eastAsia="Calibri"/>
          <w:i/>
          <w:szCs w:val="22"/>
        </w:rPr>
        <w:t xml:space="preserve"> 2</w:t>
      </w:r>
      <w:r w:rsidR="00CF1C61" w:rsidRPr="00E2781E">
        <w:rPr>
          <w:rFonts w:eastAsia="Calibri"/>
          <w:i/>
          <w:szCs w:val="22"/>
        </w:rPr>
        <w:t>022</w:t>
      </w:r>
      <w:r w:rsidR="00F80546" w:rsidRPr="00E2781E">
        <w:rPr>
          <w:rFonts w:eastAsia="Calibri"/>
          <w:i/>
          <w:szCs w:val="22"/>
        </w:rPr>
        <w:t>.).</w:t>
      </w:r>
    </w:p>
    <w:p w14:paraId="5C051385" w14:textId="77777777" w:rsidR="00B432FD" w:rsidRPr="00E2781E" w:rsidRDefault="00B432FD" w:rsidP="00B432FD">
      <w:pPr>
        <w:rPr>
          <w:rFonts w:eastAsia="Calibri"/>
          <w:szCs w:val="22"/>
        </w:rPr>
      </w:pPr>
      <w:r w:rsidRPr="00E2781E">
        <w:rPr>
          <w:rFonts w:eastAsia="Calibri"/>
          <w:szCs w:val="22"/>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w:t>
      </w:r>
      <w:r w:rsidRPr="00E2781E">
        <w:rPr>
          <w:rFonts w:eastAsia="Calibri"/>
          <w:szCs w:val="22"/>
        </w:rPr>
        <w:lastRenderedPageBreak/>
        <w:t>smjernice, koja služi za potrebe unaprjeđenja razumijevanja rizika na svim razinama, osobito u smislu povećanja efikasnosti dosad uspostavljenih mjera za smanjenje rizika od velikih nesreća kao i definiranje novih mjera.</w:t>
      </w:r>
    </w:p>
    <w:p w14:paraId="025D644C" w14:textId="77777777" w:rsidR="00B432FD" w:rsidRPr="00E2781E" w:rsidRDefault="00B432FD" w:rsidP="00B432FD">
      <w:pPr>
        <w:spacing w:after="120"/>
        <w:rPr>
          <w:rFonts w:eastAsia="Calibri"/>
          <w:szCs w:val="22"/>
        </w:rPr>
      </w:pPr>
      <w:r w:rsidRPr="00E2781E">
        <w:rPr>
          <w:rFonts w:eastAsia="Calibri"/>
          <w:szCs w:val="22"/>
        </w:rPr>
        <w:t>Procjena rizika obuhvaća:</w:t>
      </w:r>
    </w:p>
    <w:p w14:paraId="53DD7726" w14:textId="77777777" w:rsidR="00B432FD" w:rsidRPr="00E2781E" w:rsidRDefault="00B432FD" w:rsidP="00913CBC">
      <w:pPr>
        <w:numPr>
          <w:ilvl w:val="0"/>
          <w:numId w:val="4"/>
        </w:numPr>
        <w:spacing w:before="0" w:after="200"/>
        <w:ind w:left="709" w:hanging="283"/>
        <w:contextualSpacing/>
        <w:rPr>
          <w:rFonts w:eastAsia="Calibri"/>
          <w:szCs w:val="22"/>
        </w:rPr>
      </w:pPr>
      <w:r w:rsidRPr="00E2781E">
        <w:rPr>
          <w:rFonts w:eastAsia="Calibri"/>
          <w:szCs w:val="22"/>
        </w:rPr>
        <w:t>identifikaciju rizika - proces pronalaženja, prepoznavanja i opisivanja rizika,</w:t>
      </w:r>
    </w:p>
    <w:p w14:paraId="7230C7D8" w14:textId="77777777" w:rsidR="00B432FD" w:rsidRPr="00E2781E" w:rsidRDefault="00B432FD" w:rsidP="00913CBC">
      <w:pPr>
        <w:numPr>
          <w:ilvl w:val="0"/>
          <w:numId w:val="4"/>
        </w:numPr>
        <w:spacing w:before="0" w:after="200"/>
        <w:ind w:left="709" w:hanging="283"/>
        <w:contextualSpacing/>
        <w:rPr>
          <w:rFonts w:eastAsia="Calibri"/>
          <w:szCs w:val="22"/>
        </w:rPr>
      </w:pPr>
      <w:r w:rsidRPr="00E2781E">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46F8E8C" w14:textId="77777777" w:rsidR="00B432FD" w:rsidRPr="00E2781E" w:rsidRDefault="00B432FD" w:rsidP="00913CBC">
      <w:pPr>
        <w:numPr>
          <w:ilvl w:val="0"/>
          <w:numId w:val="4"/>
        </w:numPr>
        <w:spacing w:before="0" w:after="200"/>
        <w:ind w:left="709" w:hanging="283"/>
        <w:contextualSpacing/>
        <w:rPr>
          <w:rFonts w:eastAsia="Calibri"/>
          <w:szCs w:val="22"/>
        </w:rPr>
      </w:pPr>
      <w:r w:rsidRPr="00E2781E">
        <w:rPr>
          <w:rFonts w:eastAsia="Calibri"/>
          <w:szCs w:val="22"/>
        </w:rPr>
        <w:t xml:space="preserve">vrednovanja (evaluacije) rizika - </w:t>
      </w:r>
      <w:r w:rsidRPr="00E2781E">
        <w:rPr>
          <w:rFonts w:eastAsia="Calibri"/>
          <w:szCs w:val="22"/>
          <w:lang w:eastAsia="hr-HR"/>
        </w:rPr>
        <w:t>postupak usporedbe rezultata analize rizika s kriterijima prihvatljivosti rizika.</w:t>
      </w:r>
    </w:p>
    <w:p w14:paraId="1589E460" w14:textId="35ADFB1F" w:rsidR="00B432FD" w:rsidRPr="00E2781E" w:rsidRDefault="00F80546" w:rsidP="008719E6">
      <w:pPr>
        <w:pStyle w:val="Caption"/>
      </w:pPr>
      <w:r w:rsidRPr="00E2781E">
        <w:rPr>
          <w:noProof/>
        </w:rPr>
        <w:drawing>
          <wp:inline distT="0" distB="0" distL="0" distR="0" wp14:anchorId="6E87A748" wp14:editId="345A344E">
            <wp:extent cx="4459138" cy="4133850"/>
            <wp:effectExtent l="0" t="0" r="0" b="0"/>
            <wp:docPr id="2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486131" cy="4158874"/>
                    </a:xfrm>
                    <a:prstGeom prst="rect">
                      <a:avLst/>
                    </a:prstGeom>
                    <a:ln>
                      <a:noFill/>
                    </a:ln>
                    <a:effectLst>
                      <a:softEdge rad="112500"/>
                    </a:effectLst>
                  </pic:spPr>
                </pic:pic>
              </a:graphicData>
            </a:graphic>
          </wp:inline>
        </w:drawing>
      </w:r>
      <w:r w:rsidR="00B432FD" w:rsidRPr="00E2781E">
        <w:t xml:space="preserve"> </w:t>
      </w:r>
    </w:p>
    <w:p w14:paraId="660AEC72" w14:textId="2B28A991" w:rsidR="00B432FD" w:rsidRPr="00E2781E" w:rsidRDefault="00000000" w:rsidP="002B7E76">
      <w:pPr>
        <w:pStyle w:val="Caption"/>
        <w:spacing w:after="0"/>
      </w:pPr>
      <w:sdt>
        <w:sdtPr>
          <w:id w:val="-1135250420"/>
          <w:placeholder>
            <w:docPart w:val="0A24D266ABF64813ACEA272EB21ACCB3"/>
          </w:placeholder>
          <w15:appearance w15:val="hidden"/>
        </w:sdtPr>
        <w:sdtContent>
          <w:r w:rsidR="00B432FD" w:rsidRPr="00E2781E">
            <w:t xml:space="preserve">Slika </w:t>
          </w:r>
          <w:r w:rsidR="00884BEF">
            <w:fldChar w:fldCharType="begin"/>
          </w:r>
          <w:r w:rsidR="00884BEF">
            <w:instrText xml:space="preserve"> SEQ Slika \* ARABIC </w:instrText>
          </w:r>
          <w:r w:rsidR="00884BEF">
            <w:fldChar w:fldCharType="separate"/>
          </w:r>
          <w:r w:rsidR="00884BEF">
            <w:rPr>
              <w:noProof/>
            </w:rPr>
            <w:t>1</w:t>
          </w:r>
          <w:r w:rsidR="00884BEF">
            <w:rPr>
              <w:noProof/>
            </w:rPr>
            <w:fldChar w:fldCharType="end"/>
          </w:r>
          <w:r w:rsidR="00B432FD" w:rsidRPr="00E2781E">
            <w:rPr>
              <w:noProof/>
            </w:rPr>
            <w:t>.</w:t>
          </w:r>
          <w:r w:rsidR="00B432FD" w:rsidRPr="00E2781E">
            <w:t xml:space="preserve"> Prikaz procesa upravljanja rizikom</w:t>
          </w:r>
        </w:sdtContent>
      </w:sdt>
    </w:p>
    <w:p w14:paraId="4C1DCCBF" w14:textId="77777777" w:rsidR="00B432FD" w:rsidRPr="00E2781E" w:rsidRDefault="00B432FD" w:rsidP="002B7E76">
      <w:pPr>
        <w:spacing w:before="0" w:after="0"/>
        <w:contextualSpacing/>
        <w:jc w:val="center"/>
        <w:rPr>
          <w:bCs/>
          <w:i/>
          <w:color w:val="54883D"/>
          <w:sz w:val="20"/>
          <w:szCs w:val="18"/>
        </w:rPr>
      </w:pPr>
      <w:r w:rsidRPr="00E2781E">
        <w:rPr>
          <w:bCs/>
          <w:i/>
          <w:color w:val="54883D"/>
          <w:sz w:val="20"/>
          <w:szCs w:val="18"/>
        </w:rPr>
        <w:t>Izvor: HRN ISO 31000, Upravljanje rizikom – Načela i upute</w:t>
      </w:r>
    </w:p>
    <w:p w14:paraId="239D63D0" w14:textId="77777777" w:rsidR="00026894" w:rsidRPr="00E2781E" w:rsidRDefault="00026894" w:rsidP="00EA6C89">
      <w:pPr>
        <w:spacing w:before="0" w:after="0"/>
        <w:contextualSpacing/>
        <w:jc w:val="center"/>
        <w:rPr>
          <w:bCs/>
          <w:i/>
          <w:color w:val="54883D"/>
          <w:sz w:val="20"/>
          <w:szCs w:val="18"/>
        </w:rPr>
      </w:pPr>
    </w:p>
    <w:p w14:paraId="6C9920FE" w14:textId="77777777" w:rsidR="0064267F" w:rsidRDefault="0064267F" w:rsidP="00E2781E">
      <w:pPr>
        <w:rPr>
          <w:rFonts w:eastAsia="Calibri"/>
          <w:szCs w:val="22"/>
        </w:rPr>
      </w:pPr>
    </w:p>
    <w:p w14:paraId="4147F11B" w14:textId="77777777" w:rsidR="0064267F" w:rsidRDefault="0064267F" w:rsidP="00E2781E">
      <w:pPr>
        <w:rPr>
          <w:rFonts w:eastAsia="Calibri"/>
          <w:szCs w:val="22"/>
        </w:rPr>
      </w:pPr>
    </w:p>
    <w:p w14:paraId="1F17C2D5" w14:textId="77777777" w:rsidR="0064267F" w:rsidRDefault="0064267F" w:rsidP="00E2781E">
      <w:pPr>
        <w:rPr>
          <w:rFonts w:eastAsia="Calibri"/>
          <w:szCs w:val="22"/>
        </w:rPr>
      </w:pPr>
    </w:p>
    <w:p w14:paraId="4FA66DF7" w14:textId="77777777" w:rsidR="0064267F" w:rsidRDefault="0064267F" w:rsidP="00E2781E">
      <w:pPr>
        <w:rPr>
          <w:rFonts w:eastAsia="Calibri"/>
          <w:szCs w:val="22"/>
        </w:rPr>
      </w:pPr>
    </w:p>
    <w:p w14:paraId="22C1758B" w14:textId="6D9A3314" w:rsidR="00E2781E" w:rsidRPr="00574490" w:rsidRDefault="00E2781E" w:rsidP="00E2781E">
      <w:pPr>
        <w:rPr>
          <w:rFonts w:eastAsia="Calibri"/>
          <w:szCs w:val="22"/>
        </w:rPr>
      </w:pPr>
      <w:r w:rsidRPr="00D515F3">
        <w:rPr>
          <w:rFonts w:eastAsia="Calibri"/>
          <w:szCs w:val="22"/>
        </w:rPr>
        <w:lastRenderedPageBreak/>
        <w:t xml:space="preserve">Procjena rizika ne provodi se za antropogene prijetnje poput ratova i terorističkih djelovanja te ostalih zlonamjernih aktivnosti pojedinaca koje mogu ugroziti stanovništvo, materijalna i kulturna dobra, okoliš na području </w:t>
      </w:r>
      <w:r>
        <w:rPr>
          <w:rFonts w:eastAsia="Calibri"/>
          <w:szCs w:val="22"/>
        </w:rPr>
        <w:t>Grada Knina.</w:t>
      </w:r>
    </w:p>
    <w:p w14:paraId="72C7097E" w14:textId="77777777" w:rsidR="00E2781E" w:rsidRDefault="00E2781E" w:rsidP="00E2781E">
      <w:pPr>
        <w:rPr>
          <w:color w:val="auto"/>
        </w:rPr>
      </w:pPr>
      <w:r w:rsidRPr="003C14D5">
        <w:rPr>
          <w:color w:val="auto"/>
        </w:rPr>
        <w:t xml:space="preserve">Sukladno članku 8. stavku 2. Pravilnika o smjernicama za izradu procjena rizika od katastrofa i velikih nesreća za područje </w:t>
      </w:r>
      <w:r>
        <w:rPr>
          <w:color w:val="auto"/>
        </w:rPr>
        <w:t>R</w:t>
      </w:r>
      <w:r w:rsidRPr="003C14D5">
        <w:rPr>
          <w:color w:val="auto"/>
        </w:rPr>
        <w:t xml:space="preserve">epublike </w:t>
      </w:r>
      <w:r>
        <w:rPr>
          <w:color w:val="auto"/>
        </w:rPr>
        <w:t>H</w:t>
      </w:r>
      <w:r w:rsidRPr="003C14D5">
        <w:rPr>
          <w:color w:val="auto"/>
        </w:rPr>
        <w:t>rvatske i jedinica lokalne i područne (regionalne) samouprave (NN 65/16), procjene rizika od velikih nesreća za područja jedinica lokalne samouprave izrađuju se najmanje jednom u tri godine te se njihovo usklađivanje i usvajanje mora provesti do kraja mjeseca ožujka, a županijskih do početka rujna u svakom trogodišnjem ciklusu.</w:t>
      </w:r>
    </w:p>
    <w:p w14:paraId="755F6681" w14:textId="78BA352B" w:rsidR="005B2C00" w:rsidRDefault="005B2C00" w:rsidP="005B2C00">
      <w:pPr>
        <w:rPr>
          <w:color w:val="auto"/>
        </w:rPr>
      </w:pPr>
      <w:r w:rsidRPr="00E2781E">
        <w:rPr>
          <w:color w:val="auto"/>
        </w:rPr>
        <w:t>Tijekom izrade Procjene rizika ugovorom je angažirana tvrtka DLS d.o.o. ovlaštenik za prvu grupu stručnih poslova u području planiranja civilne zaštite i to u svojstvu konzultanta.</w:t>
      </w:r>
    </w:p>
    <w:p w14:paraId="12525855" w14:textId="77777777" w:rsidR="00AB444A" w:rsidRDefault="00AB444A" w:rsidP="005B2C00">
      <w:pPr>
        <w:rPr>
          <w:color w:val="auto"/>
        </w:rPr>
      </w:pPr>
    </w:p>
    <w:p w14:paraId="700EC872" w14:textId="77777777" w:rsidR="00AB444A" w:rsidRDefault="00AB444A" w:rsidP="005B2C00">
      <w:pPr>
        <w:rPr>
          <w:color w:val="auto"/>
        </w:rPr>
      </w:pPr>
    </w:p>
    <w:p w14:paraId="7F7C3FA4" w14:textId="77777777" w:rsidR="00AB444A" w:rsidRDefault="00AB444A" w:rsidP="005B2C00">
      <w:pPr>
        <w:rPr>
          <w:color w:val="auto"/>
        </w:rPr>
      </w:pPr>
    </w:p>
    <w:p w14:paraId="4D110764" w14:textId="77777777" w:rsidR="00AB444A" w:rsidRDefault="00AB444A" w:rsidP="005B2C00">
      <w:pPr>
        <w:rPr>
          <w:color w:val="auto"/>
        </w:rPr>
      </w:pPr>
    </w:p>
    <w:p w14:paraId="36BA24E5" w14:textId="77777777" w:rsidR="00AB444A" w:rsidRDefault="00AB444A" w:rsidP="005B2C00">
      <w:pPr>
        <w:rPr>
          <w:color w:val="auto"/>
        </w:rPr>
      </w:pPr>
    </w:p>
    <w:p w14:paraId="4CFB9F00" w14:textId="77777777" w:rsidR="00AB444A" w:rsidRDefault="00AB444A" w:rsidP="005B2C00">
      <w:pPr>
        <w:rPr>
          <w:color w:val="auto"/>
        </w:rPr>
      </w:pPr>
    </w:p>
    <w:p w14:paraId="2337FBA2" w14:textId="77777777" w:rsidR="00AB444A" w:rsidRDefault="00AB444A" w:rsidP="005B2C00">
      <w:pPr>
        <w:rPr>
          <w:color w:val="auto"/>
        </w:rPr>
      </w:pPr>
    </w:p>
    <w:p w14:paraId="5007CD4C" w14:textId="77777777" w:rsidR="00AB444A" w:rsidRDefault="00AB444A" w:rsidP="005B2C00">
      <w:pPr>
        <w:rPr>
          <w:color w:val="auto"/>
        </w:rPr>
      </w:pPr>
    </w:p>
    <w:p w14:paraId="7DEF3197" w14:textId="77777777" w:rsidR="00AB444A" w:rsidRDefault="00AB444A" w:rsidP="005B2C00">
      <w:pPr>
        <w:rPr>
          <w:color w:val="auto"/>
        </w:rPr>
      </w:pPr>
    </w:p>
    <w:p w14:paraId="13C6235E" w14:textId="77777777" w:rsidR="00AB444A" w:rsidRDefault="00AB444A" w:rsidP="005B2C00">
      <w:pPr>
        <w:rPr>
          <w:color w:val="auto"/>
        </w:rPr>
      </w:pPr>
    </w:p>
    <w:p w14:paraId="0492DAB3" w14:textId="77777777" w:rsidR="00AB444A" w:rsidRDefault="00AB444A" w:rsidP="005B2C00">
      <w:pPr>
        <w:rPr>
          <w:color w:val="auto"/>
        </w:rPr>
      </w:pPr>
    </w:p>
    <w:p w14:paraId="20B14C2E" w14:textId="77777777" w:rsidR="00AB444A" w:rsidRDefault="00AB444A" w:rsidP="005B2C00">
      <w:pPr>
        <w:rPr>
          <w:color w:val="auto"/>
        </w:rPr>
      </w:pPr>
    </w:p>
    <w:p w14:paraId="50748428" w14:textId="77777777" w:rsidR="00AB444A" w:rsidRDefault="00AB444A" w:rsidP="005B2C00">
      <w:pPr>
        <w:rPr>
          <w:color w:val="auto"/>
        </w:rPr>
      </w:pPr>
    </w:p>
    <w:p w14:paraId="123E591C" w14:textId="77777777" w:rsidR="00AB444A" w:rsidRDefault="00AB444A" w:rsidP="005B2C00">
      <w:pPr>
        <w:rPr>
          <w:color w:val="auto"/>
        </w:rPr>
      </w:pPr>
    </w:p>
    <w:p w14:paraId="006B3BFB" w14:textId="77777777" w:rsidR="00AB444A" w:rsidRDefault="00AB444A" w:rsidP="005B2C00">
      <w:pPr>
        <w:rPr>
          <w:color w:val="auto"/>
        </w:rPr>
      </w:pPr>
    </w:p>
    <w:p w14:paraId="34BC932F" w14:textId="77777777" w:rsidR="00AB444A" w:rsidRDefault="00AB444A" w:rsidP="005B2C00">
      <w:pPr>
        <w:rPr>
          <w:color w:val="auto"/>
        </w:rPr>
      </w:pPr>
    </w:p>
    <w:p w14:paraId="6DE1FCB9" w14:textId="77777777" w:rsidR="00AB444A" w:rsidRDefault="00AB444A" w:rsidP="005B2C00">
      <w:pPr>
        <w:rPr>
          <w:color w:val="auto"/>
        </w:rPr>
      </w:pPr>
    </w:p>
    <w:p w14:paraId="1C703590" w14:textId="77777777" w:rsidR="00AB444A" w:rsidRDefault="00AB444A" w:rsidP="005B2C00">
      <w:pPr>
        <w:rPr>
          <w:color w:val="auto"/>
        </w:rPr>
      </w:pPr>
    </w:p>
    <w:p w14:paraId="01219898" w14:textId="77777777" w:rsidR="00AB444A" w:rsidRDefault="00AB444A" w:rsidP="005B2C00">
      <w:pPr>
        <w:rPr>
          <w:color w:val="auto"/>
        </w:rPr>
      </w:pPr>
    </w:p>
    <w:p w14:paraId="4460FCD6" w14:textId="77777777" w:rsidR="00AB444A" w:rsidRDefault="00AB444A" w:rsidP="005B2C00">
      <w:pPr>
        <w:rPr>
          <w:color w:val="auto"/>
        </w:rPr>
      </w:pPr>
    </w:p>
    <w:p w14:paraId="343CF6C8" w14:textId="77777777" w:rsidR="00AB444A" w:rsidRDefault="00AB444A" w:rsidP="005B2C00">
      <w:pPr>
        <w:rPr>
          <w:color w:val="auto"/>
        </w:rPr>
      </w:pPr>
    </w:p>
    <w:p w14:paraId="2DADF32B" w14:textId="77777777" w:rsidR="00AB444A" w:rsidRDefault="00AB444A" w:rsidP="005B2C00">
      <w:pPr>
        <w:rPr>
          <w:color w:val="auto"/>
        </w:rPr>
      </w:pPr>
    </w:p>
    <w:p w14:paraId="14139FEA" w14:textId="77777777" w:rsidR="00AB444A" w:rsidRPr="00E2781E" w:rsidRDefault="00AB444A" w:rsidP="005B2C00">
      <w:pPr>
        <w:rPr>
          <w:color w:val="auto"/>
        </w:rPr>
      </w:pPr>
    </w:p>
    <w:p w14:paraId="67EC53B4" w14:textId="598CF283" w:rsidR="00C578E3" w:rsidRPr="00DA5535" w:rsidRDefault="00705D03" w:rsidP="00745567">
      <w:pPr>
        <w:pStyle w:val="Heading1"/>
      </w:pPr>
      <w:bookmarkStart w:id="13" w:name="_Toc100311644"/>
      <w:bookmarkStart w:id="14" w:name="_Toc201570800"/>
      <w:bookmarkStart w:id="15" w:name="_Toc201571080"/>
      <w:bookmarkStart w:id="16" w:name="_Toc201571207"/>
      <w:bookmarkStart w:id="17" w:name="_Toc201571334"/>
      <w:r w:rsidRPr="00DA5535">
        <w:lastRenderedPageBreak/>
        <w:t>Osnovne karakteristike područja</w:t>
      </w:r>
      <w:r w:rsidR="006C59BC" w:rsidRPr="00DA5535">
        <w:t xml:space="preserve"> </w:t>
      </w:r>
      <w:r w:rsidR="003B0AFE" w:rsidRPr="00DA5535">
        <w:t xml:space="preserve">Općine </w:t>
      </w:r>
      <w:r w:rsidR="00745567" w:rsidRPr="00DA5535">
        <w:t>Biskupije</w:t>
      </w:r>
      <w:bookmarkEnd w:id="13"/>
      <w:bookmarkEnd w:id="14"/>
      <w:bookmarkEnd w:id="15"/>
      <w:bookmarkEnd w:id="16"/>
      <w:bookmarkEnd w:id="17"/>
    </w:p>
    <w:p w14:paraId="70540F82" w14:textId="09B401FD" w:rsidR="00322C06" w:rsidRPr="00DA5535" w:rsidRDefault="00A541A8" w:rsidP="001E273C">
      <w:pPr>
        <w:pStyle w:val="Heading2"/>
      </w:pPr>
      <w:bookmarkStart w:id="18" w:name="_Toc100311645"/>
      <w:bookmarkStart w:id="19" w:name="_Toc201570801"/>
      <w:bookmarkStart w:id="20" w:name="_Toc201571081"/>
      <w:bookmarkStart w:id="21" w:name="_Toc201571208"/>
      <w:bookmarkStart w:id="22" w:name="_Toc201571335"/>
      <w:r w:rsidRPr="00DA5535">
        <w:t xml:space="preserve">2.1 </w:t>
      </w:r>
      <w:r w:rsidR="00322C06" w:rsidRPr="00DA5535">
        <w:t>Geografski pokazatelji</w:t>
      </w:r>
      <w:bookmarkEnd w:id="18"/>
      <w:bookmarkEnd w:id="19"/>
      <w:bookmarkEnd w:id="20"/>
      <w:bookmarkEnd w:id="21"/>
      <w:bookmarkEnd w:id="22"/>
    </w:p>
    <w:p w14:paraId="63E3D660" w14:textId="29E3F6B6" w:rsidR="00322C06" w:rsidRPr="00DA5535" w:rsidRDefault="007B0B80" w:rsidP="001E273C">
      <w:pPr>
        <w:pStyle w:val="Heading3"/>
      </w:pPr>
      <w:bookmarkStart w:id="23" w:name="_Toc100311646"/>
      <w:bookmarkStart w:id="24" w:name="_Toc201570802"/>
      <w:bookmarkStart w:id="25" w:name="_Toc201571082"/>
      <w:bookmarkStart w:id="26" w:name="_Toc201571209"/>
      <w:bookmarkStart w:id="27" w:name="_Toc201571336"/>
      <w:r w:rsidRPr="00DA5535">
        <w:t xml:space="preserve">2.1.1 </w:t>
      </w:r>
      <w:r w:rsidR="00322C06" w:rsidRPr="00DA5535">
        <w:t>Geografski položaj</w:t>
      </w:r>
      <w:bookmarkEnd w:id="23"/>
      <w:bookmarkEnd w:id="24"/>
      <w:bookmarkEnd w:id="25"/>
      <w:bookmarkEnd w:id="26"/>
      <w:bookmarkEnd w:id="27"/>
    </w:p>
    <w:p w14:paraId="31DEE839" w14:textId="1D63DA95" w:rsidR="001047C7" w:rsidRPr="00DA5535" w:rsidRDefault="0007049A" w:rsidP="00477EC2">
      <w:pPr>
        <w:rPr>
          <w:lang w:bidi="en-US"/>
        </w:rPr>
      </w:pPr>
      <w:r w:rsidRPr="00DA5535">
        <w:rPr>
          <w:lang w:bidi="en-US"/>
        </w:rPr>
        <w:t>Općina Biskupija kao dio Dalmatinske zagore nalazi se na sjeveroistočnom dijelu Šibensko-kninske županije u neposrednoj blizini Knina. Pruža se u središnjem dijelu Dalmacije, na njezinom spoju s Likom. Na tom području najviše se približavaju planinski lanci i grebeni Velebita i Plješevice sa sjeverozapada te Dinare, Svilaje s Kozjakom i Promine s jugoistoka.</w:t>
      </w:r>
      <w:r w:rsidR="00477EC2" w:rsidRPr="00DA5535">
        <w:rPr>
          <w:lang w:bidi="en-US"/>
        </w:rPr>
        <w:t xml:space="preserve"> Na zapadu graniči sa općinom Promina, na jugu sa gradom Drnišem, na istoku sa općinom Kijevo i na sjeveru sa gradom Kninom. Općina ima površinu od 133,45 m</w:t>
      </w:r>
      <w:r w:rsidR="00477EC2" w:rsidRPr="00DA5535">
        <w:rPr>
          <w:vertAlign w:val="superscript"/>
          <w:lang w:bidi="en-US"/>
        </w:rPr>
        <w:t>2</w:t>
      </w:r>
      <w:r w:rsidR="00477EC2" w:rsidRPr="00DA5535">
        <w:rPr>
          <w:lang w:bidi="en-US"/>
        </w:rPr>
        <w:t xml:space="preserve">, što čini 4,4% teritorija </w:t>
      </w:r>
      <w:r w:rsidR="001047C7" w:rsidRPr="00DA5535">
        <w:rPr>
          <w:lang w:bidi="en-US"/>
        </w:rPr>
        <w:t xml:space="preserve">Šibensko-kninske županije. </w:t>
      </w:r>
    </w:p>
    <w:p w14:paraId="732D4323" w14:textId="7423749E" w:rsidR="006F0F95" w:rsidRPr="00DA5535" w:rsidRDefault="001047C7" w:rsidP="006F0F95">
      <w:pPr>
        <w:rPr>
          <w:lang w:bidi="en-US"/>
        </w:rPr>
      </w:pPr>
      <w:r w:rsidRPr="00DA5535">
        <w:rPr>
          <w:lang w:bidi="en-US"/>
        </w:rPr>
        <w:t>Općinu čini 8 naselja, i to: Biskupija, Markovac, Orlić, Ramljane, Riđane</w:t>
      </w:r>
      <w:r w:rsidR="002B7E76" w:rsidRPr="00DA5535">
        <w:rPr>
          <w:lang w:bidi="en-US"/>
        </w:rPr>
        <w:t>, Uzdolje, Vrbnik i Zvjerin</w:t>
      </w:r>
      <w:r w:rsidR="00C15DDA" w:rsidRPr="00DA5535">
        <w:rPr>
          <w:lang w:bidi="en-US"/>
        </w:rPr>
        <w:t>ac. Na slijedećoj slici prikazana je Općina Biskupija na prostoru Šibensko-kninske županije.</w:t>
      </w:r>
    </w:p>
    <w:p w14:paraId="7C44429C" w14:textId="76E95BA5" w:rsidR="00322C06" w:rsidRPr="00DA5535" w:rsidRDefault="00914D33" w:rsidP="00BB2E23">
      <w:pPr>
        <w:ind w:left="-284"/>
        <w:jc w:val="center"/>
        <w:rPr>
          <w:lang w:bidi="en-US"/>
        </w:rPr>
      </w:pPr>
      <w:r w:rsidRPr="00DA5535">
        <w:rPr>
          <w:noProof/>
          <w:lang w:eastAsia="hr-HR"/>
        </w:rPr>
        <w:t xml:space="preserve"> </w:t>
      </w:r>
      <w:r w:rsidR="00DA5535" w:rsidRPr="00DA5535">
        <w:rPr>
          <w:noProof/>
        </w:rPr>
        <w:drawing>
          <wp:inline distT="0" distB="0" distL="0" distR="0" wp14:anchorId="290B6E48" wp14:editId="47A85331">
            <wp:extent cx="5153025" cy="4051402"/>
            <wp:effectExtent l="0" t="0" r="0" b="6350"/>
            <wp:docPr id="1572223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23726" name=""/>
                    <pic:cNvPicPr/>
                  </pic:nvPicPr>
                  <pic:blipFill>
                    <a:blip r:embed="rId23"/>
                    <a:stretch>
                      <a:fillRect/>
                    </a:stretch>
                  </pic:blipFill>
                  <pic:spPr>
                    <a:xfrm>
                      <a:off x="0" y="0"/>
                      <a:ext cx="5165981" cy="4061588"/>
                    </a:xfrm>
                    <a:prstGeom prst="rect">
                      <a:avLst/>
                    </a:prstGeom>
                  </pic:spPr>
                </pic:pic>
              </a:graphicData>
            </a:graphic>
          </wp:inline>
        </w:drawing>
      </w:r>
    </w:p>
    <w:p w14:paraId="61BC454B" w14:textId="44F2AD56" w:rsidR="00C149D6" w:rsidRPr="00DA5535" w:rsidRDefault="00C149D6" w:rsidP="00C149D6">
      <w:pPr>
        <w:jc w:val="center"/>
        <w:rPr>
          <w:bCs/>
          <w:color w:val="54883D"/>
          <w:sz w:val="20"/>
          <w:szCs w:val="18"/>
        </w:rPr>
      </w:pPr>
      <w:r w:rsidRPr="00DA5535">
        <w:rPr>
          <w:bCs/>
          <w:color w:val="54883D"/>
          <w:sz w:val="20"/>
          <w:szCs w:val="18"/>
        </w:rPr>
        <w:t xml:space="preserve">Slika </w:t>
      </w:r>
      <w:r w:rsidRPr="00DA5535">
        <w:rPr>
          <w:bCs/>
          <w:color w:val="54883D"/>
          <w:sz w:val="20"/>
          <w:szCs w:val="18"/>
        </w:rPr>
        <w:fldChar w:fldCharType="begin"/>
      </w:r>
      <w:r w:rsidRPr="00DA5535">
        <w:rPr>
          <w:bCs/>
          <w:color w:val="54883D"/>
          <w:sz w:val="20"/>
          <w:szCs w:val="18"/>
        </w:rPr>
        <w:instrText xml:space="preserve"> SEQ Slika \* ARABIC </w:instrText>
      </w:r>
      <w:r w:rsidRPr="00DA5535">
        <w:rPr>
          <w:bCs/>
          <w:color w:val="54883D"/>
          <w:sz w:val="20"/>
          <w:szCs w:val="18"/>
        </w:rPr>
        <w:fldChar w:fldCharType="separate"/>
      </w:r>
      <w:r w:rsidR="00884BEF">
        <w:rPr>
          <w:bCs/>
          <w:noProof/>
          <w:color w:val="54883D"/>
          <w:sz w:val="20"/>
          <w:szCs w:val="18"/>
        </w:rPr>
        <w:t>2</w:t>
      </w:r>
      <w:r w:rsidRPr="00DA5535">
        <w:rPr>
          <w:bCs/>
          <w:color w:val="54883D"/>
          <w:sz w:val="20"/>
          <w:szCs w:val="18"/>
        </w:rPr>
        <w:fldChar w:fldCharType="end"/>
      </w:r>
      <w:r w:rsidRPr="00DA5535">
        <w:rPr>
          <w:bCs/>
          <w:color w:val="54883D"/>
          <w:sz w:val="20"/>
          <w:szCs w:val="18"/>
        </w:rPr>
        <w:t>.</w:t>
      </w:r>
      <w:r w:rsidR="00EA6C89" w:rsidRPr="00DA5535">
        <w:rPr>
          <w:bCs/>
          <w:color w:val="54883D"/>
          <w:sz w:val="20"/>
          <w:szCs w:val="18"/>
        </w:rPr>
        <w:t xml:space="preserve"> </w:t>
      </w:r>
      <w:r w:rsidRPr="00DA5535">
        <w:rPr>
          <w:bCs/>
          <w:color w:val="54883D"/>
          <w:sz w:val="20"/>
          <w:szCs w:val="18"/>
        </w:rPr>
        <w:t xml:space="preserve">Položaj </w:t>
      </w:r>
      <w:r w:rsidR="006A7009" w:rsidRPr="00DA5535">
        <w:rPr>
          <w:bCs/>
          <w:color w:val="54883D"/>
          <w:sz w:val="20"/>
          <w:szCs w:val="18"/>
        </w:rPr>
        <w:t xml:space="preserve">Općine </w:t>
      </w:r>
      <w:r w:rsidR="00C15DDA" w:rsidRPr="00DA5535">
        <w:rPr>
          <w:bCs/>
          <w:color w:val="54883D"/>
          <w:sz w:val="20"/>
          <w:szCs w:val="18"/>
        </w:rPr>
        <w:t>Biskupija</w:t>
      </w:r>
      <w:r w:rsidRPr="00DA5535">
        <w:rPr>
          <w:bCs/>
          <w:color w:val="54883D"/>
          <w:sz w:val="20"/>
          <w:szCs w:val="18"/>
        </w:rPr>
        <w:t xml:space="preserve"> u </w:t>
      </w:r>
      <w:r w:rsidR="006A7009" w:rsidRPr="00DA5535">
        <w:rPr>
          <w:bCs/>
          <w:color w:val="54883D"/>
          <w:sz w:val="20"/>
          <w:szCs w:val="18"/>
        </w:rPr>
        <w:t>Šibensko-kninskoj</w:t>
      </w:r>
      <w:r w:rsidRPr="00DA5535">
        <w:rPr>
          <w:bCs/>
          <w:color w:val="54883D"/>
          <w:sz w:val="20"/>
          <w:szCs w:val="18"/>
        </w:rPr>
        <w:t xml:space="preserve"> županiji</w:t>
      </w:r>
    </w:p>
    <w:p w14:paraId="5BF5AC04" w14:textId="77777777" w:rsidR="0085144F" w:rsidRPr="00782FF0" w:rsidRDefault="0085144F" w:rsidP="00C149D6">
      <w:pPr>
        <w:spacing w:before="120" w:after="120"/>
        <w:rPr>
          <w:i/>
          <w:highlight w:val="yellow"/>
          <w:u w:val="single"/>
          <w:lang w:bidi="en-US"/>
        </w:rPr>
      </w:pPr>
    </w:p>
    <w:p w14:paraId="0EBB3A5F" w14:textId="28D3AF37" w:rsidR="00C149D6" w:rsidRPr="00DA5535" w:rsidRDefault="00FE366B" w:rsidP="00C149D6">
      <w:pPr>
        <w:spacing w:before="120" w:after="120"/>
        <w:rPr>
          <w:i/>
          <w:u w:val="single"/>
          <w:lang w:bidi="en-US"/>
        </w:rPr>
      </w:pPr>
      <w:r w:rsidRPr="00DA5535">
        <w:rPr>
          <w:i/>
          <w:u w:val="single"/>
          <w:lang w:bidi="en-US"/>
        </w:rPr>
        <w:t>Hidrološka obilježja</w:t>
      </w:r>
    </w:p>
    <w:p w14:paraId="21DFAE61" w14:textId="6EC1E668" w:rsidR="001D7925" w:rsidRPr="00DA5535" w:rsidRDefault="00477EC2" w:rsidP="001D7925">
      <w:pPr>
        <w:autoSpaceDE w:val="0"/>
        <w:autoSpaceDN w:val="0"/>
        <w:adjustRightInd w:val="0"/>
        <w:spacing w:before="0" w:after="200"/>
        <w:rPr>
          <w:rFonts w:eastAsiaTheme="minorEastAsia"/>
          <w:color w:val="auto"/>
          <w:szCs w:val="22"/>
          <w:lang w:eastAsia="hr-HR"/>
        </w:rPr>
      </w:pPr>
      <w:r w:rsidRPr="00DA5535">
        <w:t xml:space="preserve">Šire područje općine Biskupija obilježavaju brojni hidrografski fenomeni. Područje je izrazito bogato vodama, gdje su nepropusne naslage u dnu Kosova polja uvjetovale istjecanje podzemne vode iz karbonatnog zaleđa na niz izvora. U slivu rijeke Krke, kao najznačajnijem vodotoku, javljaju se brojni vodotoci i bujice. Rijeka Krka je recipijent značajnijih vodnih tokova, </w:t>
      </w:r>
      <w:r w:rsidRPr="00DA5535">
        <w:lastRenderedPageBreak/>
        <w:t>općinom prolazi rijeka Kosovčica koja prolazi Kosovskim polje i na području općine Grada Knina se ulijeva u Krku. Kosovčica ne presušuje ali znatno oscilira (0,25 ljeti do 4 m</w:t>
      </w:r>
      <w:r w:rsidRPr="00DA5535">
        <w:rPr>
          <w:vertAlign w:val="superscript"/>
        </w:rPr>
        <w:t>3</w:t>
      </w:r>
      <w:r w:rsidRPr="00DA5535">
        <w:t>/sec. zimi). Kosovčica inače sabire vodu iz brojnih vrela sa zapadne (6 nestalnih vrela) i istočne strane polja (7 vrela od kojih su neka stalna). Pored Kosovčice Kosovim poljem ima ide rječica – potok Mijanovac, potok Potok te brojni manji vodotoci. Posebno se ističu izvori Lopuško vrelo, izvor Kosovčice i Begovac.</w:t>
      </w:r>
    </w:p>
    <w:p w14:paraId="634E28B1" w14:textId="77777777" w:rsidR="00C149D6" w:rsidRPr="00DA5535" w:rsidRDefault="00C149D6" w:rsidP="00C149D6">
      <w:pPr>
        <w:spacing w:before="120" w:after="120"/>
        <w:rPr>
          <w:i/>
          <w:u w:val="single"/>
          <w:lang w:bidi="en-US"/>
        </w:rPr>
      </w:pPr>
      <w:r w:rsidRPr="00DA5535">
        <w:rPr>
          <w:i/>
          <w:u w:val="single"/>
          <w:lang w:bidi="en-US"/>
        </w:rPr>
        <w:t>Geografsko – klimatske karakteristike</w:t>
      </w:r>
    </w:p>
    <w:p w14:paraId="487BFE8B" w14:textId="0F7A6C18" w:rsidR="00C149D6" w:rsidRPr="00DA5535" w:rsidRDefault="00C149D6" w:rsidP="00C149D6">
      <w:pPr>
        <w:spacing w:before="120" w:after="120"/>
        <w:rPr>
          <w:u w:val="single"/>
          <w:lang w:eastAsia="hr-HR"/>
        </w:rPr>
      </w:pPr>
      <w:bookmarkStart w:id="28" w:name="_Toc121760345"/>
      <w:bookmarkStart w:id="29" w:name="_Toc272520019"/>
      <w:r w:rsidRPr="00DA5535">
        <w:rPr>
          <w:u w:val="single"/>
          <w:lang w:eastAsia="hr-HR"/>
        </w:rPr>
        <w:t xml:space="preserve">Reljefna obilježja </w:t>
      </w:r>
      <w:bookmarkEnd w:id="28"/>
      <w:bookmarkEnd w:id="29"/>
      <w:r w:rsidR="00307E5F" w:rsidRPr="00DA5535">
        <w:rPr>
          <w:u w:val="single"/>
          <w:lang w:eastAsia="hr-HR"/>
        </w:rPr>
        <w:t xml:space="preserve">Općine </w:t>
      </w:r>
      <w:r w:rsidR="001D7925" w:rsidRPr="00DA5535">
        <w:rPr>
          <w:u w:val="single"/>
          <w:lang w:eastAsia="hr-HR"/>
        </w:rPr>
        <w:t>Biskupija</w:t>
      </w:r>
    </w:p>
    <w:p w14:paraId="461CF858" w14:textId="77777777" w:rsidR="001D7925" w:rsidRPr="00DA5535" w:rsidRDefault="001D7925" w:rsidP="001D7925">
      <w:r w:rsidRPr="00DA5535">
        <w:t>Područje Općine Biskupija obuhvaća izdvojene reljefne cjeline koje su posljedica raznovrsnog geološkog sastava i različite morfogeneze:</w:t>
      </w:r>
    </w:p>
    <w:p w14:paraId="60701272" w14:textId="77777777" w:rsidR="001D7925" w:rsidRPr="00DA5535" w:rsidRDefault="001D7925" w:rsidP="007D048B">
      <w:pPr>
        <w:pStyle w:val="ListParagraph"/>
        <w:numPr>
          <w:ilvl w:val="0"/>
          <w:numId w:val="23"/>
        </w:numPr>
      </w:pPr>
      <w:r w:rsidRPr="00DA5535">
        <w:t>zapadna i istočna kraška visoravan,</w:t>
      </w:r>
    </w:p>
    <w:p w14:paraId="46808E62" w14:textId="77777777" w:rsidR="001D7925" w:rsidRPr="00DA5535" w:rsidRDefault="001D7925" w:rsidP="007D048B">
      <w:pPr>
        <w:pStyle w:val="ListParagraph"/>
        <w:numPr>
          <w:ilvl w:val="0"/>
          <w:numId w:val="23"/>
        </w:numPr>
      </w:pPr>
      <w:r w:rsidRPr="00DA5535">
        <w:t>Kosovo polje</w:t>
      </w:r>
    </w:p>
    <w:p w14:paraId="32388F68" w14:textId="3EE25821" w:rsidR="004B1F56" w:rsidRPr="00DA5535" w:rsidRDefault="00FB3C3A" w:rsidP="001D7925">
      <w:r w:rsidRPr="00DA5535">
        <w:rPr>
          <w:noProof/>
          <w:lang w:eastAsia="hr-HR"/>
        </w:rPr>
        <w:drawing>
          <wp:anchor distT="0" distB="0" distL="114300" distR="114300" simplePos="0" relativeHeight="251835392" behindDoc="0" locked="0" layoutInCell="1" allowOverlap="1" wp14:anchorId="56225230" wp14:editId="55DE6EF6">
            <wp:simplePos x="0" y="0"/>
            <wp:positionH relativeFrom="margin">
              <wp:posOffset>979805</wp:posOffset>
            </wp:positionH>
            <wp:positionV relativeFrom="paragraph">
              <wp:posOffset>847090</wp:posOffset>
            </wp:positionV>
            <wp:extent cx="3612515" cy="2337435"/>
            <wp:effectExtent l="0" t="0" r="6985" b="5715"/>
            <wp:wrapTopAndBottom/>
            <wp:docPr id="455" name="Slika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5923" b="3393"/>
                    <a:stretch/>
                  </pic:blipFill>
                  <pic:spPr bwMode="auto">
                    <a:xfrm>
                      <a:off x="0" y="0"/>
                      <a:ext cx="3612515" cy="2337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925" w:rsidRPr="00DA5535">
        <w:t xml:space="preserve">Kraške visoravni pretežito vapnenačke građe sa zapadne i istočne strane zatvaraju Kosovo polje. Na zapadnoj visoravni ističe se Velika Promina, Vrbničko krše, Ljutinje i Konj, a na istočnoj visoravni Krš, Pliskovo, Pakovo Brdo, Crna Glava, zapadni dio Kozjaka, Gradina i Raosko brdo. Vapnenasta građa i klimatski uvjeti odredili su i sastav vegetacijskog pokrivača. </w:t>
      </w:r>
    </w:p>
    <w:p w14:paraId="0DCDB1D3" w14:textId="6C185BAF" w:rsidR="001D7925" w:rsidRPr="00DA5535" w:rsidRDefault="001D7925" w:rsidP="001D7925">
      <w:pPr>
        <w:jc w:val="center"/>
        <w:rPr>
          <w:bCs/>
          <w:color w:val="54883D"/>
          <w:sz w:val="20"/>
          <w:szCs w:val="18"/>
        </w:rPr>
      </w:pPr>
      <w:r w:rsidRPr="00DA5535">
        <w:rPr>
          <w:bCs/>
          <w:color w:val="54883D"/>
          <w:sz w:val="20"/>
          <w:szCs w:val="18"/>
        </w:rPr>
        <w:t xml:space="preserve">Slika </w:t>
      </w:r>
      <w:r w:rsidRPr="00DA5535">
        <w:rPr>
          <w:bCs/>
          <w:color w:val="54883D"/>
          <w:sz w:val="20"/>
          <w:szCs w:val="18"/>
        </w:rPr>
        <w:fldChar w:fldCharType="begin"/>
      </w:r>
      <w:r w:rsidRPr="00DA5535">
        <w:rPr>
          <w:bCs/>
          <w:color w:val="54883D"/>
          <w:sz w:val="20"/>
          <w:szCs w:val="18"/>
        </w:rPr>
        <w:instrText xml:space="preserve"> SEQ Slika \* ARABIC </w:instrText>
      </w:r>
      <w:r w:rsidRPr="00DA5535">
        <w:rPr>
          <w:bCs/>
          <w:color w:val="54883D"/>
          <w:sz w:val="20"/>
          <w:szCs w:val="18"/>
        </w:rPr>
        <w:fldChar w:fldCharType="separate"/>
      </w:r>
      <w:r w:rsidR="00884BEF">
        <w:rPr>
          <w:bCs/>
          <w:noProof/>
          <w:color w:val="54883D"/>
          <w:sz w:val="20"/>
          <w:szCs w:val="18"/>
        </w:rPr>
        <w:t>3</w:t>
      </w:r>
      <w:r w:rsidRPr="00DA5535">
        <w:rPr>
          <w:bCs/>
          <w:color w:val="54883D"/>
          <w:sz w:val="20"/>
          <w:szCs w:val="18"/>
        </w:rPr>
        <w:fldChar w:fldCharType="end"/>
      </w:r>
      <w:r w:rsidRPr="00DA5535">
        <w:rPr>
          <w:bCs/>
          <w:color w:val="54883D"/>
          <w:sz w:val="20"/>
          <w:szCs w:val="18"/>
        </w:rPr>
        <w:t>. Reljefne cjeline Općine Biskupija</w:t>
      </w:r>
    </w:p>
    <w:p w14:paraId="50845B26" w14:textId="2F4715BA" w:rsidR="001D7925" w:rsidRPr="00DA5535" w:rsidRDefault="001D7925" w:rsidP="00FB3C3A">
      <w:pPr>
        <w:jc w:val="center"/>
        <w:rPr>
          <w:i/>
          <w:color w:val="54883D"/>
        </w:rPr>
      </w:pPr>
      <w:r w:rsidRPr="00DA5535">
        <w:rPr>
          <w:i/>
          <w:color w:val="54883D"/>
          <w:sz w:val="20"/>
        </w:rPr>
        <w:t>Izvor podataka: PPUO Biskupija</w:t>
      </w:r>
    </w:p>
    <w:p w14:paraId="00A9AB0F" w14:textId="2C75EBE1" w:rsidR="001D7925" w:rsidRPr="00223AE5" w:rsidRDefault="001D7925" w:rsidP="001D7925">
      <w:r w:rsidRPr="00223AE5">
        <w:t>Izloženost vjetrovima i drugim klimatskim utjecajima te oskudnost zemljišnog pokrivača rezultirali su slabo nastanjivanje tih prostora.</w:t>
      </w:r>
    </w:p>
    <w:p w14:paraId="02825F7C" w14:textId="5B8E484A" w:rsidR="001D7925" w:rsidRPr="00223AE5" w:rsidRDefault="001D7925" w:rsidP="001D7925">
      <w:r w:rsidRPr="00223AE5">
        <w:t>Kosovo polje dugo je 13,5 km s prosječnom širinom oko 4</w:t>
      </w:r>
      <w:r w:rsidR="00FB3C3A" w:rsidRPr="00223AE5">
        <w:t xml:space="preserve"> km, j</w:t>
      </w:r>
      <w:r w:rsidRPr="00223AE5">
        <w:t xml:space="preserve">ednostavne je građe i sastoji se od rudistih vapnenaca i uske zone eocenskih breča i konglomerata. Blago je nagnuto prema sjeveru, a s poljskog dna diže se niz glavica koje mu daju karakterističan izgled. U samom reljefu polja izdvaja se  aluvijalna ravan  - rijeka Kosovčica, pleistocenski nanosi (zauzimaju manja prostranstva), glavice Potkonjska, Vrbnička, Kupreška, Lopuška, Ćulum, Kosovska i </w:t>
      </w:r>
      <w:r w:rsidR="00477EC2" w:rsidRPr="00223AE5">
        <w:t>G</w:t>
      </w:r>
      <w:r w:rsidRPr="00223AE5">
        <w:t xml:space="preserve">ipsna), gipsani izdanci, vapnenački dolomiti grebeni, rubni vapnenački </w:t>
      </w:r>
      <w:r w:rsidR="00FB3C3A" w:rsidRPr="00223AE5">
        <w:t>strmci.</w:t>
      </w:r>
    </w:p>
    <w:p w14:paraId="5E95D0BB" w14:textId="77777777" w:rsidR="001D7925" w:rsidRPr="00223AE5" w:rsidRDefault="001D7925" w:rsidP="001D7925">
      <w:r w:rsidRPr="00223AE5">
        <w:t>Na širem području rasprostranjene su mineralne sirovine boksit i gips, zatim ugljena i željeza te šljunka i pijeska. Ima pojava kaolina i fosforita. Nalazišta boksita su uglavnom izvan granica Općine, a važnija nalazišta gipsa su u i Kosovom polju.</w:t>
      </w:r>
    </w:p>
    <w:p w14:paraId="4A4BCE9C" w14:textId="77777777" w:rsidR="00E62A42" w:rsidRPr="00223AE5" w:rsidRDefault="00E62A42" w:rsidP="00E62A42">
      <w:pPr>
        <w:spacing w:before="120" w:after="120"/>
        <w:rPr>
          <w:u w:val="single"/>
          <w:lang w:eastAsia="hr-HR"/>
        </w:rPr>
      </w:pPr>
      <w:r w:rsidRPr="00223AE5">
        <w:rPr>
          <w:u w:val="single"/>
          <w:lang w:eastAsia="hr-HR"/>
        </w:rPr>
        <w:lastRenderedPageBreak/>
        <w:t>Klima</w:t>
      </w:r>
    </w:p>
    <w:p w14:paraId="6754B49E" w14:textId="6436B4C2" w:rsidR="00FB3C3A" w:rsidRPr="00223AE5" w:rsidRDefault="00FB3C3A" w:rsidP="00FB3C3A">
      <w:r w:rsidRPr="00223AE5">
        <w:t>Područje Općine Biskupija obilježavaju submediteranske klimatske karakteristike s modificiranim mediteranskim utjecajem u kontinentalnom prostoru. Prevladava prijelazni etezijski tip klime sa slabijim maritimnim i jačim kontinentalnim utjecajem.  Ističu se relativno visoke ljetne (srednja temperatura srpnja iznosi 23,5</w:t>
      </w:r>
      <w:r w:rsidRPr="00223AE5">
        <w:rPr>
          <w:vertAlign w:val="superscript"/>
        </w:rPr>
        <w:t>o</w:t>
      </w:r>
      <w:r w:rsidRPr="00223AE5">
        <w:t>C) i niske zimske temperature zraka (srednja temperatura siječnja 5,1</w:t>
      </w:r>
      <w:r w:rsidRPr="00223AE5">
        <w:rPr>
          <w:vertAlign w:val="superscript"/>
        </w:rPr>
        <w:t>o</w:t>
      </w:r>
      <w:r w:rsidRPr="00223AE5">
        <w:t>C), izrazito mediteranski režim padalina (prosječno godišnje padne 1262 mm oborina) sa zimskim maksimumom i ljetnim minimumom, tako da vladaju ljetne žege i suše, te vlažne, hladne i vjetrovite zime (hladna bura i vlažno jugo). Snijeg se gotovo redovito javlja, a kad ga nema, bura predstavlja problem i stvara poteškoće u odvijanju redovnog i sigurnog prometa.</w:t>
      </w:r>
    </w:p>
    <w:p w14:paraId="37A1F20F" w14:textId="77777777" w:rsidR="00FB3C3A" w:rsidRPr="00223AE5" w:rsidRDefault="00FB3C3A" w:rsidP="00FB3C3A">
      <w:r w:rsidRPr="00223AE5">
        <w:t>Najbolji indikator takvih klimatskih obilježja je submediteranska listopadna vegetacija (hrast medunac, crni grab, ali i crni i alepski bor), degradiranog oblika u nižim predjelima, te brdska i gorska vegetacija (hrast kitnjak, obični grab, šuma bukve i jele) i predplaninska i planinska vegetacija (šuma bukve i klekovina bora) na višim padinama Dinare. Agrarne površine s kulturama se nalaze na plodnim površinama  Kninskog polja.</w:t>
      </w:r>
    </w:p>
    <w:p w14:paraId="5681FF8A" w14:textId="77777777" w:rsidR="00C10817" w:rsidRPr="00782FF0" w:rsidRDefault="00C10817" w:rsidP="00894BDE">
      <w:pPr>
        <w:spacing w:before="0" w:after="120"/>
        <w:rPr>
          <w:i/>
          <w:iCs/>
          <w:color w:val="54883D"/>
          <w:highlight w:val="yellow"/>
        </w:rPr>
      </w:pPr>
    </w:p>
    <w:p w14:paraId="51FF3EB7" w14:textId="297C6ED3" w:rsidR="00C149D6" w:rsidRPr="00223AE5" w:rsidRDefault="007B0B80" w:rsidP="001E273C">
      <w:pPr>
        <w:pStyle w:val="Heading3"/>
      </w:pPr>
      <w:bookmarkStart w:id="30" w:name="_Toc100311647"/>
      <w:bookmarkStart w:id="31" w:name="_Toc201570803"/>
      <w:bookmarkStart w:id="32" w:name="_Toc201571083"/>
      <w:bookmarkStart w:id="33" w:name="_Toc201571210"/>
      <w:bookmarkStart w:id="34" w:name="_Toc201571337"/>
      <w:r w:rsidRPr="00223AE5">
        <w:t xml:space="preserve">2.1.2 </w:t>
      </w:r>
      <w:r w:rsidR="004464CA" w:rsidRPr="00223AE5">
        <w:t>Broj stanovnika</w:t>
      </w:r>
      <w:bookmarkEnd w:id="30"/>
      <w:bookmarkEnd w:id="31"/>
      <w:bookmarkEnd w:id="32"/>
      <w:bookmarkEnd w:id="33"/>
      <w:bookmarkEnd w:id="34"/>
    </w:p>
    <w:p w14:paraId="4815E33F" w14:textId="1D959BAA" w:rsidR="004464CA" w:rsidRPr="00223AE5" w:rsidRDefault="004464CA" w:rsidP="004464CA">
      <w:pPr>
        <w:autoSpaceDE w:val="0"/>
        <w:spacing w:before="120" w:after="120"/>
        <w:rPr>
          <w:lang w:eastAsia="hr-HR"/>
        </w:rPr>
      </w:pPr>
      <w:r w:rsidRPr="00223AE5">
        <w:rPr>
          <w:lang w:eastAsia="hr-HR"/>
        </w:rPr>
        <w:t>Prema Popisu stanovništva iz 20</w:t>
      </w:r>
      <w:r w:rsidR="00223AE5" w:rsidRPr="00223AE5">
        <w:rPr>
          <w:lang w:eastAsia="hr-HR"/>
        </w:rPr>
        <w:t>2</w:t>
      </w:r>
      <w:r w:rsidRPr="00223AE5">
        <w:rPr>
          <w:lang w:eastAsia="hr-HR"/>
        </w:rPr>
        <w:t xml:space="preserve">1. godine, na području </w:t>
      </w:r>
      <w:r w:rsidR="00307E5F" w:rsidRPr="00223AE5">
        <w:rPr>
          <w:lang w:eastAsia="hr-HR"/>
        </w:rPr>
        <w:t xml:space="preserve">Općine </w:t>
      </w:r>
      <w:r w:rsidR="00FB3C3A" w:rsidRPr="00223AE5">
        <w:rPr>
          <w:lang w:eastAsia="hr-HR"/>
        </w:rPr>
        <w:t>Biskupija</w:t>
      </w:r>
      <w:r w:rsidR="00980DAA" w:rsidRPr="00223AE5">
        <w:rPr>
          <w:lang w:eastAsia="hr-HR"/>
        </w:rPr>
        <w:t xml:space="preserve"> živi</w:t>
      </w:r>
      <w:r w:rsidRPr="00223AE5">
        <w:rPr>
          <w:lang w:eastAsia="hr-HR"/>
        </w:rPr>
        <w:t xml:space="preserve"> ukupno </w:t>
      </w:r>
      <w:r w:rsidR="00FB3C3A" w:rsidRPr="00223AE5">
        <w:t xml:space="preserve">1 </w:t>
      </w:r>
      <w:r w:rsidR="00223AE5" w:rsidRPr="00223AE5">
        <w:t>174</w:t>
      </w:r>
      <w:r w:rsidR="00E63829" w:rsidRPr="00223AE5">
        <w:t xml:space="preserve"> </w:t>
      </w:r>
      <w:r w:rsidRPr="00223AE5">
        <w:rPr>
          <w:lang w:eastAsia="hr-HR"/>
        </w:rPr>
        <w:t xml:space="preserve"> stanovnika</w:t>
      </w:r>
      <w:r w:rsidR="00894BDE" w:rsidRPr="00223AE5">
        <w:rPr>
          <w:lang w:eastAsia="hr-HR"/>
        </w:rPr>
        <w:t xml:space="preserve"> u </w:t>
      </w:r>
      <w:r w:rsidR="00FB3C3A" w:rsidRPr="00223AE5">
        <w:rPr>
          <w:lang w:eastAsia="hr-HR"/>
        </w:rPr>
        <w:t>8</w:t>
      </w:r>
      <w:r w:rsidR="00894BDE" w:rsidRPr="00223AE5">
        <w:rPr>
          <w:lang w:eastAsia="hr-HR"/>
        </w:rPr>
        <w:t xml:space="preserve"> naselja</w:t>
      </w:r>
      <w:r w:rsidRPr="00223AE5">
        <w:rPr>
          <w:lang w:eastAsia="hr-HR"/>
        </w:rPr>
        <w:t>.</w:t>
      </w:r>
      <w:r w:rsidR="00803CE7" w:rsidRPr="00223AE5">
        <w:rPr>
          <w:lang w:eastAsia="hr-HR"/>
        </w:rPr>
        <w:t xml:space="preserve"> </w:t>
      </w:r>
    </w:p>
    <w:p w14:paraId="00DD1D81" w14:textId="3051900C" w:rsidR="00026894" w:rsidRPr="00BC75FE" w:rsidRDefault="004464CA" w:rsidP="004C3196">
      <w:pPr>
        <w:tabs>
          <w:tab w:val="left" w:pos="7282"/>
        </w:tabs>
        <w:autoSpaceDE w:val="0"/>
        <w:spacing w:before="120" w:after="120"/>
        <w:rPr>
          <w:lang w:eastAsia="hr-HR"/>
        </w:rPr>
      </w:pPr>
      <w:r w:rsidRPr="00BC75FE">
        <w:rPr>
          <w:lang w:eastAsia="hr-HR"/>
        </w:rPr>
        <w:t>U sljedećoj tablici prikazan je broj stanovnika po naseljima.</w:t>
      </w:r>
    </w:p>
    <w:p w14:paraId="0ABBCFE4" w14:textId="3DC199F5" w:rsidR="004464CA" w:rsidRPr="00BC75FE" w:rsidRDefault="004C3196" w:rsidP="004C3196">
      <w:pPr>
        <w:tabs>
          <w:tab w:val="left" w:pos="7282"/>
        </w:tabs>
        <w:autoSpaceDE w:val="0"/>
        <w:spacing w:before="120" w:after="120"/>
        <w:rPr>
          <w:rFonts w:ascii="Adviso OTF Std" w:hAnsi="Adviso OTF Std"/>
          <w:color w:val="000000"/>
          <w:lang w:eastAsia="hr-HR"/>
        </w:rPr>
      </w:pPr>
      <w:r w:rsidRPr="00BC75FE">
        <w:rPr>
          <w:lang w:eastAsia="hr-HR"/>
        </w:rPr>
        <w:tab/>
      </w:r>
    </w:p>
    <w:p w14:paraId="622315CC" w14:textId="217A0151" w:rsidR="004464CA" w:rsidRPr="00BC75FE" w:rsidRDefault="004464CA" w:rsidP="008719E6">
      <w:pPr>
        <w:pStyle w:val="Caption"/>
      </w:pPr>
      <w:r w:rsidRPr="00BC75FE">
        <w:t xml:space="preserve">Tablica </w:t>
      </w:r>
      <w:r w:rsidR="00884BEF">
        <w:fldChar w:fldCharType="begin"/>
      </w:r>
      <w:r w:rsidR="00884BEF">
        <w:instrText xml:space="preserve"> SEQ Tabela \* ARABIC </w:instrText>
      </w:r>
      <w:r w:rsidR="00884BEF">
        <w:fldChar w:fldCharType="separate"/>
      </w:r>
      <w:r w:rsidR="00884BEF">
        <w:rPr>
          <w:noProof/>
        </w:rPr>
        <w:t>1</w:t>
      </w:r>
      <w:r w:rsidR="00884BEF">
        <w:rPr>
          <w:noProof/>
        </w:rPr>
        <w:fldChar w:fldCharType="end"/>
      </w:r>
      <w:r w:rsidRPr="00BC75FE">
        <w:t xml:space="preserve">.  Broj stanovnika </w:t>
      </w:r>
      <w:r w:rsidR="00307E5F" w:rsidRPr="00BC75FE">
        <w:t xml:space="preserve">Općine </w:t>
      </w:r>
      <w:r w:rsidR="00FB3C3A" w:rsidRPr="00BC75FE">
        <w:t xml:space="preserve">Biskupija </w:t>
      </w:r>
      <w:r w:rsidRPr="00BC75FE">
        <w:t>po naseljima</w:t>
      </w:r>
    </w:p>
    <w:tbl>
      <w:tblPr>
        <w:tblW w:w="660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867"/>
        <w:gridCol w:w="3006"/>
        <w:gridCol w:w="2730"/>
      </w:tblGrid>
      <w:tr w:rsidR="00803CE7" w:rsidRPr="00BC75FE" w14:paraId="09612B64" w14:textId="77777777" w:rsidTr="00367AB4">
        <w:trPr>
          <w:cantSplit/>
          <w:trHeight w:val="464"/>
          <w:tblHeader/>
          <w:jc w:val="center"/>
        </w:trPr>
        <w:tc>
          <w:tcPr>
            <w:tcW w:w="867" w:type="dxa"/>
            <w:shd w:val="clear" w:color="auto" w:fill="auto"/>
            <w:tcMar>
              <w:top w:w="0" w:type="dxa"/>
              <w:left w:w="108" w:type="dxa"/>
              <w:bottom w:w="0" w:type="dxa"/>
              <w:right w:w="108" w:type="dxa"/>
            </w:tcMar>
            <w:vAlign w:val="center"/>
          </w:tcPr>
          <w:p w14:paraId="7708273F" w14:textId="77777777" w:rsidR="00803CE7" w:rsidRPr="00BC75FE" w:rsidRDefault="00803CE7" w:rsidP="00367AB4">
            <w:pPr>
              <w:pStyle w:val="BodyText2"/>
              <w:spacing w:after="0" w:line="276" w:lineRule="auto"/>
              <w:jc w:val="center"/>
              <w:rPr>
                <w:color w:val="000000"/>
                <w:sz w:val="20"/>
                <w:lang w:eastAsia="hr-HR"/>
              </w:rPr>
            </w:pPr>
            <w:r w:rsidRPr="00BC75FE">
              <w:rPr>
                <w:color w:val="000000"/>
                <w:sz w:val="20"/>
                <w:lang w:eastAsia="hr-HR"/>
              </w:rPr>
              <w:t>REDNI BROJ</w:t>
            </w:r>
          </w:p>
        </w:tc>
        <w:tc>
          <w:tcPr>
            <w:tcW w:w="3005" w:type="dxa"/>
            <w:shd w:val="clear" w:color="auto" w:fill="auto"/>
            <w:tcMar>
              <w:top w:w="0" w:type="dxa"/>
              <w:left w:w="108" w:type="dxa"/>
              <w:bottom w:w="0" w:type="dxa"/>
              <w:right w:w="108" w:type="dxa"/>
            </w:tcMar>
            <w:vAlign w:val="center"/>
          </w:tcPr>
          <w:p w14:paraId="0ED68A8F" w14:textId="77777777" w:rsidR="00803CE7" w:rsidRPr="00BC75FE" w:rsidRDefault="00803CE7" w:rsidP="00367AB4">
            <w:pPr>
              <w:pStyle w:val="BodyText2"/>
              <w:spacing w:after="0" w:line="276" w:lineRule="auto"/>
              <w:jc w:val="center"/>
              <w:rPr>
                <w:color w:val="000000"/>
                <w:sz w:val="20"/>
                <w:lang w:eastAsia="hr-HR"/>
              </w:rPr>
            </w:pPr>
            <w:r w:rsidRPr="00BC75FE">
              <w:rPr>
                <w:color w:val="000000"/>
                <w:sz w:val="20"/>
                <w:lang w:eastAsia="hr-HR"/>
              </w:rPr>
              <w:t>NASELJE</w:t>
            </w:r>
          </w:p>
        </w:tc>
        <w:tc>
          <w:tcPr>
            <w:tcW w:w="2730" w:type="dxa"/>
            <w:shd w:val="clear" w:color="auto" w:fill="auto"/>
            <w:tcMar>
              <w:top w:w="0" w:type="dxa"/>
              <w:left w:w="108" w:type="dxa"/>
              <w:bottom w:w="0" w:type="dxa"/>
              <w:right w:w="108" w:type="dxa"/>
            </w:tcMar>
            <w:vAlign w:val="center"/>
          </w:tcPr>
          <w:p w14:paraId="578E4E5D" w14:textId="77777777" w:rsidR="00803CE7" w:rsidRPr="00BC75FE" w:rsidRDefault="00803CE7" w:rsidP="00367AB4">
            <w:pPr>
              <w:pStyle w:val="BodyText2"/>
              <w:spacing w:after="0" w:line="276" w:lineRule="auto"/>
              <w:jc w:val="center"/>
              <w:rPr>
                <w:color w:val="000000"/>
                <w:sz w:val="20"/>
                <w:lang w:eastAsia="hr-HR"/>
              </w:rPr>
            </w:pPr>
            <w:r w:rsidRPr="00BC75FE">
              <w:rPr>
                <w:color w:val="000000"/>
                <w:sz w:val="20"/>
                <w:lang w:eastAsia="hr-HR"/>
              </w:rPr>
              <w:t>BROJ STANOVNIKA</w:t>
            </w:r>
          </w:p>
        </w:tc>
      </w:tr>
      <w:tr w:rsidR="00980DAA" w:rsidRPr="00BC75FE" w14:paraId="310254FF"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6FCA5A7D" w14:textId="77777777" w:rsidR="00980DAA" w:rsidRPr="00BC75FE" w:rsidRDefault="00980DAA" w:rsidP="00367AB4">
            <w:pPr>
              <w:pStyle w:val="BodyText2"/>
              <w:spacing w:after="0" w:line="276" w:lineRule="auto"/>
              <w:jc w:val="center"/>
              <w:rPr>
                <w:b/>
                <w:color w:val="000000"/>
                <w:sz w:val="20"/>
                <w:lang w:eastAsia="hr-HR"/>
              </w:rPr>
            </w:pPr>
            <w:r w:rsidRPr="00BC75FE">
              <w:rPr>
                <w:b/>
                <w:color w:val="000000"/>
                <w:sz w:val="20"/>
                <w:lang w:eastAsia="hr-HR"/>
              </w:rPr>
              <w:t>1.</w:t>
            </w:r>
          </w:p>
        </w:tc>
        <w:tc>
          <w:tcPr>
            <w:tcW w:w="3005" w:type="dxa"/>
            <w:tcMar>
              <w:top w:w="0" w:type="dxa"/>
              <w:left w:w="108" w:type="dxa"/>
              <w:bottom w:w="0" w:type="dxa"/>
              <w:right w:w="108" w:type="dxa"/>
            </w:tcMar>
            <w:vAlign w:val="center"/>
          </w:tcPr>
          <w:p w14:paraId="40FE7255" w14:textId="6622CE9D" w:rsidR="00980DAA" w:rsidRPr="00BC75FE" w:rsidRDefault="00FB3C3A" w:rsidP="00367AB4">
            <w:pPr>
              <w:pStyle w:val="BodyText2"/>
              <w:spacing w:after="0" w:line="276" w:lineRule="auto"/>
              <w:jc w:val="center"/>
              <w:rPr>
                <w:color w:val="000000"/>
                <w:sz w:val="20"/>
                <w:lang w:eastAsia="hr-HR"/>
              </w:rPr>
            </w:pPr>
            <w:r w:rsidRPr="00BC75FE">
              <w:rPr>
                <w:color w:val="000000"/>
                <w:sz w:val="20"/>
                <w:lang w:eastAsia="hr-HR"/>
              </w:rPr>
              <w:t xml:space="preserve">Biskupija </w:t>
            </w:r>
          </w:p>
        </w:tc>
        <w:tc>
          <w:tcPr>
            <w:tcW w:w="2730" w:type="dxa"/>
            <w:tcMar>
              <w:top w:w="0" w:type="dxa"/>
              <w:left w:w="108" w:type="dxa"/>
              <w:bottom w:w="0" w:type="dxa"/>
              <w:right w:w="108" w:type="dxa"/>
            </w:tcMar>
            <w:vAlign w:val="center"/>
          </w:tcPr>
          <w:p w14:paraId="7C7509B5" w14:textId="14C1677B" w:rsidR="00980DAA" w:rsidRPr="00BC75FE" w:rsidRDefault="00223AE5" w:rsidP="00367AB4">
            <w:pPr>
              <w:pStyle w:val="BodyText2"/>
              <w:spacing w:after="0" w:line="276" w:lineRule="auto"/>
              <w:jc w:val="center"/>
              <w:rPr>
                <w:color w:val="000000"/>
                <w:sz w:val="20"/>
                <w:lang w:eastAsia="hr-HR"/>
              </w:rPr>
            </w:pPr>
            <w:r w:rsidRPr="00BC75FE">
              <w:rPr>
                <w:color w:val="000000"/>
                <w:sz w:val="20"/>
                <w:lang w:eastAsia="hr-HR"/>
              </w:rPr>
              <w:t>268</w:t>
            </w:r>
          </w:p>
        </w:tc>
      </w:tr>
      <w:tr w:rsidR="00980DAA" w:rsidRPr="00BC75FE" w14:paraId="2DCCBC9A"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4183985F" w14:textId="77777777" w:rsidR="00980DAA" w:rsidRPr="00BC75FE" w:rsidRDefault="00980DAA" w:rsidP="00367AB4">
            <w:pPr>
              <w:pStyle w:val="BodyText2"/>
              <w:spacing w:after="0" w:line="276" w:lineRule="auto"/>
              <w:jc w:val="center"/>
              <w:rPr>
                <w:b/>
                <w:color w:val="000000"/>
                <w:sz w:val="20"/>
                <w:lang w:eastAsia="hr-HR"/>
              </w:rPr>
            </w:pPr>
            <w:r w:rsidRPr="00BC75FE">
              <w:rPr>
                <w:b/>
                <w:color w:val="000000"/>
                <w:sz w:val="20"/>
                <w:lang w:eastAsia="hr-HR"/>
              </w:rPr>
              <w:t>2.</w:t>
            </w:r>
          </w:p>
        </w:tc>
        <w:tc>
          <w:tcPr>
            <w:tcW w:w="3005" w:type="dxa"/>
            <w:tcMar>
              <w:top w:w="0" w:type="dxa"/>
              <w:left w:w="108" w:type="dxa"/>
              <w:bottom w:w="0" w:type="dxa"/>
              <w:right w:w="108" w:type="dxa"/>
            </w:tcMar>
            <w:vAlign w:val="center"/>
          </w:tcPr>
          <w:p w14:paraId="70795744" w14:textId="7C0FB840" w:rsidR="00980DAA" w:rsidRPr="00BC75FE" w:rsidRDefault="00FB3C3A" w:rsidP="00367AB4">
            <w:pPr>
              <w:pStyle w:val="BodyText2"/>
              <w:spacing w:after="0" w:line="276" w:lineRule="auto"/>
              <w:jc w:val="center"/>
              <w:rPr>
                <w:color w:val="000000"/>
                <w:sz w:val="20"/>
                <w:lang w:eastAsia="hr-HR"/>
              </w:rPr>
            </w:pPr>
            <w:r w:rsidRPr="00BC75FE">
              <w:rPr>
                <w:color w:val="000000"/>
                <w:sz w:val="20"/>
                <w:lang w:eastAsia="hr-HR"/>
              </w:rPr>
              <w:t xml:space="preserve">Markovac </w:t>
            </w:r>
          </w:p>
        </w:tc>
        <w:tc>
          <w:tcPr>
            <w:tcW w:w="2730" w:type="dxa"/>
            <w:tcMar>
              <w:top w:w="0" w:type="dxa"/>
              <w:left w:w="108" w:type="dxa"/>
              <w:bottom w:w="0" w:type="dxa"/>
              <w:right w:w="108" w:type="dxa"/>
            </w:tcMar>
            <w:vAlign w:val="center"/>
          </w:tcPr>
          <w:p w14:paraId="7A15B4F9" w14:textId="00FC8708" w:rsidR="00980DAA" w:rsidRPr="00BC75FE" w:rsidRDefault="00223AE5" w:rsidP="00367AB4">
            <w:pPr>
              <w:pStyle w:val="BodyText2"/>
              <w:spacing w:after="0" w:line="276" w:lineRule="auto"/>
              <w:jc w:val="center"/>
              <w:rPr>
                <w:color w:val="000000"/>
                <w:sz w:val="20"/>
                <w:lang w:eastAsia="hr-HR"/>
              </w:rPr>
            </w:pPr>
            <w:r w:rsidRPr="00BC75FE">
              <w:rPr>
                <w:color w:val="000000"/>
                <w:sz w:val="20"/>
                <w:lang w:eastAsia="hr-HR"/>
              </w:rPr>
              <w:t>44</w:t>
            </w:r>
          </w:p>
        </w:tc>
      </w:tr>
      <w:tr w:rsidR="00FB3C3A" w:rsidRPr="00BC75FE" w14:paraId="7FD5FCBA"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690F58D5" w14:textId="5D461E0F"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3.</w:t>
            </w:r>
          </w:p>
        </w:tc>
        <w:tc>
          <w:tcPr>
            <w:tcW w:w="3005" w:type="dxa"/>
            <w:tcMar>
              <w:top w:w="0" w:type="dxa"/>
              <w:left w:w="108" w:type="dxa"/>
              <w:bottom w:w="0" w:type="dxa"/>
              <w:right w:w="108" w:type="dxa"/>
            </w:tcMar>
            <w:vAlign w:val="center"/>
          </w:tcPr>
          <w:p w14:paraId="0CCFD965" w14:textId="48D6A329" w:rsidR="00FB3C3A" w:rsidRPr="00BC75FE" w:rsidRDefault="00FB3C3A" w:rsidP="00367AB4">
            <w:pPr>
              <w:pStyle w:val="BodyText2"/>
              <w:spacing w:after="0" w:line="276" w:lineRule="auto"/>
              <w:jc w:val="center"/>
              <w:rPr>
                <w:sz w:val="20"/>
                <w:szCs w:val="20"/>
              </w:rPr>
            </w:pPr>
            <w:r w:rsidRPr="00BC75FE">
              <w:rPr>
                <w:sz w:val="20"/>
                <w:szCs w:val="20"/>
              </w:rPr>
              <w:t xml:space="preserve">Orlić </w:t>
            </w:r>
          </w:p>
        </w:tc>
        <w:tc>
          <w:tcPr>
            <w:tcW w:w="2730" w:type="dxa"/>
            <w:tcMar>
              <w:top w:w="0" w:type="dxa"/>
              <w:left w:w="108" w:type="dxa"/>
              <w:bottom w:w="0" w:type="dxa"/>
              <w:right w:w="108" w:type="dxa"/>
            </w:tcMar>
            <w:vAlign w:val="center"/>
          </w:tcPr>
          <w:p w14:paraId="1CD3AE64" w14:textId="3F314A19" w:rsidR="00FB3C3A" w:rsidRPr="00BC75FE" w:rsidRDefault="00223AE5" w:rsidP="00367AB4">
            <w:pPr>
              <w:pStyle w:val="BodyText2"/>
              <w:spacing w:after="0" w:line="276" w:lineRule="auto"/>
              <w:jc w:val="center"/>
              <w:rPr>
                <w:color w:val="000000"/>
                <w:sz w:val="20"/>
                <w:szCs w:val="20"/>
              </w:rPr>
            </w:pPr>
            <w:r w:rsidRPr="00BC75FE">
              <w:rPr>
                <w:color w:val="000000"/>
                <w:sz w:val="20"/>
                <w:szCs w:val="20"/>
              </w:rPr>
              <w:t>188</w:t>
            </w:r>
          </w:p>
        </w:tc>
      </w:tr>
      <w:tr w:rsidR="00FB3C3A" w:rsidRPr="00BC75FE" w14:paraId="2003D4F9"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3AD963EC" w14:textId="75708AF4"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4.</w:t>
            </w:r>
          </w:p>
        </w:tc>
        <w:tc>
          <w:tcPr>
            <w:tcW w:w="3005" w:type="dxa"/>
            <w:tcMar>
              <w:top w:w="0" w:type="dxa"/>
              <w:left w:w="108" w:type="dxa"/>
              <w:bottom w:w="0" w:type="dxa"/>
              <w:right w:w="108" w:type="dxa"/>
            </w:tcMar>
            <w:vAlign w:val="center"/>
          </w:tcPr>
          <w:p w14:paraId="40DB3864" w14:textId="6D83EA8C" w:rsidR="00FB3C3A" w:rsidRPr="00BC75FE" w:rsidRDefault="00FB3C3A" w:rsidP="00367AB4">
            <w:pPr>
              <w:pStyle w:val="BodyText2"/>
              <w:spacing w:after="0" w:line="276" w:lineRule="auto"/>
              <w:jc w:val="center"/>
              <w:rPr>
                <w:sz w:val="20"/>
                <w:szCs w:val="20"/>
              </w:rPr>
            </w:pPr>
            <w:r w:rsidRPr="00BC75FE">
              <w:rPr>
                <w:sz w:val="20"/>
                <w:szCs w:val="20"/>
              </w:rPr>
              <w:t xml:space="preserve">Ramljane </w:t>
            </w:r>
          </w:p>
        </w:tc>
        <w:tc>
          <w:tcPr>
            <w:tcW w:w="2730" w:type="dxa"/>
            <w:tcMar>
              <w:top w:w="0" w:type="dxa"/>
              <w:left w:w="108" w:type="dxa"/>
              <w:bottom w:w="0" w:type="dxa"/>
              <w:right w:w="108" w:type="dxa"/>
            </w:tcMar>
            <w:vAlign w:val="center"/>
          </w:tcPr>
          <w:p w14:paraId="350F1E22" w14:textId="4AECD4DD" w:rsidR="00FB3C3A" w:rsidRPr="00BC75FE" w:rsidRDefault="00FB3C3A" w:rsidP="00367AB4">
            <w:pPr>
              <w:pStyle w:val="BodyText2"/>
              <w:spacing w:after="0" w:line="276" w:lineRule="auto"/>
              <w:jc w:val="center"/>
              <w:rPr>
                <w:color w:val="000000"/>
                <w:sz w:val="20"/>
                <w:szCs w:val="20"/>
              </w:rPr>
            </w:pPr>
            <w:r w:rsidRPr="00BC75FE">
              <w:rPr>
                <w:color w:val="000000"/>
                <w:sz w:val="20"/>
                <w:szCs w:val="20"/>
              </w:rPr>
              <w:t>1</w:t>
            </w:r>
            <w:r w:rsidR="00223AE5" w:rsidRPr="00BC75FE">
              <w:rPr>
                <w:color w:val="000000"/>
                <w:sz w:val="20"/>
                <w:szCs w:val="20"/>
              </w:rPr>
              <w:t>17</w:t>
            </w:r>
          </w:p>
        </w:tc>
      </w:tr>
      <w:tr w:rsidR="00FB3C3A" w:rsidRPr="00BC75FE" w14:paraId="73513415"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4C98688D" w14:textId="12E1A480"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5.</w:t>
            </w:r>
          </w:p>
        </w:tc>
        <w:tc>
          <w:tcPr>
            <w:tcW w:w="3005" w:type="dxa"/>
            <w:tcMar>
              <w:top w:w="0" w:type="dxa"/>
              <w:left w:w="108" w:type="dxa"/>
              <w:bottom w:w="0" w:type="dxa"/>
              <w:right w:w="108" w:type="dxa"/>
            </w:tcMar>
            <w:vAlign w:val="center"/>
          </w:tcPr>
          <w:p w14:paraId="0DEFD51F" w14:textId="45BDA0DD" w:rsidR="00FB3C3A" w:rsidRPr="00BC75FE" w:rsidRDefault="00FB3C3A" w:rsidP="00367AB4">
            <w:pPr>
              <w:pStyle w:val="BodyText2"/>
              <w:spacing w:after="0" w:line="276" w:lineRule="auto"/>
              <w:jc w:val="center"/>
              <w:rPr>
                <w:sz w:val="20"/>
                <w:szCs w:val="20"/>
              </w:rPr>
            </w:pPr>
            <w:r w:rsidRPr="00BC75FE">
              <w:rPr>
                <w:sz w:val="20"/>
                <w:szCs w:val="20"/>
              </w:rPr>
              <w:t xml:space="preserve">Riđane </w:t>
            </w:r>
          </w:p>
        </w:tc>
        <w:tc>
          <w:tcPr>
            <w:tcW w:w="2730" w:type="dxa"/>
            <w:tcMar>
              <w:top w:w="0" w:type="dxa"/>
              <w:left w:w="108" w:type="dxa"/>
              <w:bottom w:w="0" w:type="dxa"/>
              <w:right w:w="108" w:type="dxa"/>
            </w:tcMar>
            <w:vAlign w:val="center"/>
          </w:tcPr>
          <w:p w14:paraId="44CFCF51" w14:textId="7B94FB6E" w:rsidR="00FB3C3A" w:rsidRPr="00BC75FE" w:rsidRDefault="00223AE5" w:rsidP="00367AB4">
            <w:pPr>
              <w:pStyle w:val="BodyText2"/>
              <w:spacing w:after="0" w:line="276" w:lineRule="auto"/>
              <w:jc w:val="center"/>
              <w:rPr>
                <w:color w:val="000000"/>
                <w:sz w:val="20"/>
                <w:szCs w:val="20"/>
              </w:rPr>
            </w:pPr>
            <w:r w:rsidRPr="00BC75FE">
              <w:rPr>
                <w:color w:val="000000"/>
                <w:sz w:val="20"/>
                <w:szCs w:val="20"/>
              </w:rPr>
              <w:t>46</w:t>
            </w:r>
          </w:p>
        </w:tc>
      </w:tr>
      <w:tr w:rsidR="00FB3C3A" w:rsidRPr="00BC75FE" w14:paraId="62407144"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5F6F7455" w14:textId="798FA547"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6.</w:t>
            </w:r>
          </w:p>
        </w:tc>
        <w:tc>
          <w:tcPr>
            <w:tcW w:w="3005" w:type="dxa"/>
            <w:tcMar>
              <w:top w:w="0" w:type="dxa"/>
              <w:left w:w="108" w:type="dxa"/>
              <w:bottom w:w="0" w:type="dxa"/>
              <w:right w:w="108" w:type="dxa"/>
            </w:tcMar>
            <w:vAlign w:val="center"/>
          </w:tcPr>
          <w:p w14:paraId="51CEDD09" w14:textId="0BB34ACB" w:rsidR="00FB3C3A" w:rsidRPr="00BC75FE" w:rsidRDefault="00FB3C3A" w:rsidP="00367AB4">
            <w:pPr>
              <w:pStyle w:val="BodyText2"/>
              <w:spacing w:after="0" w:line="276" w:lineRule="auto"/>
              <w:jc w:val="center"/>
              <w:rPr>
                <w:sz w:val="20"/>
                <w:szCs w:val="20"/>
              </w:rPr>
            </w:pPr>
            <w:r w:rsidRPr="00BC75FE">
              <w:rPr>
                <w:sz w:val="20"/>
                <w:szCs w:val="20"/>
              </w:rPr>
              <w:t xml:space="preserve">Uzdolje </w:t>
            </w:r>
          </w:p>
        </w:tc>
        <w:tc>
          <w:tcPr>
            <w:tcW w:w="2730" w:type="dxa"/>
            <w:tcMar>
              <w:top w:w="0" w:type="dxa"/>
              <w:left w:w="108" w:type="dxa"/>
              <w:bottom w:w="0" w:type="dxa"/>
              <w:right w:w="108" w:type="dxa"/>
            </w:tcMar>
            <w:vAlign w:val="center"/>
          </w:tcPr>
          <w:p w14:paraId="08027B4A" w14:textId="289BD4F8" w:rsidR="00FB3C3A" w:rsidRPr="00BC75FE" w:rsidRDefault="00223AE5" w:rsidP="00367AB4">
            <w:pPr>
              <w:pStyle w:val="BodyText2"/>
              <w:spacing w:after="0" w:line="276" w:lineRule="auto"/>
              <w:jc w:val="center"/>
              <w:rPr>
                <w:color w:val="000000"/>
                <w:sz w:val="20"/>
                <w:szCs w:val="20"/>
              </w:rPr>
            </w:pPr>
            <w:r w:rsidRPr="00BC75FE">
              <w:rPr>
                <w:color w:val="000000"/>
                <w:sz w:val="20"/>
                <w:szCs w:val="20"/>
              </w:rPr>
              <w:t>169</w:t>
            </w:r>
          </w:p>
        </w:tc>
      </w:tr>
      <w:tr w:rsidR="00FB3C3A" w:rsidRPr="00BC75FE" w14:paraId="44C62079"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10E029BE" w14:textId="16C491B4"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7.</w:t>
            </w:r>
          </w:p>
        </w:tc>
        <w:tc>
          <w:tcPr>
            <w:tcW w:w="3005" w:type="dxa"/>
            <w:tcMar>
              <w:top w:w="0" w:type="dxa"/>
              <w:left w:w="108" w:type="dxa"/>
              <w:bottom w:w="0" w:type="dxa"/>
              <w:right w:w="108" w:type="dxa"/>
            </w:tcMar>
            <w:vAlign w:val="center"/>
          </w:tcPr>
          <w:p w14:paraId="02AE158D" w14:textId="452F10C8" w:rsidR="00FB3C3A" w:rsidRPr="00BC75FE" w:rsidRDefault="00FB3C3A" w:rsidP="00367AB4">
            <w:pPr>
              <w:pStyle w:val="BodyText2"/>
              <w:spacing w:after="0" w:line="276" w:lineRule="auto"/>
              <w:jc w:val="center"/>
              <w:rPr>
                <w:sz w:val="20"/>
                <w:szCs w:val="20"/>
              </w:rPr>
            </w:pPr>
            <w:r w:rsidRPr="00BC75FE">
              <w:rPr>
                <w:sz w:val="20"/>
                <w:szCs w:val="20"/>
              </w:rPr>
              <w:t xml:space="preserve">Vrbnik </w:t>
            </w:r>
          </w:p>
        </w:tc>
        <w:tc>
          <w:tcPr>
            <w:tcW w:w="2730" w:type="dxa"/>
            <w:tcMar>
              <w:top w:w="0" w:type="dxa"/>
              <w:left w:w="108" w:type="dxa"/>
              <w:bottom w:w="0" w:type="dxa"/>
              <w:right w:w="108" w:type="dxa"/>
            </w:tcMar>
            <w:vAlign w:val="center"/>
          </w:tcPr>
          <w:p w14:paraId="6B7D6630" w14:textId="6A8A3B95" w:rsidR="00FB3C3A" w:rsidRPr="00BC75FE" w:rsidRDefault="00223AE5" w:rsidP="00367AB4">
            <w:pPr>
              <w:pStyle w:val="BodyText2"/>
              <w:spacing w:after="0" w:line="276" w:lineRule="auto"/>
              <w:jc w:val="center"/>
              <w:rPr>
                <w:color w:val="000000"/>
                <w:sz w:val="20"/>
                <w:szCs w:val="20"/>
              </w:rPr>
            </w:pPr>
            <w:r w:rsidRPr="00BC75FE">
              <w:rPr>
                <w:color w:val="000000"/>
                <w:sz w:val="20"/>
                <w:szCs w:val="20"/>
              </w:rPr>
              <w:t>290</w:t>
            </w:r>
          </w:p>
        </w:tc>
      </w:tr>
      <w:tr w:rsidR="00FB3C3A" w:rsidRPr="00BC75FE" w14:paraId="769CA4EA" w14:textId="77777777" w:rsidTr="00367AB4">
        <w:trPr>
          <w:cantSplit/>
          <w:trHeight w:val="464"/>
          <w:jc w:val="center"/>
        </w:trPr>
        <w:tc>
          <w:tcPr>
            <w:tcW w:w="867" w:type="dxa"/>
            <w:shd w:val="clear" w:color="auto" w:fill="auto"/>
            <w:tcMar>
              <w:top w:w="0" w:type="dxa"/>
              <w:left w:w="108" w:type="dxa"/>
              <w:bottom w:w="0" w:type="dxa"/>
              <w:right w:w="108" w:type="dxa"/>
            </w:tcMar>
            <w:vAlign w:val="center"/>
          </w:tcPr>
          <w:p w14:paraId="543EE75D" w14:textId="0E165214" w:rsidR="00FB3C3A" w:rsidRPr="00BC75FE" w:rsidRDefault="00FB3C3A" w:rsidP="00367AB4">
            <w:pPr>
              <w:pStyle w:val="BodyText2"/>
              <w:spacing w:after="0" w:line="276" w:lineRule="auto"/>
              <w:jc w:val="center"/>
              <w:rPr>
                <w:b/>
                <w:color w:val="000000"/>
                <w:sz w:val="20"/>
                <w:lang w:eastAsia="hr-HR"/>
              </w:rPr>
            </w:pPr>
            <w:r w:rsidRPr="00BC75FE">
              <w:rPr>
                <w:b/>
                <w:color w:val="000000"/>
                <w:sz w:val="20"/>
                <w:lang w:eastAsia="hr-HR"/>
              </w:rPr>
              <w:t>8.</w:t>
            </w:r>
          </w:p>
        </w:tc>
        <w:tc>
          <w:tcPr>
            <w:tcW w:w="3005" w:type="dxa"/>
            <w:tcMar>
              <w:top w:w="0" w:type="dxa"/>
              <w:left w:w="108" w:type="dxa"/>
              <w:bottom w:w="0" w:type="dxa"/>
              <w:right w:w="108" w:type="dxa"/>
            </w:tcMar>
            <w:vAlign w:val="center"/>
          </w:tcPr>
          <w:p w14:paraId="0C3EAEDC" w14:textId="43BF4D31" w:rsidR="00FB3C3A" w:rsidRPr="00BC75FE" w:rsidRDefault="00FB3C3A" w:rsidP="00367AB4">
            <w:pPr>
              <w:pStyle w:val="BodyText2"/>
              <w:spacing w:after="0" w:line="276" w:lineRule="auto"/>
              <w:jc w:val="center"/>
              <w:rPr>
                <w:sz w:val="20"/>
                <w:szCs w:val="20"/>
              </w:rPr>
            </w:pPr>
            <w:r w:rsidRPr="00BC75FE">
              <w:rPr>
                <w:sz w:val="20"/>
                <w:szCs w:val="20"/>
              </w:rPr>
              <w:t xml:space="preserve">Zvjerinac </w:t>
            </w:r>
          </w:p>
        </w:tc>
        <w:tc>
          <w:tcPr>
            <w:tcW w:w="2730" w:type="dxa"/>
            <w:tcMar>
              <w:top w:w="0" w:type="dxa"/>
              <w:left w:w="108" w:type="dxa"/>
              <w:bottom w:w="0" w:type="dxa"/>
              <w:right w:w="108" w:type="dxa"/>
            </w:tcMar>
            <w:vAlign w:val="center"/>
          </w:tcPr>
          <w:p w14:paraId="5BC6D9C1" w14:textId="70C8C5F9" w:rsidR="00FB3C3A" w:rsidRPr="00BC75FE" w:rsidRDefault="00223AE5" w:rsidP="00367AB4">
            <w:pPr>
              <w:pStyle w:val="BodyText2"/>
              <w:spacing w:after="0" w:line="276" w:lineRule="auto"/>
              <w:jc w:val="center"/>
              <w:rPr>
                <w:color w:val="000000"/>
                <w:sz w:val="20"/>
                <w:szCs w:val="20"/>
              </w:rPr>
            </w:pPr>
            <w:r w:rsidRPr="00BC75FE">
              <w:rPr>
                <w:color w:val="000000"/>
                <w:sz w:val="20"/>
                <w:szCs w:val="20"/>
              </w:rPr>
              <w:t>52</w:t>
            </w:r>
          </w:p>
        </w:tc>
      </w:tr>
      <w:tr w:rsidR="00803CE7" w:rsidRPr="00BC75FE" w14:paraId="40818BD3" w14:textId="77777777" w:rsidTr="00367AB4">
        <w:trPr>
          <w:cantSplit/>
          <w:trHeight w:val="464"/>
          <w:jc w:val="center"/>
        </w:trPr>
        <w:tc>
          <w:tcPr>
            <w:tcW w:w="3873" w:type="dxa"/>
            <w:gridSpan w:val="2"/>
            <w:shd w:val="clear" w:color="auto" w:fill="auto"/>
            <w:tcMar>
              <w:top w:w="0" w:type="dxa"/>
              <w:left w:w="108" w:type="dxa"/>
              <w:bottom w:w="0" w:type="dxa"/>
              <w:right w:w="108" w:type="dxa"/>
            </w:tcMar>
            <w:vAlign w:val="center"/>
          </w:tcPr>
          <w:p w14:paraId="0ECEC3E6" w14:textId="77777777" w:rsidR="00803CE7" w:rsidRPr="00BC75FE" w:rsidRDefault="00803CE7" w:rsidP="00367AB4">
            <w:pPr>
              <w:pStyle w:val="BodyText2"/>
              <w:spacing w:after="0" w:line="276" w:lineRule="auto"/>
              <w:jc w:val="center"/>
              <w:rPr>
                <w:color w:val="000000"/>
                <w:sz w:val="20"/>
                <w:lang w:eastAsia="hr-HR"/>
              </w:rPr>
            </w:pPr>
          </w:p>
        </w:tc>
        <w:tc>
          <w:tcPr>
            <w:tcW w:w="2730" w:type="dxa"/>
            <w:shd w:val="clear" w:color="auto" w:fill="auto"/>
            <w:tcMar>
              <w:top w:w="0" w:type="dxa"/>
              <w:left w:w="108" w:type="dxa"/>
              <w:bottom w:w="0" w:type="dxa"/>
              <w:right w:w="108" w:type="dxa"/>
            </w:tcMar>
            <w:vAlign w:val="center"/>
          </w:tcPr>
          <w:p w14:paraId="2D3E0CE6" w14:textId="108E72DB" w:rsidR="00803CE7" w:rsidRPr="00BC75FE" w:rsidRDefault="00803CE7" w:rsidP="00366530">
            <w:pPr>
              <w:pStyle w:val="BodyText2"/>
              <w:spacing w:after="0" w:line="276" w:lineRule="auto"/>
              <w:jc w:val="center"/>
              <w:rPr>
                <w:color w:val="000000"/>
                <w:sz w:val="20"/>
                <w:lang w:eastAsia="hr-HR"/>
              </w:rPr>
            </w:pPr>
            <w:r w:rsidRPr="00BC75FE">
              <w:rPr>
                <w:b/>
                <w:color w:val="000000"/>
                <w:sz w:val="20"/>
                <w:lang w:eastAsia="hr-HR"/>
              </w:rPr>
              <w:t xml:space="preserve">UKUPNO: </w:t>
            </w:r>
            <w:r w:rsidR="00366530" w:rsidRPr="00BC75FE">
              <w:rPr>
                <w:b/>
                <w:color w:val="000000"/>
                <w:sz w:val="20"/>
                <w:lang w:eastAsia="hr-HR"/>
              </w:rPr>
              <w:t xml:space="preserve">1 </w:t>
            </w:r>
            <w:r w:rsidR="00223AE5" w:rsidRPr="00BC75FE">
              <w:rPr>
                <w:b/>
                <w:color w:val="000000"/>
                <w:sz w:val="20"/>
                <w:lang w:eastAsia="hr-HR"/>
              </w:rPr>
              <w:t>174</w:t>
            </w:r>
          </w:p>
        </w:tc>
      </w:tr>
    </w:tbl>
    <w:p w14:paraId="44DE074D" w14:textId="0802E5E0" w:rsidR="004464CA" w:rsidRPr="00BC75FE" w:rsidRDefault="004464CA" w:rsidP="004464CA">
      <w:pPr>
        <w:spacing w:before="120" w:after="120"/>
        <w:jc w:val="center"/>
        <w:rPr>
          <w:i/>
          <w:color w:val="54883D"/>
          <w:sz w:val="20"/>
          <w:szCs w:val="18"/>
        </w:rPr>
      </w:pPr>
      <w:r w:rsidRPr="00BC75FE">
        <w:rPr>
          <w:i/>
          <w:color w:val="54883D"/>
          <w:sz w:val="20"/>
          <w:szCs w:val="18"/>
        </w:rPr>
        <w:t>Izvor podataka: DZZS, Popis stanovništva 20</w:t>
      </w:r>
      <w:r w:rsidR="00223AE5" w:rsidRPr="00BC75FE">
        <w:rPr>
          <w:i/>
          <w:color w:val="54883D"/>
          <w:sz w:val="20"/>
          <w:szCs w:val="18"/>
        </w:rPr>
        <w:t>21</w:t>
      </w:r>
      <w:r w:rsidRPr="00BC75FE">
        <w:rPr>
          <w:i/>
          <w:color w:val="54883D"/>
          <w:sz w:val="20"/>
          <w:szCs w:val="18"/>
        </w:rPr>
        <w:t>.</w:t>
      </w:r>
    </w:p>
    <w:p w14:paraId="4BCBE439" w14:textId="77777777" w:rsidR="004C3196" w:rsidRPr="00BC75FE" w:rsidRDefault="004C3196" w:rsidP="004464CA">
      <w:pPr>
        <w:spacing w:before="120" w:after="120"/>
        <w:jc w:val="center"/>
        <w:rPr>
          <w:i/>
          <w:color w:val="54883D"/>
          <w:sz w:val="20"/>
          <w:szCs w:val="18"/>
        </w:rPr>
      </w:pPr>
    </w:p>
    <w:p w14:paraId="14CAF329" w14:textId="25B44BCD" w:rsidR="004464CA" w:rsidRPr="00BC75FE" w:rsidRDefault="007B0B80" w:rsidP="001E273C">
      <w:pPr>
        <w:pStyle w:val="Heading3"/>
      </w:pPr>
      <w:bookmarkStart w:id="35" w:name="_Toc100311648"/>
      <w:bookmarkStart w:id="36" w:name="_Toc201570804"/>
      <w:bookmarkStart w:id="37" w:name="_Toc201571084"/>
      <w:bookmarkStart w:id="38" w:name="_Toc201571211"/>
      <w:bookmarkStart w:id="39" w:name="_Toc201571338"/>
      <w:r w:rsidRPr="00BC75FE">
        <w:lastRenderedPageBreak/>
        <w:t xml:space="preserve">2.1.3 </w:t>
      </w:r>
      <w:r w:rsidR="00894BDE" w:rsidRPr="00BC75FE">
        <w:t>Gustoća naseljenosti</w:t>
      </w:r>
      <w:bookmarkEnd w:id="35"/>
      <w:bookmarkEnd w:id="36"/>
      <w:bookmarkEnd w:id="37"/>
      <w:bookmarkEnd w:id="38"/>
      <w:bookmarkEnd w:id="39"/>
    </w:p>
    <w:p w14:paraId="48DF2BBC" w14:textId="120CE377" w:rsidR="00D05DB7" w:rsidRPr="008F7BA4" w:rsidRDefault="00E101DE" w:rsidP="00BD01F1">
      <w:pPr>
        <w:spacing w:before="120" w:after="120"/>
      </w:pPr>
      <w:r w:rsidRPr="008F7BA4">
        <w:t xml:space="preserve">Prosječna gustoća naseljenosti na području </w:t>
      </w:r>
      <w:r w:rsidR="004C3196" w:rsidRPr="008F7BA4">
        <w:t xml:space="preserve">Općine </w:t>
      </w:r>
      <w:r w:rsidR="00477EC2" w:rsidRPr="008F7BA4">
        <w:t xml:space="preserve">Biskupija </w:t>
      </w:r>
      <w:r w:rsidRPr="008F7BA4">
        <w:t xml:space="preserve">iznosi </w:t>
      </w:r>
      <w:r w:rsidR="00BC75FE" w:rsidRPr="008F7BA4">
        <w:t>8,8</w:t>
      </w:r>
      <w:r w:rsidR="00477EC2" w:rsidRPr="008F7BA4">
        <w:t xml:space="preserve"> </w:t>
      </w:r>
      <w:r w:rsidRPr="008F7BA4">
        <w:t>stan</w:t>
      </w:r>
      <w:r w:rsidR="008B07A0" w:rsidRPr="008F7BA4">
        <w:t>ovnika</w:t>
      </w:r>
      <w:r w:rsidRPr="008F7BA4">
        <w:t>/km², što je i</w:t>
      </w:r>
      <w:r w:rsidR="00BD01F1" w:rsidRPr="008F7BA4">
        <w:t>spod</w:t>
      </w:r>
      <w:r w:rsidRPr="008F7BA4">
        <w:t xml:space="preserve"> županijskog prosjeka koji iznosi </w:t>
      </w:r>
      <w:r w:rsidR="004C3196" w:rsidRPr="008F7BA4">
        <w:t>3</w:t>
      </w:r>
      <w:r w:rsidR="00BC75FE" w:rsidRPr="008F7BA4">
        <w:t>2,19</w:t>
      </w:r>
      <w:r w:rsidRPr="008F7BA4">
        <w:t xml:space="preserve"> stan</w:t>
      </w:r>
      <w:r w:rsidR="00BD01F1" w:rsidRPr="008F7BA4">
        <w:t>ovnika</w:t>
      </w:r>
      <w:r w:rsidRPr="008F7BA4">
        <w:t xml:space="preserve">/km² te </w:t>
      </w:r>
      <w:r w:rsidR="00BD01F1" w:rsidRPr="008F7BA4">
        <w:t>ispod</w:t>
      </w:r>
      <w:r w:rsidRPr="008F7BA4">
        <w:t xml:space="preserve"> prosječne gustoće naseljenosti u Republici Hrvatskoj koja iznosi </w:t>
      </w:r>
      <w:r w:rsidR="00BC75FE" w:rsidRPr="008F7BA4">
        <w:t>68,41</w:t>
      </w:r>
      <w:r w:rsidRPr="008F7BA4">
        <w:t xml:space="preserve"> st</w:t>
      </w:r>
      <w:r w:rsidR="003110B4" w:rsidRPr="008F7BA4">
        <w:t>anovnika</w:t>
      </w:r>
      <w:r w:rsidRPr="008F7BA4">
        <w:t>/km².</w:t>
      </w:r>
    </w:p>
    <w:p w14:paraId="2AB037EB" w14:textId="77777777" w:rsidR="007E7840" w:rsidRPr="008F7BA4" w:rsidRDefault="007E7840" w:rsidP="00BD01F1">
      <w:pPr>
        <w:spacing w:before="120" w:after="120"/>
      </w:pPr>
    </w:p>
    <w:p w14:paraId="1D70916D" w14:textId="10CCC554" w:rsidR="00C90C95" w:rsidRPr="008F7BA4" w:rsidRDefault="007B0B80" w:rsidP="001E273C">
      <w:pPr>
        <w:pStyle w:val="Heading3"/>
      </w:pPr>
      <w:bookmarkStart w:id="40" w:name="_Toc100311649"/>
      <w:bookmarkStart w:id="41" w:name="_Toc201570805"/>
      <w:bookmarkStart w:id="42" w:name="_Toc201571085"/>
      <w:bookmarkStart w:id="43" w:name="_Toc201571212"/>
      <w:bookmarkStart w:id="44" w:name="_Toc201571339"/>
      <w:r w:rsidRPr="008F7BA4">
        <w:t xml:space="preserve">2.1.4 </w:t>
      </w:r>
      <w:r w:rsidR="005047CE" w:rsidRPr="008F7BA4">
        <w:t>Razmještaj stanovništva</w:t>
      </w:r>
      <w:bookmarkEnd w:id="40"/>
      <w:bookmarkEnd w:id="41"/>
      <w:bookmarkEnd w:id="42"/>
      <w:bookmarkEnd w:id="43"/>
      <w:bookmarkEnd w:id="44"/>
    </w:p>
    <w:p w14:paraId="0287C1EB" w14:textId="53BBC306" w:rsidR="005B2C00" w:rsidRPr="008F7BA4" w:rsidRDefault="00366530" w:rsidP="00397D22">
      <w:pPr>
        <w:spacing w:before="0" w:after="0"/>
        <w:rPr>
          <w:lang w:eastAsia="hr-HR"/>
        </w:rPr>
      </w:pPr>
      <w:r w:rsidRPr="008F7BA4">
        <w:rPr>
          <w:lang w:eastAsia="hr-HR"/>
        </w:rPr>
        <w:t>N</w:t>
      </w:r>
      <w:r w:rsidR="00397D22" w:rsidRPr="008F7BA4">
        <w:rPr>
          <w:lang w:eastAsia="hr-HR"/>
        </w:rPr>
        <w:t xml:space="preserve">ajveće naselje na području </w:t>
      </w:r>
      <w:r w:rsidR="004C3196" w:rsidRPr="008F7BA4">
        <w:rPr>
          <w:lang w:eastAsia="hr-HR"/>
        </w:rPr>
        <w:t xml:space="preserve">Općine </w:t>
      </w:r>
      <w:r w:rsidRPr="008F7BA4">
        <w:rPr>
          <w:lang w:eastAsia="hr-HR"/>
        </w:rPr>
        <w:t>Biskupija</w:t>
      </w:r>
      <w:r w:rsidR="00A82995" w:rsidRPr="008F7BA4">
        <w:rPr>
          <w:lang w:eastAsia="hr-HR"/>
        </w:rPr>
        <w:t xml:space="preserve"> je naselje </w:t>
      </w:r>
      <w:r w:rsidRPr="008F7BA4">
        <w:rPr>
          <w:lang w:eastAsia="hr-HR"/>
        </w:rPr>
        <w:t>Vrbnik</w:t>
      </w:r>
      <w:r w:rsidR="00A24DE6" w:rsidRPr="008F7BA4">
        <w:rPr>
          <w:lang w:eastAsia="hr-HR"/>
        </w:rPr>
        <w:t xml:space="preserve"> sa </w:t>
      </w:r>
      <w:r w:rsidR="00A353F9" w:rsidRPr="008F7BA4">
        <w:rPr>
          <w:lang w:eastAsia="hr-HR"/>
        </w:rPr>
        <w:t>290</w:t>
      </w:r>
      <w:r w:rsidR="00A24DE6" w:rsidRPr="008F7BA4">
        <w:rPr>
          <w:lang w:eastAsia="hr-HR"/>
        </w:rPr>
        <w:t xml:space="preserve"> stanovnika</w:t>
      </w:r>
      <w:r w:rsidR="00390BCA" w:rsidRPr="008F7BA4">
        <w:rPr>
          <w:lang w:eastAsia="hr-HR"/>
        </w:rPr>
        <w:t>, sjedište Općine Biskupija nalazi se u naselju Orlić</w:t>
      </w:r>
      <w:r w:rsidR="00A24DE6" w:rsidRPr="008F7BA4">
        <w:rPr>
          <w:lang w:eastAsia="hr-HR"/>
        </w:rPr>
        <w:t>.</w:t>
      </w:r>
    </w:p>
    <w:p w14:paraId="7A812104" w14:textId="77777777" w:rsidR="00366530" w:rsidRPr="008F7BA4" w:rsidRDefault="00366530" w:rsidP="00397D22">
      <w:pPr>
        <w:spacing w:before="0" w:after="0"/>
        <w:rPr>
          <w:lang w:eastAsia="hr-HR"/>
        </w:rPr>
      </w:pPr>
    </w:p>
    <w:p w14:paraId="4A70E385" w14:textId="153355B3" w:rsidR="003110B4" w:rsidRPr="008F7BA4" w:rsidRDefault="004C3196" w:rsidP="00FC4C22">
      <w:pPr>
        <w:spacing w:before="0" w:after="0"/>
        <w:jc w:val="center"/>
        <w:rPr>
          <w:lang w:eastAsia="hr-HR"/>
        </w:rPr>
      </w:pPr>
      <w:r w:rsidRPr="008F7BA4">
        <w:rPr>
          <w:noProof/>
          <w:lang w:eastAsia="hr-HR"/>
        </w:rPr>
        <w:drawing>
          <wp:inline distT="0" distB="0" distL="0" distR="0" wp14:anchorId="6D6B7A62" wp14:editId="510FD166">
            <wp:extent cx="5486400" cy="3200400"/>
            <wp:effectExtent l="0" t="0" r="0" b="0"/>
            <wp:docPr id="457" name="Grafikon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D53902" w14:textId="3E886A3C" w:rsidR="003110B4" w:rsidRPr="008F7BA4" w:rsidRDefault="003110B4" w:rsidP="00FC4C22">
      <w:pPr>
        <w:spacing w:before="0" w:after="0"/>
        <w:jc w:val="center"/>
        <w:rPr>
          <w:color w:val="54883D"/>
          <w:lang w:eastAsia="hr-HR"/>
        </w:rPr>
      </w:pPr>
    </w:p>
    <w:p w14:paraId="79F8FDCE" w14:textId="37983DA3" w:rsidR="005047CE" w:rsidRPr="008F7BA4" w:rsidRDefault="005047CE" w:rsidP="008719E6">
      <w:pPr>
        <w:pStyle w:val="Caption"/>
      </w:pPr>
      <w:r w:rsidRPr="008F7BA4">
        <w:t xml:space="preserve">Slika </w:t>
      </w:r>
      <w:r w:rsidR="00884BEF">
        <w:fldChar w:fldCharType="begin"/>
      </w:r>
      <w:r w:rsidR="00884BEF">
        <w:instrText xml:space="preserve"> SEQ Slika \* ARABIC </w:instrText>
      </w:r>
      <w:r w:rsidR="00884BEF">
        <w:fldChar w:fldCharType="separate"/>
      </w:r>
      <w:r w:rsidR="00884BEF">
        <w:rPr>
          <w:noProof/>
        </w:rPr>
        <w:t>4</w:t>
      </w:r>
      <w:r w:rsidR="00884BEF">
        <w:rPr>
          <w:noProof/>
        </w:rPr>
        <w:fldChar w:fldCharType="end"/>
      </w:r>
      <w:r w:rsidRPr="008F7BA4">
        <w:t xml:space="preserve">. Razmještaj stanovništva prema naseljima </w:t>
      </w:r>
      <w:r w:rsidR="00076F25" w:rsidRPr="008F7BA4">
        <w:t xml:space="preserve">Općine </w:t>
      </w:r>
      <w:r w:rsidR="00366530" w:rsidRPr="008F7BA4">
        <w:t>Biskupija</w:t>
      </w:r>
    </w:p>
    <w:p w14:paraId="1405462D" w14:textId="77777777" w:rsidR="0086312A" w:rsidRPr="008F7BA4" w:rsidRDefault="0086312A" w:rsidP="0086312A"/>
    <w:p w14:paraId="602DC03E" w14:textId="1ABAD06E" w:rsidR="00894BDE" w:rsidRPr="0025166A" w:rsidRDefault="007B0B80" w:rsidP="001E273C">
      <w:pPr>
        <w:pStyle w:val="Heading3"/>
      </w:pPr>
      <w:bookmarkStart w:id="45" w:name="_Toc100311650"/>
      <w:bookmarkStart w:id="46" w:name="_Toc201570806"/>
      <w:bookmarkStart w:id="47" w:name="_Toc201571086"/>
      <w:bookmarkStart w:id="48" w:name="_Toc201571213"/>
      <w:bookmarkStart w:id="49" w:name="_Toc201571340"/>
      <w:r w:rsidRPr="0025166A">
        <w:t xml:space="preserve">2.1.5 </w:t>
      </w:r>
      <w:r w:rsidR="00FC4C22" w:rsidRPr="0025166A">
        <w:t>Spolno-dobna raspodjela stanovništva</w:t>
      </w:r>
      <w:bookmarkEnd w:id="45"/>
      <w:bookmarkEnd w:id="46"/>
      <w:bookmarkEnd w:id="47"/>
      <w:bookmarkEnd w:id="48"/>
      <w:bookmarkEnd w:id="49"/>
    </w:p>
    <w:p w14:paraId="563506D4" w14:textId="61A5BCAD" w:rsidR="00FC4C22" w:rsidRPr="0025166A" w:rsidRDefault="00FC4C22" w:rsidP="00D13090">
      <w:r w:rsidRPr="0025166A">
        <w:t xml:space="preserve">Na području </w:t>
      </w:r>
      <w:r w:rsidR="00076F25" w:rsidRPr="0025166A">
        <w:t>Općine</w:t>
      </w:r>
      <w:r w:rsidR="006D1895" w:rsidRPr="0025166A">
        <w:t xml:space="preserve"> stanuje </w:t>
      </w:r>
      <w:r w:rsidR="00366530" w:rsidRPr="0025166A">
        <w:t xml:space="preserve">1 </w:t>
      </w:r>
      <w:r w:rsidR="0025166A" w:rsidRPr="0025166A">
        <w:t>174</w:t>
      </w:r>
      <w:r w:rsidRPr="0025166A">
        <w:t xml:space="preserve"> stanovnika</w:t>
      </w:r>
      <w:r w:rsidR="00D13090" w:rsidRPr="0025166A">
        <w:t xml:space="preserve"> od čega</w:t>
      </w:r>
      <w:r w:rsidRPr="0025166A">
        <w:t xml:space="preserve"> </w:t>
      </w:r>
      <w:r w:rsidR="0025166A" w:rsidRPr="0025166A">
        <w:t>575</w:t>
      </w:r>
      <w:r w:rsidRPr="0025166A">
        <w:t xml:space="preserve"> žen</w:t>
      </w:r>
      <w:r w:rsidR="00D13090" w:rsidRPr="0025166A">
        <w:t>a i</w:t>
      </w:r>
      <w:r w:rsidRPr="0025166A">
        <w:t xml:space="preserve"> </w:t>
      </w:r>
      <w:r w:rsidR="0025166A" w:rsidRPr="0025166A">
        <w:t>602</w:t>
      </w:r>
      <w:r w:rsidR="00076F25" w:rsidRPr="0025166A">
        <w:t xml:space="preserve"> </w:t>
      </w:r>
      <w:r w:rsidRPr="0025166A">
        <w:t>muškar</w:t>
      </w:r>
      <w:r w:rsidR="00D13090" w:rsidRPr="0025166A">
        <w:t>aca</w:t>
      </w:r>
      <w:r w:rsidRPr="0025166A">
        <w:t>. Dobna struktura stanovnika prikazana je u sljedećoj tablici:</w:t>
      </w:r>
    </w:p>
    <w:p w14:paraId="2C8F1F69" w14:textId="72EB7DC8" w:rsidR="0086312A" w:rsidRPr="0025166A" w:rsidRDefault="0086312A" w:rsidP="00D13090"/>
    <w:p w14:paraId="4F455F03" w14:textId="335ACB96" w:rsidR="0086312A" w:rsidRPr="0025166A" w:rsidRDefault="0086312A" w:rsidP="00D13090"/>
    <w:p w14:paraId="3D40F6A2" w14:textId="00428716" w:rsidR="0086312A" w:rsidRPr="0025166A" w:rsidRDefault="0086312A" w:rsidP="00D13090"/>
    <w:p w14:paraId="13450F7E" w14:textId="5B70069A" w:rsidR="0086312A" w:rsidRPr="0025166A" w:rsidRDefault="0086312A" w:rsidP="00D13090"/>
    <w:p w14:paraId="73BA2222" w14:textId="46BC5CC0" w:rsidR="0086312A" w:rsidRDefault="0086312A" w:rsidP="00D13090"/>
    <w:p w14:paraId="37159902" w14:textId="77777777" w:rsidR="0025166A" w:rsidRPr="0025166A" w:rsidRDefault="0025166A" w:rsidP="00D13090"/>
    <w:p w14:paraId="433F08E4" w14:textId="77777777" w:rsidR="0086312A" w:rsidRPr="0025166A" w:rsidRDefault="0086312A" w:rsidP="00D13090"/>
    <w:p w14:paraId="6FFDE410" w14:textId="4398B026" w:rsidR="00E24C44" w:rsidRPr="0025166A" w:rsidRDefault="00C10817" w:rsidP="00C10817">
      <w:pPr>
        <w:spacing w:before="0" w:after="240" w:line="240" w:lineRule="auto"/>
        <w:jc w:val="center"/>
        <w:rPr>
          <w:rFonts w:eastAsia="Calibri"/>
          <w:bCs/>
          <w:color w:val="54883D"/>
          <w:sz w:val="20"/>
          <w:szCs w:val="18"/>
        </w:rPr>
      </w:pPr>
      <w:r w:rsidRPr="0025166A">
        <w:rPr>
          <w:rFonts w:eastAsia="Calibri"/>
          <w:bCs/>
          <w:color w:val="54883D"/>
          <w:sz w:val="20"/>
          <w:szCs w:val="18"/>
        </w:rPr>
        <w:lastRenderedPageBreak/>
        <w:t xml:space="preserve">Tablica </w:t>
      </w:r>
      <w:r w:rsidRPr="0025166A">
        <w:rPr>
          <w:rFonts w:eastAsia="Calibri"/>
          <w:bCs/>
          <w:color w:val="54883D"/>
          <w:sz w:val="20"/>
          <w:szCs w:val="18"/>
        </w:rPr>
        <w:fldChar w:fldCharType="begin"/>
      </w:r>
      <w:r w:rsidRPr="0025166A">
        <w:rPr>
          <w:rFonts w:eastAsia="Calibri"/>
          <w:bCs/>
          <w:color w:val="54883D"/>
          <w:sz w:val="20"/>
          <w:szCs w:val="18"/>
        </w:rPr>
        <w:instrText xml:space="preserve"> SEQ Tabela \* ARABIC </w:instrText>
      </w:r>
      <w:r w:rsidRPr="0025166A">
        <w:rPr>
          <w:rFonts w:eastAsia="Calibri"/>
          <w:bCs/>
          <w:color w:val="54883D"/>
          <w:sz w:val="20"/>
          <w:szCs w:val="18"/>
        </w:rPr>
        <w:fldChar w:fldCharType="separate"/>
      </w:r>
      <w:r w:rsidR="00884BEF">
        <w:rPr>
          <w:rFonts w:eastAsia="Calibri"/>
          <w:bCs/>
          <w:noProof/>
          <w:color w:val="54883D"/>
          <w:sz w:val="20"/>
          <w:szCs w:val="18"/>
        </w:rPr>
        <w:t>2</w:t>
      </w:r>
      <w:r w:rsidRPr="0025166A">
        <w:rPr>
          <w:rFonts w:eastAsia="Calibri"/>
          <w:bCs/>
          <w:noProof/>
          <w:color w:val="54883D"/>
          <w:sz w:val="20"/>
          <w:szCs w:val="18"/>
        </w:rPr>
        <w:fldChar w:fldCharType="end"/>
      </w:r>
      <w:r w:rsidRPr="0025166A">
        <w:rPr>
          <w:rFonts w:eastAsia="Calibri"/>
          <w:bCs/>
          <w:color w:val="54883D"/>
          <w:sz w:val="20"/>
          <w:szCs w:val="18"/>
        </w:rPr>
        <w:t xml:space="preserve">.  </w:t>
      </w:r>
      <w:r w:rsidR="00E24C44" w:rsidRPr="0025166A">
        <w:rPr>
          <w:color w:val="54883D"/>
        </w:rPr>
        <w:t>Dobna i spolna struktura stanovništva</w:t>
      </w:r>
    </w:p>
    <w:tbl>
      <w:tblPr>
        <w:tblW w:w="5911"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728"/>
        <w:gridCol w:w="632"/>
        <w:gridCol w:w="283"/>
        <w:gridCol w:w="448"/>
        <w:gridCol w:w="436"/>
        <w:gridCol w:w="431"/>
        <w:gridCol w:w="573"/>
        <w:gridCol w:w="522"/>
        <w:gridCol w:w="480"/>
        <w:gridCol w:w="431"/>
        <w:gridCol w:w="563"/>
        <w:gridCol w:w="437"/>
        <w:gridCol w:w="430"/>
        <w:gridCol w:w="428"/>
        <w:gridCol w:w="568"/>
        <w:gridCol w:w="430"/>
        <w:gridCol w:w="428"/>
        <w:gridCol w:w="428"/>
        <w:gridCol w:w="428"/>
        <w:gridCol w:w="572"/>
        <w:gridCol w:w="430"/>
        <w:gridCol w:w="579"/>
        <w:gridCol w:w="26"/>
      </w:tblGrid>
      <w:tr w:rsidR="00E24C44" w:rsidRPr="0025166A" w14:paraId="5584C289" w14:textId="77777777" w:rsidTr="00366530">
        <w:trPr>
          <w:cantSplit/>
          <w:trHeight w:val="595"/>
          <w:jc w:val="center"/>
        </w:trPr>
        <w:tc>
          <w:tcPr>
            <w:tcW w:w="728" w:type="dxa"/>
            <w:vMerge w:val="restart"/>
            <w:shd w:val="clear" w:color="auto" w:fill="auto"/>
            <w:tcMar>
              <w:top w:w="0" w:type="dxa"/>
              <w:left w:w="30" w:type="dxa"/>
              <w:bottom w:w="0" w:type="dxa"/>
              <w:right w:w="30" w:type="dxa"/>
            </w:tcMar>
            <w:vAlign w:val="center"/>
          </w:tcPr>
          <w:p w14:paraId="7A232C60"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SPOL</w:t>
            </w:r>
          </w:p>
        </w:tc>
        <w:tc>
          <w:tcPr>
            <w:tcW w:w="632" w:type="dxa"/>
            <w:vMerge w:val="restart"/>
            <w:shd w:val="clear" w:color="auto" w:fill="auto"/>
            <w:tcMar>
              <w:top w:w="0" w:type="dxa"/>
              <w:left w:w="30" w:type="dxa"/>
              <w:bottom w:w="0" w:type="dxa"/>
              <w:right w:w="30" w:type="dxa"/>
            </w:tcMar>
            <w:vAlign w:val="center"/>
          </w:tcPr>
          <w:p w14:paraId="326A54BD"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UK.</w:t>
            </w:r>
          </w:p>
        </w:tc>
        <w:tc>
          <w:tcPr>
            <w:tcW w:w="9351" w:type="dxa"/>
            <w:gridSpan w:val="21"/>
            <w:shd w:val="clear" w:color="auto" w:fill="auto"/>
            <w:tcMar>
              <w:top w:w="0" w:type="dxa"/>
              <w:left w:w="30" w:type="dxa"/>
              <w:bottom w:w="0" w:type="dxa"/>
              <w:right w:w="30" w:type="dxa"/>
            </w:tcMar>
            <w:vAlign w:val="center"/>
          </w:tcPr>
          <w:p w14:paraId="3441A5DC"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STAROST</w:t>
            </w:r>
          </w:p>
        </w:tc>
      </w:tr>
      <w:tr w:rsidR="00E24C44" w:rsidRPr="0025166A" w14:paraId="03FA1635" w14:textId="77777777" w:rsidTr="00366530">
        <w:trPr>
          <w:gridAfter w:val="1"/>
          <w:wAfter w:w="26" w:type="dxa"/>
          <w:cantSplit/>
          <w:trHeight w:val="594"/>
          <w:jc w:val="center"/>
        </w:trPr>
        <w:tc>
          <w:tcPr>
            <w:tcW w:w="728" w:type="dxa"/>
            <w:vMerge/>
            <w:shd w:val="clear" w:color="auto" w:fill="auto"/>
            <w:tcMar>
              <w:top w:w="0" w:type="dxa"/>
              <w:left w:w="30" w:type="dxa"/>
              <w:bottom w:w="0" w:type="dxa"/>
              <w:right w:w="30" w:type="dxa"/>
            </w:tcMar>
            <w:vAlign w:val="center"/>
          </w:tcPr>
          <w:p w14:paraId="6127E4E6" w14:textId="77777777" w:rsidR="00E24C44" w:rsidRPr="0025166A" w:rsidRDefault="00E24C44" w:rsidP="00660B50">
            <w:pPr>
              <w:pStyle w:val="BodyText2"/>
              <w:spacing w:line="276" w:lineRule="auto"/>
              <w:jc w:val="center"/>
              <w:rPr>
                <w:b/>
                <w:color w:val="000000"/>
                <w:sz w:val="20"/>
                <w:szCs w:val="20"/>
                <w:lang w:eastAsia="hr-HR"/>
              </w:rPr>
            </w:pPr>
          </w:p>
        </w:tc>
        <w:tc>
          <w:tcPr>
            <w:tcW w:w="632" w:type="dxa"/>
            <w:vMerge/>
            <w:shd w:val="clear" w:color="auto" w:fill="auto"/>
            <w:tcMar>
              <w:top w:w="0" w:type="dxa"/>
              <w:left w:w="30" w:type="dxa"/>
              <w:bottom w:w="0" w:type="dxa"/>
              <w:right w:w="30" w:type="dxa"/>
            </w:tcMar>
            <w:vAlign w:val="center"/>
          </w:tcPr>
          <w:p w14:paraId="5285314E" w14:textId="77777777" w:rsidR="00E24C44" w:rsidRPr="0025166A" w:rsidRDefault="00E24C44" w:rsidP="00660B50">
            <w:pPr>
              <w:pStyle w:val="BodyText2"/>
              <w:spacing w:line="276" w:lineRule="auto"/>
              <w:jc w:val="center"/>
              <w:rPr>
                <w:b/>
                <w:color w:val="000000"/>
                <w:sz w:val="20"/>
                <w:szCs w:val="20"/>
                <w:lang w:eastAsia="hr-HR"/>
              </w:rPr>
            </w:pPr>
          </w:p>
        </w:tc>
        <w:tc>
          <w:tcPr>
            <w:tcW w:w="283" w:type="dxa"/>
            <w:shd w:val="clear" w:color="auto" w:fill="auto"/>
            <w:tcMar>
              <w:top w:w="0" w:type="dxa"/>
              <w:left w:w="30" w:type="dxa"/>
              <w:bottom w:w="0" w:type="dxa"/>
              <w:right w:w="30" w:type="dxa"/>
            </w:tcMar>
            <w:vAlign w:val="center"/>
          </w:tcPr>
          <w:p w14:paraId="5AC170CD"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0-4</w:t>
            </w:r>
          </w:p>
        </w:tc>
        <w:tc>
          <w:tcPr>
            <w:tcW w:w="448" w:type="dxa"/>
            <w:shd w:val="clear" w:color="auto" w:fill="auto"/>
            <w:tcMar>
              <w:top w:w="0" w:type="dxa"/>
              <w:left w:w="30" w:type="dxa"/>
              <w:bottom w:w="0" w:type="dxa"/>
              <w:right w:w="30" w:type="dxa"/>
            </w:tcMar>
            <w:vAlign w:val="center"/>
          </w:tcPr>
          <w:p w14:paraId="4A113ECA"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5-9</w:t>
            </w:r>
          </w:p>
        </w:tc>
        <w:tc>
          <w:tcPr>
            <w:tcW w:w="436" w:type="dxa"/>
            <w:shd w:val="clear" w:color="auto" w:fill="auto"/>
            <w:tcMar>
              <w:top w:w="0" w:type="dxa"/>
              <w:left w:w="30" w:type="dxa"/>
              <w:bottom w:w="0" w:type="dxa"/>
              <w:right w:w="30" w:type="dxa"/>
            </w:tcMar>
            <w:vAlign w:val="center"/>
          </w:tcPr>
          <w:p w14:paraId="12A2AED1"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10-14</w:t>
            </w:r>
          </w:p>
        </w:tc>
        <w:tc>
          <w:tcPr>
            <w:tcW w:w="431" w:type="dxa"/>
            <w:shd w:val="clear" w:color="auto" w:fill="auto"/>
            <w:tcMar>
              <w:top w:w="0" w:type="dxa"/>
              <w:left w:w="30" w:type="dxa"/>
              <w:bottom w:w="0" w:type="dxa"/>
              <w:right w:w="30" w:type="dxa"/>
            </w:tcMar>
            <w:vAlign w:val="center"/>
          </w:tcPr>
          <w:p w14:paraId="06193CD4"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15-19</w:t>
            </w:r>
          </w:p>
        </w:tc>
        <w:tc>
          <w:tcPr>
            <w:tcW w:w="573" w:type="dxa"/>
            <w:shd w:val="clear" w:color="auto" w:fill="auto"/>
            <w:tcMar>
              <w:top w:w="0" w:type="dxa"/>
              <w:left w:w="30" w:type="dxa"/>
              <w:bottom w:w="0" w:type="dxa"/>
              <w:right w:w="30" w:type="dxa"/>
            </w:tcMar>
            <w:vAlign w:val="center"/>
          </w:tcPr>
          <w:p w14:paraId="113F4DA3"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20-24</w:t>
            </w:r>
          </w:p>
        </w:tc>
        <w:tc>
          <w:tcPr>
            <w:tcW w:w="522" w:type="dxa"/>
            <w:shd w:val="clear" w:color="auto" w:fill="auto"/>
            <w:tcMar>
              <w:top w:w="0" w:type="dxa"/>
              <w:left w:w="30" w:type="dxa"/>
              <w:bottom w:w="0" w:type="dxa"/>
              <w:right w:w="30" w:type="dxa"/>
            </w:tcMar>
            <w:vAlign w:val="center"/>
          </w:tcPr>
          <w:p w14:paraId="449217AB"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25-29</w:t>
            </w:r>
          </w:p>
        </w:tc>
        <w:tc>
          <w:tcPr>
            <w:tcW w:w="480" w:type="dxa"/>
            <w:shd w:val="clear" w:color="auto" w:fill="auto"/>
            <w:tcMar>
              <w:top w:w="0" w:type="dxa"/>
              <w:left w:w="30" w:type="dxa"/>
              <w:bottom w:w="0" w:type="dxa"/>
              <w:right w:w="30" w:type="dxa"/>
            </w:tcMar>
            <w:vAlign w:val="center"/>
          </w:tcPr>
          <w:p w14:paraId="33A2D077"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30-34</w:t>
            </w:r>
          </w:p>
        </w:tc>
        <w:tc>
          <w:tcPr>
            <w:tcW w:w="431" w:type="dxa"/>
            <w:shd w:val="clear" w:color="auto" w:fill="auto"/>
            <w:tcMar>
              <w:top w:w="0" w:type="dxa"/>
              <w:left w:w="30" w:type="dxa"/>
              <w:bottom w:w="0" w:type="dxa"/>
              <w:right w:w="30" w:type="dxa"/>
            </w:tcMar>
            <w:vAlign w:val="center"/>
          </w:tcPr>
          <w:p w14:paraId="08243ACD"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35-39</w:t>
            </w:r>
          </w:p>
        </w:tc>
        <w:tc>
          <w:tcPr>
            <w:tcW w:w="563" w:type="dxa"/>
            <w:shd w:val="clear" w:color="auto" w:fill="auto"/>
            <w:tcMar>
              <w:top w:w="0" w:type="dxa"/>
              <w:left w:w="30" w:type="dxa"/>
              <w:bottom w:w="0" w:type="dxa"/>
              <w:right w:w="30" w:type="dxa"/>
            </w:tcMar>
            <w:vAlign w:val="center"/>
          </w:tcPr>
          <w:p w14:paraId="70F08E94"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40-44</w:t>
            </w:r>
          </w:p>
        </w:tc>
        <w:tc>
          <w:tcPr>
            <w:tcW w:w="437" w:type="dxa"/>
            <w:shd w:val="clear" w:color="auto" w:fill="auto"/>
            <w:tcMar>
              <w:top w:w="0" w:type="dxa"/>
              <w:left w:w="30" w:type="dxa"/>
              <w:bottom w:w="0" w:type="dxa"/>
              <w:right w:w="30" w:type="dxa"/>
            </w:tcMar>
            <w:vAlign w:val="center"/>
          </w:tcPr>
          <w:p w14:paraId="579AC83D"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45-49</w:t>
            </w:r>
          </w:p>
        </w:tc>
        <w:tc>
          <w:tcPr>
            <w:tcW w:w="430" w:type="dxa"/>
            <w:shd w:val="clear" w:color="auto" w:fill="auto"/>
            <w:tcMar>
              <w:top w:w="0" w:type="dxa"/>
              <w:left w:w="30" w:type="dxa"/>
              <w:bottom w:w="0" w:type="dxa"/>
              <w:right w:w="30" w:type="dxa"/>
            </w:tcMar>
            <w:vAlign w:val="center"/>
          </w:tcPr>
          <w:p w14:paraId="6800AB64"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50-54</w:t>
            </w:r>
          </w:p>
        </w:tc>
        <w:tc>
          <w:tcPr>
            <w:tcW w:w="428" w:type="dxa"/>
            <w:shd w:val="clear" w:color="auto" w:fill="auto"/>
            <w:tcMar>
              <w:top w:w="0" w:type="dxa"/>
              <w:left w:w="30" w:type="dxa"/>
              <w:bottom w:w="0" w:type="dxa"/>
              <w:right w:w="30" w:type="dxa"/>
            </w:tcMar>
            <w:vAlign w:val="center"/>
          </w:tcPr>
          <w:p w14:paraId="7CBC165B"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55-59</w:t>
            </w:r>
          </w:p>
        </w:tc>
        <w:tc>
          <w:tcPr>
            <w:tcW w:w="568" w:type="dxa"/>
            <w:shd w:val="clear" w:color="auto" w:fill="auto"/>
            <w:tcMar>
              <w:top w:w="0" w:type="dxa"/>
              <w:left w:w="30" w:type="dxa"/>
              <w:bottom w:w="0" w:type="dxa"/>
              <w:right w:w="30" w:type="dxa"/>
            </w:tcMar>
            <w:vAlign w:val="center"/>
          </w:tcPr>
          <w:p w14:paraId="56B2AB00"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60-64</w:t>
            </w:r>
          </w:p>
        </w:tc>
        <w:tc>
          <w:tcPr>
            <w:tcW w:w="430" w:type="dxa"/>
            <w:shd w:val="clear" w:color="auto" w:fill="auto"/>
            <w:tcMar>
              <w:top w:w="0" w:type="dxa"/>
              <w:left w:w="30" w:type="dxa"/>
              <w:bottom w:w="0" w:type="dxa"/>
              <w:right w:w="30" w:type="dxa"/>
            </w:tcMar>
            <w:vAlign w:val="center"/>
          </w:tcPr>
          <w:p w14:paraId="1F570847"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65-69</w:t>
            </w:r>
          </w:p>
        </w:tc>
        <w:tc>
          <w:tcPr>
            <w:tcW w:w="428" w:type="dxa"/>
            <w:shd w:val="clear" w:color="auto" w:fill="auto"/>
            <w:tcMar>
              <w:top w:w="0" w:type="dxa"/>
              <w:left w:w="30" w:type="dxa"/>
              <w:bottom w:w="0" w:type="dxa"/>
              <w:right w:w="30" w:type="dxa"/>
            </w:tcMar>
            <w:vAlign w:val="center"/>
          </w:tcPr>
          <w:p w14:paraId="68E54722"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70-74</w:t>
            </w:r>
          </w:p>
        </w:tc>
        <w:tc>
          <w:tcPr>
            <w:tcW w:w="428" w:type="dxa"/>
            <w:shd w:val="clear" w:color="auto" w:fill="auto"/>
            <w:tcMar>
              <w:top w:w="0" w:type="dxa"/>
              <w:left w:w="30" w:type="dxa"/>
              <w:bottom w:w="0" w:type="dxa"/>
              <w:right w:w="30" w:type="dxa"/>
            </w:tcMar>
            <w:vAlign w:val="center"/>
          </w:tcPr>
          <w:p w14:paraId="3EE6DE29"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75-79</w:t>
            </w:r>
          </w:p>
        </w:tc>
        <w:tc>
          <w:tcPr>
            <w:tcW w:w="428" w:type="dxa"/>
            <w:shd w:val="clear" w:color="auto" w:fill="auto"/>
            <w:tcMar>
              <w:top w:w="0" w:type="dxa"/>
              <w:left w:w="30" w:type="dxa"/>
              <w:bottom w:w="0" w:type="dxa"/>
              <w:right w:w="30" w:type="dxa"/>
            </w:tcMar>
            <w:vAlign w:val="center"/>
          </w:tcPr>
          <w:p w14:paraId="39E59992"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80-84</w:t>
            </w:r>
          </w:p>
        </w:tc>
        <w:tc>
          <w:tcPr>
            <w:tcW w:w="572" w:type="dxa"/>
            <w:shd w:val="clear" w:color="auto" w:fill="auto"/>
            <w:tcMar>
              <w:top w:w="0" w:type="dxa"/>
              <w:left w:w="30" w:type="dxa"/>
              <w:bottom w:w="0" w:type="dxa"/>
              <w:right w:w="30" w:type="dxa"/>
            </w:tcMar>
            <w:vAlign w:val="center"/>
          </w:tcPr>
          <w:p w14:paraId="3841453D"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85-89</w:t>
            </w:r>
          </w:p>
        </w:tc>
        <w:tc>
          <w:tcPr>
            <w:tcW w:w="430" w:type="dxa"/>
            <w:shd w:val="clear" w:color="auto" w:fill="auto"/>
            <w:tcMar>
              <w:top w:w="0" w:type="dxa"/>
              <w:left w:w="30" w:type="dxa"/>
              <w:bottom w:w="0" w:type="dxa"/>
              <w:right w:w="30" w:type="dxa"/>
            </w:tcMar>
            <w:vAlign w:val="center"/>
          </w:tcPr>
          <w:p w14:paraId="3B0A0EC6"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90-94</w:t>
            </w:r>
          </w:p>
        </w:tc>
        <w:tc>
          <w:tcPr>
            <w:tcW w:w="579" w:type="dxa"/>
            <w:shd w:val="clear" w:color="auto" w:fill="auto"/>
            <w:tcMar>
              <w:top w:w="0" w:type="dxa"/>
              <w:left w:w="30" w:type="dxa"/>
              <w:bottom w:w="0" w:type="dxa"/>
              <w:right w:w="30" w:type="dxa"/>
            </w:tcMar>
            <w:vAlign w:val="center"/>
          </w:tcPr>
          <w:p w14:paraId="0BE5A510" w14:textId="77777777" w:rsidR="00E24C44" w:rsidRPr="0025166A" w:rsidRDefault="00E24C44" w:rsidP="00660B50">
            <w:pPr>
              <w:pStyle w:val="BodyText2"/>
              <w:spacing w:line="276" w:lineRule="auto"/>
              <w:jc w:val="center"/>
              <w:rPr>
                <w:b/>
                <w:color w:val="000000"/>
                <w:sz w:val="20"/>
                <w:szCs w:val="20"/>
                <w:lang w:eastAsia="hr-HR"/>
              </w:rPr>
            </w:pPr>
            <w:r w:rsidRPr="0025166A">
              <w:rPr>
                <w:b/>
                <w:color w:val="000000"/>
                <w:sz w:val="20"/>
                <w:szCs w:val="20"/>
                <w:lang w:eastAsia="hr-HR"/>
              </w:rPr>
              <w:t>95 i više</w:t>
            </w:r>
          </w:p>
        </w:tc>
      </w:tr>
      <w:tr w:rsidR="0025166A" w:rsidRPr="0025166A" w14:paraId="12CA3111" w14:textId="77777777" w:rsidTr="00366530">
        <w:trPr>
          <w:gridAfter w:val="1"/>
          <w:wAfter w:w="26" w:type="dxa"/>
          <w:cantSplit/>
          <w:trHeight w:hRule="exact" w:val="378"/>
          <w:jc w:val="center"/>
        </w:trPr>
        <w:tc>
          <w:tcPr>
            <w:tcW w:w="728" w:type="dxa"/>
            <w:shd w:val="clear" w:color="auto" w:fill="auto"/>
            <w:tcMar>
              <w:top w:w="0" w:type="dxa"/>
              <w:left w:w="30" w:type="dxa"/>
              <w:bottom w:w="0" w:type="dxa"/>
              <w:right w:w="30" w:type="dxa"/>
            </w:tcMar>
            <w:vAlign w:val="center"/>
          </w:tcPr>
          <w:p w14:paraId="2C3295FE" w14:textId="77777777" w:rsidR="0025166A" w:rsidRPr="0025166A" w:rsidRDefault="0025166A" w:rsidP="0025166A">
            <w:pPr>
              <w:pStyle w:val="BodyText2"/>
              <w:spacing w:line="276" w:lineRule="auto"/>
              <w:jc w:val="center"/>
              <w:rPr>
                <w:color w:val="000000"/>
                <w:sz w:val="20"/>
                <w:szCs w:val="20"/>
                <w:lang w:eastAsia="hr-HR"/>
              </w:rPr>
            </w:pPr>
            <w:r w:rsidRPr="0025166A">
              <w:rPr>
                <w:color w:val="000000"/>
                <w:sz w:val="20"/>
                <w:szCs w:val="20"/>
                <w:lang w:eastAsia="hr-HR"/>
              </w:rPr>
              <w:t>SV</w:t>
            </w:r>
          </w:p>
        </w:tc>
        <w:tc>
          <w:tcPr>
            <w:tcW w:w="632" w:type="dxa"/>
            <w:shd w:val="clear" w:color="auto" w:fill="FFFFFF"/>
            <w:tcMar>
              <w:top w:w="0" w:type="dxa"/>
              <w:left w:w="30" w:type="dxa"/>
              <w:bottom w:w="0" w:type="dxa"/>
              <w:right w:w="30" w:type="dxa"/>
            </w:tcMar>
          </w:tcPr>
          <w:p w14:paraId="2BB10798" w14:textId="5E4F2088" w:rsidR="0025166A" w:rsidRPr="0025166A" w:rsidRDefault="0025166A" w:rsidP="0025166A">
            <w:pPr>
              <w:jc w:val="center"/>
              <w:rPr>
                <w:sz w:val="20"/>
                <w:szCs w:val="20"/>
              </w:rPr>
            </w:pPr>
            <w:r w:rsidRPr="0025166A">
              <w:rPr>
                <w:sz w:val="20"/>
                <w:szCs w:val="20"/>
              </w:rPr>
              <w:t>1.177</w:t>
            </w:r>
          </w:p>
        </w:tc>
        <w:tc>
          <w:tcPr>
            <w:tcW w:w="283" w:type="dxa"/>
            <w:shd w:val="clear" w:color="auto" w:fill="FFFFFF"/>
            <w:tcMar>
              <w:top w:w="0" w:type="dxa"/>
              <w:left w:w="30" w:type="dxa"/>
              <w:bottom w:w="0" w:type="dxa"/>
              <w:right w:w="30" w:type="dxa"/>
            </w:tcMar>
          </w:tcPr>
          <w:p w14:paraId="417D0F49" w14:textId="3CD5C41C" w:rsidR="0025166A" w:rsidRPr="0025166A" w:rsidRDefault="0025166A" w:rsidP="0025166A">
            <w:pPr>
              <w:jc w:val="center"/>
              <w:rPr>
                <w:sz w:val="20"/>
                <w:szCs w:val="20"/>
              </w:rPr>
            </w:pPr>
            <w:r w:rsidRPr="0025166A">
              <w:rPr>
                <w:sz w:val="20"/>
                <w:szCs w:val="20"/>
              </w:rPr>
              <w:t>23</w:t>
            </w:r>
          </w:p>
        </w:tc>
        <w:tc>
          <w:tcPr>
            <w:tcW w:w="448" w:type="dxa"/>
            <w:shd w:val="clear" w:color="auto" w:fill="FFFFFF"/>
            <w:tcMar>
              <w:top w:w="0" w:type="dxa"/>
              <w:left w:w="30" w:type="dxa"/>
              <w:bottom w:w="0" w:type="dxa"/>
              <w:right w:w="30" w:type="dxa"/>
            </w:tcMar>
          </w:tcPr>
          <w:p w14:paraId="75C03EC7" w14:textId="488350EB" w:rsidR="0025166A" w:rsidRPr="0025166A" w:rsidRDefault="0025166A" w:rsidP="0025166A">
            <w:pPr>
              <w:jc w:val="center"/>
              <w:rPr>
                <w:sz w:val="20"/>
                <w:szCs w:val="20"/>
              </w:rPr>
            </w:pPr>
            <w:r w:rsidRPr="0025166A">
              <w:rPr>
                <w:sz w:val="20"/>
                <w:szCs w:val="20"/>
              </w:rPr>
              <w:t>28</w:t>
            </w:r>
          </w:p>
        </w:tc>
        <w:tc>
          <w:tcPr>
            <w:tcW w:w="436" w:type="dxa"/>
            <w:shd w:val="clear" w:color="auto" w:fill="FFFFFF"/>
            <w:tcMar>
              <w:top w:w="0" w:type="dxa"/>
              <w:left w:w="30" w:type="dxa"/>
              <w:bottom w:w="0" w:type="dxa"/>
              <w:right w:w="30" w:type="dxa"/>
            </w:tcMar>
          </w:tcPr>
          <w:p w14:paraId="6B3561A2" w14:textId="2FB9609A" w:rsidR="0025166A" w:rsidRPr="0025166A" w:rsidRDefault="0025166A" w:rsidP="0025166A">
            <w:pPr>
              <w:jc w:val="center"/>
              <w:rPr>
                <w:sz w:val="20"/>
                <w:szCs w:val="20"/>
              </w:rPr>
            </w:pPr>
            <w:r w:rsidRPr="0025166A">
              <w:rPr>
                <w:sz w:val="20"/>
                <w:szCs w:val="20"/>
              </w:rPr>
              <w:t>30</w:t>
            </w:r>
          </w:p>
        </w:tc>
        <w:tc>
          <w:tcPr>
            <w:tcW w:w="431" w:type="dxa"/>
            <w:shd w:val="clear" w:color="auto" w:fill="FFFFFF"/>
            <w:tcMar>
              <w:top w:w="0" w:type="dxa"/>
              <w:left w:w="30" w:type="dxa"/>
              <w:bottom w:w="0" w:type="dxa"/>
              <w:right w:w="30" w:type="dxa"/>
            </w:tcMar>
          </w:tcPr>
          <w:p w14:paraId="79EF821A" w14:textId="3C999A52" w:rsidR="0025166A" w:rsidRPr="0025166A" w:rsidRDefault="0025166A" w:rsidP="0025166A">
            <w:pPr>
              <w:jc w:val="center"/>
              <w:rPr>
                <w:sz w:val="20"/>
                <w:szCs w:val="20"/>
              </w:rPr>
            </w:pPr>
            <w:r w:rsidRPr="0025166A">
              <w:rPr>
                <w:sz w:val="20"/>
                <w:szCs w:val="20"/>
              </w:rPr>
              <w:t>41</w:t>
            </w:r>
          </w:p>
        </w:tc>
        <w:tc>
          <w:tcPr>
            <w:tcW w:w="573" w:type="dxa"/>
            <w:shd w:val="clear" w:color="auto" w:fill="FFFFFF"/>
            <w:tcMar>
              <w:top w:w="0" w:type="dxa"/>
              <w:left w:w="30" w:type="dxa"/>
              <w:bottom w:w="0" w:type="dxa"/>
              <w:right w:w="30" w:type="dxa"/>
            </w:tcMar>
          </w:tcPr>
          <w:p w14:paraId="745F2231" w14:textId="0C383C08" w:rsidR="0025166A" w:rsidRPr="0025166A" w:rsidRDefault="0025166A" w:rsidP="0025166A">
            <w:pPr>
              <w:jc w:val="center"/>
              <w:rPr>
                <w:sz w:val="20"/>
                <w:szCs w:val="20"/>
              </w:rPr>
            </w:pPr>
            <w:r w:rsidRPr="0025166A">
              <w:rPr>
                <w:sz w:val="20"/>
                <w:szCs w:val="20"/>
              </w:rPr>
              <w:t>25</w:t>
            </w:r>
          </w:p>
        </w:tc>
        <w:tc>
          <w:tcPr>
            <w:tcW w:w="522" w:type="dxa"/>
            <w:shd w:val="clear" w:color="auto" w:fill="FFFFFF"/>
            <w:tcMar>
              <w:top w:w="0" w:type="dxa"/>
              <w:left w:w="30" w:type="dxa"/>
              <w:bottom w:w="0" w:type="dxa"/>
              <w:right w:w="30" w:type="dxa"/>
            </w:tcMar>
          </w:tcPr>
          <w:p w14:paraId="00AFB0A9" w14:textId="5F632F69" w:rsidR="0025166A" w:rsidRPr="0025166A" w:rsidRDefault="0025166A" w:rsidP="0025166A">
            <w:pPr>
              <w:jc w:val="center"/>
              <w:rPr>
                <w:sz w:val="20"/>
                <w:szCs w:val="20"/>
              </w:rPr>
            </w:pPr>
            <w:r w:rsidRPr="0025166A">
              <w:rPr>
                <w:sz w:val="20"/>
                <w:szCs w:val="20"/>
              </w:rPr>
              <w:t>32</w:t>
            </w:r>
          </w:p>
        </w:tc>
        <w:tc>
          <w:tcPr>
            <w:tcW w:w="480" w:type="dxa"/>
            <w:shd w:val="clear" w:color="auto" w:fill="FFFFFF"/>
            <w:tcMar>
              <w:top w:w="0" w:type="dxa"/>
              <w:left w:w="30" w:type="dxa"/>
              <w:bottom w:w="0" w:type="dxa"/>
              <w:right w:w="30" w:type="dxa"/>
            </w:tcMar>
          </w:tcPr>
          <w:p w14:paraId="6F18E46F" w14:textId="64B84106" w:rsidR="0025166A" w:rsidRPr="0025166A" w:rsidRDefault="0025166A" w:rsidP="0025166A">
            <w:pPr>
              <w:jc w:val="center"/>
              <w:rPr>
                <w:sz w:val="20"/>
                <w:szCs w:val="20"/>
              </w:rPr>
            </w:pPr>
            <w:r w:rsidRPr="0025166A">
              <w:rPr>
                <w:sz w:val="20"/>
                <w:szCs w:val="20"/>
              </w:rPr>
              <w:t>50</w:t>
            </w:r>
          </w:p>
        </w:tc>
        <w:tc>
          <w:tcPr>
            <w:tcW w:w="431" w:type="dxa"/>
            <w:shd w:val="clear" w:color="auto" w:fill="FFFFFF"/>
            <w:tcMar>
              <w:top w:w="0" w:type="dxa"/>
              <w:left w:w="30" w:type="dxa"/>
              <w:bottom w:w="0" w:type="dxa"/>
              <w:right w:w="30" w:type="dxa"/>
            </w:tcMar>
          </w:tcPr>
          <w:p w14:paraId="29007A80" w14:textId="187BB4BA" w:rsidR="0025166A" w:rsidRPr="0025166A" w:rsidRDefault="0025166A" w:rsidP="0025166A">
            <w:pPr>
              <w:jc w:val="center"/>
              <w:rPr>
                <w:sz w:val="20"/>
                <w:szCs w:val="20"/>
              </w:rPr>
            </w:pPr>
            <w:r w:rsidRPr="0025166A">
              <w:rPr>
                <w:sz w:val="20"/>
                <w:szCs w:val="20"/>
              </w:rPr>
              <w:t>50</w:t>
            </w:r>
          </w:p>
        </w:tc>
        <w:tc>
          <w:tcPr>
            <w:tcW w:w="563" w:type="dxa"/>
            <w:shd w:val="clear" w:color="auto" w:fill="FFFFFF"/>
            <w:tcMar>
              <w:top w:w="0" w:type="dxa"/>
              <w:left w:w="30" w:type="dxa"/>
              <w:bottom w:w="0" w:type="dxa"/>
              <w:right w:w="30" w:type="dxa"/>
            </w:tcMar>
          </w:tcPr>
          <w:p w14:paraId="12684F67" w14:textId="5B346FE7" w:rsidR="0025166A" w:rsidRPr="0025166A" w:rsidRDefault="0025166A" w:rsidP="0025166A">
            <w:pPr>
              <w:jc w:val="center"/>
              <w:rPr>
                <w:sz w:val="20"/>
                <w:szCs w:val="20"/>
              </w:rPr>
            </w:pPr>
            <w:r w:rsidRPr="0025166A">
              <w:rPr>
                <w:sz w:val="20"/>
                <w:szCs w:val="20"/>
              </w:rPr>
              <w:t>44</w:t>
            </w:r>
          </w:p>
        </w:tc>
        <w:tc>
          <w:tcPr>
            <w:tcW w:w="437" w:type="dxa"/>
            <w:shd w:val="clear" w:color="auto" w:fill="FFFFFF"/>
            <w:tcMar>
              <w:top w:w="0" w:type="dxa"/>
              <w:left w:w="30" w:type="dxa"/>
              <w:bottom w:w="0" w:type="dxa"/>
              <w:right w:w="30" w:type="dxa"/>
            </w:tcMar>
          </w:tcPr>
          <w:p w14:paraId="46BAE029" w14:textId="2EF30F51" w:rsidR="0025166A" w:rsidRPr="0025166A" w:rsidRDefault="0025166A" w:rsidP="0025166A">
            <w:pPr>
              <w:jc w:val="center"/>
              <w:rPr>
                <w:sz w:val="20"/>
                <w:szCs w:val="20"/>
              </w:rPr>
            </w:pPr>
            <w:r w:rsidRPr="0025166A">
              <w:rPr>
                <w:sz w:val="20"/>
                <w:szCs w:val="20"/>
              </w:rPr>
              <w:t>51</w:t>
            </w:r>
          </w:p>
        </w:tc>
        <w:tc>
          <w:tcPr>
            <w:tcW w:w="430" w:type="dxa"/>
            <w:shd w:val="clear" w:color="auto" w:fill="FFFFFF"/>
            <w:tcMar>
              <w:top w:w="0" w:type="dxa"/>
              <w:left w:w="30" w:type="dxa"/>
              <w:bottom w:w="0" w:type="dxa"/>
              <w:right w:w="30" w:type="dxa"/>
            </w:tcMar>
          </w:tcPr>
          <w:p w14:paraId="0A365226" w14:textId="256C975D" w:rsidR="0025166A" w:rsidRPr="0025166A" w:rsidRDefault="0025166A" w:rsidP="0025166A">
            <w:pPr>
              <w:jc w:val="center"/>
              <w:rPr>
                <w:sz w:val="20"/>
                <w:szCs w:val="20"/>
              </w:rPr>
            </w:pPr>
            <w:r w:rsidRPr="0025166A">
              <w:rPr>
                <w:sz w:val="20"/>
                <w:szCs w:val="20"/>
              </w:rPr>
              <w:t>58</w:t>
            </w:r>
          </w:p>
        </w:tc>
        <w:tc>
          <w:tcPr>
            <w:tcW w:w="428" w:type="dxa"/>
            <w:shd w:val="clear" w:color="auto" w:fill="FFFFFF"/>
            <w:tcMar>
              <w:top w:w="0" w:type="dxa"/>
              <w:left w:w="30" w:type="dxa"/>
              <w:bottom w:w="0" w:type="dxa"/>
              <w:right w:w="30" w:type="dxa"/>
            </w:tcMar>
          </w:tcPr>
          <w:p w14:paraId="60FA39B2" w14:textId="22C9F2F0" w:rsidR="0025166A" w:rsidRPr="0025166A" w:rsidRDefault="0025166A" w:rsidP="0025166A">
            <w:pPr>
              <w:jc w:val="center"/>
              <w:rPr>
                <w:sz w:val="20"/>
                <w:szCs w:val="20"/>
              </w:rPr>
            </w:pPr>
            <w:r w:rsidRPr="0025166A">
              <w:rPr>
                <w:sz w:val="20"/>
                <w:szCs w:val="20"/>
              </w:rPr>
              <w:t>76</w:t>
            </w:r>
          </w:p>
        </w:tc>
        <w:tc>
          <w:tcPr>
            <w:tcW w:w="568" w:type="dxa"/>
            <w:shd w:val="clear" w:color="auto" w:fill="FFFFFF"/>
            <w:tcMar>
              <w:top w:w="0" w:type="dxa"/>
              <w:left w:w="30" w:type="dxa"/>
              <w:bottom w:w="0" w:type="dxa"/>
              <w:right w:w="30" w:type="dxa"/>
            </w:tcMar>
          </w:tcPr>
          <w:p w14:paraId="7A843CD9" w14:textId="306214B8" w:rsidR="0025166A" w:rsidRPr="0025166A" w:rsidRDefault="0025166A" w:rsidP="0025166A">
            <w:pPr>
              <w:jc w:val="center"/>
              <w:rPr>
                <w:sz w:val="20"/>
                <w:szCs w:val="20"/>
              </w:rPr>
            </w:pPr>
            <w:r w:rsidRPr="0025166A">
              <w:rPr>
                <w:sz w:val="20"/>
                <w:szCs w:val="20"/>
              </w:rPr>
              <w:t>114</w:t>
            </w:r>
          </w:p>
        </w:tc>
        <w:tc>
          <w:tcPr>
            <w:tcW w:w="430" w:type="dxa"/>
            <w:shd w:val="clear" w:color="auto" w:fill="FFFFFF"/>
            <w:tcMar>
              <w:top w:w="0" w:type="dxa"/>
              <w:left w:w="30" w:type="dxa"/>
              <w:bottom w:w="0" w:type="dxa"/>
              <w:right w:w="30" w:type="dxa"/>
            </w:tcMar>
          </w:tcPr>
          <w:p w14:paraId="3E1F5335" w14:textId="46262EFA" w:rsidR="0025166A" w:rsidRPr="0025166A" w:rsidRDefault="0025166A" w:rsidP="0025166A">
            <w:pPr>
              <w:jc w:val="center"/>
              <w:rPr>
                <w:sz w:val="20"/>
                <w:szCs w:val="20"/>
              </w:rPr>
            </w:pPr>
            <w:r w:rsidRPr="0025166A">
              <w:rPr>
                <w:sz w:val="20"/>
                <w:szCs w:val="20"/>
              </w:rPr>
              <w:t>149</w:t>
            </w:r>
          </w:p>
        </w:tc>
        <w:tc>
          <w:tcPr>
            <w:tcW w:w="428" w:type="dxa"/>
            <w:shd w:val="clear" w:color="auto" w:fill="FFFFFF"/>
            <w:tcMar>
              <w:top w:w="0" w:type="dxa"/>
              <w:left w:w="30" w:type="dxa"/>
              <w:bottom w:w="0" w:type="dxa"/>
              <w:right w:w="30" w:type="dxa"/>
            </w:tcMar>
          </w:tcPr>
          <w:p w14:paraId="52C7F431" w14:textId="09FE15EA" w:rsidR="0025166A" w:rsidRPr="0025166A" w:rsidRDefault="0025166A" w:rsidP="0025166A">
            <w:pPr>
              <w:jc w:val="center"/>
              <w:rPr>
                <w:sz w:val="20"/>
                <w:szCs w:val="20"/>
              </w:rPr>
            </w:pPr>
            <w:r w:rsidRPr="0025166A">
              <w:rPr>
                <w:sz w:val="20"/>
                <w:szCs w:val="20"/>
              </w:rPr>
              <w:t>108</w:t>
            </w:r>
          </w:p>
        </w:tc>
        <w:tc>
          <w:tcPr>
            <w:tcW w:w="428" w:type="dxa"/>
            <w:shd w:val="clear" w:color="auto" w:fill="FFFFFF"/>
            <w:tcMar>
              <w:top w:w="0" w:type="dxa"/>
              <w:left w:w="30" w:type="dxa"/>
              <w:bottom w:w="0" w:type="dxa"/>
              <w:right w:w="30" w:type="dxa"/>
            </w:tcMar>
          </w:tcPr>
          <w:p w14:paraId="5BEFD0C5" w14:textId="2D968071" w:rsidR="0025166A" w:rsidRPr="0025166A" w:rsidRDefault="0025166A" w:rsidP="0025166A">
            <w:pPr>
              <w:jc w:val="center"/>
              <w:rPr>
                <w:sz w:val="20"/>
                <w:szCs w:val="20"/>
              </w:rPr>
            </w:pPr>
            <w:r w:rsidRPr="0025166A">
              <w:rPr>
                <w:sz w:val="20"/>
                <w:szCs w:val="20"/>
              </w:rPr>
              <w:t>74</w:t>
            </w:r>
          </w:p>
        </w:tc>
        <w:tc>
          <w:tcPr>
            <w:tcW w:w="428" w:type="dxa"/>
            <w:shd w:val="clear" w:color="auto" w:fill="FFFFFF"/>
            <w:tcMar>
              <w:top w:w="0" w:type="dxa"/>
              <w:left w:w="30" w:type="dxa"/>
              <w:bottom w:w="0" w:type="dxa"/>
              <w:right w:w="30" w:type="dxa"/>
            </w:tcMar>
          </w:tcPr>
          <w:p w14:paraId="1A28EEA9" w14:textId="46613B43" w:rsidR="0025166A" w:rsidRPr="0025166A" w:rsidRDefault="0025166A" w:rsidP="0025166A">
            <w:pPr>
              <w:jc w:val="center"/>
              <w:rPr>
                <w:sz w:val="20"/>
                <w:szCs w:val="20"/>
              </w:rPr>
            </w:pPr>
            <w:r w:rsidRPr="0025166A">
              <w:rPr>
                <w:sz w:val="20"/>
                <w:szCs w:val="20"/>
              </w:rPr>
              <w:t>132</w:t>
            </w:r>
          </w:p>
        </w:tc>
        <w:tc>
          <w:tcPr>
            <w:tcW w:w="572" w:type="dxa"/>
            <w:shd w:val="clear" w:color="auto" w:fill="FFFFFF"/>
            <w:tcMar>
              <w:top w:w="0" w:type="dxa"/>
              <w:left w:w="30" w:type="dxa"/>
              <w:bottom w:w="0" w:type="dxa"/>
              <w:right w:w="30" w:type="dxa"/>
            </w:tcMar>
          </w:tcPr>
          <w:p w14:paraId="2F587BBF" w14:textId="6787BB5E" w:rsidR="0025166A" w:rsidRPr="0025166A" w:rsidRDefault="0025166A" w:rsidP="0025166A">
            <w:pPr>
              <w:jc w:val="center"/>
              <w:rPr>
                <w:sz w:val="20"/>
                <w:szCs w:val="20"/>
              </w:rPr>
            </w:pPr>
            <w:r w:rsidRPr="0025166A">
              <w:rPr>
                <w:sz w:val="20"/>
                <w:szCs w:val="20"/>
              </w:rPr>
              <w:t>63</w:t>
            </w:r>
          </w:p>
        </w:tc>
        <w:tc>
          <w:tcPr>
            <w:tcW w:w="430" w:type="dxa"/>
            <w:shd w:val="clear" w:color="auto" w:fill="FFFFFF"/>
            <w:tcMar>
              <w:top w:w="0" w:type="dxa"/>
              <w:left w:w="30" w:type="dxa"/>
              <w:bottom w:w="0" w:type="dxa"/>
              <w:right w:w="30" w:type="dxa"/>
            </w:tcMar>
          </w:tcPr>
          <w:p w14:paraId="70902A9F" w14:textId="7A43DCFB" w:rsidR="0025166A" w:rsidRPr="0025166A" w:rsidRDefault="0025166A" w:rsidP="0025166A">
            <w:pPr>
              <w:jc w:val="center"/>
              <w:rPr>
                <w:sz w:val="20"/>
                <w:szCs w:val="20"/>
              </w:rPr>
            </w:pPr>
            <w:r w:rsidRPr="0025166A">
              <w:rPr>
                <w:sz w:val="20"/>
                <w:szCs w:val="20"/>
              </w:rPr>
              <w:t>26</w:t>
            </w:r>
          </w:p>
        </w:tc>
        <w:tc>
          <w:tcPr>
            <w:tcW w:w="579" w:type="dxa"/>
            <w:shd w:val="clear" w:color="auto" w:fill="FFFFFF"/>
            <w:tcMar>
              <w:top w:w="0" w:type="dxa"/>
              <w:left w:w="30" w:type="dxa"/>
              <w:bottom w:w="0" w:type="dxa"/>
              <w:right w:w="30" w:type="dxa"/>
            </w:tcMar>
          </w:tcPr>
          <w:p w14:paraId="65C0069A" w14:textId="3A21E7ED" w:rsidR="0025166A" w:rsidRPr="0025166A" w:rsidRDefault="0025166A" w:rsidP="0025166A">
            <w:pPr>
              <w:jc w:val="center"/>
              <w:rPr>
                <w:sz w:val="20"/>
                <w:szCs w:val="20"/>
              </w:rPr>
            </w:pPr>
            <w:r w:rsidRPr="0025166A">
              <w:rPr>
                <w:sz w:val="20"/>
                <w:szCs w:val="20"/>
              </w:rPr>
              <w:t>3</w:t>
            </w:r>
          </w:p>
        </w:tc>
      </w:tr>
      <w:tr w:rsidR="0025166A" w:rsidRPr="0025166A" w14:paraId="125B31C2" w14:textId="77777777" w:rsidTr="00366530">
        <w:trPr>
          <w:gridAfter w:val="1"/>
          <w:wAfter w:w="26" w:type="dxa"/>
          <w:cantSplit/>
          <w:trHeight w:hRule="exact" w:val="378"/>
          <w:jc w:val="center"/>
        </w:trPr>
        <w:tc>
          <w:tcPr>
            <w:tcW w:w="728" w:type="dxa"/>
            <w:shd w:val="clear" w:color="auto" w:fill="auto"/>
            <w:tcMar>
              <w:top w:w="0" w:type="dxa"/>
              <w:left w:w="30" w:type="dxa"/>
              <w:bottom w:w="0" w:type="dxa"/>
              <w:right w:w="30" w:type="dxa"/>
            </w:tcMar>
            <w:vAlign w:val="center"/>
          </w:tcPr>
          <w:p w14:paraId="71C91AF6" w14:textId="77777777" w:rsidR="0025166A" w:rsidRPr="0025166A" w:rsidRDefault="0025166A" w:rsidP="0025166A">
            <w:pPr>
              <w:pStyle w:val="BodyText2"/>
              <w:spacing w:line="276" w:lineRule="auto"/>
              <w:jc w:val="center"/>
              <w:rPr>
                <w:color w:val="000000"/>
                <w:sz w:val="20"/>
                <w:szCs w:val="20"/>
                <w:lang w:eastAsia="hr-HR"/>
              </w:rPr>
            </w:pPr>
            <w:r w:rsidRPr="0025166A">
              <w:rPr>
                <w:color w:val="000000"/>
                <w:sz w:val="20"/>
                <w:szCs w:val="20"/>
                <w:lang w:eastAsia="hr-HR"/>
              </w:rPr>
              <w:t>M</w:t>
            </w:r>
          </w:p>
        </w:tc>
        <w:tc>
          <w:tcPr>
            <w:tcW w:w="632" w:type="dxa"/>
            <w:shd w:val="clear" w:color="auto" w:fill="FFFFFF"/>
            <w:tcMar>
              <w:top w:w="0" w:type="dxa"/>
              <w:left w:w="30" w:type="dxa"/>
              <w:bottom w:w="0" w:type="dxa"/>
              <w:right w:w="30" w:type="dxa"/>
            </w:tcMar>
          </w:tcPr>
          <w:p w14:paraId="4B1C3BA3" w14:textId="2CBD27C0" w:rsidR="0025166A" w:rsidRPr="0025166A" w:rsidRDefault="0025166A" w:rsidP="0025166A">
            <w:pPr>
              <w:jc w:val="center"/>
              <w:rPr>
                <w:sz w:val="20"/>
                <w:szCs w:val="20"/>
              </w:rPr>
            </w:pPr>
            <w:r w:rsidRPr="0025166A">
              <w:rPr>
                <w:sz w:val="20"/>
                <w:szCs w:val="20"/>
              </w:rPr>
              <w:t>602</w:t>
            </w:r>
          </w:p>
        </w:tc>
        <w:tc>
          <w:tcPr>
            <w:tcW w:w="283" w:type="dxa"/>
            <w:shd w:val="clear" w:color="auto" w:fill="FFFFFF"/>
            <w:tcMar>
              <w:top w:w="0" w:type="dxa"/>
              <w:left w:w="30" w:type="dxa"/>
              <w:bottom w:w="0" w:type="dxa"/>
              <w:right w:w="30" w:type="dxa"/>
            </w:tcMar>
          </w:tcPr>
          <w:p w14:paraId="1528C830" w14:textId="062DB467" w:rsidR="0025166A" w:rsidRPr="0025166A" w:rsidRDefault="0025166A" w:rsidP="0025166A">
            <w:pPr>
              <w:jc w:val="center"/>
              <w:rPr>
                <w:sz w:val="20"/>
                <w:szCs w:val="20"/>
              </w:rPr>
            </w:pPr>
            <w:r w:rsidRPr="0025166A">
              <w:rPr>
                <w:sz w:val="20"/>
                <w:szCs w:val="20"/>
              </w:rPr>
              <w:t>15</w:t>
            </w:r>
          </w:p>
        </w:tc>
        <w:tc>
          <w:tcPr>
            <w:tcW w:w="448" w:type="dxa"/>
            <w:shd w:val="clear" w:color="auto" w:fill="FFFFFF"/>
            <w:tcMar>
              <w:top w:w="0" w:type="dxa"/>
              <w:left w:w="30" w:type="dxa"/>
              <w:bottom w:w="0" w:type="dxa"/>
              <w:right w:w="30" w:type="dxa"/>
            </w:tcMar>
          </w:tcPr>
          <w:p w14:paraId="5894A976" w14:textId="048D58A0" w:rsidR="0025166A" w:rsidRPr="0025166A" w:rsidRDefault="0025166A" w:rsidP="0025166A">
            <w:pPr>
              <w:jc w:val="center"/>
              <w:rPr>
                <w:sz w:val="20"/>
                <w:szCs w:val="20"/>
              </w:rPr>
            </w:pPr>
            <w:r w:rsidRPr="0025166A">
              <w:rPr>
                <w:sz w:val="20"/>
                <w:szCs w:val="20"/>
              </w:rPr>
              <w:t>14</w:t>
            </w:r>
          </w:p>
        </w:tc>
        <w:tc>
          <w:tcPr>
            <w:tcW w:w="436" w:type="dxa"/>
            <w:shd w:val="clear" w:color="auto" w:fill="FFFFFF"/>
            <w:tcMar>
              <w:top w:w="0" w:type="dxa"/>
              <w:left w:w="30" w:type="dxa"/>
              <w:bottom w:w="0" w:type="dxa"/>
              <w:right w:w="30" w:type="dxa"/>
            </w:tcMar>
          </w:tcPr>
          <w:p w14:paraId="5A35ED68" w14:textId="0094F9E9" w:rsidR="0025166A" w:rsidRPr="0025166A" w:rsidRDefault="0025166A" w:rsidP="0025166A">
            <w:pPr>
              <w:jc w:val="center"/>
              <w:rPr>
                <w:sz w:val="20"/>
                <w:szCs w:val="20"/>
              </w:rPr>
            </w:pPr>
            <w:r w:rsidRPr="0025166A">
              <w:rPr>
                <w:sz w:val="20"/>
                <w:szCs w:val="20"/>
              </w:rPr>
              <w:t>10</w:t>
            </w:r>
          </w:p>
        </w:tc>
        <w:tc>
          <w:tcPr>
            <w:tcW w:w="431" w:type="dxa"/>
            <w:shd w:val="clear" w:color="auto" w:fill="FFFFFF"/>
            <w:tcMar>
              <w:top w:w="0" w:type="dxa"/>
              <w:left w:w="30" w:type="dxa"/>
              <w:bottom w:w="0" w:type="dxa"/>
              <w:right w:w="30" w:type="dxa"/>
            </w:tcMar>
          </w:tcPr>
          <w:p w14:paraId="61E18AF1" w14:textId="456D54A0" w:rsidR="0025166A" w:rsidRPr="0025166A" w:rsidRDefault="0025166A" w:rsidP="0025166A">
            <w:pPr>
              <w:jc w:val="center"/>
              <w:rPr>
                <w:sz w:val="20"/>
                <w:szCs w:val="20"/>
              </w:rPr>
            </w:pPr>
            <w:r w:rsidRPr="0025166A">
              <w:rPr>
                <w:sz w:val="20"/>
                <w:szCs w:val="20"/>
              </w:rPr>
              <w:t>21</w:t>
            </w:r>
          </w:p>
        </w:tc>
        <w:tc>
          <w:tcPr>
            <w:tcW w:w="573" w:type="dxa"/>
            <w:shd w:val="clear" w:color="auto" w:fill="FFFFFF"/>
            <w:tcMar>
              <w:top w:w="0" w:type="dxa"/>
              <w:left w:w="30" w:type="dxa"/>
              <w:bottom w:w="0" w:type="dxa"/>
              <w:right w:w="30" w:type="dxa"/>
            </w:tcMar>
          </w:tcPr>
          <w:p w14:paraId="249C296D" w14:textId="52300DE3" w:rsidR="0025166A" w:rsidRPr="0025166A" w:rsidRDefault="0025166A" w:rsidP="0025166A">
            <w:pPr>
              <w:jc w:val="center"/>
              <w:rPr>
                <w:sz w:val="20"/>
                <w:szCs w:val="20"/>
              </w:rPr>
            </w:pPr>
            <w:r w:rsidRPr="0025166A">
              <w:rPr>
                <w:sz w:val="20"/>
                <w:szCs w:val="20"/>
              </w:rPr>
              <w:t>13</w:t>
            </w:r>
          </w:p>
        </w:tc>
        <w:tc>
          <w:tcPr>
            <w:tcW w:w="522" w:type="dxa"/>
            <w:shd w:val="clear" w:color="auto" w:fill="FFFFFF"/>
            <w:tcMar>
              <w:top w:w="0" w:type="dxa"/>
              <w:left w:w="30" w:type="dxa"/>
              <w:bottom w:w="0" w:type="dxa"/>
              <w:right w:w="30" w:type="dxa"/>
            </w:tcMar>
          </w:tcPr>
          <w:p w14:paraId="15EE0754" w14:textId="27297D32" w:rsidR="0025166A" w:rsidRPr="0025166A" w:rsidRDefault="0025166A" w:rsidP="0025166A">
            <w:pPr>
              <w:jc w:val="center"/>
              <w:rPr>
                <w:sz w:val="20"/>
                <w:szCs w:val="20"/>
              </w:rPr>
            </w:pPr>
            <w:r w:rsidRPr="0025166A">
              <w:rPr>
                <w:sz w:val="20"/>
                <w:szCs w:val="20"/>
              </w:rPr>
              <w:t>17</w:t>
            </w:r>
          </w:p>
        </w:tc>
        <w:tc>
          <w:tcPr>
            <w:tcW w:w="480" w:type="dxa"/>
            <w:shd w:val="clear" w:color="auto" w:fill="FFFFFF"/>
            <w:tcMar>
              <w:top w:w="0" w:type="dxa"/>
              <w:left w:w="30" w:type="dxa"/>
              <w:bottom w:w="0" w:type="dxa"/>
              <w:right w:w="30" w:type="dxa"/>
            </w:tcMar>
          </w:tcPr>
          <w:p w14:paraId="679BD4FD" w14:textId="17D93202" w:rsidR="0025166A" w:rsidRPr="0025166A" w:rsidRDefault="0025166A" w:rsidP="0025166A">
            <w:pPr>
              <w:jc w:val="center"/>
              <w:rPr>
                <w:sz w:val="20"/>
                <w:szCs w:val="20"/>
              </w:rPr>
            </w:pPr>
            <w:r w:rsidRPr="0025166A">
              <w:rPr>
                <w:sz w:val="20"/>
                <w:szCs w:val="20"/>
              </w:rPr>
              <w:t>26</w:t>
            </w:r>
          </w:p>
        </w:tc>
        <w:tc>
          <w:tcPr>
            <w:tcW w:w="431" w:type="dxa"/>
            <w:shd w:val="clear" w:color="auto" w:fill="FFFFFF"/>
            <w:tcMar>
              <w:top w:w="0" w:type="dxa"/>
              <w:left w:w="30" w:type="dxa"/>
              <w:bottom w:w="0" w:type="dxa"/>
              <w:right w:w="30" w:type="dxa"/>
            </w:tcMar>
          </w:tcPr>
          <w:p w14:paraId="6046E5F2" w14:textId="3E905AF1" w:rsidR="0025166A" w:rsidRPr="0025166A" w:rsidRDefault="0025166A" w:rsidP="0025166A">
            <w:pPr>
              <w:jc w:val="center"/>
              <w:rPr>
                <w:sz w:val="20"/>
                <w:szCs w:val="20"/>
              </w:rPr>
            </w:pPr>
            <w:r w:rsidRPr="0025166A">
              <w:rPr>
                <w:sz w:val="20"/>
                <w:szCs w:val="20"/>
              </w:rPr>
              <w:t>32</w:t>
            </w:r>
          </w:p>
        </w:tc>
        <w:tc>
          <w:tcPr>
            <w:tcW w:w="563" w:type="dxa"/>
            <w:shd w:val="clear" w:color="auto" w:fill="FFFFFF"/>
            <w:tcMar>
              <w:top w:w="0" w:type="dxa"/>
              <w:left w:w="30" w:type="dxa"/>
              <w:bottom w:w="0" w:type="dxa"/>
              <w:right w:w="30" w:type="dxa"/>
            </w:tcMar>
          </w:tcPr>
          <w:p w14:paraId="1AF04E4E" w14:textId="183B8B4D" w:rsidR="0025166A" w:rsidRPr="0025166A" w:rsidRDefault="0025166A" w:rsidP="0025166A">
            <w:pPr>
              <w:jc w:val="center"/>
              <w:rPr>
                <w:sz w:val="20"/>
                <w:szCs w:val="20"/>
              </w:rPr>
            </w:pPr>
            <w:r w:rsidRPr="0025166A">
              <w:rPr>
                <w:sz w:val="20"/>
                <w:szCs w:val="20"/>
              </w:rPr>
              <w:t>33</w:t>
            </w:r>
          </w:p>
        </w:tc>
        <w:tc>
          <w:tcPr>
            <w:tcW w:w="437" w:type="dxa"/>
            <w:shd w:val="clear" w:color="auto" w:fill="FFFFFF"/>
            <w:tcMar>
              <w:top w:w="0" w:type="dxa"/>
              <w:left w:w="30" w:type="dxa"/>
              <w:bottom w:w="0" w:type="dxa"/>
              <w:right w:w="30" w:type="dxa"/>
            </w:tcMar>
          </w:tcPr>
          <w:p w14:paraId="0FF8D490" w14:textId="3C5984F6" w:rsidR="0025166A" w:rsidRPr="0025166A" w:rsidRDefault="0025166A" w:rsidP="0025166A">
            <w:pPr>
              <w:jc w:val="center"/>
              <w:rPr>
                <w:sz w:val="20"/>
                <w:szCs w:val="20"/>
              </w:rPr>
            </w:pPr>
            <w:r w:rsidRPr="0025166A">
              <w:rPr>
                <w:sz w:val="20"/>
                <w:szCs w:val="20"/>
              </w:rPr>
              <w:t>30</w:t>
            </w:r>
          </w:p>
        </w:tc>
        <w:tc>
          <w:tcPr>
            <w:tcW w:w="430" w:type="dxa"/>
            <w:shd w:val="clear" w:color="auto" w:fill="FFFFFF"/>
            <w:tcMar>
              <w:top w:w="0" w:type="dxa"/>
              <w:left w:w="30" w:type="dxa"/>
              <w:bottom w:w="0" w:type="dxa"/>
              <w:right w:w="30" w:type="dxa"/>
            </w:tcMar>
          </w:tcPr>
          <w:p w14:paraId="57FF6410" w14:textId="4F72DFCD" w:rsidR="0025166A" w:rsidRPr="0025166A" w:rsidRDefault="0025166A" w:rsidP="0025166A">
            <w:pPr>
              <w:jc w:val="center"/>
              <w:rPr>
                <w:sz w:val="20"/>
                <w:szCs w:val="20"/>
              </w:rPr>
            </w:pPr>
            <w:r w:rsidRPr="0025166A">
              <w:rPr>
                <w:sz w:val="20"/>
                <w:szCs w:val="20"/>
              </w:rPr>
              <w:t>29</w:t>
            </w:r>
          </w:p>
        </w:tc>
        <w:tc>
          <w:tcPr>
            <w:tcW w:w="428" w:type="dxa"/>
            <w:shd w:val="clear" w:color="auto" w:fill="FFFFFF"/>
            <w:tcMar>
              <w:top w:w="0" w:type="dxa"/>
              <w:left w:w="30" w:type="dxa"/>
              <w:bottom w:w="0" w:type="dxa"/>
              <w:right w:w="30" w:type="dxa"/>
            </w:tcMar>
          </w:tcPr>
          <w:p w14:paraId="7BAEAC26" w14:textId="014A9CCD" w:rsidR="0025166A" w:rsidRPr="0025166A" w:rsidRDefault="0025166A" w:rsidP="0025166A">
            <w:pPr>
              <w:jc w:val="center"/>
              <w:rPr>
                <w:sz w:val="20"/>
                <w:szCs w:val="20"/>
              </w:rPr>
            </w:pPr>
            <w:r w:rsidRPr="0025166A">
              <w:rPr>
                <w:sz w:val="20"/>
                <w:szCs w:val="20"/>
              </w:rPr>
              <w:t>44</w:t>
            </w:r>
          </w:p>
        </w:tc>
        <w:tc>
          <w:tcPr>
            <w:tcW w:w="568" w:type="dxa"/>
            <w:shd w:val="clear" w:color="auto" w:fill="FFFFFF"/>
            <w:tcMar>
              <w:top w:w="0" w:type="dxa"/>
              <w:left w:w="30" w:type="dxa"/>
              <w:bottom w:w="0" w:type="dxa"/>
              <w:right w:w="30" w:type="dxa"/>
            </w:tcMar>
          </w:tcPr>
          <w:p w14:paraId="770F350C" w14:textId="67AB01AF" w:rsidR="0025166A" w:rsidRPr="0025166A" w:rsidRDefault="0025166A" w:rsidP="0025166A">
            <w:pPr>
              <w:jc w:val="center"/>
              <w:rPr>
                <w:sz w:val="20"/>
                <w:szCs w:val="20"/>
              </w:rPr>
            </w:pPr>
            <w:r w:rsidRPr="0025166A">
              <w:rPr>
                <w:sz w:val="20"/>
                <w:szCs w:val="20"/>
              </w:rPr>
              <w:t>68</w:t>
            </w:r>
          </w:p>
        </w:tc>
        <w:tc>
          <w:tcPr>
            <w:tcW w:w="430" w:type="dxa"/>
            <w:shd w:val="clear" w:color="auto" w:fill="FFFFFF"/>
            <w:tcMar>
              <w:top w:w="0" w:type="dxa"/>
              <w:left w:w="30" w:type="dxa"/>
              <w:bottom w:w="0" w:type="dxa"/>
              <w:right w:w="30" w:type="dxa"/>
            </w:tcMar>
          </w:tcPr>
          <w:p w14:paraId="1D730852" w14:textId="2A4DC6A1" w:rsidR="0025166A" w:rsidRPr="0025166A" w:rsidRDefault="0025166A" w:rsidP="0025166A">
            <w:pPr>
              <w:jc w:val="center"/>
              <w:rPr>
                <w:sz w:val="20"/>
                <w:szCs w:val="20"/>
              </w:rPr>
            </w:pPr>
            <w:r w:rsidRPr="0025166A">
              <w:rPr>
                <w:sz w:val="20"/>
                <w:szCs w:val="20"/>
              </w:rPr>
              <w:t>80</w:t>
            </w:r>
          </w:p>
        </w:tc>
        <w:tc>
          <w:tcPr>
            <w:tcW w:w="428" w:type="dxa"/>
            <w:shd w:val="clear" w:color="auto" w:fill="FFFFFF"/>
            <w:tcMar>
              <w:top w:w="0" w:type="dxa"/>
              <w:left w:w="30" w:type="dxa"/>
              <w:bottom w:w="0" w:type="dxa"/>
              <w:right w:w="30" w:type="dxa"/>
            </w:tcMar>
          </w:tcPr>
          <w:p w14:paraId="6112E81C" w14:textId="4EFFC5EA" w:rsidR="0025166A" w:rsidRPr="0025166A" w:rsidRDefault="0025166A" w:rsidP="0025166A">
            <w:pPr>
              <w:jc w:val="center"/>
              <w:rPr>
                <w:sz w:val="20"/>
                <w:szCs w:val="20"/>
              </w:rPr>
            </w:pPr>
            <w:r w:rsidRPr="0025166A">
              <w:rPr>
                <w:sz w:val="20"/>
                <w:szCs w:val="20"/>
              </w:rPr>
              <w:t>55</w:t>
            </w:r>
          </w:p>
        </w:tc>
        <w:tc>
          <w:tcPr>
            <w:tcW w:w="428" w:type="dxa"/>
            <w:shd w:val="clear" w:color="auto" w:fill="FFFFFF"/>
            <w:tcMar>
              <w:top w:w="0" w:type="dxa"/>
              <w:left w:w="30" w:type="dxa"/>
              <w:bottom w:w="0" w:type="dxa"/>
              <w:right w:w="30" w:type="dxa"/>
            </w:tcMar>
          </w:tcPr>
          <w:p w14:paraId="2D5F6E76" w14:textId="6EC7C32C" w:rsidR="0025166A" w:rsidRPr="0025166A" w:rsidRDefault="0025166A" w:rsidP="0025166A">
            <w:pPr>
              <w:jc w:val="center"/>
              <w:rPr>
                <w:sz w:val="20"/>
                <w:szCs w:val="20"/>
              </w:rPr>
            </w:pPr>
            <w:r w:rsidRPr="0025166A">
              <w:rPr>
                <w:sz w:val="20"/>
                <w:szCs w:val="20"/>
              </w:rPr>
              <w:t>28</w:t>
            </w:r>
          </w:p>
        </w:tc>
        <w:tc>
          <w:tcPr>
            <w:tcW w:w="428" w:type="dxa"/>
            <w:shd w:val="clear" w:color="auto" w:fill="FFFFFF"/>
            <w:tcMar>
              <w:top w:w="0" w:type="dxa"/>
              <w:left w:w="30" w:type="dxa"/>
              <w:bottom w:w="0" w:type="dxa"/>
              <w:right w:w="30" w:type="dxa"/>
            </w:tcMar>
          </w:tcPr>
          <w:p w14:paraId="411D7B1C" w14:textId="4CE1D290" w:rsidR="0025166A" w:rsidRPr="0025166A" w:rsidRDefault="0025166A" w:rsidP="0025166A">
            <w:pPr>
              <w:jc w:val="center"/>
              <w:rPr>
                <w:sz w:val="20"/>
                <w:szCs w:val="20"/>
              </w:rPr>
            </w:pPr>
            <w:r w:rsidRPr="0025166A">
              <w:rPr>
                <w:sz w:val="20"/>
                <w:szCs w:val="20"/>
              </w:rPr>
              <w:t>52</w:t>
            </w:r>
          </w:p>
        </w:tc>
        <w:tc>
          <w:tcPr>
            <w:tcW w:w="572" w:type="dxa"/>
            <w:shd w:val="clear" w:color="auto" w:fill="FFFFFF"/>
            <w:tcMar>
              <w:top w:w="0" w:type="dxa"/>
              <w:left w:w="30" w:type="dxa"/>
              <w:bottom w:w="0" w:type="dxa"/>
              <w:right w:w="30" w:type="dxa"/>
            </w:tcMar>
          </w:tcPr>
          <w:p w14:paraId="2308BDA3" w14:textId="572F2292" w:rsidR="0025166A" w:rsidRPr="0025166A" w:rsidRDefault="0025166A" w:rsidP="0025166A">
            <w:pPr>
              <w:jc w:val="center"/>
              <w:rPr>
                <w:sz w:val="20"/>
                <w:szCs w:val="20"/>
              </w:rPr>
            </w:pPr>
            <w:r w:rsidRPr="0025166A">
              <w:rPr>
                <w:sz w:val="20"/>
                <w:szCs w:val="20"/>
              </w:rPr>
              <w:t>24</w:t>
            </w:r>
          </w:p>
        </w:tc>
        <w:tc>
          <w:tcPr>
            <w:tcW w:w="430" w:type="dxa"/>
            <w:shd w:val="clear" w:color="auto" w:fill="FFFFFF"/>
            <w:tcMar>
              <w:top w:w="0" w:type="dxa"/>
              <w:left w:w="30" w:type="dxa"/>
              <w:bottom w:w="0" w:type="dxa"/>
              <w:right w:w="30" w:type="dxa"/>
            </w:tcMar>
          </w:tcPr>
          <w:p w14:paraId="215FCF3D" w14:textId="3BBA9677" w:rsidR="0025166A" w:rsidRPr="0025166A" w:rsidRDefault="0025166A" w:rsidP="0025166A">
            <w:pPr>
              <w:jc w:val="center"/>
              <w:rPr>
                <w:sz w:val="20"/>
                <w:szCs w:val="20"/>
              </w:rPr>
            </w:pPr>
            <w:r w:rsidRPr="0025166A">
              <w:rPr>
                <w:sz w:val="20"/>
                <w:szCs w:val="20"/>
              </w:rPr>
              <w:t>10</w:t>
            </w:r>
          </w:p>
        </w:tc>
        <w:tc>
          <w:tcPr>
            <w:tcW w:w="579" w:type="dxa"/>
            <w:shd w:val="clear" w:color="auto" w:fill="FFFFFF"/>
            <w:tcMar>
              <w:top w:w="0" w:type="dxa"/>
              <w:left w:w="30" w:type="dxa"/>
              <w:bottom w:w="0" w:type="dxa"/>
              <w:right w:w="30" w:type="dxa"/>
            </w:tcMar>
          </w:tcPr>
          <w:p w14:paraId="739E1366" w14:textId="10987DCE" w:rsidR="0025166A" w:rsidRPr="0025166A" w:rsidRDefault="0025166A" w:rsidP="0025166A">
            <w:pPr>
              <w:jc w:val="center"/>
              <w:rPr>
                <w:sz w:val="20"/>
                <w:szCs w:val="20"/>
              </w:rPr>
            </w:pPr>
            <w:r w:rsidRPr="0025166A">
              <w:rPr>
                <w:sz w:val="20"/>
                <w:szCs w:val="20"/>
              </w:rPr>
              <w:t>1</w:t>
            </w:r>
          </w:p>
        </w:tc>
      </w:tr>
      <w:tr w:rsidR="0025166A" w:rsidRPr="0025166A" w14:paraId="727B5472" w14:textId="77777777" w:rsidTr="00366530">
        <w:trPr>
          <w:gridAfter w:val="1"/>
          <w:wAfter w:w="26" w:type="dxa"/>
          <w:cantSplit/>
          <w:trHeight w:hRule="exact" w:val="513"/>
          <w:jc w:val="center"/>
        </w:trPr>
        <w:tc>
          <w:tcPr>
            <w:tcW w:w="728" w:type="dxa"/>
            <w:shd w:val="clear" w:color="auto" w:fill="auto"/>
            <w:tcMar>
              <w:top w:w="0" w:type="dxa"/>
              <w:left w:w="30" w:type="dxa"/>
              <w:bottom w:w="0" w:type="dxa"/>
              <w:right w:w="30" w:type="dxa"/>
            </w:tcMar>
            <w:vAlign w:val="center"/>
          </w:tcPr>
          <w:p w14:paraId="4F90A323" w14:textId="77777777" w:rsidR="0025166A" w:rsidRPr="0025166A" w:rsidRDefault="0025166A" w:rsidP="0025166A">
            <w:pPr>
              <w:pStyle w:val="BodyText2"/>
              <w:spacing w:line="276" w:lineRule="auto"/>
              <w:jc w:val="center"/>
              <w:rPr>
                <w:color w:val="000000"/>
                <w:sz w:val="20"/>
                <w:szCs w:val="20"/>
                <w:lang w:eastAsia="hr-HR"/>
              </w:rPr>
            </w:pPr>
            <w:r w:rsidRPr="0025166A">
              <w:rPr>
                <w:color w:val="000000"/>
                <w:sz w:val="20"/>
                <w:szCs w:val="20"/>
                <w:lang w:eastAsia="hr-HR"/>
              </w:rPr>
              <w:t>Ž</w:t>
            </w:r>
          </w:p>
        </w:tc>
        <w:tc>
          <w:tcPr>
            <w:tcW w:w="632" w:type="dxa"/>
            <w:shd w:val="clear" w:color="auto" w:fill="FFFFFF"/>
            <w:tcMar>
              <w:top w:w="0" w:type="dxa"/>
              <w:left w:w="30" w:type="dxa"/>
              <w:bottom w:w="0" w:type="dxa"/>
              <w:right w:w="30" w:type="dxa"/>
            </w:tcMar>
          </w:tcPr>
          <w:p w14:paraId="7ACF5060" w14:textId="50F24839" w:rsidR="0025166A" w:rsidRPr="0025166A" w:rsidRDefault="0025166A" w:rsidP="0025166A">
            <w:pPr>
              <w:jc w:val="center"/>
              <w:rPr>
                <w:sz w:val="20"/>
                <w:szCs w:val="20"/>
              </w:rPr>
            </w:pPr>
            <w:r w:rsidRPr="0025166A">
              <w:rPr>
                <w:sz w:val="20"/>
                <w:szCs w:val="20"/>
              </w:rPr>
              <w:t>575</w:t>
            </w:r>
          </w:p>
        </w:tc>
        <w:tc>
          <w:tcPr>
            <w:tcW w:w="283" w:type="dxa"/>
            <w:shd w:val="clear" w:color="auto" w:fill="FFFFFF"/>
            <w:tcMar>
              <w:top w:w="0" w:type="dxa"/>
              <w:left w:w="30" w:type="dxa"/>
              <w:bottom w:w="0" w:type="dxa"/>
              <w:right w:w="30" w:type="dxa"/>
            </w:tcMar>
          </w:tcPr>
          <w:p w14:paraId="7E4B6AD5" w14:textId="433E92C0" w:rsidR="0025166A" w:rsidRPr="0025166A" w:rsidRDefault="0025166A" w:rsidP="0025166A">
            <w:pPr>
              <w:jc w:val="center"/>
              <w:rPr>
                <w:sz w:val="20"/>
                <w:szCs w:val="20"/>
              </w:rPr>
            </w:pPr>
            <w:r w:rsidRPr="0025166A">
              <w:rPr>
                <w:sz w:val="20"/>
                <w:szCs w:val="20"/>
              </w:rPr>
              <w:t>8</w:t>
            </w:r>
          </w:p>
        </w:tc>
        <w:tc>
          <w:tcPr>
            <w:tcW w:w="448" w:type="dxa"/>
            <w:shd w:val="clear" w:color="auto" w:fill="FFFFFF"/>
            <w:tcMar>
              <w:top w:w="0" w:type="dxa"/>
              <w:left w:w="30" w:type="dxa"/>
              <w:bottom w:w="0" w:type="dxa"/>
              <w:right w:w="30" w:type="dxa"/>
            </w:tcMar>
          </w:tcPr>
          <w:p w14:paraId="2E4E663D" w14:textId="0FC47A31" w:rsidR="0025166A" w:rsidRPr="0025166A" w:rsidRDefault="0025166A" w:rsidP="0025166A">
            <w:pPr>
              <w:jc w:val="center"/>
              <w:rPr>
                <w:sz w:val="20"/>
                <w:szCs w:val="20"/>
              </w:rPr>
            </w:pPr>
            <w:r w:rsidRPr="0025166A">
              <w:rPr>
                <w:sz w:val="20"/>
                <w:szCs w:val="20"/>
              </w:rPr>
              <w:t>14</w:t>
            </w:r>
          </w:p>
        </w:tc>
        <w:tc>
          <w:tcPr>
            <w:tcW w:w="436" w:type="dxa"/>
            <w:shd w:val="clear" w:color="auto" w:fill="FFFFFF"/>
            <w:tcMar>
              <w:top w:w="0" w:type="dxa"/>
              <w:left w:w="30" w:type="dxa"/>
              <w:bottom w:w="0" w:type="dxa"/>
              <w:right w:w="30" w:type="dxa"/>
            </w:tcMar>
          </w:tcPr>
          <w:p w14:paraId="10B50B8E" w14:textId="5F0F8D35" w:rsidR="0025166A" w:rsidRPr="0025166A" w:rsidRDefault="0025166A" w:rsidP="0025166A">
            <w:pPr>
              <w:jc w:val="center"/>
              <w:rPr>
                <w:sz w:val="20"/>
                <w:szCs w:val="20"/>
              </w:rPr>
            </w:pPr>
            <w:r w:rsidRPr="0025166A">
              <w:rPr>
                <w:sz w:val="20"/>
                <w:szCs w:val="20"/>
              </w:rPr>
              <w:t>20</w:t>
            </w:r>
          </w:p>
        </w:tc>
        <w:tc>
          <w:tcPr>
            <w:tcW w:w="431" w:type="dxa"/>
            <w:shd w:val="clear" w:color="auto" w:fill="FFFFFF"/>
            <w:tcMar>
              <w:top w:w="0" w:type="dxa"/>
              <w:left w:w="30" w:type="dxa"/>
              <w:bottom w:w="0" w:type="dxa"/>
              <w:right w:w="30" w:type="dxa"/>
            </w:tcMar>
          </w:tcPr>
          <w:p w14:paraId="0C88EE74" w14:textId="5A67CEDF" w:rsidR="0025166A" w:rsidRPr="0025166A" w:rsidRDefault="0025166A" w:rsidP="0025166A">
            <w:pPr>
              <w:jc w:val="center"/>
              <w:rPr>
                <w:sz w:val="20"/>
                <w:szCs w:val="20"/>
              </w:rPr>
            </w:pPr>
            <w:r w:rsidRPr="0025166A">
              <w:rPr>
                <w:sz w:val="20"/>
                <w:szCs w:val="20"/>
              </w:rPr>
              <w:t>20</w:t>
            </w:r>
          </w:p>
        </w:tc>
        <w:tc>
          <w:tcPr>
            <w:tcW w:w="573" w:type="dxa"/>
            <w:shd w:val="clear" w:color="auto" w:fill="FFFFFF"/>
            <w:tcMar>
              <w:top w:w="0" w:type="dxa"/>
              <w:left w:w="30" w:type="dxa"/>
              <w:bottom w:w="0" w:type="dxa"/>
              <w:right w:w="30" w:type="dxa"/>
            </w:tcMar>
          </w:tcPr>
          <w:p w14:paraId="7C307D87" w14:textId="2A406825" w:rsidR="0025166A" w:rsidRPr="0025166A" w:rsidRDefault="0025166A" w:rsidP="0025166A">
            <w:pPr>
              <w:jc w:val="center"/>
              <w:rPr>
                <w:sz w:val="20"/>
                <w:szCs w:val="20"/>
              </w:rPr>
            </w:pPr>
            <w:r w:rsidRPr="0025166A">
              <w:rPr>
                <w:sz w:val="20"/>
                <w:szCs w:val="20"/>
              </w:rPr>
              <w:t>12</w:t>
            </w:r>
          </w:p>
        </w:tc>
        <w:tc>
          <w:tcPr>
            <w:tcW w:w="522" w:type="dxa"/>
            <w:shd w:val="clear" w:color="auto" w:fill="FFFFFF"/>
            <w:tcMar>
              <w:top w:w="0" w:type="dxa"/>
              <w:left w:w="30" w:type="dxa"/>
              <w:bottom w:w="0" w:type="dxa"/>
              <w:right w:w="30" w:type="dxa"/>
            </w:tcMar>
          </w:tcPr>
          <w:p w14:paraId="6B4C9662" w14:textId="79AE5C66" w:rsidR="0025166A" w:rsidRPr="0025166A" w:rsidRDefault="0025166A" w:rsidP="0025166A">
            <w:pPr>
              <w:jc w:val="center"/>
              <w:rPr>
                <w:sz w:val="20"/>
                <w:szCs w:val="20"/>
              </w:rPr>
            </w:pPr>
            <w:r w:rsidRPr="0025166A">
              <w:rPr>
                <w:sz w:val="20"/>
                <w:szCs w:val="20"/>
              </w:rPr>
              <w:t>15</w:t>
            </w:r>
          </w:p>
        </w:tc>
        <w:tc>
          <w:tcPr>
            <w:tcW w:w="480" w:type="dxa"/>
            <w:shd w:val="clear" w:color="auto" w:fill="FFFFFF"/>
            <w:tcMar>
              <w:top w:w="0" w:type="dxa"/>
              <w:left w:w="30" w:type="dxa"/>
              <w:bottom w:w="0" w:type="dxa"/>
              <w:right w:w="30" w:type="dxa"/>
            </w:tcMar>
          </w:tcPr>
          <w:p w14:paraId="74320EA1" w14:textId="0E36800A" w:rsidR="0025166A" w:rsidRPr="0025166A" w:rsidRDefault="0025166A" w:rsidP="0025166A">
            <w:pPr>
              <w:jc w:val="center"/>
              <w:rPr>
                <w:sz w:val="20"/>
                <w:szCs w:val="20"/>
              </w:rPr>
            </w:pPr>
            <w:r w:rsidRPr="0025166A">
              <w:rPr>
                <w:sz w:val="20"/>
                <w:szCs w:val="20"/>
              </w:rPr>
              <w:t>24</w:t>
            </w:r>
          </w:p>
        </w:tc>
        <w:tc>
          <w:tcPr>
            <w:tcW w:w="431" w:type="dxa"/>
            <w:shd w:val="clear" w:color="auto" w:fill="FFFFFF"/>
            <w:tcMar>
              <w:top w:w="0" w:type="dxa"/>
              <w:left w:w="30" w:type="dxa"/>
              <w:bottom w:w="0" w:type="dxa"/>
              <w:right w:w="30" w:type="dxa"/>
            </w:tcMar>
          </w:tcPr>
          <w:p w14:paraId="3F683F62" w14:textId="6F89312E" w:rsidR="0025166A" w:rsidRPr="0025166A" w:rsidRDefault="0025166A" w:rsidP="0025166A">
            <w:pPr>
              <w:jc w:val="center"/>
              <w:rPr>
                <w:sz w:val="20"/>
                <w:szCs w:val="20"/>
              </w:rPr>
            </w:pPr>
            <w:r w:rsidRPr="0025166A">
              <w:rPr>
                <w:sz w:val="20"/>
                <w:szCs w:val="20"/>
              </w:rPr>
              <w:t>18</w:t>
            </w:r>
          </w:p>
        </w:tc>
        <w:tc>
          <w:tcPr>
            <w:tcW w:w="563" w:type="dxa"/>
            <w:shd w:val="clear" w:color="auto" w:fill="FFFFFF"/>
            <w:tcMar>
              <w:top w:w="0" w:type="dxa"/>
              <w:left w:w="30" w:type="dxa"/>
              <w:bottom w:w="0" w:type="dxa"/>
              <w:right w:w="30" w:type="dxa"/>
            </w:tcMar>
          </w:tcPr>
          <w:p w14:paraId="1D54670C" w14:textId="4BD94136" w:rsidR="0025166A" w:rsidRPr="0025166A" w:rsidRDefault="0025166A" w:rsidP="0025166A">
            <w:pPr>
              <w:jc w:val="center"/>
              <w:rPr>
                <w:sz w:val="20"/>
                <w:szCs w:val="20"/>
              </w:rPr>
            </w:pPr>
            <w:r w:rsidRPr="0025166A">
              <w:rPr>
                <w:sz w:val="20"/>
                <w:szCs w:val="20"/>
              </w:rPr>
              <w:t>11</w:t>
            </w:r>
          </w:p>
        </w:tc>
        <w:tc>
          <w:tcPr>
            <w:tcW w:w="437" w:type="dxa"/>
            <w:shd w:val="clear" w:color="auto" w:fill="FFFFFF"/>
            <w:tcMar>
              <w:top w:w="0" w:type="dxa"/>
              <w:left w:w="30" w:type="dxa"/>
              <w:bottom w:w="0" w:type="dxa"/>
              <w:right w:w="30" w:type="dxa"/>
            </w:tcMar>
          </w:tcPr>
          <w:p w14:paraId="4A020609" w14:textId="7FD46761" w:rsidR="0025166A" w:rsidRPr="0025166A" w:rsidRDefault="0025166A" w:rsidP="0025166A">
            <w:pPr>
              <w:jc w:val="center"/>
              <w:rPr>
                <w:sz w:val="20"/>
                <w:szCs w:val="20"/>
              </w:rPr>
            </w:pPr>
            <w:r w:rsidRPr="0025166A">
              <w:rPr>
                <w:sz w:val="20"/>
                <w:szCs w:val="20"/>
              </w:rPr>
              <w:t>21</w:t>
            </w:r>
          </w:p>
        </w:tc>
        <w:tc>
          <w:tcPr>
            <w:tcW w:w="430" w:type="dxa"/>
            <w:shd w:val="clear" w:color="auto" w:fill="FFFFFF"/>
            <w:tcMar>
              <w:top w:w="0" w:type="dxa"/>
              <w:left w:w="30" w:type="dxa"/>
              <w:bottom w:w="0" w:type="dxa"/>
              <w:right w:w="30" w:type="dxa"/>
            </w:tcMar>
          </w:tcPr>
          <w:p w14:paraId="4AAE5678" w14:textId="0F72B9C0" w:rsidR="0025166A" w:rsidRPr="0025166A" w:rsidRDefault="0025166A" w:rsidP="0025166A">
            <w:pPr>
              <w:jc w:val="center"/>
              <w:rPr>
                <w:sz w:val="20"/>
                <w:szCs w:val="20"/>
              </w:rPr>
            </w:pPr>
            <w:r w:rsidRPr="0025166A">
              <w:rPr>
                <w:sz w:val="20"/>
                <w:szCs w:val="20"/>
              </w:rPr>
              <w:t>29</w:t>
            </w:r>
          </w:p>
        </w:tc>
        <w:tc>
          <w:tcPr>
            <w:tcW w:w="428" w:type="dxa"/>
            <w:shd w:val="clear" w:color="auto" w:fill="FFFFFF"/>
            <w:tcMar>
              <w:top w:w="0" w:type="dxa"/>
              <w:left w:w="30" w:type="dxa"/>
              <w:bottom w:w="0" w:type="dxa"/>
              <w:right w:w="30" w:type="dxa"/>
            </w:tcMar>
          </w:tcPr>
          <w:p w14:paraId="1D381336" w14:textId="7F0EF2D9" w:rsidR="0025166A" w:rsidRPr="0025166A" w:rsidRDefault="0025166A" w:rsidP="0025166A">
            <w:pPr>
              <w:jc w:val="center"/>
              <w:rPr>
                <w:sz w:val="20"/>
                <w:szCs w:val="20"/>
              </w:rPr>
            </w:pPr>
            <w:r w:rsidRPr="0025166A">
              <w:rPr>
                <w:sz w:val="20"/>
                <w:szCs w:val="20"/>
              </w:rPr>
              <w:t>32</w:t>
            </w:r>
          </w:p>
        </w:tc>
        <w:tc>
          <w:tcPr>
            <w:tcW w:w="568" w:type="dxa"/>
            <w:shd w:val="clear" w:color="auto" w:fill="FFFFFF"/>
            <w:tcMar>
              <w:top w:w="0" w:type="dxa"/>
              <w:left w:w="30" w:type="dxa"/>
              <w:bottom w:w="0" w:type="dxa"/>
              <w:right w:w="30" w:type="dxa"/>
            </w:tcMar>
          </w:tcPr>
          <w:p w14:paraId="0B45BB63" w14:textId="12EFBE4C" w:rsidR="0025166A" w:rsidRPr="0025166A" w:rsidRDefault="0025166A" w:rsidP="0025166A">
            <w:pPr>
              <w:jc w:val="center"/>
              <w:rPr>
                <w:sz w:val="20"/>
                <w:szCs w:val="20"/>
              </w:rPr>
            </w:pPr>
            <w:r w:rsidRPr="0025166A">
              <w:rPr>
                <w:sz w:val="20"/>
                <w:szCs w:val="20"/>
              </w:rPr>
              <w:t>46</w:t>
            </w:r>
          </w:p>
        </w:tc>
        <w:tc>
          <w:tcPr>
            <w:tcW w:w="430" w:type="dxa"/>
            <w:shd w:val="clear" w:color="auto" w:fill="FFFFFF"/>
            <w:tcMar>
              <w:top w:w="0" w:type="dxa"/>
              <w:left w:w="30" w:type="dxa"/>
              <w:bottom w:w="0" w:type="dxa"/>
              <w:right w:w="30" w:type="dxa"/>
            </w:tcMar>
          </w:tcPr>
          <w:p w14:paraId="0D32845C" w14:textId="26521FF1" w:rsidR="0025166A" w:rsidRPr="0025166A" w:rsidRDefault="0025166A" w:rsidP="0025166A">
            <w:pPr>
              <w:jc w:val="center"/>
              <w:rPr>
                <w:sz w:val="20"/>
                <w:szCs w:val="20"/>
              </w:rPr>
            </w:pPr>
            <w:r w:rsidRPr="0025166A">
              <w:rPr>
                <w:sz w:val="20"/>
                <w:szCs w:val="20"/>
              </w:rPr>
              <w:t>69</w:t>
            </w:r>
          </w:p>
        </w:tc>
        <w:tc>
          <w:tcPr>
            <w:tcW w:w="428" w:type="dxa"/>
            <w:shd w:val="clear" w:color="auto" w:fill="FFFFFF"/>
            <w:tcMar>
              <w:top w:w="0" w:type="dxa"/>
              <w:left w:w="30" w:type="dxa"/>
              <w:bottom w:w="0" w:type="dxa"/>
              <w:right w:w="30" w:type="dxa"/>
            </w:tcMar>
          </w:tcPr>
          <w:p w14:paraId="660C6428" w14:textId="157D4794" w:rsidR="0025166A" w:rsidRPr="0025166A" w:rsidRDefault="0025166A" w:rsidP="0025166A">
            <w:pPr>
              <w:jc w:val="center"/>
              <w:rPr>
                <w:sz w:val="20"/>
                <w:szCs w:val="20"/>
              </w:rPr>
            </w:pPr>
            <w:r w:rsidRPr="0025166A">
              <w:rPr>
                <w:sz w:val="20"/>
                <w:szCs w:val="20"/>
              </w:rPr>
              <w:t>53</w:t>
            </w:r>
          </w:p>
        </w:tc>
        <w:tc>
          <w:tcPr>
            <w:tcW w:w="428" w:type="dxa"/>
            <w:shd w:val="clear" w:color="auto" w:fill="FFFFFF"/>
            <w:tcMar>
              <w:top w:w="0" w:type="dxa"/>
              <w:left w:w="30" w:type="dxa"/>
              <w:bottom w:w="0" w:type="dxa"/>
              <w:right w:w="30" w:type="dxa"/>
            </w:tcMar>
          </w:tcPr>
          <w:p w14:paraId="046B4F37" w14:textId="7920A181" w:rsidR="0025166A" w:rsidRPr="0025166A" w:rsidRDefault="0025166A" w:rsidP="0025166A">
            <w:pPr>
              <w:jc w:val="center"/>
              <w:rPr>
                <w:sz w:val="20"/>
                <w:szCs w:val="20"/>
              </w:rPr>
            </w:pPr>
            <w:r w:rsidRPr="0025166A">
              <w:rPr>
                <w:sz w:val="20"/>
                <w:szCs w:val="20"/>
              </w:rPr>
              <w:t>46</w:t>
            </w:r>
          </w:p>
        </w:tc>
        <w:tc>
          <w:tcPr>
            <w:tcW w:w="428" w:type="dxa"/>
            <w:shd w:val="clear" w:color="auto" w:fill="FFFFFF"/>
            <w:tcMar>
              <w:top w:w="0" w:type="dxa"/>
              <w:left w:w="30" w:type="dxa"/>
              <w:bottom w:w="0" w:type="dxa"/>
              <w:right w:w="30" w:type="dxa"/>
            </w:tcMar>
          </w:tcPr>
          <w:p w14:paraId="23CAAE0D" w14:textId="114F9138" w:rsidR="0025166A" w:rsidRPr="0025166A" w:rsidRDefault="0025166A" w:rsidP="0025166A">
            <w:pPr>
              <w:jc w:val="center"/>
              <w:rPr>
                <w:sz w:val="20"/>
                <w:szCs w:val="20"/>
              </w:rPr>
            </w:pPr>
            <w:r w:rsidRPr="0025166A">
              <w:rPr>
                <w:sz w:val="20"/>
                <w:szCs w:val="20"/>
              </w:rPr>
              <w:t>80</w:t>
            </w:r>
          </w:p>
        </w:tc>
        <w:tc>
          <w:tcPr>
            <w:tcW w:w="572" w:type="dxa"/>
            <w:shd w:val="clear" w:color="auto" w:fill="FFFFFF"/>
            <w:tcMar>
              <w:top w:w="0" w:type="dxa"/>
              <w:left w:w="30" w:type="dxa"/>
              <w:bottom w:w="0" w:type="dxa"/>
              <w:right w:w="30" w:type="dxa"/>
            </w:tcMar>
          </w:tcPr>
          <w:p w14:paraId="3183DDA0" w14:textId="17D0FD72" w:rsidR="0025166A" w:rsidRPr="0025166A" w:rsidRDefault="0025166A" w:rsidP="0025166A">
            <w:pPr>
              <w:jc w:val="center"/>
              <w:rPr>
                <w:sz w:val="20"/>
                <w:szCs w:val="20"/>
              </w:rPr>
            </w:pPr>
            <w:r w:rsidRPr="0025166A">
              <w:rPr>
                <w:sz w:val="20"/>
                <w:szCs w:val="20"/>
              </w:rPr>
              <w:t>39</w:t>
            </w:r>
          </w:p>
        </w:tc>
        <w:tc>
          <w:tcPr>
            <w:tcW w:w="430" w:type="dxa"/>
            <w:shd w:val="clear" w:color="auto" w:fill="FFFFFF"/>
            <w:tcMar>
              <w:top w:w="0" w:type="dxa"/>
              <w:left w:w="30" w:type="dxa"/>
              <w:bottom w:w="0" w:type="dxa"/>
              <w:right w:w="30" w:type="dxa"/>
            </w:tcMar>
          </w:tcPr>
          <w:p w14:paraId="2AD9FFBE" w14:textId="24C66484" w:rsidR="0025166A" w:rsidRPr="0025166A" w:rsidRDefault="0025166A" w:rsidP="0025166A">
            <w:pPr>
              <w:jc w:val="center"/>
              <w:rPr>
                <w:sz w:val="20"/>
                <w:szCs w:val="20"/>
              </w:rPr>
            </w:pPr>
            <w:r w:rsidRPr="0025166A">
              <w:rPr>
                <w:sz w:val="20"/>
                <w:szCs w:val="20"/>
              </w:rPr>
              <w:t>16</w:t>
            </w:r>
          </w:p>
        </w:tc>
        <w:tc>
          <w:tcPr>
            <w:tcW w:w="579" w:type="dxa"/>
            <w:shd w:val="clear" w:color="auto" w:fill="FFFFFF"/>
            <w:tcMar>
              <w:top w:w="0" w:type="dxa"/>
              <w:left w:w="30" w:type="dxa"/>
              <w:bottom w:w="0" w:type="dxa"/>
              <w:right w:w="30" w:type="dxa"/>
            </w:tcMar>
          </w:tcPr>
          <w:p w14:paraId="0834F3D8" w14:textId="3D4B6F0C" w:rsidR="0025166A" w:rsidRPr="0025166A" w:rsidRDefault="0025166A" w:rsidP="0025166A">
            <w:pPr>
              <w:jc w:val="center"/>
              <w:rPr>
                <w:sz w:val="20"/>
                <w:szCs w:val="20"/>
              </w:rPr>
            </w:pPr>
            <w:r w:rsidRPr="0025166A">
              <w:rPr>
                <w:sz w:val="20"/>
                <w:szCs w:val="20"/>
              </w:rPr>
              <w:t>2</w:t>
            </w:r>
          </w:p>
        </w:tc>
      </w:tr>
    </w:tbl>
    <w:p w14:paraId="0063955A" w14:textId="75617D84" w:rsidR="00E24C44" w:rsidRPr="0025166A" w:rsidRDefault="00E24C44" w:rsidP="00E24C44">
      <w:pPr>
        <w:spacing w:before="120" w:after="120"/>
        <w:jc w:val="center"/>
        <w:rPr>
          <w:i/>
          <w:color w:val="54883D"/>
          <w:sz w:val="20"/>
          <w:szCs w:val="18"/>
        </w:rPr>
      </w:pPr>
      <w:r w:rsidRPr="0025166A">
        <w:rPr>
          <w:i/>
          <w:color w:val="54883D"/>
          <w:sz w:val="20"/>
          <w:szCs w:val="18"/>
        </w:rPr>
        <w:t>Izvor podataka: DZZS, Popis stanovništva 20</w:t>
      </w:r>
      <w:r w:rsidR="0025166A" w:rsidRPr="0025166A">
        <w:rPr>
          <w:i/>
          <w:color w:val="54883D"/>
          <w:sz w:val="20"/>
          <w:szCs w:val="18"/>
        </w:rPr>
        <w:t>2</w:t>
      </w:r>
      <w:r w:rsidRPr="0025166A">
        <w:rPr>
          <w:i/>
          <w:color w:val="54883D"/>
          <w:sz w:val="20"/>
          <w:szCs w:val="18"/>
        </w:rPr>
        <w:t>1.</w:t>
      </w:r>
    </w:p>
    <w:p w14:paraId="5C383CB1" w14:textId="77777777" w:rsidR="0086312A" w:rsidRPr="00782FF0" w:rsidRDefault="0086312A" w:rsidP="00D917CA">
      <w:pPr>
        <w:rPr>
          <w:highlight w:val="yellow"/>
        </w:rPr>
      </w:pPr>
    </w:p>
    <w:p w14:paraId="07653B98" w14:textId="33993202" w:rsidR="00FC4C22" w:rsidRPr="00AF5930" w:rsidRDefault="00F37FAA" w:rsidP="00D917CA">
      <w:r w:rsidRPr="00AF5930">
        <w:t xml:space="preserve">Promatrajući spolnu strukturu stanovništva na području </w:t>
      </w:r>
      <w:r w:rsidR="00076F25" w:rsidRPr="00AF5930">
        <w:t xml:space="preserve">Općine </w:t>
      </w:r>
      <w:r w:rsidR="00366530" w:rsidRPr="00AF5930">
        <w:t xml:space="preserve">Biskupija </w:t>
      </w:r>
      <w:r w:rsidRPr="00AF5930">
        <w:t xml:space="preserve">vidljiv je uravnotežen odnos žena i muškaraca. Zastupljenost žena iznosi </w:t>
      </w:r>
      <w:r w:rsidR="00AF5930" w:rsidRPr="00AF5930">
        <w:t>48</w:t>
      </w:r>
      <w:r w:rsidR="00366530" w:rsidRPr="00AF5930">
        <w:t>,</w:t>
      </w:r>
      <w:r w:rsidR="00AF5930" w:rsidRPr="00AF5930">
        <w:t>85</w:t>
      </w:r>
      <w:r w:rsidRPr="00AF5930">
        <w:t xml:space="preserve">%, dok je zastupljenost muškaraca </w:t>
      </w:r>
      <w:r w:rsidR="00AF5930" w:rsidRPr="00AF5930">
        <w:t>51,15</w:t>
      </w:r>
      <w:r w:rsidRPr="00AF5930">
        <w:t>%.</w:t>
      </w:r>
    </w:p>
    <w:p w14:paraId="00EDD46F" w14:textId="3EFB68A3" w:rsidR="0086312A" w:rsidRPr="00AF5930" w:rsidRDefault="0086312A" w:rsidP="00D917CA"/>
    <w:p w14:paraId="12592C88" w14:textId="4B423CDD" w:rsidR="0086312A" w:rsidRPr="00AF5930" w:rsidRDefault="0086312A" w:rsidP="0086312A">
      <w:pPr>
        <w:pStyle w:val="Caption"/>
      </w:pPr>
      <w:r w:rsidRPr="00AF5930">
        <w:rPr>
          <w:i/>
          <w:noProof/>
          <w:lang w:eastAsia="hr-HR"/>
        </w:rPr>
        <w:drawing>
          <wp:inline distT="0" distB="0" distL="0" distR="0" wp14:anchorId="1068C9F5" wp14:editId="41B5BA15">
            <wp:extent cx="4347713" cy="2173857"/>
            <wp:effectExtent l="0" t="0" r="15240" b="17145"/>
            <wp:docPr id="76" name="Grafikon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AF5930">
        <w:rPr>
          <w:b/>
        </w:rPr>
        <w:br w:type="textWrapping" w:clear="all"/>
      </w:r>
      <w:r w:rsidRPr="00AF5930">
        <w:t xml:space="preserve">Slika </w:t>
      </w:r>
      <w:r w:rsidR="00884BEF">
        <w:fldChar w:fldCharType="begin"/>
      </w:r>
      <w:r w:rsidR="00884BEF">
        <w:instrText xml:space="preserve"> SEQ Slika \* ARABIC </w:instrText>
      </w:r>
      <w:r w:rsidR="00884BEF">
        <w:fldChar w:fldCharType="separate"/>
      </w:r>
      <w:r w:rsidR="00884BEF">
        <w:rPr>
          <w:noProof/>
        </w:rPr>
        <w:t>5</w:t>
      </w:r>
      <w:r w:rsidR="00884BEF">
        <w:rPr>
          <w:noProof/>
        </w:rPr>
        <w:fldChar w:fldCharType="end"/>
      </w:r>
      <w:r w:rsidRPr="00AF5930">
        <w:t xml:space="preserve">. </w:t>
      </w:r>
      <w:r w:rsidR="003436AD" w:rsidRPr="00AF5930">
        <w:t xml:space="preserve">Odnos muškaraca i žena na području Općine </w:t>
      </w:r>
      <w:r w:rsidRPr="00AF5930">
        <w:t>Biskupija</w:t>
      </w:r>
    </w:p>
    <w:p w14:paraId="240289AF" w14:textId="1015A628" w:rsidR="0086312A" w:rsidRPr="00AF5930" w:rsidRDefault="0086312A" w:rsidP="0086312A">
      <w:pPr>
        <w:jc w:val="center"/>
        <w:rPr>
          <w:b/>
        </w:rPr>
      </w:pPr>
      <w:r w:rsidRPr="00AF5930">
        <w:rPr>
          <w:color w:val="54883D"/>
          <w:sz w:val="20"/>
          <w:szCs w:val="18"/>
        </w:rPr>
        <w:t>Izvor podataka: DZZS, Popis stanovništva 20</w:t>
      </w:r>
      <w:r w:rsidR="0025166A" w:rsidRPr="00AF5930">
        <w:rPr>
          <w:color w:val="54883D"/>
          <w:sz w:val="20"/>
          <w:szCs w:val="18"/>
        </w:rPr>
        <w:t>2</w:t>
      </w:r>
      <w:r w:rsidRPr="00AF5930">
        <w:rPr>
          <w:color w:val="54883D"/>
          <w:sz w:val="20"/>
          <w:szCs w:val="18"/>
        </w:rPr>
        <w:t>1.</w:t>
      </w:r>
    </w:p>
    <w:p w14:paraId="4DEA058A" w14:textId="77777777" w:rsidR="0086312A" w:rsidRPr="00782FF0" w:rsidRDefault="0086312A" w:rsidP="00D917CA">
      <w:pPr>
        <w:rPr>
          <w:highlight w:val="yellow"/>
        </w:rPr>
      </w:pPr>
    </w:p>
    <w:p w14:paraId="7E81A9A7" w14:textId="0BDAC62F" w:rsidR="00BA6775" w:rsidRPr="00390BCA" w:rsidRDefault="007B0B80" w:rsidP="001E273C">
      <w:pPr>
        <w:pStyle w:val="Heading3"/>
      </w:pPr>
      <w:bookmarkStart w:id="50" w:name="_Toc100311651"/>
      <w:bookmarkStart w:id="51" w:name="_Toc201570807"/>
      <w:bookmarkStart w:id="52" w:name="_Toc201571087"/>
      <w:bookmarkStart w:id="53" w:name="_Toc201571214"/>
      <w:bookmarkStart w:id="54" w:name="_Toc201571341"/>
      <w:r w:rsidRPr="00390BCA">
        <w:t xml:space="preserve">2.1.6 </w:t>
      </w:r>
      <w:r w:rsidR="00FE3D1F" w:rsidRPr="00390BCA">
        <w:t>Prometna povezanost</w:t>
      </w:r>
      <w:bookmarkEnd w:id="50"/>
      <w:bookmarkEnd w:id="51"/>
      <w:bookmarkEnd w:id="52"/>
      <w:bookmarkEnd w:id="53"/>
      <w:bookmarkEnd w:id="54"/>
    </w:p>
    <w:p w14:paraId="30A099D3" w14:textId="77777777" w:rsidR="00823121" w:rsidRPr="00390BCA" w:rsidRDefault="00823121" w:rsidP="002F67FE">
      <w:pPr>
        <w:spacing w:before="0" w:after="0"/>
      </w:pPr>
      <w:r w:rsidRPr="00390BCA">
        <w:t>Prometni sustav čine međusobno povezane sve prometne grane u jedinstvenoj funkciji</w:t>
      </w:r>
    </w:p>
    <w:p w14:paraId="1C3A0028" w14:textId="77777777" w:rsidR="00823121" w:rsidRPr="00390BCA" w:rsidRDefault="00823121" w:rsidP="002F67FE">
      <w:pPr>
        <w:spacing w:before="0" w:after="0"/>
      </w:pPr>
      <w:r w:rsidRPr="00390BCA">
        <w:t>pružanja transportnih usluga, a čine ga prometni podsustavi kopnenog, pomorskog i zračnog</w:t>
      </w:r>
    </w:p>
    <w:p w14:paraId="684AED8E" w14:textId="5CC045F7" w:rsidR="00AA7F12" w:rsidRPr="00390BCA" w:rsidRDefault="00823121" w:rsidP="002F67FE">
      <w:pPr>
        <w:spacing w:before="0" w:after="0"/>
      </w:pPr>
      <w:r w:rsidRPr="00390BCA">
        <w:t>prometa.</w:t>
      </w:r>
      <w:r w:rsidRPr="00390BCA">
        <w:cr/>
      </w:r>
    </w:p>
    <w:p w14:paraId="2AC88A2F" w14:textId="0BC7AC03" w:rsidR="00823121" w:rsidRPr="00390BCA" w:rsidRDefault="006777C5" w:rsidP="00823121">
      <w:pPr>
        <w:rPr>
          <w:i/>
          <w:u w:val="single"/>
        </w:rPr>
      </w:pPr>
      <w:r w:rsidRPr="00390BCA">
        <w:rPr>
          <w:i/>
          <w:u w:val="single"/>
        </w:rPr>
        <w:t>Cestovni promet</w:t>
      </w:r>
    </w:p>
    <w:p w14:paraId="7BA8042B" w14:textId="3B058410" w:rsidR="000A49AE" w:rsidRPr="00390BCA" w:rsidRDefault="000A49AE" w:rsidP="000A49AE">
      <w:r w:rsidRPr="00390BCA">
        <w:t>Položaj Općine Biskupija u prometnom sustavu pripadajuće županije determiniran je svojim položajem u blizini prometnog čvorišta Knina.</w:t>
      </w:r>
    </w:p>
    <w:p w14:paraId="354864B5" w14:textId="77777777" w:rsidR="00390BCA" w:rsidRPr="00390BCA" w:rsidRDefault="00390BCA" w:rsidP="000A49AE"/>
    <w:p w14:paraId="53DBA1BE" w14:textId="77777777" w:rsidR="000A49AE" w:rsidRPr="00390BCA" w:rsidRDefault="000A49AE" w:rsidP="0091201D">
      <w:r w:rsidRPr="00390BCA">
        <w:rPr>
          <w:b/>
        </w:rPr>
        <w:lastRenderedPageBreak/>
        <w:t>Državne ceste</w:t>
      </w:r>
      <w:r w:rsidRPr="00390BCA">
        <w:t xml:space="preserve"> </w:t>
      </w:r>
    </w:p>
    <w:p w14:paraId="39714E86" w14:textId="77777777" w:rsidR="000A49AE" w:rsidRPr="00390BCA" w:rsidRDefault="000A49AE" w:rsidP="00913CBC">
      <w:r w:rsidRPr="00390BCA">
        <w:t xml:space="preserve">Stratešku okosnicu cestovnog prometnog sustava čine glavni državni cestovni pravci: </w:t>
      </w:r>
    </w:p>
    <w:p w14:paraId="2BCCBD23" w14:textId="2DBB3BFF" w:rsidR="000A49AE" w:rsidRPr="00390BCA" w:rsidRDefault="000A49AE" w:rsidP="007D048B">
      <w:pPr>
        <w:pStyle w:val="ListParagraph"/>
      </w:pPr>
      <w:r w:rsidRPr="00390BCA">
        <w:rPr>
          <w:b/>
        </w:rPr>
        <w:t>D1</w:t>
      </w:r>
      <w:r w:rsidRPr="00390BCA">
        <w:t xml:space="preserve"> Zagreb - Gračac - Knin - Sinj - Split, značajni poprečni cestovni smjer kojim se povezuje primorski obalni prostor s unutrašnjošću. Dužina dionice koja prolazi prostorom Općine iznosi 7,5km,</w:t>
      </w:r>
    </w:p>
    <w:p w14:paraId="192BE256" w14:textId="78D85A19" w:rsidR="000A49AE" w:rsidRPr="00390BCA" w:rsidRDefault="000A49AE" w:rsidP="007D048B">
      <w:pPr>
        <w:pStyle w:val="ListParagraph"/>
      </w:pPr>
      <w:r w:rsidRPr="00390BCA">
        <w:rPr>
          <w:b/>
        </w:rPr>
        <w:t>D33</w:t>
      </w:r>
      <w:r w:rsidRPr="00390BCA">
        <w:t xml:space="preserve"> Knin - Drniš - Šibenik, u dužini od 14,5 km na prostoru Općine. </w:t>
      </w:r>
    </w:p>
    <w:p w14:paraId="0856A563" w14:textId="77777777" w:rsidR="000A49AE" w:rsidRPr="00390BCA" w:rsidRDefault="000A49AE" w:rsidP="00913CBC"/>
    <w:p w14:paraId="65399DB1" w14:textId="77777777" w:rsidR="000A49AE" w:rsidRPr="00390BCA" w:rsidRDefault="000A49AE" w:rsidP="00913CBC">
      <w:r w:rsidRPr="00390BCA">
        <w:rPr>
          <w:b/>
        </w:rPr>
        <w:t>Županijske i lokalne ceste</w:t>
      </w:r>
      <w:r w:rsidRPr="00390BCA">
        <w:t xml:space="preserve"> </w:t>
      </w:r>
    </w:p>
    <w:p w14:paraId="7826EBD7" w14:textId="77777777" w:rsidR="000A49AE" w:rsidRPr="00390BCA" w:rsidRDefault="000A49AE" w:rsidP="00913CBC">
      <w:r w:rsidRPr="00390BCA">
        <w:t>Županijske i lokalne ceste na području Općine su sljedeće:</w:t>
      </w:r>
    </w:p>
    <w:p w14:paraId="1D45DEEB" w14:textId="367175F4" w:rsidR="000A49AE" w:rsidRPr="00390BCA" w:rsidRDefault="000A49AE" w:rsidP="007D048B">
      <w:pPr>
        <w:pStyle w:val="ListParagraph"/>
      </w:pPr>
      <w:r w:rsidRPr="00390BCA">
        <w:rPr>
          <w:b/>
        </w:rPr>
        <w:t>županijska cesta Ž6056</w:t>
      </w:r>
      <w:r w:rsidRPr="00390BCA">
        <w:t>, dionica se nalazi na području Općine Biskupija (D33 Vrbnik - Ž 6055 Oklaj),</w:t>
      </w:r>
    </w:p>
    <w:p w14:paraId="58F2D4D9" w14:textId="1DA9A8DB" w:rsidR="000A49AE" w:rsidRPr="00390BCA" w:rsidRDefault="000A49AE" w:rsidP="007D048B">
      <w:pPr>
        <w:pStyle w:val="ListParagraph"/>
      </w:pPr>
      <w:r w:rsidRPr="00390BCA">
        <w:rPr>
          <w:b/>
        </w:rPr>
        <w:t>županijska cesta Ž6058</w:t>
      </w:r>
      <w:r w:rsidRPr="00390BCA">
        <w:t>, ukupna trasa nalazi se na području Općine Biskupija (D1 - D33),</w:t>
      </w:r>
    </w:p>
    <w:p w14:paraId="7A90A72C" w14:textId="20391C71" w:rsidR="000A49AE" w:rsidRPr="00390BCA" w:rsidRDefault="000A49AE" w:rsidP="007D048B">
      <w:pPr>
        <w:pStyle w:val="ListParagraph"/>
      </w:pPr>
      <w:r w:rsidRPr="00390BCA">
        <w:rPr>
          <w:b/>
        </w:rPr>
        <w:t>županijska cesta Ž6079</w:t>
      </w:r>
      <w:r w:rsidRPr="00390BCA">
        <w:t xml:space="preserve">, ukupna trasa nalazi se na području Općine Biskupija (D33 - 6058), </w:t>
      </w:r>
    </w:p>
    <w:p w14:paraId="2003D1B5" w14:textId="39CF3089" w:rsidR="000A49AE" w:rsidRPr="00390BCA" w:rsidRDefault="000A49AE" w:rsidP="007D048B">
      <w:pPr>
        <w:pStyle w:val="ListParagraph"/>
      </w:pPr>
      <w:r w:rsidRPr="00390BCA">
        <w:rPr>
          <w:b/>
        </w:rPr>
        <w:t>županijska cesta Ž6247</w:t>
      </w:r>
      <w:r w:rsidRPr="00390BCA">
        <w:t>, ukupna trasa nalazi se na području Općine Biskupija (D33 - L65015 Uzdolje),</w:t>
      </w:r>
    </w:p>
    <w:p w14:paraId="7290A1FE" w14:textId="544082D9" w:rsidR="000A49AE" w:rsidRPr="00390BCA" w:rsidRDefault="000A49AE" w:rsidP="007D048B">
      <w:pPr>
        <w:pStyle w:val="ListParagraph"/>
      </w:pPr>
      <w:r w:rsidRPr="00390BCA">
        <w:rPr>
          <w:b/>
        </w:rPr>
        <w:t>lokalna cesta L65015</w:t>
      </w:r>
      <w:r w:rsidRPr="00390BCA">
        <w:t xml:space="preserve">, ukupna trasa nalazi se na području Općine Biskupija (Ž6056 - Vrbnik - L6247 Uzdolje). </w:t>
      </w:r>
    </w:p>
    <w:p w14:paraId="49E89081" w14:textId="77777777" w:rsidR="000A49AE" w:rsidRPr="00390BCA" w:rsidRDefault="000A49AE" w:rsidP="00913CBC"/>
    <w:p w14:paraId="04669F95" w14:textId="77777777" w:rsidR="000A49AE" w:rsidRPr="00390BCA" w:rsidRDefault="000A49AE" w:rsidP="000A49AE">
      <w:r w:rsidRPr="00390BCA">
        <w:rPr>
          <w:b/>
        </w:rPr>
        <w:t>Ostale (nerazvrstane) ceste</w:t>
      </w:r>
    </w:p>
    <w:p w14:paraId="1D884CEF" w14:textId="4A3D7422" w:rsidR="00AA7F12" w:rsidRPr="00390BCA" w:rsidRDefault="00B05FAE" w:rsidP="000A49AE">
      <w:r w:rsidRPr="00390BCA">
        <w:t>Nerazvrstane ceste su n</w:t>
      </w:r>
      <w:r w:rsidR="000A49AE" w:rsidRPr="00390BCA">
        <w:t>ajrazgranatija cestovna mreža na području Općine kojom se osigurava dostupnost svi</w:t>
      </w:r>
      <w:r w:rsidRPr="00390BCA">
        <w:t>m planiranim dijelovima naselja</w:t>
      </w:r>
      <w:r w:rsidR="000A49AE" w:rsidRPr="00390BCA">
        <w:t>. Dužina nerazvrstanih cesta na području Biskupije iznosi oko 94 km.</w:t>
      </w:r>
    </w:p>
    <w:p w14:paraId="12465A74" w14:textId="77777777" w:rsidR="000A49AE" w:rsidRPr="00782FF0" w:rsidRDefault="000A49AE" w:rsidP="000A49AE">
      <w:pPr>
        <w:rPr>
          <w:highlight w:val="yellow"/>
        </w:rPr>
      </w:pPr>
    </w:p>
    <w:p w14:paraId="20B384F5" w14:textId="168D4AEA" w:rsidR="0091201D" w:rsidRPr="00390BCA" w:rsidRDefault="000A49AE" w:rsidP="0091201D">
      <w:pPr>
        <w:rPr>
          <w:i/>
          <w:u w:val="single"/>
        </w:rPr>
      </w:pPr>
      <w:r w:rsidRPr="00390BCA">
        <w:rPr>
          <w:i/>
          <w:u w:val="single"/>
        </w:rPr>
        <w:t>Željeznički</w:t>
      </w:r>
      <w:r w:rsidR="0091201D" w:rsidRPr="00390BCA">
        <w:rPr>
          <w:i/>
          <w:u w:val="single"/>
        </w:rPr>
        <w:t xml:space="preserve"> promet</w:t>
      </w:r>
    </w:p>
    <w:p w14:paraId="457FA715" w14:textId="134BBE0A" w:rsidR="000A49AE" w:rsidRPr="00390BCA" w:rsidRDefault="000A49AE" w:rsidP="000A49AE">
      <w:r w:rsidRPr="00390BCA">
        <w:t>Unutar granica Općine prolazi željeznička pruga od značaja za međunarodni promet Oštarije-Gospić-Knin-Split (M 604), priključak na ogranak "Koridora RH2". Dužina željezničke pruge koja ide kroz Biskupiju iznosi 13 km.</w:t>
      </w:r>
    </w:p>
    <w:p w14:paraId="5BC650EF" w14:textId="77777777" w:rsidR="00C14C15" w:rsidRPr="00782FF0" w:rsidRDefault="00C14C15" w:rsidP="000A49AE">
      <w:pPr>
        <w:rPr>
          <w:highlight w:val="yellow"/>
        </w:rPr>
      </w:pPr>
    </w:p>
    <w:p w14:paraId="46F0234A" w14:textId="490441FE" w:rsidR="00031290" w:rsidRPr="00E654D5" w:rsidRDefault="00A541A8" w:rsidP="001E273C">
      <w:pPr>
        <w:pStyle w:val="Heading2"/>
      </w:pPr>
      <w:bookmarkStart w:id="55" w:name="_Toc100311652"/>
      <w:bookmarkStart w:id="56" w:name="_Toc201570808"/>
      <w:bookmarkStart w:id="57" w:name="_Toc201571088"/>
      <w:bookmarkStart w:id="58" w:name="_Toc201571215"/>
      <w:bookmarkStart w:id="59" w:name="_Toc201571342"/>
      <w:r w:rsidRPr="00E654D5">
        <w:t xml:space="preserve">2.2 </w:t>
      </w:r>
      <w:r w:rsidR="00031290" w:rsidRPr="00E654D5">
        <w:t>D</w:t>
      </w:r>
      <w:r w:rsidR="0065019A" w:rsidRPr="00E654D5">
        <w:t>ruštveno-politički pokazatelji</w:t>
      </w:r>
      <w:bookmarkEnd w:id="55"/>
      <w:bookmarkEnd w:id="56"/>
      <w:bookmarkEnd w:id="57"/>
      <w:bookmarkEnd w:id="58"/>
      <w:bookmarkEnd w:id="59"/>
    </w:p>
    <w:p w14:paraId="0586B54A" w14:textId="62F1B1B8" w:rsidR="00031290" w:rsidRPr="00E654D5" w:rsidRDefault="007B0B80" w:rsidP="001E273C">
      <w:pPr>
        <w:pStyle w:val="Heading3"/>
      </w:pPr>
      <w:bookmarkStart w:id="60" w:name="_Toc100311653"/>
      <w:bookmarkStart w:id="61" w:name="_Toc201570809"/>
      <w:bookmarkStart w:id="62" w:name="_Toc201571089"/>
      <w:bookmarkStart w:id="63" w:name="_Toc201571216"/>
      <w:bookmarkStart w:id="64" w:name="_Toc201571343"/>
      <w:r w:rsidRPr="00E654D5">
        <w:t xml:space="preserve">2.2.1 </w:t>
      </w:r>
      <w:r w:rsidR="0065019A" w:rsidRPr="00E654D5">
        <w:t>Sjedišta uprava tijela jedinice lokalne samouprave</w:t>
      </w:r>
      <w:bookmarkEnd w:id="60"/>
      <w:bookmarkEnd w:id="61"/>
      <w:bookmarkEnd w:id="62"/>
      <w:bookmarkEnd w:id="63"/>
      <w:bookmarkEnd w:id="64"/>
    </w:p>
    <w:p w14:paraId="1BE57E79" w14:textId="12FB388A" w:rsidR="00031290" w:rsidRPr="00E654D5" w:rsidRDefault="0065019A" w:rsidP="00D917CA">
      <w:r w:rsidRPr="00E654D5">
        <w:t xml:space="preserve">Sjedište </w:t>
      </w:r>
      <w:r w:rsidR="00AA7F12" w:rsidRPr="00E654D5">
        <w:t xml:space="preserve">Općine </w:t>
      </w:r>
      <w:r w:rsidR="000A49AE" w:rsidRPr="00E654D5">
        <w:t>Biskupija</w:t>
      </w:r>
      <w:r w:rsidR="00AA7F12" w:rsidRPr="00E654D5">
        <w:t xml:space="preserve"> </w:t>
      </w:r>
      <w:r w:rsidRPr="00E654D5">
        <w:t xml:space="preserve">je u </w:t>
      </w:r>
      <w:r w:rsidR="00A24DE6" w:rsidRPr="00E654D5">
        <w:t>naselju Orlić</w:t>
      </w:r>
      <w:r w:rsidRPr="00E654D5">
        <w:t>,</w:t>
      </w:r>
      <w:r w:rsidR="006777C5" w:rsidRPr="00E654D5">
        <w:t xml:space="preserve"> na adresi</w:t>
      </w:r>
      <w:r w:rsidR="00A24DE6" w:rsidRPr="00E654D5">
        <w:t xml:space="preserve"> Trg Ivana Meštrovića 2, Orlić 22300 Knin</w:t>
      </w:r>
      <w:r w:rsidR="00D60238" w:rsidRPr="00E654D5">
        <w:t>.</w:t>
      </w:r>
    </w:p>
    <w:p w14:paraId="7A6175B4" w14:textId="1207E9EF" w:rsidR="00D60238" w:rsidRPr="009C2EAF" w:rsidRDefault="00D60238" w:rsidP="005A492F">
      <w:r w:rsidRPr="009C2EAF">
        <w:t xml:space="preserve">U svom samoupravnom djelokrugu Općina </w:t>
      </w:r>
      <w:r w:rsidR="00A24DE6" w:rsidRPr="009C2EAF">
        <w:t>Biskupija</w:t>
      </w:r>
      <w:r w:rsidRPr="009C2EAF">
        <w:t xml:space="preserve"> obavlja poslove od lokalnog značaja kojima se neposredno ostvaruju potrebe građana, a koji nisu Ustavom ili zakonom dodijeljeni državnim tijelima, i to osobito poslove koji se odnose na:</w:t>
      </w:r>
    </w:p>
    <w:p w14:paraId="07ED70DB" w14:textId="67A78212" w:rsidR="00D60238" w:rsidRPr="007C4D66" w:rsidRDefault="00D60238" w:rsidP="007D048B">
      <w:pPr>
        <w:pStyle w:val="ListParagraph"/>
      </w:pPr>
      <w:r w:rsidRPr="007C4D66">
        <w:lastRenderedPageBreak/>
        <w:t>uređenje naselja i stanovanja,</w:t>
      </w:r>
    </w:p>
    <w:p w14:paraId="3B0F3BC7" w14:textId="4CA5B311" w:rsidR="00D60238" w:rsidRPr="007C4D66" w:rsidRDefault="00D60238" w:rsidP="007D048B">
      <w:pPr>
        <w:pStyle w:val="ListParagraph"/>
      </w:pPr>
      <w:r w:rsidRPr="007C4D66">
        <w:t>prostorno i urbanističko planiranje,</w:t>
      </w:r>
    </w:p>
    <w:p w14:paraId="5275204D" w14:textId="22E2603A" w:rsidR="00D60238" w:rsidRPr="007C4D66" w:rsidRDefault="00D60238" w:rsidP="007D048B">
      <w:pPr>
        <w:pStyle w:val="ListParagraph"/>
      </w:pPr>
      <w:r w:rsidRPr="007C4D66">
        <w:t>komunaln</w:t>
      </w:r>
      <w:r w:rsidR="007C4D66" w:rsidRPr="007C4D66">
        <w:t>o gospodarstvo</w:t>
      </w:r>
      <w:r w:rsidRPr="007C4D66">
        <w:t>,</w:t>
      </w:r>
    </w:p>
    <w:p w14:paraId="72651019" w14:textId="0BD363E1" w:rsidR="00D60238" w:rsidRPr="007C4D66" w:rsidRDefault="00D60238" w:rsidP="007D048B">
      <w:pPr>
        <w:pStyle w:val="ListParagraph"/>
      </w:pPr>
      <w:r w:rsidRPr="007C4D66">
        <w:t>brigu o djeci,</w:t>
      </w:r>
    </w:p>
    <w:p w14:paraId="2A277F07" w14:textId="0E4DA6DC" w:rsidR="00D60238" w:rsidRPr="007C4D66" w:rsidRDefault="00D60238" w:rsidP="007D048B">
      <w:pPr>
        <w:pStyle w:val="ListParagraph"/>
      </w:pPr>
      <w:r w:rsidRPr="007C4D66">
        <w:t>socijalnu skrb,</w:t>
      </w:r>
    </w:p>
    <w:p w14:paraId="4840F168" w14:textId="366743F1" w:rsidR="00D60238" w:rsidRPr="007C4D66" w:rsidRDefault="00D60238" w:rsidP="007D048B">
      <w:pPr>
        <w:pStyle w:val="ListParagraph"/>
      </w:pPr>
      <w:r w:rsidRPr="007C4D66">
        <w:t>primarnu zdravstvenu zaštitu,</w:t>
      </w:r>
    </w:p>
    <w:p w14:paraId="7E79EFA7" w14:textId="32A647F2" w:rsidR="00D60238" w:rsidRPr="007C4D66" w:rsidRDefault="00D60238" w:rsidP="007D048B">
      <w:pPr>
        <w:pStyle w:val="ListParagraph"/>
      </w:pPr>
      <w:r w:rsidRPr="007C4D66">
        <w:t>odgoj i osnovno obrazovanje,</w:t>
      </w:r>
    </w:p>
    <w:p w14:paraId="26EBE7CF" w14:textId="3022EF20" w:rsidR="00D60238" w:rsidRPr="007C4D66" w:rsidRDefault="00D60238" w:rsidP="007D048B">
      <w:pPr>
        <w:pStyle w:val="ListParagraph"/>
      </w:pPr>
      <w:r w:rsidRPr="007C4D66">
        <w:t>kulturu, tjelesnu kulturu i šport,</w:t>
      </w:r>
    </w:p>
    <w:p w14:paraId="4328B9B4" w14:textId="473C5ACB" w:rsidR="00D60238" w:rsidRPr="007C4D66" w:rsidRDefault="00D60238" w:rsidP="007D048B">
      <w:pPr>
        <w:pStyle w:val="ListParagraph"/>
      </w:pPr>
      <w:r w:rsidRPr="007C4D66">
        <w:t>zaštitu potrošača,</w:t>
      </w:r>
    </w:p>
    <w:p w14:paraId="0C690F80" w14:textId="7173F21D" w:rsidR="00D60238" w:rsidRPr="007C4D66" w:rsidRDefault="00D60238" w:rsidP="007D048B">
      <w:pPr>
        <w:pStyle w:val="ListParagraph"/>
      </w:pPr>
      <w:r w:rsidRPr="007C4D66">
        <w:t>zaštitu i unapređenje prirodnog okoliša,</w:t>
      </w:r>
    </w:p>
    <w:p w14:paraId="498894F0" w14:textId="29A55DF5" w:rsidR="00D60238" w:rsidRPr="007C4D66" w:rsidRDefault="00D60238" w:rsidP="007D048B">
      <w:pPr>
        <w:pStyle w:val="ListParagraph"/>
      </w:pPr>
      <w:r w:rsidRPr="007C4D66">
        <w:t>protupožarnu</w:t>
      </w:r>
      <w:r w:rsidR="007C4D66" w:rsidRPr="007C4D66">
        <w:t xml:space="preserve"> zaštitu</w:t>
      </w:r>
      <w:r w:rsidRPr="007C4D66">
        <w:t xml:space="preserve"> i civilnu zaštitu</w:t>
      </w:r>
      <w:r w:rsidR="007C4D66" w:rsidRPr="007C4D66">
        <w:t>,</w:t>
      </w:r>
    </w:p>
    <w:p w14:paraId="79816F33" w14:textId="3F9F8DF3" w:rsidR="007C4D66" w:rsidRPr="007C4D66" w:rsidRDefault="007C4D66" w:rsidP="007D048B">
      <w:pPr>
        <w:pStyle w:val="ListParagraph"/>
      </w:pPr>
      <w:r w:rsidRPr="007C4D66">
        <w:t>promet na svom području i</w:t>
      </w:r>
    </w:p>
    <w:p w14:paraId="3ED814C9" w14:textId="1E92AA72" w:rsidR="007C4D66" w:rsidRPr="007C4D66" w:rsidRDefault="007C4D66" w:rsidP="007D048B">
      <w:pPr>
        <w:pStyle w:val="ListParagraph"/>
      </w:pPr>
      <w:r w:rsidRPr="007C4D66">
        <w:t>ostale poslove sukladno posebnim zakonima.</w:t>
      </w:r>
    </w:p>
    <w:p w14:paraId="23492CE2" w14:textId="7DFD7363" w:rsidR="00FF45C9" w:rsidRPr="00782FF0" w:rsidRDefault="00FF45C9" w:rsidP="00240CD3">
      <w:pPr>
        <w:ind w:left="720"/>
        <w:rPr>
          <w:highlight w:val="yellow"/>
        </w:rPr>
      </w:pPr>
    </w:p>
    <w:p w14:paraId="494BA58E" w14:textId="669D0A82" w:rsidR="001773F0" w:rsidRPr="00270944" w:rsidRDefault="00D60238" w:rsidP="00FF45C9">
      <w:pPr>
        <w:spacing w:before="120" w:after="120"/>
        <w:rPr>
          <w:szCs w:val="22"/>
        </w:rPr>
      </w:pPr>
      <w:r w:rsidRPr="00270944">
        <w:rPr>
          <w:szCs w:val="22"/>
        </w:rPr>
        <w:t xml:space="preserve">Općina </w:t>
      </w:r>
      <w:r w:rsidR="00EB3582" w:rsidRPr="00270944">
        <w:rPr>
          <w:szCs w:val="22"/>
        </w:rPr>
        <w:t xml:space="preserve">Biskupija </w:t>
      </w:r>
      <w:r w:rsidR="001773F0" w:rsidRPr="00270944">
        <w:rPr>
          <w:szCs w:val="22"/>
        </w:rPr>
        <w:t>uspostavljena</w:t>
      </w:r>
      <w:r w:rsidR="00EB3582" w:rsidRPr="00270944">
        <w:rPr>
          <w:szCs w:val="22"/>
        </w:rPr>
        <w:t xml:space="preserve"> je</w:t>
      </w:r>
      <w:r w:rsidR="001773F0" w:rsidRPr="00270944">
        <w:rPr>
          <w:szCs w:val="22"/>
        </w:rPr>
        <w:t xml:space="preserve"> kao jedinica lokalne samouprave unutar </w:t>
      </w:r>
      <w:r w:rsidRPr="00270944">
        <w:rPr>
          <w:szCs w:val="22"/>
        </w:rPr>
        <w:t>Šibensko-kninske</w:t>
      </w:r>
      <w:r w:rsidR="001773F0" w:rsidRPr="00270944">
        <w:rPr>
          <w:szCs w:val="22"/>
        </w:rPr>
        <w:t xml:space="preserve"> županije. </w:t>
      </w:r>
      <w:r w:rsidRPr="00270944">
        <w:rPr>
          <w:szCs w:val="22"/>
        </w:rPr>
        <w:t xml:space="preserve">Tijela Općine </w:t>
      </w:r>
      <w:r w:rsidR="00EB3582" w:rsidRPr="00270944">
        <w:rPr>
          <w:szCs w:val="22"/>
        </w:rPr>
        <w:t xml:space="preserve">Biskupija </w:t>
      </w:r>
      <w:r w:rsidRPr="00270944">
        <w:rPr>
          <w:szCs w:val="22"/>
        </w:rPr>
        <w:t>su Općinsko vijeće i Općinski načelnik.</w:t>
      </w:r>
    </w:p>
    <w:p w14:paraId="6D212211" w14:textId="63A08BFF" w:rsidR="00D60238" w:rsidRPr="00270944" w:rsidRDefault="00D60238" w:rsidP="00D60238">
      <w:pPr>
        <w:spacing w:before="120" w:after="120"/>
        <w:rPr>
          <w:szCs w:val="22"/>
        </w:rPr>
      </w:pPr>
      <w:r w:rsidRPr="00270944">
        <w:rPr>
          <w:szCs w:val="22"/>
        </w:rPr>
        <w:t xml:space="preserve">Općinsko vijeće je predstavničko tijela građana i tijelo lokalne samouprave koje donosi akte u okviru djelokruga jedinice lokalne samouprave te obavlja druge poslove u skladu sa zakonom i statutom jedinice lokalne samouprave. </w:t>
      </w:r>
    </w:p>
    <w:p w14:paraId="59EA17E3" w14:textId="35F7288B" w:rsidR="00D60238" w:rsidRPr="00270944" w:rsidRDefault="00D60238" w:rsidP="00AB37E3">
      <w:pPr>
        <w:spacing w:before="120" w:after="120"/>
      </w:pPr>
      <w:r w:rsidRPr="00270944">
        <w:t xml:space="preserve">Općinski načelnik zastupa Općinu i nositelj je izvršne vlasti Općine. </w:t>
      </w:r>
      <w:r w:rsidR="00AB37E3" w:rsidRPr="00270944">
        <w:t>Općinski načelnik je odgovoran za ustavnost i zakonitost obavljanja poslova koji su u njegovom djelokrugu i za ustavnost i zakonitost akata upravnih tijela Općine.</w:t>
      </w:r>
    </w:p>
    <w:p w14:paraId="5617A5F0" w14:textId="0B297640" w:rsidR="00B10038" w:rsidRPr="00270944" w:rsidRDefault="00AB37E3" w:rsidP="00AB37E3">
      <w:pPr>
        <w:spacing w:before="120" w:after="120"/>
      </w:pPr>
      <w:r w:rsidRPr="00270944">
        <w:t xml:space="preserve">Za obavljanje poslova iz samoupravnog djelokruga Općine te obavljanje poslova državne uprave koji su u skladu sa zakonom preneseni na Općinu, ustrojava se Jedinstveni upravni odjel Općine. Jedinstvenim upravnim odjelom upravlja pročelnik kojeg na temelju javnog natječaja imenuje </w:t>
      </w:r>
      <w:r w:rsidR="00FD3623" w:rsidRPr="00270944">
        <w:t>O</w:t>
      </w:r>
      <w:r w:rsidRPr="00270944">
        <w:t>pćinski načelnik.</w:t>
      </w:r>
    </w:p>
    <w:p w14:paraId="341E9F97" w14:textId="77777777" w:rsidR="00AB37E3" w:rsidRPr="00782FF0" w:rsidRDefault="00AB37E3" w:rsidP="00AB37E3">
      <w:pPr>
        <w:spacing w:before="120" w:after="120"/>
        <w:rPr>
          <w:highlight w:val="yellow"/>
        </w:rPr>
      </w:pPr>
    </w:p>
    <w:p w14:paraId="060C8C64" w14:textId="6D3BC5F8" w:rsidR="0065019A" w:rsidRPr="00270944" w:rsidRDefault="007B0B80" w:rsidP="001E273C">
      <w:pPr>
        <w:pStyle w:val="Heading3"/>
      </w:pPr>
      <w:bookmarkStart w:id="65" w:name="_Toc100311654"/>
      <w:bookmarkStart w:id="66" w:name="_Toc201570810"/>
      <w:bookmarkStart w:id="67" w:name="_Toc201571090"/>
      <w:bookmarkStart w:id="68" w:name="_Toc201571217"/>
      <w:bookmarkStart w:id="69" w:name="_Toc201571344"/>
      <w:r w:rsidRPr="00270944">
        <w:t xml:space="preserve">2.2.2 </w:t>
      </w:r>
      <w:r w:rsidR="00FF45C9" w:rsidRPr="00270944">
        <w:t>Zdravstvene ustanove</w:t>
      </w:r>
      <w:bookmarkEnd w:id="65"/>
      <w:bookmarkEnd w:id="66"/>
      <w:bookmarkEnd w:id="67"/>
      <w:bookmarkEnd w:id="68"/>
      <w:bookmarkEnd w:id="69"/>
    </w:p>
    <w:p w14:paraId="3B22DE25" w14:textId="4BD2F388" w:rsidR="008511D9" w:rsidRPr="00270944" w:rsidRDefault="0059164E" w:rsidP="00EB3582">
      <w:pPr>
        <w:spacing w:before="0" w:after="120"/>
        <w:rPr>
          <w:lang w:eastAsia="hr-HR"/>
        </w:rPr>
      </w:pPr>
      <w:r w:rsidRPr="00270944">
        <w:rPr>
          <w:lang w:eastAsia="hr-HR"/>
        </w:rPr>
        <w:t xml:space="preserve">Na području Općine </w:t>
      </w:r>
      <w:r w:rsidR="00EB3582" w:rsidRPr="00270944">
        <w:rPr>
          <w:lang w:eastAsia="hr-HR"/>
        </w:rPr>
        <w:t>Biskupija nema zdravstvenih ustanova te je</w:t>
      </w:r>
      <w:r w:rsidR="00EB3582" w:rsidRPr="00270944">
        <w:t xml:space="preserve"> z</w:t>
      </w:r>
      <w:r w:rsidR="00EB3582" w:rsidRPr="00270944">
        <w:rPr>
          <w:lang w:eastAsia="hr-HR"/>
        </w:rPr>
        <w:t>dravstvena zaštita do</w:t>
      </w:r>
      <w:r w:rsidR="00B05FAE" w:rsidRPr="00270944">
        <w:rPr>
          <w:lang w:eastAsia="hr-HR"/>
        </w:rPr>
        <w:t>stupna u G</w:t>
      </w:r>
      <w:r w:rsidR="006516E6" w:rsidRPr="00270944">
        <w:rPr>
          <w:lang w:eastAsia="hr-HR"/>
        </w:rPr>
        <w:t>radu Kninu</w:t>
      </w:r>
      <w:r w:rsidR="00EB3582" w:rsidRPr="00270944">
        <w:rPr>
          <w:lang w:eastAsia="hr-HR"/>
        </w:rPr>
        <w:t>.</w:t>
      </w:r>
    </w:p>
    <w:p w14:paraId="48FE9D79" w14:textId="77777777" w:rsidR="007E7840" w:rsidRPr="00782FF0" w:rsidRDefault="007E7840" w:rsidP="007E7840">
      <w:pPr>
        <w:rPr>
          <w:highlight w:val="yellow"/>
        </w:rPr>
      </w:pPr>
    </w:p>
    <w:p w14:paraId="5778A959" w14:textId="2926AB0A" w:rsidR="00AB37E3" w:rsidRPr="00557DEA" w:rsidRDefault="007B0B80" w:rsidP="001E273C">
      <w:pPr>
        <w:pStyle w:val="Heading3"/>
      </w:pPr>
      <w:bookmarkStart w:id="70" w:name="_Toc100311655"/>
      <w:bookmarkStart w:id="71" w:name="_Toc201570811"/>
      <w:bookmarkStart w:id="72" w:name="_Toc201571091"/>
      <w:bookmarkStart w:id="73" w:name="_Toc201571218"/>
      <w:bookmarkStart w:id="74" w:name="_Toc201571345"/>
      <w:r w:rsidRPr="00557DEA">
        <w:t xml:space="preserve">2.2.3 </w:t>
      </w:r>
      <w:r w:rsidR="00660B50" w:rsidRPr="00557DEA">
        <w:t>Odgojno-obrazovne ustanove</w:t>
      </w:r>
      <w:bookmarkEnd w:id="70"/>
      <w:bookmarkEnd w:id="71"/>
      <w:bookmarkEnd w:id="72"/>
      <w:bookmarkEnd w:id="73"/>
      <w:bookmarkEnd w:id="74"/>
    </w:p>
    <w:p w14:paraId="686E9BAF" w14:textId="2995238B" w:rsidR="00055F1F" w:rsidRPr="00557DEA" w:rsidRDefault="006516E6" w:rsidP="008C442D">
      <w:pPr>
        <w:spacing w:before="0" w:after="0"/>
        <w:rPr>
          <w:lang w:eastAsia="hr-HR"/>
        </w:rPr>
      </w:pPr>
      <w:r w:rsidRPr="00557DEA">
        <w:rPr>
          <w:lang w:eastAsia="hr-HR"/>
        </w:rPr>
        <w:t>Na području Općine Biskupija nema odgojno-obrazovnih ustanova.</w:t>
      </w:r>
    </w:p>
    <w:p w14:paraId="65099485" w14:textId="0B157F1A" w:rsidR="002B7E76" w:rsidRPr="00782FF0" w:rsidRDefault="002B7E76" w:rsidP="008C442D">
      <w:pPr>
        <w:spacing w:before="0" w:after="0"/>
        <w:rPr>
          <w:highlight w:val="yellow"/>
          <w:lang w:eastAsia="hr-HR"/>
        </w:rPr>
      </w:pPr>
    </w:p>
    <w:p w14:paraId="52B9AC43" w14:textId="38125970" w:rsidR="00C8178F" w:rsidRDefault="00C8178F" w:rsidP="008C442D">
      <w:pPr>
        <w:spacing w:before="0" w:after="0"/>
        <w:rPr>
          <w:highlight w:val="yellow"/>
          <w:lang w:eastAsia="hr-HR"/>
        </w:rPr>
      </w:pPr>
    </w:p>
    <w:p w14:paraId="7AA1FE8B" w14:textId="77777777" w:rsidR="00557DEA" w:rsidRDefault="00557DEA" w:rsidP="008C442D">
      <w:pPr>
        <w:spacing w:before="0" w:after="0"/>
        <w:rPr>
          <w:highlight w:val="yellow"/>
          <w:lang w:eastAsia="hr-HR"/>
        </w:rPr>
      </w:pPr>
    </w:p>
    <w:p w14:paraId="5EF0BEBD" w14:textId="77777777" w:rsidR="00557DEA" w:rsidRPr="00782FF0" w:rsidRDefault="00557DEA" w:rsidP="008C442D">
      <w:pPr>
        <w:spacing w:before="0" w:after="0"/>
        <w:rPr>
          <w:highlight w:val="yellow"/>
          <w:lang w:eastAsia="hr-HR"/>
        </w:rPr>
      </w:pPr>
    </w:p>
    <w:p w14:paraId="32FDE206" w14:textId="643B9F0A" w:rsidR="00C8178F" w:rsidRPr="00782FF0" w:rsidRDefault="00C8178F" w:rsidP="008C442D">
      <w:pPr>
        <w:spacing w:before="0" w:after="0"/>
        <w:rPr>
          <w:highlight w:val="yellow"/>
          <w:lang w:eastAsia="hr-HR"/>
        </w:rPr>
      </w:pPr>
    </w:p>
    <w:p w14:paraId="5E514202" w14:textId="241547B4" w:rsidR="00C8178F" w:rsidRPr="00782FF0" w:rsidRDefault="00C8178F" w:rsidP="008C442D">
      <w:pPr>
        <w:spacing w:before="0" w:after="0"/>
        <w:rPr>
          <w:highlight w:val="yellow"/>
          <w:lang w:eastAsia="hr-HR"/>
        </w:rPr>
      </w:pPr>
    </w:p>
    <w:p w14:paraId="5F6C7817" w14:textId="77777777" w:rsidR="00C8178F" w:rsidRPr="00782FF0" w:rsidRDefault="00C8178F" w:rsidP="008C442D">
      <w:pPr>
        <w:spacing w:before="0" w:after="0"/>
        <w:rPr>
          <w:highlight w:val="yellow"/>
          <w:lang w:eastAsia="hr-HR"/>
        </w:rPr>
      </w:pPr>
    </w:p>
    <w:p w14:paraId="551A8C3E" w14:textId="4B7C607F" w:rsidR="00055F1F" w:rsidRPr="006A135C" w:rsidRDefault="007B0B80" w:rsidP="001E273C">
      <w:pPr>
        <w:pStyle w:val="Heading3"/>
      </w:pPr>
      <w:bookmarkStart w:id="75" w:name="_Toc100311656"/>
      <w:bookmarkStart w:id="76" w:name="_Toc201570812"/>
      <w:bookmarkStart w:id="77" w:name="_Toc201571092"/>
      <w:bookmarkStart w:id="78" w:name="_Toc201571219"/>
      <w:bookmarkStart w:id="79" w:name="_Toc201571346"/>
      <w:r w:rsidRPr="006A135C">
        <w:lastRenderedPageBreak/>
        <w:t xml:space="preserve">2.2.4 </w:t>
      </w:r>
      <w:r w:rsidR="006569A5" w:rsidRPr="006A135C">
        <w:t xml:space="preserve">Broj </w:t>
      </w:r>
      <w:r w:rsidR="001379EE" w:rsidRPr="006A135C">
        <w:t>kućanstava</w:t>
      </w:r>
      <w:bookmarkEnd w:id="75"/>
      <w:bookmarkEnd w:id="76"/>
      <w:bookmarkEnd w:id="77"/>
      <w:bookmarkEnd w:id="78"/>
      <w:bookmarkEnd w:id="79"/>
    </w:p>
    <w:p w14:paraId="61C2735C" w14:textId="18C8F31B" w:rsidR="00C37B47" w:rsidRPr="006A135C" w:rsidRDefault="002E24A7" w:rsidP="002E24A7">
      <w:pPr>
        <w:spacing w:before="0" w:after="240"/>
        <w:jc w:val="center"/>
        <w:rPr>
          <w:rFonts w:eastAsia="Calibri"/>
          <w:bCs/>
          <w:color w:val="54883D"/>
          <w:sz w:val="20"/>
          <w:szCs w:val="20"/>
        </w:rPr>
      </w:pPr>
      <w:r w:rsidRPr="006A135C">
        <w:rPr>
          <w:rFonts w:eastAsia="Calibri"/>
          <w:bCs/>
          <w:color w:val="54883D"/>
          <w:sz w:val="20"/>
          <w:szCs w:val="20"/>
        </w:rPr>
        <w:t xml:space="preserve">Tablica </w:t>
      </w:r>
      <w:r w:rsidRPr="006A135C">
        <w:rPr>
          <w:rFonts w:eastAsia="Calibri"/>
          <w:bCs/>
          <w:color w:val="54883D"/>
          <w:sz w:val="20"/>
          <w:szCs w:val="20"/>
        </w:rPr>
        <w:fldChar w:fldCharType="begin"/>
      </w:r>
      <w:r w:rsidRPr="006A135C">
        <w:rPr>
          <w:rFonts w:eastAsia="Calibri"/>
          <w:bCs/>
          <w:color w:val="54883D"/>
          <w:sz w:val="20"/>
          <w:szCs w:val="20"/>
        </w:rPr>
        <w:instrText xml:space="preserve"> SEQ Tabela \* ARABIC </w:instrText>
      </w:r>
      <w:r w:rsidRPr="006A135C">
        <w:rPr>
          <w:rFonts w:eastAsia="Calibri"/>
          <w:bCs/>
          <w:color w:val="54883D"/>
          <w:sz w:val="20"/>
          <w:szCs w:val="20"/>
        </w:rPr>
        <w:fldChar w:fldCharType="separate"/>
      </w:r>
      <w:r w:rsidR="00884BEF">
        <w:rPr>
          <w:rFonts w:eastAsia="Calibri"/>
          <w:bCs/>
          <w:noProof/>
          <w:color w:val="54883D"/>
          <w:sz w:val="20"/>
          <w:szCs w:val="20"/>
        </w:rPr>
        <w:t>3</w:t>
      </w:r>
      <w:r w:rsidRPr="006A135C">
        <w:rPr>
          <w:rFonts w:eastAsia="Calibri"/>
          <w:bCs/>
          <w:noProof/>
          <w:color w:val="54883D"/>
          <w:sz w:val="20"/>
          <w:szCs w:val="20"/>
        </w:rPr>
        <w:fldChar w:fldCharType="end"/>
      </w:r>
      <w:r w:rsidRPr="006A135C">
        <w:rPr>
          <w:rFonts w:eastAsia="Calibri"/>
          <w:bCs/>
          <w:color w:val="54883D"/>
          <w:sz w:val="20"/>
          <w:szCs w:val="20"/>
        </w:rPr>
        <w:t xml:space="preserve">.  </w:t>
      </w:r>
      <w:r w:rsidR="00C37B47" w:rsidRPr="006A135C">
        <w:rPr>
          <w:color w:val="54883D"/>
          <w:sz w:val="20"/>
          <w:szCs w:val="20"/>
        </w:rPr>
        <w:t xml:space="preserve">Broj kućanstava na području </w:t>
      </w:r>
      <w:r w:rsidR="009839DD" w:rsidRPr="006A135C">
        <w:rPr>
          <w:color w:val="54883D"/>
          <w:sz w:val="20"/>
          <w:szCs w:val="20"/>
        </w:rPr>
        <w:t xml:space="preserve">Općine </w:t>
      </w:r>
      <w:r w:rsidR="006516E6" w:rsidRPr="006A135C">
        <w:rPr>
          <w:color w:val="54883D"/>
          <w:sz w:val="20"/>
          <w:szCs w:val="20"/>
        </w:rPr>
        <w:t>Biskupija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964"/>
        <w:gridCol w:w="3692"/>
      </w:tblGrid>
      <w:tr w:rsidR="001379EE" w:rsidRPr="006A135C" w14:paraId="05B19C34" w14:textId="77777777" w:rsidTr="00E60287">
        <w:trPr>
          <w:jc w:val="center"/>
        </w:trPr>
        <w:tc>
          <w:tcPr>
            <w:tcW w:w="7656" w:type="dxa"/>
            <w:gridSpan w:val="2"/>
            <w:shd w:val="clear" w:color="auto" w:fill="auto"/>
            <w:vAlign w:val="center"/>
            <w:hideMark/>
          </w:tcPr>
          <w:p w14:paraId="7BD06B4E" w14:textId="75AA0AAF" w:rsidR="001379EE" w:rsidRPr="006A135C" w:rsidRDefault="009839DD" w:rsidP="006516E6">
            <w:pPr>
              <w:jc w:val="center"/>
              <w:rPr>
                <w:b/>
                <w:sz w:val="20"/>
                <w:szCs w:val="20"/>
              </w:rPr>
            </w:pPr>
            <w:r w:rsidRPr="006A135C">
              <w:rPr>
                <w:b/>
                <w:sz w:val="20"/>
                <w:szCs w:val="20"/>
              </w:rPr>
              <w:t xml:space="preserve">Općina </w:t>
            </w:r>
            <w:r w:rsidR="006516E6" w:rsidRPr="006A135C">
              <w:rPr>
                <w:b/>
                <w:sz w:val="20"/>
                <w:szCs w:val="20"/>
              </w:rPr>
              <w:t>Biskupija</w:t>
            </w:r>
          </w:p>
        </w:tc>
      </w:tr>
      <w:tr w:rsidR="001379EE" w:rsidRPr="006A135C" w14:paraId="1EE7CB91" w14:textId="77777777" w:rsidTr="001379EE">
        <w:trPr>
          <w:jc w:val="center"/>
        </w:trPr>
        <w:tc>
          <w:tcPr>
            <w:tcW w:w="3964" w:type="dxa"/>
            <w:shd w:val="clear" w:color="auto" w:fill="auto"/>
            <w:vAlign w:val="center"/>
          </w:tcPr>
          <w:p w14:paraId="09C23CF4" w14:textId="77777777" w:rsidR="001379EE" w:rsidRPr="006A135C" w:rsidRDefault="001379EE" w:rsidP="00E60287">
            <w:pPr>
              <w:jc w:val="center"/>
              <w:rPr>
                <w:sz w:val="20"/>
                <w:szCs w:val="20"/>
              </w:rPr>
            </w:pPr>
            <w:r w:rsidRPr="006A135C">
              <w:rPr>
                <w:sz w:val="20"/>
                <w:szCs w:val="20"/>
              </w:rPr>
              <w:t>Ukupan broj kućanstava</w:t>
            </w:r>
          </w:p>
        </w:tc>
        <w:tc>
          <w:tcPr>
            <w:tcW w:w="3692" w:type="dxa"/>
            <w:shd w:val="clear" w:color="auto" w:fill="auto"/>
            <w:vAlign w:val="center"/>
          </w:tcPr>
          <w:p w14:paraId="7BA909BF" w14:textId="17D84150" w:rsidR="001379EE" w:rsidRPr="006A135C" w:rsidRDefault="006A135C" w:rsidP="00E60287">
            <w:pPr>
              <w:jc w:val="center"/>
              <w:rPr>
                <w:sz w:val="20"/>
                <w:szCs w:val="20"/>
              </w:rPr>
            </w:pPr>
            <w:r w:rsidRPr="006A135C">
              <w:rPr>
                <w:sz w:val="20"/>
                <w:szCs w:val="20"/>
              </w:rPr>
              <w:t>542</w:t>
            </w:r>
          </w:p>
        </w:tc>
      </w:tr>
      <w:tr w:rsidR="001379EE" w:rsidRPr="006A135C" w14:paraId="387570B8" w14:textId="77777777" w:rsidTr="001379EE">
        <w:trPr>
          <w:jc w:val="center"/>
        </w:trPr>
        <w:tc>
          <w:tcPr>
            <w:tcW w:w="3964" w:type="dxa"/>
            <w:shd w:val="clear" w:color="auto" w:fill="auto"/>
            <w:vAlign w:val="center"/>
          </w:tcPr>
          <w:p w14:paraId="3D7931CC" w14:textId="77777777" w:rsidR="001379EE" w:rsidRPr="006A135C" w:rsidRDefault="001379EE" w:rsidP="00E60287">
            <w:pPr>
              <w:jc w:val="center"/>
              <w:rPr>
                <w:sz w:val="20"/>
                <w:szCs w:val="20"/>
              </w:rPr>
            </w:pPr>
            <w:r w:rsidRPr="006A135C">
              <w:rPr>
                <w:sz w:val="20"/>
                <w:szCs w:val="20"/>
              </w:rPr>
              <w:t>Prosječan broj osoba u kućanstvu</w:t>
            </w:r>
          </w:p>
        </w:tc>
        <w:tc>
          <w:tcPr>
            <w:tcW w:w="3692" w:type="dxa"/>
            <w:shd w:val="clear" w:color="auto" w:fill="auto"/>
            <w:vAlign w:val="center"/>
          </w:tcPr>
          <w:p w14:paraId="6D783AD2" w14:textId="0488F9B8" w:rsidR="001379EE" w:rsidRPr="006A135C" w:rsidRDefault="00B05FAE" w:rsidP="00E60287">
            <w:pPr>
              <w:jc w:val="center"/>
              <w:rPr>
                <w:sz w:val="20"/>
                <w:szCs w:val="20"/>
              </w:rPr>
            </w:pPr>
            <w:r w:rsidRPr="006A135C">
              <w:rPr>
                <w:sz w:val="20"/>
                <w:szCs w:val="20"/>
              </w:rPr>
              <w:t>2,</w:t>
            </w:r>
            <w:r w:rsidR="006A135C" w:rsidRPr="006A135C">
              <w:rPr>
                <w:sz w:val="20"/>
                <w:szCs w:val="20"/>
              </w:rPr>
              <w:t>17</w:t>
            </w:r>
          </w:p>
        </w:tc>
      </w:tr>
    </w:tbl>
    <w:p w14:paraId="2F40EA70" w14:textId="77777777" w:rsidR="00055F1F" w:rsidRPr="006A135C" w:rsidRDefault="00055F1F" w:rsidP="006D0040">
      <w:pPr>
        <w:rPr>
          <w:lang w:bidi="en-US"/>
        </w:rPr>
      </w:pPr>
    </w:p>
    <w:p w14:paraId="5FB077EC" w14:textId="7D8EB502" w:rsidR="00055F1F" w:rsidRPr="006A135C" w:rsidRDefault="007B0B80" w:rsidP="001E273C">
      <w:pPr>
        <w:pStyle w:val="Heading3"/>
      </w:pPr>
      <w:bookmarkStart w:id="80" w:name="_Toc100311657"/>
      <w:bookmarkStart w:id="81" w:name="_Toc201570813"/>
      <w:bookmarkStart w:id="82" w:name="_Toc201571093"/>
      <w:bookmarkStart w:id="83" w:name="_Toc201571220"/>
      <w:bookmarkStart w:id="84" w:name="_Toc201571347"/>
      <w:r w:rsidRPr="006A135C">
        <w:t xml:space="preserve">2.2.5 </w:t>
      </w:r>
      <w:r w:rsidR="00C37B47" w:rsidRPr="006A135C">
        <w:t>Broj članova obitelji po kućanstvu</w:t>
      </w:r>
      <w:bookmarkEnd w:id="80"/>
      <w:bookmarkEnd w:id="81"/>
      <w:bookmarkEnd w:id="82"/>
      <w:bookmarkEnd w:id="83"/>
      <w:bookmarkEnd w:id="84"/>
    </w:p>
    <w:p w14:paraId="52400433" w14:textId="761D128B" w:rsidR="001C79F1" w:rsidRPr="006A135C" w:rsidRDefault="002E24A7" w:rsidP="002E24A7">
      <w:pPr>
        <w:spacing w:before="0" w:after="240"/>
        <w:jc w:val="center"/>
        <w:rPr>
          <w:rFonts w:eastAsia="Calibri"/>
          <w:bCs/>
          <w:color w:val="54883D"/>
          <w:sz w:val="20"/>
          <w:szCs w:val="20"/>
        </w:rPr>
      </w:pPr>
      <w:r w:rsidRPr="006A135C">
        <w:rPr>
          <w:rFonts w:eastAsia="Calibri"/>
          <w:bCs/>
          <w:color w:val="54883D"/>
          <w:sz w:val="20"/>
          <w:szCs w:val="20"/>
        </w:rPr>
        <w:t xml:space="preserve">Tablica </w:t>
      </w:r>
      <w:r w:rsidRPr="006A135C">
        <w:rPr>
          <w:rFonts w:eastAsia="Calibri"/>
          <w:bCs/>
          <w:color w:val="54883D"/>
          <w:sz w:val="20"/>
          <w:szCs w:val="20"/>
        </w:rPr>
        <w:fldChar w:fldCharType="begin"/>
      </w:r>
      <w:r w:rsidRPr="006A135C">
        <w:rPr>
          <w:rFonts w:eastAsia="Calibri"/>
          <w:bCs/>
          <w:color w:val="54883D"/>
          <w:sz w:val="20"/>
          <w:szCs w:val="20"/>
        </w:rPr>
        <w:instrText xml:space="preserve"> SEQ Tabela \* ARABIC </w:instrText>
      </w:r>
      <w:r w:rsidRPr="006A135C">
        <w:rPr>
          <w:rFonts w:eastAsia="Calibri"/>
          <w:bCs/>
          <w:color w:val="54883D"/>
          <w:sz w:val="20"/>
          <w:szCs w:val="20"/>
        </w:rPr>
        <w:fldChar w:fldCharType="separate"/>
      </w:r>
      <w:r w:rsidR="00884BEF">
        <w:rPr>
          <w:rFonts w:eastAsia="Calibri"/>
          <w:bCs/>
          <w:noProof/>
          <w:color w:val="54883D"/>
          <w:sz w:val="20"/>
          <w:szCs w:val="20"/>
        </w:rPr>
        <w:t>4</w:t>
      </w:r>
      <w:r w:rsidRPr="006A135C">
        <w:rPr>
          <w:rFonts w:eastAsia="Calibri"/>
          <w:bCs/>
          <w:noProof/>
          <w:color w:val="54883D"/>
          <w:sz w:val="20"/>
          <w:szCs w:val="20"/>
        </w:rPr>
        <w:fldChar w:fldCharType="end"/>
      </w:r>
      <w:r w:rsidR="00B05FAE" w:rsidRPr="006A135C">
        <w:rPr>
          <w:rFonts w:eastAsia="Calibri"/>
          <w:bCs/>
          <w:color w:val="54883D"/>
          <w:sz w:val="20"/>
          <w:szCs w:val="20"/>
        </w:rPr>
        <w:t>.</w:t>
      </w:r>
      <w:r w:rsidRPr="006A135C">
        <w:rPr>
          <w:rFonts w:eastAsia="Calibri"/>
          <w:bCs/>
          <w:color w:val="54883D"/>
          <w:sz w:val="20"/>
          <w:szCs w:val="20"/>
        </w:rPr>
        <w:t xml:space="preserve"> </w:t>
      </w:r>
      <w:r w:rsidR="001C79F1" w:rsidRPr="006A135C">
        <w:rPr>
          <w:color w:val="54883D"/>
          <w:sz w:val="20"/>
          <w:szCs w:val="20"/>
        </w:rPr>
        <w:t xml:space="preserve">Broj članova kućanstava na području </w:t>
      </w:r>
      <w:r w:rsidR="00225D81" w:rsidRPr="006A135C">
        <w:rPr>
          <w:color w:val="54883D"/>
          <w:sz w:val="20"/>
          <w:szCs w:val="20"/>
        </w:rPr>
        <w:t xml:space="preserve">Općine </w:t>
      </w:r>
      <w:r w:rsidR="006516E6" w:rsidRPr="006A135C">
        <w:rPr>
          <w:color w:val="54883D"/>
          <w:sz w:val="20"/>
          <w:szCs w:val="20"/>
        </w:rPr>
        <w:t>Biskupija</w:t>
      </w:r>
    </w:p>
    <w:tbl>
      <w:tblPr>
        <w:tblW w:w="5194"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1977"/>
        <w:gridCol w:w="618"/>
        <w:gridCol w:w="619"/>
        <w:gridCol w:w="619"/>
        <w:gridCol w:w="618"/>
        <w:gridCol w:w="619"/>
        <w:gridCol w:w="619"/>
        <w:gridCol w:w="619"/>
        <w:gridCol w:w="618"/>
        <w:gridCol w:w="619"/>
        <w:gridCol w:w="619"/>
        <w:gridCol w:w="619"/>
        <w:gridCol w:w="629"/>
      </w:tblGrid>
      <w:tr w:rsidR="00C37B47" w:rsidRPr="006A135C" w14:paraId="4C58AE38" w14:textId="77777777" w:rsidTr="002B7E76">
        <w:trPr>
          <w:cantSplit/>
          <w:trHeight w:val="587"/>
          <w:jc w:val="center"/>
        </w:trPr>
        <w:tc>
          <w:tcPr>
            <w:tcW w:w="1977" w:type="dxa"/>
            <w:vMerge w:val="restart"/>
            <w:shd w:val="clear" w:color="auto" w:fill="auto"/>
            <w:tcMar>
              <w:top w:w="0" w:type="dxa"/>
              <w:left w:w="30" w:type="dxa"/>
              <w:bottom w:w="0" w:type="dxa"/>
              <w:right w:w="30" w:type="dxa"/>
            </w:tcMar>
            <w:vAlign w:val="center"/>
          </w:tcPr>
          <w:p w14:paraId="7CEDFAD4" w14:textId="6FD73D58" w:rsidR="00C37B47" w:rsidRPr="006A135C" w:rsidRDefault="006516E6" w:rsidP="006516E6">
            <w:pPr>
              <w:pStyle w:val="BodyText2"/>
              <w:spacing w:line="276" w:lineRule="auto"/>
              <w:jc w:val="center"/>
              <w:rPr>
                <w:b/>
                <w:color w:val="000000"/>
                <w:sz w:val="20"/>
                <w:szCs w:val="20"/>
                <w:lang w:eastAsia="hr-HR"/>
              </w:rPr>
            </w:pPr>
            <w:r w:rsidRPr="006A135C">
              <w:rPr>
                <w:b/>
                <w:color w:val="000000"/>
                <w:sz w:val="20"/>
                <w:szCs w:val="20"/>
                <w:lang w:eastAsia="hr-HR"/>
              </w:rPr>
              <w:t>Općina Biskupija</w:t>
            </w:r>
          </w:p>
        </w:tc>
        <w:tc>
          <w:tcPr>
            <w:tcW w:w="618" w:type="dxa"/>
            <w:vMerge w:val="restart"/>
            <w:shd w:val="clear" w:color="auto" w:fill="auto"/>
            <w:tcMar>
              <w:top w:w="0" w:type="dxa"/>
              <w:left w:w="30" w:type="dxa"/>
              <w:bottom w:w="0" w:type="dxa"/>
              <w:right w:w="30" w:type="dxa"/>
            </w:tcMar>
            <w:vAlign w:val="center"/>
          </w:tcPr>
          <w:p w14:paraId="50BCA335"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UK.</w:t>
            </w:r>
          </w:p>
        </w:tc>
        <w:tc>
          <w:tcPr>
            <w:tcW w:w="6817" w:type="dxa"/>
            <w:gridSpan w:val="11"/>
            <w:shd w:val="clear" w:color="auto" w:fill="auto"/>
            <w:tcMar>
              <w:top w:w="0" w:type="dxa"/>
              <w:left w:w="30" w:type="dxa"/>
              <w:bottom w:w="0" w:type="dxa"/>
              <w:right w:w="30" w:type="dxa"/>
            </w:tcMar>
            <w:vAlign w:val="center"/>
          </w:tcPr>
          <w:p w14:paraId="6FCDFC65" w14:textId="77777777" w:rsidR="00C37B47" w:rsidRPr="006A135C" w:rsidRDefault="00C37B47" w:rsidP="00C37B47">
            <w:pPr>
              <w:jc w:val="center"/>
              <w:rPr>
                <w:b/>
                <w:color w:val="000000"/>
                <w:sz w:val="20"/>
                <w:szCs w:val="20"/>
                <w:lang w:eastAsia="hr-HR"/>
              </w:rPr>
            </w:pPr>
            <w:r w:rsidRPr="006A135C">
              <w:rPr>
                <w:b/>
                <w:sz w:val="20"/>
                <w:szCs w:val="20"/>
              </w:rPr>
              <w:t>Broj članova kućanstava</w:t>
            </w:r>
          </w:p>
        </w:tc>
      </w:tr>
      <w:tr w:rsidR="00C37B47" w:rsidRPr="006A135C" w14:paraId="09E34FAF" w14:textId="77777777" w:rsidTr="002B7E76">
        <w:trPr>
          <w:cantSplit/>
          <w:trHeight w:val="634"/>
          <w:jc w:val="center"/>
        </w:trPr>
        <w:tc>
          <w:tcPr>
            <w:tcW w:w="1977" w:type="dxa"/>
            <w:vMerge/>
            <w:shd w:val="clear" w:color="auto" w:fill="auto"/>
            <w:tcMar>
              <w:top w:w="0" w:type="dxa"/>
              <w:left w:w="30" w:type="dxa"/>
              <w:bottom w:w="0" w:type="dxa"/>
              <w:right w:w="30" w:type="dxa"/>
            </w:tcMar>
            <w:vAlign w:val="center"/>
          </w:tcPr>
          <w:p w14:paraId="01207A2E" w14:textId="77777777" w:rsidR="00C37B47" w:rsidRPr="006A135C" w:rsidRDefault="00C37B47" w:rsidP="00E60287">
            <w:pPr>
              <w:pStyle w:val="BodyText2"/>
              <w:spacing w:line="276" w:lineRule="auto"/>
              <w:jc w:val="center"/>
              <w:rPr>
                <w:b/>
                <w:color w:val="000000"/>
                <w:sz w:val="20"/>
                <w:szCs w:val="20"/>
                <w:lang w:eastAsia="hr-HR"/>
              </w:rPr>
            </w:pPr>
          </w:p>
        </w:tc>
        <w:tc>
          <w:tcPr>
            <w:tcW w:w="618" w:type="dxa"/>
            <w:vMerge/>
            <w:shd w:val="clear" w:color="auto" w:fill="auto"/>
            <w:tcMar>
              <w:top w:w="0" w:type="dxa"/>
              <w:left w:w="30" w:type="dxa"/>
              <w:bottom w:w="0" w:type="dxa"/>
              <w:right w:w="30" w:type="dxa"/>
            </w:tcMar>
            <w:vAlign w:val="center"/>
          </w:tcPr>
          <w:p w14:paraId="55FBF666" w14:textId="77777777" w:rsidR="00C37B47" w:rsidRPr="006A135C" w:rsidRDefault="00C37B47" w:rsidP="00E60287">
            <w:pPr>
              <w:pStyle w:val="BodyText2"/>
              <w:spacing w:line="276" w:lineRule="auto"/>
              <w:jc w:val="center"/>
              <w:rPr>
                <w:b/>
                <w:color w:val="000000"/>
                <w:sz w:val="20"/>
                <w:szCs w:val="20"/>
                <w:lang w:eastAsia="hr-HR"/>
              </w:rPr>
            </w:pPr>
          </w:p>
        </w:tc>
        <w:tc>
          <w:tcPr>
            <w:tcW w:w="619" w:type="dxa"/>
            <w:shd w:val="clear" w:color="auto" w:fill="auto"/>
            <w:tcMar>
              <w:top w:w="0" w:type="dxa"/>
              <w:left w:w="30" w:type="dxa"/>
              <w:bottom w:w="0" w:type="dxa"/>
              <w:right w:w="30" w:type="dxa"/>
            </w:tcMar>
            <w:vAlign w:val="center"/>
          </w:tcPr>
          <w:p w14:paraId="3E289008"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1</w:t>
            </w:r>
          </w:p>
        </w:tc>
        <w:tc>
          <w:tcPr>
            <w:tcW w:w="619" w:type="dxa"/>
            <w:shd w:val="clear" w:color="auto" w:fill="auto"/>
            <w:tcMar>
              <w:top w:w="0" w:type="dxa"/>
              <w:left w:w="30" w:type="dxa"/>
              <w:bottom w:w="0" w:type="dxa"/>
              <w:right w:w="30" w:type="dxa"/>
            </w:tcMar>
            <w:vAlign w:val="center"/>
          </w:tcPr>
          <w:p w14:paraId="352A5434"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2</w:t>
            </w:r>
          </w:p>
        </w:tc>
        <w:tc>
          <w:tcPr>
            <w:tcW w:w="618" w:type="dxa"/>
            <w:shd w:val="clear" w:color="auto" w:fill="auto"/>
            <w:tcMar>
              <w:top w:w="0" w:type="dxa"/>
              <w:left w:w="30" w:type="dxa"/>
              <w:bottom w:w="0" w:type="dxa"/>
              <w:right w:w="30" w:type="dxa"/>
            </w:tcMar>
            <w:vAlign w:val="center"/>
          </w:tcPr>
          <w:p w14:paraId="33ED2BCE"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3</w:t>
            </w:r>
          </w:p>
        </w:tc>
        <w:tc>
          <w:tcPr>
            <w:tcW w:w="619" w:type="dxa"/>
            <w:shd w:val="clear" w:color="auto" w:fill="auto"/>
            <w:tcMar>
              <w:top w:w="0" w:type="dxa"/>
              <w:left w:w="30" w:type="dxa"/>
              <w:bottom w:w="0" w:type="dxa"/>
              <w:right w:w="30" w:type="dxa"/>
            </w:tcMar>
            <w:vAlign w:val="center"/>
          </w:tcPr>
          <w:p w14:paraId="2CB63A4E"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4</w:t>
            </w:r>
          </w:p>
        </w:tc>
        <w:tc>
          <w:tcPr>
            <w:tcW w:w="619" w:type="dxa"/>
            <w:shd w:val="clear" w:color="auto" w:fill="auto"/>
            <w:tcMar>
              <w:top w:w="0" w:type="dxa"/>
              <w:left w:w="30" w:type="dxa"/>
              <w:bottom w:w="0" w:type="dxa"/>
              <w:right w:w="30" w:type="dxa"/>
            </w:tcMar>
            <w:vAlign w:val="center"/>
          </w:tcPr>
          <w:p w14:paraId="65E78C37"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5</w:t>
            </w:r>
          </w:p>
        </w:tc>
        <w:tc>
          <w:tcPr>
            <w:tcW w:w="619" w:type="dxa"/>
            <w:shd w:val="clear" w:color="auto" w:fill="auto"/>
            <w:tcMar>
              <w:top w:w="0" w:type="dxa"/>
              <w:left w:w="30" w:type="dxa"/>
              <w:bottom w:w="0" w:type="dxa"/>
              <w:right w:w="30" w:type="dxa"/>
            </w:tcMar>
            <w:vAlign w:val="center"/>
          </w:tcPr>
          <w:p w14:paraId="7EFAF790"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6</w:t>
            </w:r>
          </w:p>
        </w:tc>
        <w:tc>
          <w:tcPr>
            <w:tcW w:w="618" w:type="dxa"/>
            <w:shd w:val="clear" w:color="auto" w:fill="auto"/>
            <w:tcMar>
              <w:top w:w="0" w:type="dxa"/>
              <w:left w:w="30" w:type="dxa"/>
              <w:bottom w:w="0" w:type="dxa"/>
              <w:right w:w="30" w:type="dxa"/>
            </w:tcMar>
            <w:vAlign w:val="center"/>
          </w:tcPr>
          <w:p w14:paraId="7CF84A7E"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7</w:t>
            </w:r>
          </w:p>
        </w:tc>
        <w:tc>
          <w:tcPr>
            <w:tcW w:w="619" w:type="dxa"/>
            <w:shd w:val="clear" w:color="auto" w:fill="auto"/>
            <w:tcMar>
              <w:top w:w="0" w:type="dxa"/>
              <w:left w:w="30" w:type="dxa"/>
              <w:bottom w:w="0" w:type="dxa"/>
              <w:right w:w="30" w:type="dxa"/>
            </w:tcMar>
            <w:vAlign w:val="center"/>
          </w:tcPr>
          <w:p w14:paraId="5C4EB54A"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8</w:t>
            </w:r>
          </w:p>
        </w:tc>
        <w:tc>
          <w:tcPr>
            <w:tcW w:w="619" w:type="dxa"/>
            <w:shd w:val="clear" w:color="auto" w:fill="auto"/>
            <w:tcMar>
              <w:top w:w="0" w:type="dxa"/>
              <w:left w:w="30" w:type="dxa"/>
              <w:bottom w:w="0" w:type="dxa"/>
              <w:right w:w="30" w:type="dxa"/>
            </w:tcMar>
            <w:vAlign w:val="center"/>
          </w:tcPr>
          <w:p w14:paraId="528DB8EA"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9</w:t>
            </w:r>
          </w:p>
        </w:tc>
        <w:tc>
          <w:tcPr>
            <w:tcW w:w="619" w:type="dxa"/>
            <w:shd w:val="clear" w:color="auto" w:fill="auto"/>
            <w:tcMar>
              <w:top w:w="0" w:type="dxa"/>
              <w:left w:w="30" w:type="dxa"/>
              <w:bottom w:w="0" w:type="dxa"/>
              <w:right w:w="30" w:type="dxa"/>
            </w:tcMar>
            <w:vAlign w:val="center"/>
          </w:tcPr>
          <w:p w14:paraId="21FBCB77"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10</w:t>
            </w:r>
          </w:p>
        </w:tc>
        <w:tc>
          <w:tcPr>
            <w:tcW w:w="629" w:type="dxa"/>
            <w:shd w:val="clear" w:color="auto" w:fill="auto"/>
            <w:tcMar>
              <w:top w:w="0" w:type="dxa"/>
              <w:left w:w="30" w:type="dxa"/>
              <w:bottom w:w="0" w:type="dxa"/>
              <w:right w:w="30" w:type="dxa"/>
            </w:tcMar>
            <w:vAlign w:val="center"/>
          </w:tcPr>
          <w:p w14:paraId="53B961A1" w14:textId="77777777" w:rsidR="00C37B47" w:rsidRPr="006A135C" w:rsidRDefault="00C37B47" w:rsidP="00E60287">
            <w:pPr>
              <w:pStyle w:val="BodyText2"/>
              <w:spacing w:line="276" w:lineRule="auto"/>
              <w:jc w:val="center"/>
              <w:rPr>
                <w:b/>
                <w:color w:val="000000"/>
                <w:sz w:val="20"/>
                <w:szCs w:val="20"/>
                <w:lang w:eastAsia="hr-HR"/>
              </w:rPr>
            </w:pPr>
            <w:r w:rsidRPr="006A135C">
              <w:rPr>
                <w:b/>
                <w:color w:val="000000"/>
                <w:sz w:val="20"/>
                <w:szCs w:val="20"/>
                <w:lang w:eastAsia="hr-HR"/>
              </w:rPr>
              <w:t>11 i više</w:t>
            </w:r>
          </w:p>
        </w:tc>
      </w:tr>
      <w:tr w:rsidR="006A135C" w:rsidRPr="006A135C" w14:paraId="6AC1BD4C" w14:textId="77777777" w:rsidTr="002B7E76">
        <w:trPr>
          <w:cantSplit/>
          <w:trHeight w:hRule="exact" w:val="372"/>
          <w:jc w:val="center"/>
        </w:trPr>
        <w:tc>
          <w:tcPr>
            <w:tcW w:w="1977" w:type="dxa"/>
            <w:shd w:val="clear" w:color="auto" w:fill="auto"/>
            <w:tcMar>
              <w:top w:w="0" w:type="dxa"/>
              <w:left w:w="30" w:type="dxa"/>
              <w:bottom w:w="0" w:type="dxa"/>
              <w:right w:w="30" w:type="dxa"/>
            </w:tcMar>
            <w:vAlign w:val="center"/>
          </w:tcPr>
          <w:p w14:paraId="70749927" w14:textId="77777777" w:rsidR="006A135C" w:rsidRPr="006A135C" w:rsidRDefault="006A135C" w:rsidP="006A135C">
            <w:pPr>
              <w:pStyle w:val="BodyText2"/>
              <w:spacing w:before="0" w:line="276" w:lineRule="auto"/>
              <w:jc w:val="center"/>
              <w:rPr>
                <w:color w:val="000000"/>
                <w:sz w:val="20"/>
                <w:szCs w:val="20"/>
                <w:lang w:eastAsia="hr-HR"/>
              </w:rPr>
            </w:pPr>
            <w:r w:rsidRPr="006A135C">
              <w:rPr>
                <w:color w:val="000000"/>
                <w:sz w:val="20"/>
                <w:szCs w:val="20"/>
                <w:lang w:eastAsia="hr-HR"/>
              </w:rPr>
              <w:t>Broj kućanstava</w:t>
            </w:r>
          </w:p>
        </w:tc>
        <w:tc>
          <w:tcPr>
            <w:tcW w:w="618" w:type="dxa"/>
            <w:shd w:val="clear" w:color="auto" w:fill="FFFFFF"/>
            <w:tcMar>
              <w:top w:w="0" w:type="dxa"/>
              <w:left w:w="30" w:type="dxa"/>
              <w:bottom w:w="0" w:type="dxa"/>
              <w:right w:w="30" w:type="dxa"/>
            </w:tcMar>
          </w:tcPr>
          <w:p w14:paraId="4424704B" w14:textId="62FEA68D" w:rsidR="006A135C" w:rsidRPr="006A135C" w:rsidRDefault="006A135C" w:rsidP="006A135C">
            <w:pPr>
              <w:spacing w:before="0" w:after="0"/>
              <w:jc w:val="center"/>
              <w:rPr>
                <w:color w:val="000000"/>
                <w:sz w:val="20"/>
                <w:szCs w:val="20"/>
              </w:rPr>
            </w:pPr>
            <w:r w:rsidRPr="006A135C">
              <w:rPr>
                <w:sz w:val="20"/>
                <w:szCs w:val="20"/>
              </w:rPr>
              <w:t>542</w:t>
            </w:r>
          </w:p>
        </w:tc>
        <w:tc>
          <w:tcPr>
            <w:tcW w:w="619" w:type="dxa"/>
            <w:shd w:val="clear" w:color="auto" w:fill="FFFFFF"/>
            <w:tcMar>
              <w:top w:w="0" w:type="dxa"/>
              <w:left w:w="30" w:type="dxa"/>
              <w:bottom w:w="0" w:type="dxa"/>
              <w:right w:w="30" w:type="dxa"/>
            </w:tcMar>
          </w:tcPr>
          <w:p w14:paraId="44F4C24A" w14:textId="1963973E" w:rsidR="006A135C" w:rsidRPr="006A135C" w:rsidRDefault="006A135C" w:rsidP="006A135C">
            <w:pPr>
              <w:spacing w:before="0"/>
              <w:jc w:val="center"/>
              <w:rPr>
                <w:color w:val="000000"/>
                <w:sz w:val="20"/>
                <w:szCs w:val="20"/>
              </w:rPr>
            </w:pPr>
            <w:r w:rsidRPr="006A135C">
              <w:rPr>
                <w:sz w:val="20"/>
                <w:szCs w:val="20"/>
              </w:rPr>
              <w:t>243</w:t>
            </w:r>
          </w:p>
        </w:tc>
        <w:tc>
          <w:tcPr>
            <w:tcW w:w="619" w:type="dxa"/>
            <w:shd w:val="clear" w:color="auto" w:fill="FFFFFF"/>
            <w:tcMar>
              <w:top w:w="0" w:type="dxa"/>
              <w:left w:w="30" w:type="dxa"/>
              <w:bottom w:w="0" w:type="dxa"/>
              <w:right w:w="30" w:type="dxa"/>
            </w:tcMar>
          </w:tcPr>
          <w:p w14:paraId="7CCE70F0" w14:textId="54B5634F" w:rsidR="006A135C" w:rsidRPr="006A135C" w:rsidRDefault="006A135C" w:rsidP="006A135C">
            <w:pPr>
              <w:spacing w:before="0"/>
              <w:jc w:val="center"/>
              <w:rPr>
                <w:color w:val="000000"/>
                <w:sz w:val="20"/>
                <w:szCs w:val="20"/>
              </w:rPr>
            </w:pPr>
            <w:r w:rsidRPr="006A135C">
              <w:rPr>
                <w:sz w:val="20"/>
                <w:szCs w:val="20"/>
              </w:rPr>
              <w:t>155</w:t>
            </w:r>
          </w:p>
        </w:tc>
        <w:tc>
          <w:tcPr>
            <w:tcW w:w="618" w:type="dxa"/>
            <w:shd w:val="clear" w:color="auto" w:fill="FFFFFF"/>
            <w:tcMar>
              <w:top w:w="0" w:type="dxa"/>
              <w:left w:w="30" w:type="dxa"/>
              <w:bottom w:w="0" w:type="dxa"/>
              <w:right w:w="30" w:type="dxa"/>
            </w:tcMar>
          </w:tcPr>
          <w:p w14:paraId="16CFA226" w14:textId="67DA9DDF" w:rsidR="006A135C" w:rsidRPr="006A135C" w:rsidRDefault="006A135C" w:rsidP="006A135C">
            <w:pPr>
              <w:spacing w:before="0"/>
              <w:jc w:val="center"/>
              <w:rPr>
                <w:color w:val="000000"/>
                <w:sz w:val="20"/>
                <w:szCs w:val="20"/>
              </w:rPr>
            </w:pPr>
            <w:r w:rsidRPr="006A135C">
              <w:rPr>
                <w:sz w:val="20"/>
                <w:szCs w:val="20"/>
              </w:rPr>
              <w:t>56</w:t>
            </w:r>
          </w:p>
        </w:tc>
        <w:tc>
          <w:tcPr>
            <w:tcW w:w="619" w:type="dxa"/>
            <w:shd w:val="clear" w:color="auto" w:fill="FFFFFF"/>
            <w:tcMar>
              <w:top w:w="0" w:type="dxa"/>
              <w:left w:w="30" w:type="dxa"/>
              <w:bottom w:w="0" w:type="dxa"/>
              <w:right w:w="30" w:type="dxa"/>
            </w:tcMar>
          </w:tcPr>
          <w:p w14:paraId="368C4221" w14:textId="6E0CA592" w:rsidR="006A135C" w:rsidRPr="006A135C" w:rsidRDefault="006A135C" w:rsidP="006A135C">
            <w:pPr>
              <w:spacing w:before="0"/>
              <w:jc w:val="center"/>
              <w:rPr>
                <w:color w:val="000000"/>
                <w:sz w:val="20"/>
                <w:szCs w:val="20"/>
              </w:rPr>
            </w:pPr>
            <w:r w:rsidRPr="006A135C">
              <w:rPr>
                <w:sz w:val="20"/>
                <w:szCs w:val="20"/>
              </w:rPr>
              <w:t>33</w:t>
            </w:r>
          </w:p>
        </w:tc>
        <w:tc>
          <w:tcPr>
            <w:tcW w:w="619" w:type="dxa"/>
            <w:shd w:val="clear" w:color="auto" w:fill="FFFFFF"/>
            <w:tcMar>
              <w:top w:w="0" w:type="dxa"/>
              <w:left w:w="30" w:type="dxa"/>
              <w:bottom w:w="0" w:type="dxa"/>
              <w:right w:w="30" w:type="dxa"/>
            </w:tcMar>
          </w:tcPr>
          <w:p w14:paraId="3DD1B9EA" w14:textId="79C18A7A" w:rsidR="006A135C" w:rsidRPr="006A135C" w:rsidRDefault="006A135C" w:rsidP="006A135C">
            <w:pPr>
              <w:spacing w:before="0"/>
              <w:jc w:val="center"/>
              <w:rPr>
                <w:color w:val="000000"/>
                <w:sz w:val="20"/>
                <w:szCs w:val="20"/>
              </w:rPr>
            </w:pPr>
            <w:r w:rsidRPr="006A135C">
              <w:rPr>
                <w:sz w:val="20"/>
                <w:szCs w:val="20"/>
              </w:rPr>
              <w:t>25</w:t>
            </w:r>
          </w:p>
        </w:tc>
        <w:tc>
          <w:tcPr>
            <w:tcW w:w="619" w:type="dxa"/>
            <w:shd w:val="clear" w:color="auto" w:fill="FFFFFF"/>
            <w:tcMar>
              <w:top w:w="0" w:type="dxa"/>
              <w:left w:w="30" w:type="dxa"/>
              <w:bottom w:w="0" w:type="dxa"/>
              <w:right w:w="30" w:type="dxa"/>
            </w:tcMar>
          </w:tcPr>
          <w:p w14:paraId="31D61C40" w14:textId="0D7557E0" w:rsidR="006A135C" w:rsidRPr="006A135C" w:rsidRDefault="006A135C" w:rsidP="006A135C">
            <w:pPr>
              <w:spacing w:before="0"/>
              <w:jc w:val="center"/>
              <w:rPr>
                <w:color w:val="000000"/>
                <w:sz w:val="20"/>
                <w:szCs w:val="20"/>
              </w:rPr>
            </w:pPr>
            <w:r w:rsidRPr="006A135C">
              <w:rPr>
                <w:sz w:val="20"/>
                <w:szCs w:val="20"/>
              </w:rPr>
              <w:t>19</w:t>
            </w:r>
          </w:p>
        </w:tc>
        <w:tc>
          <w:tcPr>
            <w:tcW w:w="618" w:type="dxa"/>
            <w:shd w:val="clear" w:color="auto" w:fill="FFFFFF"/>
            <w:tcMar>
              <w:top w:w="0" w:type="dxa"/>
              <w:left w:w="30" w:type="dxa"/>
              <w:bottom w:w="0" w:type="dxa"/>
              <w:right w:w="30" w:type="dxa"/>
            </w:tcMar>
          </w:tcPr>
          <w:p w14:paraId="7E069FB5" w14:textId="76DA840F" w:rsidR="006A135C" w:rsidRPr="006A135C" w:rsidRDefault="006A135C" w:rsidP="006A135C">
            <w:pPr>
              <w:spacing w:before="0"/>
              <w:jc w:val="center"/>
              <w:rPr>
                <w:color w:val="000000"/>
                <w:sz w:val="20"/>
                <w:szCs w:val="20"/>
              </w:rPr>
            </w:pPr>
            <w:r w:rsidRPr="006A135C">
              <w:rPr>
                <w:sz w:val="20"/>
                <w:szCs w:val="20"/>
              </w:rPr>
              <w:t>6</w:t>
            </w:r>
          </w:p>
        </w:tc>
        <w:tc>
          <w:tcPr>
            <w:tcW w:w="619" w:type="dxa"/>
            <w:shd w:val="clear" w:color="auto" w:fill="FFFFFF"/>
            <w:tcMar>
              <w:top w:w="0" w:type="dxa"/>
              <w:left w:w="30" w:type="dxa"/>
              <w:bottom w:w="0" w:type="dxa"/>
              <w:right w:w="30" w:type="dxa"/>
            </w:tcMar>
          </w:tcPr>
          <w:p w14:paraId="5F29E880" w14:textId="53714674" w:rsidR="006A135C" w:rsidRPr="006A135C" w:rsidRDefault="006A135C" w:rsidP="006A135C">
            <w:pPr>
              <w:spacing w:before="0"/>
              <w:jc w:val="center"/>
              <w:rPr>
                <w:color w:val="000000"/>
                <w:sz w:val="20"/>
                <w:szCs w:val="20"/>
              </w:rPr>
            </w:pPr>
            <w:r w:rsidRPr="006A135C">
              <w:rPr>
                <w:sz w:val="20"/>
                <w:szCs w:val="20"/>
              </w:rPr>
              <w:t>3</w:t>
            </w:r>
          </w:p>
        </w:tc>
        <w:tc>
          <w:tcPr>
            <w:tcW w:w="619" w:type="dxa"/>
            <w:shd w:val="clear" w:color="auto" w:fill="FFFFFF"/>
            <w:tcMar>
              <w:top w:w="0" w:type="dxa"/>
              <w:left w:w="30" w:type="dxa"/>
              <w:bottom w:w="0" w:type="dxa"/>
              <w:right w:w="30" w:type="dxa"/>
            </w:tcMar>
          </w:tcPr>
          <w:p w14:paraId="65C9592E" w14:textId="4FF57AB6" w:rsidR="006A135C" w:rsidRPr="006A135C" w:rsidRDefault="006A135C" w:rsidP="006A135C">
            <w:pPr>
              <w:spacing w:before="0"/>
              <w:jc w:val="center"/>
              <w:rPr>
                <w:color w:val="000000"/>
                <w:sz w:val="20"/>
                <w:szCs w:val="20"/>
              </w:rPr>
            </w:pPr>
            <w:r w:rsidRPr="006A135C">
              <w:rPr>
                <w:sz w:val="20"/>
                <w:szCs w:val="20"/>
              </w:rPr>
              <w:t>1</w:t>
            </w:r>
          </w:p>
        </w:tc>
        <w:tc>
          <w:tcPr>
            <w:tcW w:w="619" w:type="dxa"/>
            <w:shd w:val="clear" w:color="auto" w:fill="FFFFFF"/>
            <w:tcMar>
              <w:top w:w="0" w:type="dxa"/>
              <w:left w:w="30" w:type="dxa"/>
              <w:bottom w:w="0" w:type="dxa"/>
              <w:right w:w="30" w:type="dxa"/>
            </w:tcMar>
          </w:tcPr>
          <w:p w14:paraId="786F1C04" w14:textId="74590AC1" w:rsidR="006A135C" w:rsidRPr="006A135C" w:rsidRDefault="006A135C" w:rsidP="006A135C">
            <w:pPr>
              <w:spacing w:before="0"/>
              <w:jc w:val="center"/>
              <w:rPr>
                <w:color w:val="000000"/>
                <w:sz w:val="20"/>
                <w:szCs w:val="20"/>
              </w:rPr>
            </w:pPr>
            <w:r w:rsidRPr="006A135C">
              <w:rPr>
                <w:sz w:val="20"/>
                <w:szCs w:val="20"/>
              </w:rPr>
              <w:t>1</w:t>
            </w:r>
          </w:p>
        </w:tc>
        <w:tc>
          <w:tcPr>
            <w:tcW w:w="629" w:type="dxa"/>
            <w:shd w:val="clear" w:color="auto" w:fill="FFFFFF"/>
            <w:tcMar>
              <w:top w:w="0" w:type="dxa"/>
              <w:left w:w="30" w:type="dxa"/>
              <w:bottom w:w="0" w:type="dxa"/>
              <w:right w:w="30" w:type="dxa"/>
            </w:tcMar>
          </w:tcPr>
          <w:p w14:paraId="5992AB48" w14:textId="3BC3CC7C" w:rsidR="006A135C" w:rsidRPr="006A135C" w:rsidRDefault="006A135C" w:rsidP="006A135C">
            <w:pPr>
              <w:spacing w:before="0"/>
              <w:jc w:val="center"/>
              <w:rPr>
                <w:color w:val="000000"/>
                <w:sz w:val="20"/>
                <w:szCs w:val="20"/>
              </w:rPr>
            </w:pPr>
            <w:r w:rsidRPr="006A135C">
              <w:rPr>
                <w:sz w:val="20"/>
                <w:szCs w:val="20"/>
              </w:rPr>
              <w:t>-</w:t>
            </w:r>
          </w:p>
        </w:tc>
      </w:tr>
      <w:tr w:rsidR="006A135C" w:rsidRPr="006A135C" w14:paraId="670B1407" w14:textId="77777777" w:rsidTr="002B7E76">
        <w:trPr>
          <w:cantSplit/>
          <w:trHeight w:hRule="exact" w:val="372"/>
          <w:jc w:val="center"/>
        </w:trPr>
        <w:tc>
          <w:tcPr>
            <w:tcW w:w="1977" w:type="dxa"/>
            <w:shd w:val="clear" w:color="auto" w:fill="auto"/>
            <w:tcMar>
              <w:top w:w="0" w:type="dxa"/>
              <w:left w:w="30" w:type="dxa"/>
              <w:bottom w:w="0" w:type="dxa"/>
              <w:right w:w="30" w:type="dxa"/>
            </w:tcMar>
            <w:vAlign w:val="center"/>
          </w:tcPr>
          <w:p w14:paraId="25880C24" w14:textId="77777777" w:rsidR="006A135C" w:rsidRPr="006A135C" w:rsidRDefault="006A135C" w:rsidP="006A135C">
            <w:pPr>
              <w:pStyle w:val="BodyText2"/>
              <w:spacing w:before="0" w:line="276" w:lineRule="auto"/>
              <w:jc w:val="center"/>
              <w:rPr>
                <w:color w:val="000000"/>
                <w:sz w:val="20"/>
                <w:szCs w:val="20"/>
                <w:lang w:eastAsia="hr-HR"/>
              </w:rPr>
            </w:pPr>
            <w:r w:rsidRPr="006A135C">
              <w:rPr>
                <w:color w:val="000000"/>
                <w:sz w:val="20"/>
                <w:szCs w:val="20"/>
                <w:lang w:eastAsia="hr-HR"/>
              </w:rPr>
              <w:t>Broj osoba</w:t>
            </w:r>
          </w:p>
        </w:tc>
        <w:tc>
          <w:tcPr>
            <w:tcW w:w="618" w:type="dxa"/>
            <w:shd w:val="clear" w:color="auto" w:fill="FFFFFF"/>
            <w:tcMar>
              <w:top w:w="0" w:type="dxa"/>
              <w:left w:w="30" w:type="dxa"/>
              <w:bottom w:w="0" w:type="dxa"/>
              <w:right w:w="30" w:type="dxa"/>
            </w:tcMar>
          </w:tcPr>
          <w:p w14:paraId="6F467A65" w14:textId="4E089ADA"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1.177</w:t>
            </w:r>
          </w:p>
        </w:tc>
        <w:tc>
          <w:tcPr>
            <w:tcW w:w="619" w:type="dxa"/>
            <w:shd w:val="clear" w:color="auto" w:fill="FFFFFF"/>
            <w:tcMar>
              <w:top w:w="0" w:type="dxa"/>
              <w:left w:w="30" w:type="dxa"/>
              <w:bottom w:w="0" w:type="dxa"/>
              <w:right w:w="30" w:type="dxa"/>
            </w:tcMar>
          </w:tcPr>
          <w:p w14:paraId="7DD2732B" w14:textId="422FB5C7"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243</w:t>
            </w:r>
          </w:p>
        </w:tc>
        <w:tc>
          <w:tcPr>
            <w:tcW w:w="619" w:type="dxa"/>
            <w:shd w:val="clear" w:color="auto" w:fill="FFFFFF"/>
            <w:tcMar>
              <w:top w:w="0" w:type="dxa"/>
              <w:left w:w="30" w:type="dxa"/>
              <w:bottom w:w="0" w:type="dxa"/>
              <w:right w:w="30" w:type="dxa"/>
            </w:tcMar>
          </w:tcPr>
          <w:p w14:paraId="0D9929D7" w14:textId="07A9C020"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310</w:t>
            </w:r>
          </w:p>
        </w:tc>
        <w:tc>
          <w:tcPr>
            <w:tcW w:w="618" w:type="dxa"/>
            <w:shd w:val="clear" w:color="auto" w:fill="FFFFFF"/>
            <w:tcMar>
              <w:top w:w="0" w:type="dxa"/>
              <w:left w:w="30" w:type="dxa"/>
              <w:bottom w:w="0" w:type="dxa"/>
              <w:right w:w="30" w:type="dxa"/>
            </w:tcMar>
          </w:tcPr>
          <w:p w14:paraId="47E6E244" w14:textId="21366FA5"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168</w:t>
            </w:r>
          </w:p>
        </w:tc>
        <w:tc>
          <w:tcPr>
            <w:tcW w:w="619" w:type="dxa"/>
            <w:shd w:val="clear" w:color="auto" w:fill="FFFFFF"/>
            <w:tcMar>
              <w:top w:w="0" w:type="dxa"/>
              <w:left w:w="30" w:type="dxa"/>
              <w:bottom w:w="0" w:type="dxa"/>
              <w:right w:w="30" w:type="dxa"/>
            </w:tcMar>
          </w:tcPr>
          <w:p w14:paraId="7F831747" w14:textId="1C3A2789"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132</w:t>
            </w:r>
          </w:p>
        </w:tc>
        <w:tc>
          <w:tcPr>
            <w:tcW w:w="619" w:type="dxa"/>
            <w:shd w:val="clear" w:color="auto" w:fill="FFFFFF"/>
            <w:tcMar>
              <w:top w:w="0" w:type="dxa"/>
              <w:left w:w="30" w:type="dxa"/>
              <w:bottom w:w="0" w:type="dxa"/>
              <w:right w:w="30" w:type="dxa"/>
            </w:tcMar>
          </w:tcPr>
          <w:p w14:paraId="6320F10F" w14:textId="1780A380"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125</w:t>
            </w:r>
          </w:p>
        </w:tc>
        <w:tc>
          <w:tcPr>
            <w:tcW w:w="619" w:type="dxa"/>
            <w:shd w:val="clear" w:color="auto" w:fill="FFFFFF"/>
            <w:tcMar>
              <w:top w:w="0" w:type="dxa"/>
              <w:left w:w="30" w:type="dxa"/>
              <w:bottom w:w="0" w:type="dxa"/>
              <w:right w:w="30" w:type="dxa"/>
            </w:tcMar>
          </w:tcPr>
          <w:p w14:paraId="01CCA671" w14:textId="3B52F72E"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114</w:t>
            </w:r>
          </w:p>
        </w:tc>
        <w:tc>
          <w:tcPr>
            <w:tcW w:w="618" w:type="dxa"/>
            <w:shd w:val="clear" w:color="auto" w:fill="FFFFFF"/>
            <w:tcMar>
              <w:top w:w="0" w:type="dxa"/>
              <w:left w:w="30" w:type="dxa"/>
              <w:bottom w:w="0" w:type="dxa"/>
              <w:right w:w="30" w:type="dxa"/>
            </w:tcMar>
          </w:tcPr>
          <w:p w14:paraId="2319F64C" w14:textId="7E769714"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42</w:t>
            </w:r>
          </w:p>
        </w:tc>
        <w:tc>
          <w:tcPr>
            <w:tcW w:w="619" w:type="dxa"/>
            <w:shd w:val="clear" w:color="auto" w:fill="FFFFFF"/>
            <w:tcMar>
              <w:top w:w="0" w:type="dxa"/>
              <w:left w:w="30" w:type="dxa"/>
              <w:bottom w:w="0" w:type="dxa"/>
              <w:right w:w="30" w:type="dxa"/>
            </w:tcMar>
          </w:tcPr>
          <w:p w14:paraId="360A92C3" w14:textId="51827DCA"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24</w:t>
            </w:r>
          </w:p>
        </w:tc>
        <w:tc>
          <w:tcPr>
            <w:tcW w:w="619" w:type="dxa"/>
            <w:shd w:val="clear" w:color="auto" w:fill="FFFFFF"/>
            <w:tcMar>
              <w:top w:w="0" w:type="dxa"/>
              <w:left w:w="30" w:type="dxa"/>
              <w:bottom w:w="0" w:type="dxa"/>
              <w:right w:w="30" w:type="dxa"/>
            </w:tcMar>
          </w:tcPr>
          <w:p w14:paraId="4EAD0274" w14:textId="78676C44"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9</w:t>
            </w:r>
          </w:p>
        </w:tc>
        <w:tc>
          <w:tcPr>
            <w:tcW w:w="619" w:type="dxa"/>
            <w:shd w:val="clear" w:color="auto" w:fill="FFFFFF"/>
            <w:tcMar>
              <w:top w:w="0" w:type="dxa"/>
              <w:left w:w="30" w:type="dxa"/>
              <w:bottom w:w="0" w:type="dxa"/>
              <w:right w:w="30" w:type="dxa"/>
            </w:tcMar>
          </w:tcPr>
          <w:p w14:paraId="5E43FE25" w14:textId="59085058"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10</w:t>
            </w:r>
          </w:p>
        </w:tc>
        <w:tc>
          <w:tcPr>
            <w:tcW w:w="629" w:type="dxa"/>
            <w:shd w:val="clear" w:color="auto" w:fill="FFFFFF"/>
            <w:tcMar>
              <w:top w:w="0" w:type="dxa"/>
              <w:left w:w="30" w:type="dxa"/>
              <w:bottom w:w="0" w:type="dxa"/>
              <w:right w:w="30" w:type="dxa"/>
            </w:tcMar>
          </w:tcPr>
          <w:p w14:paraId="7179C1C2" w14:textId="0CE3FC7C" w:rsidR="006A135C" w:rsidRPr="006A135C" w:rsidRDefault="006A135C" w:rsidP="006A135C">
            <w:pPr>
              <w:pStyle w:val="BodyText2"/>
              <w:spacing w:before="0" w:line="276" w:lineRule="auto"/>
              <w:jc w:val="center"/>
              <w:rPr>
                <w:color w:val="000000"/>
                <w:sz w:val="20"/>
                <w:szCs w:val="20"/>
                <w:lang w:eastAsia="hr-HR"/>
              </w:rPr>
            </w:pPr>
            <w:r w:rsidRPr="006A135C">
              <w:rPr>
                <w:sz w:val="20"/>
                <w:szCs w:val="20"/>
              </w:rPr>
              <w:t>-</w:t>
            </w:r>
          </w:p>
        </w:tc>
      </w:tr>
    </w:tbl>
    <w:p w14:paraId="2F0C47C1" w14:textId="77777777" w:rsidR="00AA7626" w:rsidRPr="006E462B" w:rsidRDefault="00AA7626" w:rsidP="00C37B47">
      <w:pPr>
        <w:spacing w:before="120" w:after="120"/>
        <w:rPr>
          <w:i/>
          <w:iCs/>
          <w:color w:val="54883D"/>
        </w:rPr>
      </w:pPr>
    </w:p>
    <w:p w14:paraId="41C7B284" w14:textId="66C31BDD" w:rsidR="00E603A0" w:rsidRPr="006E462B" w:rsidRDefault="007B0B80" w:rsidP="001E273C">
      <w:pPr>
        <w:pStyle w:val="Heading3"/>
      </w:pPr>
      <w:bookmarkStart w:id="85" w:name="_Toc100311658"/>
      <w:bookmarkStart w:id="86" w:name="_Toc201570814"/>
      <w:bookmarkStart w:id="87" w:name="_Toc201571094"/>
      <w:bookmarkStart w:id="88" w:name="_Toc201571221"/>
      <w:bookmarkStart w:id="89" w:name="_Toc201571348"/>
      <w:r w:rsidRPr="006E462B">
        <w:t xml:space="preserve">2.2.6 </w:t>
      </w:r>
      <w:r w:rsidR="00E603A0" w:rsidRPr="006E462B">
        <w:t>Broj, vrsta (namjena) i starost građevina</w:t>
      </w:r>
      <w:bookmarkEnd w:id="85"/>
      <w:bookmarkEnd w:id="86"/>
      <w:bookmarkEnd w:id="87"/>
      <w:bookmarkEnd w:id="88"/>
      <w:bookmarkEnd w:id="89"/>
    </w:p>
    <w:p w14:paraId="7CB453D7" w14:textId="7EF82B3E" w:rsidR="00D73A86" w:rsidRPr="006E462B" w:rsidRDefault="00D73A86" w:rsidP="00D73A86">
      <w:pPr>
        <w:rPr>
          <w:color w:val="auto"/>
        </w:rPr>
      </w:pPr>
      <w:r w:rsidRPr="006E462B">
        <w:rPr>
          <w:color w:val="auto"/>
        </w:rPr>
        <w:t xml:space="preserve">Sustavni podaci za broj zgrada u pojedinoj kategoriji za sada ne postoje pa se ovi podaci temelje na </w:t>
      </w:r>
      <w:r w:rsidR="008B2CB0" w:rsidRPr="006E462B">
        <w:rPr>
          <w:color w:val="auto"/>
        </w:rPr>
        <w:t>podacima dobivenim iz Općine Biskupija</w:t>
      </w:r>
      <w:r w:rsidRPr="006E462B">
        <w:rPr>
          <w:color w:val="auto"/>
        </w:rPr>
        <w:t>:</w:t>
      </w:r>
    </w:p>
    <w:p w14:paraId="2D0167B4" w14:textId="3CAB9D97" w:rsidR="00D73A86" w:rsidRPr="006E462B" w:rsidRDefault="008B2CB0" w:rsidP="006747A4">
      <w:pPr>
        <w:numPr>
          <w:ilvl w:val="0"/>
          <w:numId w:val="14"/>
        </w:numPr>
        <w:spacing w:before="120" w:after="120"/>
        <w:contextualSpacing/>
        <w:rPr>
          <w:rFonts w:eastAsiaTheme="minorHAnsi"/>
          <w:bCs/>
          <w:color w:val="auto"/>
          <w:szCs w:val="22"/>
        </w:rPr>
      </w:pPr>
      <w:r w:rsidRPr="006E462B">
        <w:rPr>
          <w:rFonts w:eastAsiaTheme="minorHAnsi"/>
          <w:bCs/>
          <w:color w:val="auto"/>
          <w:szCs w:val="22"/>
        </w:rPr>
        <w:t>5</w:t>
      </w:r>
      <w:r w:rsidR="008B30AE" w:rsidRPr="006E462B">
        <w:rPr>
          <w:rFonts w:eastAsiaTheme="minorHAnsi"/>
          <w:bCs/>
          <w:color w:val="auto"/>
          <w:szCs w:val="22"/>
        </w:rPr>
        <w:t>%</w:t>
      </w:r>
      <w:r w:rsidR="00D73A86" w:rsidRPr="006E462B">
        <w:rPr>
          <w:rFonts w:eastAsiaTheme="minorHAnsi"/>
          <w:bCs/>
          <w:color w:val="auto"/>
          <w:szCs w:val="22"/>
        </w:rPr>
        <w:t xml:space="preserve"> objekta zidane zgrade Tip I (zgrade zidane do 1940. godine)</w:t>
      </w:r>
    </w:p>
    <w:p w14:paraId="29F41CF7" w14:textId="317B101C" w:rsidR="00D73A86" w:rsidRPr="006E462B" w:rsidRDefault="008B2CB0" w:rsidP="006747A4">
      <w:pPr>
        <w:numPr>
          <w:ilvl w:val="0"/>
          <w:numId w:val="14"/>
        </w:numPr>
        <w:spacing w:before="120" w:after="120"/>
        <w:contextualSpacing/>
        <w:rPr>
          <w:rFonts w:eastAsiaTheme="minorHAnsi"/>
          <w:bCs/>
          <w:color w:val="auto"/>
          <w:szCs w:val="22"/>
        </w:rPr>
      </w:pPr>
      <w:r w:rsidRPr="006E462B">
        <w:rPr>
          <w:rFonts w:eastAsiaTheme="minorHAnsi"/>
          <w:bCs/>
          <w:color w:val="auto"/>
          <w:szCs w:val="22"/>
        </w:rPr>
        <w:t>30</w:t>
      </w:r>
      <w:r w:rsidR="008B30AE" w:rsidRPr="006E462B">
        <w:rPr>
          <w:rFonts w:eastAsiaTheme="minorHAnsi"/>
          <w:bCs/>
          <w:color w:val="auto"/>
          <w:szCs w:val="22"/>
        </w:rPr>
        <w:t>%</w:t>
      </w:r>
      <w:r w:rsidR="00D73A86" w:rsidRPr="006E462B">
        <w:rPr>
          <w:rFonts w:eastAsiaTheme="minorHAnsi"/>
          <w:bCs/>
          <w:color w:val="auto"/>
          <w:szCs w:val="22"/>
        </w:rPr>
        <w:t xml:space="preserve"> objekta zidane zgrade s armirano betonskim serklažima Tip II (od 1945-tih godina do 1960-tih godina)</w:t>
      </w:r>
    </w:p>
    <w:p w14:paraId="1507E887" w14:textId="1801041B" w:rsidR="00D73A86" w:rsidRPr="006E462B" w:rsidRDefault="008B2CB0" w:rsidP="006747A4">
      <w:pPr>
        <w:numPr>
          <w:ilvl w:val="0"/>
          <w:numId w:val="14"/>
        </w:numPr>
        <w:spacing w:before="120" w:after="120"/>
        <w:contextualSpacing/>
        <w:rPr>
          <w:rFonts w:eastAsiaTheme="minorHAnsi"/>
          <w:bCs/>
          <w:color w:val="auto"/>
          <w:szCs w:val="22"/>
        </w:rPr>
      </w:pPr>
      <w:r w:rsidRPr="006E462B">
        <w:rPr>
          <w:rFonts w:eastAsiaTheme="minorHAnsi"/>
          <w:bCs/>
          <w:color w:val="auto"/>
          <w:szCs w:val="22"/>
        </w:rPr>
        <w:t>30</w:t>
      </w:r>
      <w:r w:rsidR="008B30AE" w:rsidRPr="006E462B">
        <w:rPr>
          <w:rFonts w:eastAsiaTheme="minorHAnsi"/>
          <w:bCs/>
          <w:color w:val="auto"/>
          <w:szCs w:val="22"/>
        </w:rPr>
        <w:t>%</w:t>
      </w:r>
      <w:r w:rsidR="00D73A86" w:rsidRPr="006E462B">
        <w:rPr>
          <w:rFonts w:eastAsiaTheme="minorHAnsi"/>
          <w:bCs/>
          <w:color w:val="auto"/>
          <w:szCs w:val="22"/>
        </w:rPr>
        <w:t xml:space="preserve"> objekta armiranobetonske skeletne zgrade Tip III (od 1960-tih godina do danas)</w:t>
      </w:r>
    </w:p>
    <w:p w14:paraId="6B7050BE" w14:textId="04ED7F2A" w:rsidR="00D73A86" w:rsidRPr="006E462B" w:rsidRDefault="008B2CB0" w:rsidP="00225D81">
      <w:pPr>
        <w:spacing w:before="120" w:after="120"/>
        <w:ind w:left="720"/>
        <w:contextualSpacing/>
        <w:rPr>
          <w:rFonts w:eastAsiaTheme="minorHAnsi"/>
          <w:bCs/>
          <w:color w:val="auto"/>
          <w:szCs w:val="22"/>
        </w:rPr>
      </w:pPr>
      <w:r w:rsidRPr="006E462B">
        <w:rPr>
          <w:rFonts w:eastAsiaTheme="minorHAnsi"/>
          <w:bCs/>
          <w:color w:val="auto"/>
          <w:szCs w:val="22"/>
        </w:rPr>
        <w:t>30</w:t>
      </w:r>
      <w:r w:rsidR="008B30AE" w:rsidRPr="006E462B">
        <w:rPr>
          <w:rFonts w:eastAsiaTheme="minorHAnsi"/>
          <w:bCs/>
          <w:color w:val="auto"/>
          <w:szCs w:val="22"/>
        </w:rPr>
        <w:t>%</w:t>
      </w:r>
      <w:r w:rsidR="00D73A86" w:rsidRPr="006E462B">
        <w:rPr>
          <w:rFonts w:eastAsiaTheme="minorHAnsi"/>
          <w:bCs/>
          <w:color w:val="auto"/>
          <w:szCs w:val="22"/>
        </w:rPr>
        <w:t xml:space="preserve"> zgrade sa sustavom armiranobetonskih nosivih zidova Tip IV (od 1960-tih godina do danas)</w:t>
      </w:r>
    </w:p>
    <w:p w14:paraId="4ED670B9" w14:textId="3971F5CC" w:rsidR="00D73A86" w:rsidRPr="006E462B" w:rsidRDefault="008B2CB0" w:rsidP="006747A4">
      <w:pPr>
        <w:numPr>
          <w:ilvl w:val="0"/>
          <w:numId w:val="14"/>
        </w:numPr>
        <w:spacing w:before="120" w:after="120"/>
        <w:contextualSpacing/>
        <w:rPr>
          <w:rFonts w:eastAsiaTheme="minorHAnsi"/>
          <w:bCs/>
          <w:color w:val="auto"/>
          <w:szCs w:val="22"/>
        </w:rPr>
      </w:pPr>
      <w:r w:rsidRPr="006E462B">
        <w:rPr>
          <w:rFonts w:eastAsiaTheme="minorHAnsi"/>
          <w:bCs/>
          <w:color w:val="auto"/>
          <w:szCs w:val="22"/>
        </w:rPr>
        <w:t>5</w:t>
      </w:r>
      <w:r w:rsidR="008B30AE" w:rsidRPr="006E462B">
        <w:rPr>
          <w:rFonts w:eastAsiaTheme="minorHAnsi"/>
          <w:bCs/>
          <w:color w:val="auto"/>
          <w:szCs w:val="22"/>
        </w:rPr>
        <w:t>%</w:t>
      </w:r>
      <w:r w:rsidR="00D73A86" w:rsidRPr="006E462B">
        <w:rPr>
          <w:rFonts w:eastAsiaTheme="minorHAnsi"/>
          <w:bCs/>
          <w:color w:val="auto"/>
          <w:szCs w:val="22"/>
        </w:rPr>
        <w:t xml:space="preserve"> skeletne zgrade s armiranobetonskim nosivim zidovima Tip V (od 1960-tih godina do danas)</w:t>
      </w:r>
    </w:p>
    <w:p w14:paraId="2229AE14" w14:textId="77777777" w:rsidR="009839DD" w:rsidRPr="006E462B" w:rsidRDefault="009839DD" w:rsidP="00C37B47">
      <w:pPr>
        <w:spacing w:before="120" w:after="120"/>
        <w:rPr>
          <w:i/>
          <w:iCs/>
          <w:color w:val="54883D"/>
        </w:rPr>
      </w:pPr>
    </w:p>
    <w:p w14:paraId="011B7558" w14:textId="77777777" w:rsidR="005A58DF" w:rsidRPr="006E462B" w:rsidRDefault="005A58DF" w:rsidP="00C37B47">
      <w:pPr>
        <w:spacing w:before="120" w:after="120"/>
        <w:rPr>
          <w:i/>
          <w:iCs/>
          <w:color w:val="54883D"/>
        </w:rPr>
      </w:pPr>
    </w:p>
    <w:p w14:paraId="380DB346" w14:textId="77777777" w:rsidR="005A58DF" w:rsidRDefault="005A58DF" w:rsidP="00C37B47">
      <w:pPr>
        <w:spacing w:before="120" w:after="120"/>
        <w:rPr>
          <w:i/>
          <w:iCs/>
          <w:color w:val="54883D"/>
          <w:highlight w:val="yellow"/>
        </w:rPr>
      </w:pPr>
    </w:p>
    <w:p w14:paraId="3E1851AF" w14:textId="77777777" w:rsidR="005A58DF" w:rsidRDefault="005A58DF" w:rsidP="00C37B47">
      <w:pPr>
        <w:spacing w:before="120" w:after="120"/>
        <w:rPr>
          <w:i/>
          <w:iCs/>
          <w:color w:val="54883D"/>
          <w:highlight w:val="yellow"/>
        </w:rPr>
      </w:pPr>
    </w:p>
    <w:p w14:paraId="50D58272" w14:textId="77777777" w:rsidR="005A58DF" w:rsidRDefault="005A58DF" w:rsidP="00C37B47">
      <w:pPr>
        <w:spacing w:before="120" w:after="120"/>
        <w:rPr>
          <w:i/>
          <w:iCs/>
          <w:color w:val="54883D"/>
          <w:highlight w:val="yellow"/>
        </w:rPr>
      </w:pPr>
    </w:p>
    <w:p w14:paraId="62EF9B09" w14:textId="77777777" w:rsidR="005A58DF" w:rsidRDefault="005A58DF" w:rsidP="00C37B47">
      <w:pPr>
        <w:spacing w:before="120" w:after="120"/>
        <w:rPr>
          <w:i/>
          <w:iCs/>
          <w:color w:val="54883D"/>
          <w:highlight w:val="yellow"/>
        </w:rPr>
      </w:pPr>
    </w:p>
    <w:p w14:paraId="123B0972" w14:textId="77777777" w:rsidR="005A58DF" w:rsidRPr="00782FF0" w:rsidRDefault="005A58DF" w:rsidP="00C37B47">
      <w:pPr>
        <w:spacing w:before="120" w:after="120"/>
        <w:rPr>
          <w:i/>
          <w:iCs/>
          <w:color w:val="54883D"/>
          <w:highlight w:val="yellow"/>
        </w:rPr>
      </w:pPr>
    </w:p>
    <w:p w14:paraId="48666E94" w14:textId="04DB04AD" w:rsidR="00946572" w:rsidRPr="006115F8" w:rsidRDefault="00A541A8" w:rsidP="00D45EA1">
      <w:pPr>
        <w:pStyle w:val="Heading2"/>
      </w:pPr>
      <w:bookmarkStart w:id="90" w:name="_Toc100311659"/>
      <w:bookmarkStart w:id="91" w:name="_Toc201570815"/>
      <w:bookmarkStart w:id="92" w:name="_Toc201571095"/>
      <w:bookmarkStart w:id="93" w:name="_Toc201571222"/>
      <w:bookmarkStart w:id="94" w:name="_Toc201571349"/>
      <w:r w:rsidRPr="006115F8">
        <w:lastRenderedPageBreak/>
        <w:t xml:space="preserve">2.3 </w:t>
      </w:r>
      <w:r w:rsidR="001A43B1" w:rsidRPr="006115F8">
        <w:t>Ekonomsko – gospodarski pokazatelji</w:t>
      </w:r>
      <w:bookmarkEnd w:id="90"/>
      <w:bookmarkEnd w:id="91"/>
      <w:bookmarkEnd w:id="92"/>
      <w:bookmarkEnd w:id="93"/>
      <w:bookmarkEnd w:id="94"/>
    </w:p>
    <w:p w14:paraId="284549AF" w14:textId="30DA10B0" w:rsidR="00B120D8" w:rsidRPr="003A4763" w:rsidRDefault="007B0B80" w:rsidP="001E273C">
      <w:pPr>
        <w:pStyle w:val="Heading3"/>
      </w:pPr>
      <w:bookmarkStart w:id="95" w:name="_Toc100311662"/>
      <w:bookmarkStart w:id="96" w:name="_Toc201570816"/>
      <w:bookmarkStart w:id="97" w:name="_Toc201571096"/>
      <w:bookmarkStart w:id="98" w:name="_Toc201571223"/>
      <w:bookmarkStart w:id="99" w:name="_Toc201571350"/>
      <w:r w:rsidRPr="006115F8">
        <w:t>2.3.</w:t>
      </w:r>
      <w:r w:rsidR="00D45EA1" w:rsidRPr="006115F8">
        <w:t>1</w:t>
      </w:r>
      <w:r w:rsidRPr="006115F8">
        <w:t xml:space="preserve"> </w:t>
      </w:r>
      <w:r w:rsidR="00B120D8" w:rsidRPr="003A4763">
        <w:t xml:space="preserve">Proračun </w:t>
      </w:r>
      <w:r w:rsidR="00FD68F7" w:rsidRPr="003A4763">
        <w:t xml:space="preserve">Općine </w:t>
      </w:r>
      <w:r w:rsidR="00C12448" w:rsidRPr="003A4763">
        <w:t>Biskupija</w:t>
      </w:r>
      <w:bookmarkEnd w:id="95"/>
      <w:bookmarkEnd w:id="96"/>
      <w:bookmarkEnd w:id="97"/>
      <w:bookmarkEnd w:id="98"/>
      <w:bookmarkEnd w:id="99"/>
    </w:p>
    <w:p w14:paraId="6DC57284" w14:textId="3E0FDC42" w:rsidR="00570C55" w:rsidRPr="003A4763" w:rsidRDefault="00FD68F7" w:rsidP="00A74A7A">
      <w:r w:rsidRPr="003A4763">
        <w:rPr>
          <w:lang w:eastAsia="hr-HR"/>
        </w:rPr>
        <w:t>Općinsko</w:t>
      </w:r>
      <w:r w:rsidR="00A74A7A" w:rsidRPr="003A4763">
        <w:rPr>
          <w:lang w:eastAsia="hr-HR"/>
        </w:rPr>
        <w:t xml:space="preserve"> vijeće </w:t>
      </w:r>
      <w:r w:rsidRPr="003A4763">
        <w:rPr>
          <w:lang w:eastAsia="hr-HR"/>
        </w:rPr>
        <w:t xml:space="preserve">Općine </w:t>
      </w:r>
      <w:r w:rsidR="00C12448" w:rsidRPr="003A4763">
        <w:rPr>
          <w:lang w:eastAsia="hr-HR"/>
        </w:rPr>
        <w:t>Biskupija</w:t>
      </w:r>
      <w:r w:rsidRPr="003A4763">
        <w:rPr>
          <w:lang w:eastAsia="hr-HR"/>
        </w:rPr>
        <w:t xml:space="preserve"> </w:t>
      </w:r>
      <w:r w:rsidR="00A74A7A" w:rsidRPr="003A4763">
        <w:rPr>
          <w:lang w:eastAsia="hr-HR"/>
        </w:rPr>
        <w:t xml:space="preserve">donijelo je Proračun </w:t>
      </w:r>
      <w:r w:rsidRPr="003A4763">
        <w:rPr>
          <w:lang w:eastAsia="hr-HR"/>
        </w:rPr>
        <w:t xml:space="preserve">Općine </w:t>
      </w:r>
      <w:r w:rsidR="00C12448" w:rsidRPr="003A4763">
        <w:rPr>
          <w:lang w:eastAsia="hr-HR"/>
        </w:rPr>
        <w:t>Biskupija</w:t>
      </w:r>
      <w:r w:rsidRPr="003A4763">
        <w:rPr>
          <w:lang w:eastAsia="hr-HR"/>
        </w:rPr>
        <w:t xml:space="preserve"> za 20</w:t>
      </w:r>
      <w:r w:rsidR="004B4333" w:rsidRPr="003A4763">
        <w:rPr>
          <w:lang w:eastAsia="hr-HR"/>
        </w:rPr>
        <w:t>2</w:t>
      </w:r>
      <w:r w:rsidR="003A4763" w:rsidRPr="003A4763">
        <w:rPr>
          <w:lang w:eastAsia="hr-HR"/>
        </w:rPr>
        <w:t>5</w:t>
      </w:r>
      <w:r w:rsidRPr="003A4763">
        <w:rPr>
          <w:lang w:eastAsia="hr-HR"/>
        </w:rPr>
        <w:t>. godinu</w:t>
      </w:r>
      <w:r w:rsidR="00893ED3" w:rsidRPr="003A4763">
        <w:t>.</w:t>
      </w:r>
    </w:p>
    <w:p w14:paraId="64657F3A" w14:textId="77777777" w:rsidR="003A4763" w:rsidRPr="003A4763" w:rsidRDefault="003A4763" w:rsidP="00A74A7A">
      <w:pPr>
        <w:rPr>
          <w:lang w:eastAsia="hr-HR"/>
        </w:rPr>
      </w:pPr>
    </w:p>
    <w:p w14:paraId="40665047" w14:textId="3B6D1E40" w:rsidR="00444F15" w:rsidRPr="003A4763" w:rsidRDefault="00041641" w:rsidP="008B2CB0">
      <w:pPr>
        <w:spacing w:before="0" w:after="0"/>
        <w:jc w:val="center"/>
        <w:rPr>
          <w:color w:val="54883D"/>
          <w:sz w:val="20"/>
          <w:szCs w:val="20"/>
        </w:rPr>
      </w:pPr>
      <w:r w:rsidRPr="003A4763">
        <w:rPr>
          <w:rFonts w:eastAsia="Calibri"/>
          <w:bCs/>
          <w:color w:val="54883D"/>
          <w:sz w:val="20"/>
          <w:szCs w:val="20"/>
        </w:rPr>
        <w:t xml:space="preserve">Tablica </w:t>
      </w:r>
      <w:r w:rsidRPr="003A4763">
        <w:rPr>
          <w:rFonts w:eastAsia="Calibri"/>
          <w:bCs/>
          <w:color w:val="54883D"/>
          <w:sz w:val="20"/>
          <w:szCs w:val="20"/>
        </w:rPr>
        <w:fldChar w:fldCharType="begin"/>
      </w:r>
      <w:r w:rsidRPr="003A4763">
        <w:rPr>
          <w:rFonts w:eastAsia="Calibri"/>
          <w:bCs/>
          <w:color w:val="54883D"/>
          <w:sz w:val="20"/>
          <w:szCs w:val="20"/>
        </w:rPr>
        <w:instrText xml:space="preserve"> SEQ Tabela \* ARABIC </w:instrText>
      </w:r>
      <w:r w:rsidRPr="003A4763">
        <w:rPr>
          <w:rFonts w:eastAsia="Calibri"/>
          <w:bCs/>
          <w:color w:val="54883D"/>
          <w:sz w:val="20"/>
          <w:szCs w:val="20"/>
        </w:rPr>
        <w:fldChar w:fldCharType="separate"/>
      </w:r>
      <w:r w:rsidR="00884BEF">
        <w:rPr>
          <w:rFonts w:eastAsia="Calibri"/>
          <w:bCs/>
          <w:noProof/>
          <w:color w:val="54883D"/>
          <w:sz w:val="20"/>
          <w:szCs w:val="20"/>
        </w:rPr>
        <w:t>5</w:t>
      </w:r>
      <w:r w:rsidRPr="003A4763">
        <w:rPr>
          <w:rFonts w:eastAsia="Calibri"/>
          <w:bCs/>
          <w:noProof/>
          <w:color w:val="54883D"/>
          <w:sz w:val="20"/>
          <w:szCs w:val="20"/>
        </w:rPr>
        <w:fldChar w:fldCharType="end"/>
      </w:r>
      <w:r w:rsidRPr="003A4763">
        <w:rPr>
          <w:rFonts w:eastAsia="Calibri"/>
          <w:bCs/>
          <w:color w:val="54883D"/>
          <w:sz w:val="20"/>
          <w:szCs w:val="20"/>
        </w:rPr>
        <w:t xml:space="preserve">.  </w:t>
      </w:r>
      <w:r w:rsidR="00444F15" w:rsidRPr="003A4763">
        <w:rPr>
          <w:color w:val="54883D"/>
          <w:sz w:val="20"/>
          <w:szCs w:val="20"/>
        </w:rPr>
        <w:t xml:space="preserve">Proračun </w:t>
      </w:r>
      <w:r w:rsidR="00FD68F7" w:rsidRPr="003A4763">
        <w:rPr>
          <w:color w:val="54883D"/>
          <w:sz w:val="20"/>
          <w:szCs w:val="20"/>
        </w:rPr>
        <w:t xml:space="preserve">Općine </w:t>
      </w:r>
      <w:r w:rsidR="00C12448" w:rsidRPr="003A4763">
        <w:rPr>
          <w:color w:val="54883D"/>
          <w:sz w:val="20"/>
          <w:szCs w:val="20"/>
        </w:rPr>
        <w:t>Biskupija</w:t>
      </w:r>
    </w:p>
    <w:tbl>
      <w:tblPr>
        <w:tblStyle w:val="ivopisnatablicareetke6-isticanje31"/>
        <w:tblW w:w="0" w:type="auto"/>
        <w:jc w:val="center"/>
        <w:tblLook w:val="04A0" w:firstRow="1" w:lastRow="0" w:firstColumn="1" w:lastColumn="0" w:noHBand="0" w:noVBand="1"/>
      </w:tblPr>
      <w:tblGrid>
        <w:gridCol w:w="4815"/>
        <w:gridCol w:w="1701"/>
        <w:gridCol w:w="1984"/>
      </w:tblGrid>
      <w:tr w:rsidR="005A58DF" w:rsidRPr="003A4763" w14:paraId="47C4C25F" w14:textId="77777777" w:rsidTr="00741A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gridSpan w:val="2"/>
          </w:tcPr>
          <w:p w14:paraId="7F4F0B6B" w14:textId="77777777" w:rsidR="005A58DF" w:rsidRPr="003A4763" w:rsidRDefault="005A58DF" w:rsidP="00741A20">
            <w:pPr>
              <w:pStyle w:val="BodyText2"/>
              <w:spacing w:line="276" w:lineRule="auto"/>
              <w:jc w:val="center"/>
              <w:rPr>
                <w:b w:val="0"/>
                <w:color w:val="000000"/>
                <w:sz w:val="18"/>
                <w:szCs w:val="20"/>
              </w:rPr>
            </w:pPr>
          </w:p>
        </w:tc>
        <w:tc>
          <w:tcPr>
            <w:tcW w:w="1984" w:type="dxa"/>
          </w:tcPr>
          <w:p w14:paraId="1675FF03" w14:textId="77777777" w:rsidR="005A58DF" w:rsidRPr="003A4763" w:rsidRDefault="005A58DF" w:rsidP="00741A20">
            <w:pPr>
              <w:pStyle w:val="BodyText2"/>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8"/>
                <w:szCs w:val="20"/>
              </w:rPr>
            </w:pPr>
            <w:r w:rsidRPr="003A4763">
              <w:rPr>
                <w:color w:val="000000"/>
                <w:sz w:val="20"/>
                <w:szCs w:val="20"/>
              </w:rPr>
              <w:t>2025.</w:t>
            </w:r>
          </w:p>
        </w:tc>
      </w:tr>
      <w:tr w:rsidR="005A58DF" w:rsidRPr="003A4763" w14:paraId="2C635FF8" w14:textId="77777777" w:rsidTr="00741A20">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tcPr>
          <w:p w14:paraId="62619DC3" w14:textId="77777777" w:rsidR="005A58DF" w:rsidRPr="003A4763" w:rsidRDefault="005A58DF" w:rsidP="00741A20">
            <w:pPr>
              <w:pStyle w:val="BodyText2"/>
              <w:spacing w:line="276" w:lineRule="auto"/>
              <w:jc w:val="center"/>
              <w:rPr>
                <w:color w:val="000000"/>
                <w:sz w:val="20"/>
                <w:szCs w:val="20"/>
              </w:rPr>
            </w:pPr>
            <w:r w:rsidRPr="003A4763">
              <w:rPr>
                <w:color w:val="000000"/>
                <w:sz w:val="20"/>
                <w:szCs w:val="20"/>
              </w:rPr>
              <w:t>A. RAČUN PRIHODA I RASHODA</w:t>
            </w:r>
          </w:p>
        </w:tc>
        <w:tc>
          <w:tcPr>
            <w:tcW w:w="1984" w:type="dxa"/>
            <w:shd w:val="clear" w:color="auto" w:fill="auto"/>
          </w:tcPr>
          <w:p w14:paraId="55EE2738" w14:textId="77777777" w:rsidR="005A58DF" w:rsidRPr="003A4763" w:rsidRDefault="005A58DF" w:rsidP="00741A20">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3A4763">
              <w:rPr>
                <w:b/>
                <w:color w:val="000000"/>
                <w:sz w:val="20"/>
                <w:szCs w:val="20"/>
              </w:rPr>
              <w:t>Iznos u eurima</w:t>
            </w:r>
          </w:p>
        </w:tc>
      </w:tr>
      <w:tr w:rsidR="005A58DF" w:rsidRPr="003A4763" w14:paraId="2E5D78BB" w14:textId="77777777" w:rsidTr="00741A20">
        <w:trPr>
          <w:trHeight w:val="427"/>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vAlign w:val="center"/>
          </w:tcPr>
          <w:p w14:paraId="7B6571A6" w14:textId="77777777" w:rsidR="005A58DF" w:rsidRPr="003A4763" w:rsidRDefault="005A58DF" w:rsidP="00741A20">
            <w:pPr>
              <w:pStyle w:val="BodyText2"/>
              <w:spacing w:line="276" w:lineRule="auto"/>
              <w:jc w:val="left"/>
              <w:rPr>
                <w:color w:val="000000"/>
                <w:sz w:val="20"/>
                <w:szCs w:val="20"/>
              </w:rPr>
            </w:pPr>
            <w:r w:rsidRPr="003A4763">
              <w:rPr>
                <w:color w:val="000000"/>
                <w:sz w:val="20"/>
                <w:szCs w:val="20"/>
              </w:rPr>
              <w:t>Prihodi poslovanja</w:t>
            </w:r>
          </w:p>
        </w:tc>
        <w:tc>
          <w:tcPr>
            <w:tcW w:w="1984" w:type="dxa"/>
            <w:shd w:val="clear" w:color="auto" w:fill="auto"/>
            <w:vAlign w:val="center"/>
          </w:tcPr>
          <w:p w14:paraId="7DC5F539" w14:textId="551258AC" w:rsidR="005A58DF" w:rsidRPr="003A4763" w:rsidRDefault="005A58DF" w:rsidP="00741A20">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A4763">
              <w:rPr>
                <w:color w:val="000000"/>
                <w:sz w:val="20"/>
                <w:szCs w:val="20"/>
              </w:rPr>
              <w:t>1.488.360,00</w:t>
            </w:r>
          </w:p>
        </w:tc>
      </w:tr>
      <w:tr w:rsidR="005A58DF" w:rsidRPr="003A4763" w14:paraId="32503522" w14:textId="77777777" w:rsidTr="00741A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vAlign w:val="center"/>
          </w:tcPr>
          <w:p w14:paraId="52ED5C7F" w14:textId="77777777" w:rsidR="005A58DF" w:rsidRPr="003A4763" w:rsidRDefault="005A58DF" w:rsidP="00741A20">
            <w:pPr>
              <w:spacing w:before="0" w:after="0"/>
              <w:jc w:val="left"/>
              <w:rPr>
                <w:color w:val="000000"/>
                <w:sz w:val="20"/>
                <w:szCs w:val="20"/>
              </w:rPr>
            </w:pPr>
            <w:r w:rsidRPr="003A4763">
              <w:rPr>
                <w:color w:val="000000"/>
                <w:sz w:val="20"/>
                <w:szCs w:val="20"/>
              </w:rPr>
              <w:t>Prihodi od prodaje nefinancijske imovine</w:t>
            </w:r>
          </w:p>
        </w:tc>
        <w:tc>
          <w:tcPr>
            <w:tcW w:w="1984" w:type="dxa"/>
            <w:shd w:val="clear" w:color="auto" w:fill="auto"/>
            <w:vAlign w:val="center"/>
          </w:tcPr>
          <w:p w14:paraId="770267AC" w14:textId="4ADE16C0" w:rsidR="005A58DF" w:rsidRPr="003A4763" w:rsidRDefault="005A58DF" w:rsidP="00741A20">
            <w:pPr>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A4763">
              <w:rPr>
                <w:color w:val="000000"/>
                <w:sz w:val="20"/>
                <w:szCs w:val="20"/>
              </w:rPr>
              <w:t>1.000,00</w:t>
            </w:r>
          </w:p>
        </w:tc>
      </w:tr>
      <w:tr w:rsidR="005A58DF" w:rsidRPr="003A4763" w14:paraId="329C8742" w14:textId="77777777" w:rsidTr="00741A20">
        <w:trPr>
          <w:trHeight w:val="430"/>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vAlign w:val="center"/>
          </w:tcPr>
          <w:p w14:paraId="4A1338BC" w14:textId="77777777" w:rsidR="005A58DF" w:rsidRPr="003A4763" w:rsidRDefault="005A58DF" w:rsidP="00741A20">
            <w:pPr>
              <w:spacing w:before="0" w:after="0"/>
              <w:jc w:val="right"/>
              <w:rPr>
                <w:color w:val="000000"/>
                <w:sz w:val="20"/>
                <w:szCs w:val="20"/>
              </w:rPr>
            </w:pPr>
            <w:r w:rsidRPr="003A4763">
              <w:rPr>
                <w:color w:val="000000"/>
                <w:sz w:val="20"/>
                <w:szCs w:val="20"/>
              </w:rPr>
              <w:t>UKUPNI PRIHODI</w:t>
            </w:r>
          </w:p>
        </w:tc>
        <w:tc>
          <w:tcPr>
            <w:tcW w:w="1984" w:type="dxa"/>
            <w:shd w:val="clear" w:color="auto" w:fill="auto"/>
            <w:vAlign w:val="center"/>
          </w:tcPr>
          <w:p w14:paraId="5E7466E7" w14:textId="111A162B" w:rsidR="005A58DF" w:rsidRPr="003A4763" w:rsidRDefault="005A58DF" w:rsidP="00741A20">
            <w:pPr>
              <w:spacing w:before="0" w:after="0"/>
              <w:jc w:val="right"/>
              <w:cnfStyle w:val="000000000000" w:firstRow="0" w:lastRow="0" w:firstColumn="0" w:lastColumn="0" w:oddVBand="0" w:evenVBand="0" w:oddHBand="0" w:evenHBand="0" w:firstRowFirstColumn="0" w:firstRowLastColumn="0" w:lastRowFirstColumn="0" w:lastRowLastColumn="0"/>
              <w:rPr>
                <w:b/>
                <w:color w:val="000000"/>
                <w:sz w:val="20"/>
                <w:szCs w:val="20"/>
              </w:rPr>
            </w:pPr>
            <w:r w:rsidRPr="003A4763">
              <w:rPr>
                <w:b/>
                <w:color w:val="000000"/>
                <w:sz w:val="20"/>
                <w:szCs w:val="20"/>
              </w:rPr>
              <w:t>1.489.360,00</w:t>
            </w:r>
          </w:p>
        </w:tc>
      </w:tr>
      <w:tr w:rsidR="005A58DF" w:rsidRPr="003A4763" w14:paraId="3497AC72" w14:textId="77777777" w:rsidTr="00741A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tcPr>
          <w:p w14:paraId="39FDB290" w14:textId="77777777" w:rsidR="005A58DF" w:rsidRPr="003A4763" w:rsidRDefault="005A58DF" w:rsidP="00741A20">
            <w:pPr>
              <w:pStyle w:val="BodyText2"/>
              <w:spacing w:line="276" w:lineRule="auto"/>
              <w:jc w:val="left"/>
              <w:rPr>
                <w:color w:val="000000"/>
                <w:sz w:val="20"/>
                <w:szCs w:val="20"/>
              </w:rPr>
            </w:pPr>
            <w:r w:rsidRPr="003A4763">
              <w:rPr>
                <w:color w:val="000000"/>
                <w:sz w:val="20"/>
                <w:szCs w:val="20"/>
              </w:rPr>
              <w:t>Rashodi poslovanja</w:t>
            </w:r>
          </w:p>
        </w:tc>
        <w:tc>
          <w:tcPr>
            <w:tcW w:w="1984" w:type="dxa"/>
            <w:shd w:val="clear" w:color="auto" w:fill="auto"/>
            <w:vAlign w:val="center"/>
          </w:tcPr>
          <w:p w14:paraId="54B81202" w14:textId="2D0D1D1E" w:rsidR="005A58DF" w:rsidRPr="003A4763" w:rsidRDefault="005A58DF" w:rsidP="00741A20">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A4763">
              <w:rPr>
                <w:color w:val="000000"/>
                <w:sz w:val="20"/>
                <w:szCs w:val="20"/>
              </w:rPr>
              <w:t>827.710,00</w:t>
            </w:r>
          </w:p>
        </w:tc>
      </w:tr>
      <w:tr w:rsidR="005A58DF" w:rsidRPr="003A4763" w14:paraId="7D32BB47" w14:textId="77777777" w:rsidTr="00741A20">
        <w:trPr>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tcPr>
          <w:p w14:paraId="39BF6376" w14:textId="77777777" w:rsidR="005A58DF" w:rsidRPr="003A4763" w:rsidRDefault="005A58DF" w:rsidP="00741A20">
            <w:pPr>
              <w:pStyle w:val="BodyText2"/>
              <w:spacing w:line="276" w:lineRule="auto"/>
              <w:jc w:val="left"/>
              <w:rPr>
                <w:color w:val="000000"/>
                <w:sz w:val="20"/>
                <w:szCs w:val="20"/>
              </w:rPr>
            </w:pPr>
            <w:r w:rsidRPr="003A4763">
              <w:rPr>
                <w:color w:val="000000"/>
                <w:sz w:val="20"/>
                <w:szCs w:val="20"/>
              </w:rPr>
              <w:t>Rashodi za nabavu nefinancijske imovine</w:t>
            </w:r>
          </w:p>
        </w:tc>
        <w:tc>
          <w:tcPr>
            <w:tcW w:w="1984" w:type="dxa"/>
            <w:shd w:val="clear" w:color="auto" w:fill="auto"/>
            <w:vAlign w:val="center"/>
          </w:tcPr>
          <w:p w14:paraId="7E577BBB" w14:textId="257CC906" w:rsidR="005A58DF" w:rsidRPr="003A4763" w:rsidRDefault="005A58DF" w:rsidP="00741A20">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A4763">
              <w:rPr>
                <w:color w:val="000000"/>
                <w:sz w:val="20"/>
                <w:szCs w:val="20"/>
              </w:rPr>
              <w:t>661.650,00</w:t>
            </w:r>
          </w:p>
        </w:tc>
      </w:tr>
      <w:tr w:rsidR="005F52F6" w:rsidRPr="003A4763" w14:paraId="61E9A1CB" w14:textId="77777777" w:rsidTr="005F52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tcPr>
          <w:p w14:paraId="3197EC9F" w14:textId="77777777" w:rsidR="005F52F6" w:rsidRPr="003A4763" w:rsidRDefault="005F52F6" w:rsidP="00741A20">
            <w:pPr>
              <w:pStyle w:val="BodyText2"/>
              <w:spacing w:line="276" w:lineRule="auto"/>
              <w:jc w:val="left"/>
              <w:rPr>
                <w:b w:val="0"/>
                <w:bCs w:val="0"/>
                <w:color w:val="000000"/>
                <w:sz w:val="20"/>
                <w:szCs w:val="20"/>
              </w:rPr>
            </w:pPr>
            <w:r w:rsidRPr="003A4763">
              <w:rPr>
                <w:color w:val="000000"/>
                <w:sz w:val="20"/>
                <w:szCs w:val="20"/>
              </w:rPr>
              <w:t>Vatrogastvo i civilna zaštita</w:t>
            </w:r>
          </w:p>
        </w:tc>
        <w:tc>
          <w:tcPr>
            <w:tcW w:w="1701" w:type="dxa"/>
            <w:shd w:val="clear" w:color="auto" w:fill="auto"/>
          </w:tcPr>
          <w:p w14:paraId="77DEAD99" w14:textId="6E5E7259" w:rsidR="005F52F6" w:rsidRPr="003A4763" w:rsidRDefault="005F52F6" w:rsidP="00741A20">
            <w:pPr>
              <w:pStyle w:val="BodyText2"/>
              <w:spacing w:line="276" w:lineRule="auto"/>
              <w:jc w:val="left"/>
              <w:cnfStyle w:val="000000100000" w:firstRow="0" w:lastRow="0" w:firstColumn="0" w:lastColumn="0" w:oddVBand="0" w:evenVBand="0" w:oddHBand="1" w:evenHBand="0" w:firstRowFirstColumn="0" w:firstRowLastColumn="0" w:lastRowFirstColumn="0" w:lastRowLastColumn="0"/>
              <w:rPr>
                <w:color w:val="000000"/>
                <w:sz w:val="20"/>
                <w:szCs w:val="20"/>
              </w:rPr>
            </w:pPr>
            <w:r w:rsidRPr="003A4763">
              <w:rPr>
                <w:color w:val="000000"/>
                <w:sz w:val="20"/>
                <w:szCs w:val="20"/>
              </w:rPr>
              <w:t>73.500,00</w:t>
            </w:r>
          </w:p>
        </w:tc>
        <w:tc>
          <w:tcPr>
            <w:tcW w:w="1984" w:type="dxa"/>
            <w:shd w:val="clear" w:color="auto" w:fill="auto"/>
            <w:vAlign w:val="center"/>
          </w:tcPr>
          <w:p w14:paraId="34B6BFD2" w14:textId="77777777" w:rsidR="005F52F6" w:rsidRPr="003A4763" w:rsidRDefault="005F52F6" w:rsidP="00741A20">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5A58DF" w:rsidRPr="003A4763" w14:paraId="524217AC" w14:textId="77777777" w:rsidTr="00741A20">
        <w:trPr>
          <w:jc w:val="center"/>
        </w:trPr>
        <w:tc>
          <w:tcPr>
            <w:cnfStyle w:val="001000000000" w:firstRow="0" w:lastRow="0" w:firstColumn="1" w:lastColumn="0" w:oddVBand="0" w:evenVBand="0" w:oddHBand="0" w:evenHBand="0" w:firstRowFirstColumn="0" w:firstRowLastColumn="0" w:lastRowFirstColumn="0" w:lastRowLastColumn="0"/>
            <w:tcW w:w="6516" w:type="dxa"/>
            <w:gridSpan w:val="2"/>
            <w:shd w:val="clear" w:color="auto" w:fill="auto"/>
          </w:tcPr>
          <w:p w14:paraId="1E4786DC" w14:textId="77777777" w:rsidR="005A58DF" w:rsidRPr="003A4763" w:rsidRDefault="005A58DF" w:rsidP="00741A20">
            <w:pPr>
              <w:pStyle w:val="BodyText2"/>
              <w:spacing w:line="276" w:lineRule="auto"/>
              <w:jc w:val="right"/>
              <w:rPr>
                <w:color w:val="000000"/>
                <w:sz w:val="20"/>
                <w:szCs w:val="20"/>
              </w:rPr>
            </w:pPr>
            <w:r w:rsidRPr="003A4763">
              <w:rPr>
                <w:color w:val="000000"/>
                <w:sz w:val="20"/>
                <w:szCs w:val="20"/>
              </w:rPr>
              <w:t>UKUPNI RASHODI</w:t>
            </w:r>
          </w:p>
        </w:tc>
        <w:tc>
          <w:tcPr>
            <w:tcW w:w="1984" w:type="dxa"/>
            <w:shd w:val="clear" w:color="auto" w:fill="auto"/>
            <w:vAlign w:val="center"/>
          </w:tcPr>
          <w:p w14:paraId="390D6756" w14:textId="262B67D8" w:rsidR="005A58DF" w:rsidRPr="003A4763" w:rsidRDefault="005A58DF" w:rsidP="00741A20">
            <w:pPr>
              <w:spacing w:before="0" w:after="0"/>
              <w:jc w:val="right"/>
              <w:cnfStyle w:val="000000000000" w:firstRow="0" w:lastRow="0" w:firstColumn="0" w:lastColumn="0" w:oddVBand="0" w:evenVBand="0" w:oddHBand="0" w:evenHBand="0" w:firstRowFirstColumn="0" w:firstRowLastColumn="0" w:lastRowFirstColumn="0" w:lastRowLastColumn="0"/>
              <w:rPr>
                <w:b/>
                <w:color w:val="000000"/>
                <w:sz w:val="20"/>
                <w:szCs w:val="20"/>
              </w:rPr>
            </w:pPr>
            <w:r w:rsidRPr="003A4763">
              <w:rPr>
                <w:b/>
                <w:color w:val="000000"/>
                <w:sz w:val="20"/>
                <w:szCs w:val="20"/>
              </w:rPr>
              <w:t>1.489.360,00</w:t>
            </w:r>
          </w:p>
        </w:tc>
      </w:tr>
    </w:tbl>
    <w:p w14:paraId="500DCA23" w14:textId="72FFA9DF" w:rsidR="00386339" w:rsidRPr="003A4763" w:rsidRDefault="005A58DF" w:rsidP="005A58DF">
      <w:pPr>
        <w:tabs>
          <w:tab w:val="left" w:pos="3555"/>
        </w:tabs>
        <w:rPr>
          <w:lang w:bidi="en-US"/>
        </w:rPr>
      </w:pPr>
      <w:r w:rsidRPr="003A4763">
        <w:rPr>
          <w:lang w:bidi="en-US"/>
        </w:rPr>
        <w:tab/>
      </w:r>
    </w:p>
    <w:p w14:paraId="04D4CE6C" w14:textId="77777777" w:rsidR="005A58DF" w:rsidRPr="00782FF0" w:rsidRDefault="005A58DF" w:rsidP="005A58DF">
      <w:pPr>
        <w:tabs>
          <w:tab w:val="left" w:pos="3555"/>
        </w:tabs>
        <w:rPr>
          <w:highlight w:val="yellow"/>
          <w:lang w:bidi="en-US"/>
        </w:rPr>
      </w:pPr>
    </w:p>
    <w:p w14:paraId="7914016B" w14:textId="13F82831" w:rsidR="005F7599" w:rsidRPr="00C9601F" w:rsidRDefault="007B0B80" w:rsidP="001E273C">
      <w:pPr>
        <w:pStyle w:val="Heading3"/>
      </w:pPr>
      <w:bookmarkStart w:id="100" w:name="_Toc100311663"/>
      <w:bookmarkStart w:id="101" w:name="_Toc201570817"/>
      <w:bookmarkStart w:id="102" w:name="_Toc201571097"/>
      <w:bookmarkStart w:id="103" w:name="_Toc201571224"/>
      <w:bookmarkStart w:id="104" w:name="_Toc201571351"/>
      <w:r w:rsidRPr="00C9601F">
        <w:t>2.3.</w:t>
      </w:r>
      <w:r w:rsidR="00D45EA1" w:rsidRPr="00C9601F">
        <w:t>2</w:t>
      </w:r>
      <w:r w:rsidRPr="00C9601F">
        <w:t xml:space="preserve"> </w:t>
      </w:r>
      <w:r w:rsidR="00C12448" w:rsidRPr="00C9601F">
        <w:t>Gospodarstvo</w:t>
      </w:r>
      <w:bookmarkEnd w:id="100"/>
      <w:bookmarkEnd w:id="101"/>
      <w:bookmarkEnd w:id="102"/>
      <w:bookmarkEnd w:id="103"/>
      <w:bookmarkEnd w:id="104"/>
    </w:p>
    <w:p w14:paraId="49BB1F7C" w14:textId="6460B596" w:rsidR="00C9601F" w:rsidRPr="00C9601F" w:rsidRDefault="00C12448" w:rsidP="00C9601F">
      <w:r w:rsidRPr="00C9601F">
        <w:t>Jedini proizvodni, industrijski pogon na području Općine je „KNAUF“ d.d. Zagreb, tvrtka koja se bavi proizvodnjom i preradom gipsa. Južni dio Općine bogat je nalazištima sirovine za proizvodnju gipsa, pa je već ranije na tom prostoru egzistirala tvrtka „KNIN-GIPS“ s programom proizvodnje gipsanih ploča. Tvrtka „KNAUF“, koja je kupila bivši „KNIN-GIPS“,</w:t>
      </w:r>
      <w:r w:rsidR="00DE3A08" w:rsidRPr="00C9601F">
        <w:t xml:space="preserve"> operator u postrojenju ima 90 proizvodnih i 14 administrativnih zaposlenika</w:t>
      </w:r>
      <w:r w:rsidRPr="00C9601F">
        <w:t>,</w:t>
      </w:r>
      <w:r w:rsidR="00C9601F" w:rsidRPr="00C9601F">
        <w:t xml:space="preserve"> Proizvodni procesi u proizvodnji gipsanih proizvoda za građevinarstvo čine tehnološku cjelinu, koja se sastoji od sljedećih postupaka:  </w:t>
      </w:r>
    </w:p>
    <w:p w14:paraId="51409CFA" w14:textId="1581BECD" w:rsidR="002E3D5E" w:rsidRPr="00C9601F" w:rsidRDefault="00C9601F" w:rsidP="00C9601F">
      <w:r w:rsidRPr="00C9601F">
        <w:t>Drobilično postrojenje; Postrojenje za pečenje (kalcificiranje) gipsa; Postrojenje za proizvodnju gips kartonskih ploča; Postrojenje za skladištenje i utovar gotovih proizvoda, i Postrojenje (radionica) za održavanje.</w:t>
      </w:r>
    </w:p>
    <w:p w14:paraId="660B7A89" w14:textId="77777777" w:rsidR="00C9601F" w:rsidRDefault="00C9601F" w:rsidP="00E20CE3">
      <w:pPr>
        <w:rPr>
          <w:b/>
          <w:highlight w:val="yellow"/>
        </w:rPr>
      </w:pPr>
    </w:p>
    <w:p w14:paraId="21336768" w14:textId="77777777" w:rsidR="00C9601F" w:rsidRDefault="00C9601F" w:rsidP="00E20CE3">
      <w:pPr>
        <w:rPr>
          <w:b/>
          <w:highlight w:val="yellow"/>
        </w:rPr>
      </w:pPr>
    </w:p>
    <w:p w14:paraId="06A5421D" w14:textId="77777777" w:rsidR="00C9601F" w:rsidRDefault="00C9601F" w:rsidP="00E20CE3">
      <w:pPr>
        <w:rPr>
          <w:b/>
          <w:highlight w:val="yellow"/>
        </w:rPr>
      </w:pPr>
    </w:p>
    <w:p w14:paraId="58C9B6C9" w14:textId="77777777" w:rsidR="00C9601F" w:rsidRDefault="00C9601F" w:rsidP="00E20CE3">
      <w:pPr>
        <w:rPr>
          <w:b/>
          <w:highlight w:val="yellow"/>
        </w:rPr>
      </w:pPr>
    </w:p>
    <w:p w14:paraId="2F9F4873" w14:textId="77777777" w:rsidR="00C9601F" w:rsidRDefault="00C9601F" w:rsidP="00E20CE3">
      <w:pPr>
        <w:rPr>
          <w:b/>
          <w:highlight w:val="yellow"/>
        </w:rPr>
      </w:pPr>
    </w:p>
    <w:p w14:paraId="469CDF27" w14:textId="77777777" w:rsidR="00C9601F" w:rsidRDefault="00C9601F" w:rsidP="00E20CE3">
      <w:pPr>
        <w:rPr>
          <w:b/>
          <w:highlight w:val="yellow"/>
        </w:rPr>
      </w:pPr>
    </w:p>
    <w:p w14:paraId="4A752F83" w14:textId="25DE8E72" w:rsidR="00C12448" w:rsidRPr="00C9601F" w:rsidRDefault="00C12448" w:rsidP="00E20CE3">
      <w:pPr>
        <w:rPr>
          <w:b/>
        </w:rPr>
      </w:pPr>
      <w:r w:rsidRPr="00C9601F">
        <w:rPr>
          <w:b/>
        </w:rPr>
        <w:lastRenderedPageBreak/>
        <w:t>Gospodarski sektori</w:t>
      </w:r>
    </w:p>
    <w:p w14:paraId="08BC5AE0" w14:textId="0EDC66E4" w:rsidR="00C12448" w:rsidRPr="00A41C67" w:rsidRDefault="00C12448" w:rsidP="00E20CE3">
      <w:pPr>
        <w:rPr>
          <w:u w:val="single"/>
          <w:lang w:bidi="en-US"/>
        </w:rPr>
      </w:pPr>
      <w:r w:rsidRPr="00A41C67">
        <w:rPr>
          <w:u w:val="single"/>
          <w:lang w:bidi="en-US"/>
        </w:rPr>
        <w:t>Poljoprivreda</w:t>
      </w:r>
    </w:p>
    <w:p w14:paraId="38640016" w14:textId="1DA1C7BC" w:rsidR="00C12448" w:rsidRPr="00A41C67" w:rsidRDefault="00C12448" w:rsidP="00E20CE3">
      <w:r w:rsidRPr="00A41C67">
        <w:t>Poljoprivreda je sektor od izuzetnog značaja, jer ova gospodarska grana ostaje glavni korisnik raspoloživog zemljišta, proizvođač hrane kao strateškog resursa i izvor egzistencije za znatan dio stanovništva. Stoga poljoprivreda ima dominantan utjecaj na mogućnosti upravljanja održivim razvojem, zaštitu okoliša i očuvanje biološke raznolikosti. Općina Biskupija je tradicionalno poljoprivredno - stočarski kraj. Poljoprivredna zadruga „Orlić-Markovac“ nekada je bila jedna od najzaposlenijih zadruga na širem području, a u njenom sastavu je i cca 50 ha vlastitog obradivog zemljišta s melioracijskim kanalima.</w:t>
      </w:r>
    </w:p>
    <w:p w14:paraId="62782A79" w14:textId="6FC01607" w:rsidR="00C12448" w:rsidRPr="006115F8" w:rsidRDefault="00C12448" w:rsidP="00E20CE3">
      <w:r w:rsidRPr="006115F8">
        <w:t>Prema podacima APPRRR-a, na području općine Biskupija registrirana su 124 poljoprivredna gospodarstva na 473,26 ha, prijavljenih u sustav Arkod. Najviše poljoprivrednih gospodarstava evidentirano je u naselju Orlić; 20 poljoprivrednih gospodarstava sa 202 Arkod parcela, ukupne površine 74,56 ha. Od ukupno 88 poljoprivredna gospodarstva, čak 61% poljoprivrednih gospodarstava ima površinu manju od 3 ha. 34,1% poljoprivrednih gospodarstava ima površinu između 3 i 20 ha, tri poljoprivredna gospodarstva ima površinu između 20 i 100 ha, te je jedno poljoprivredno gospodarstvo površine između 100 i 1.500 ha. Na temelju iznesenih podataka može 41 se zaključiti da su poljoprivredna gospodarstva vlasnici uglavnom malih i u pravilu vrlo usitnjenih poljoprivrednih površina, što se posljedično odražava i na mali proizvodni kapacitet gospodarstava. Analizom je uočena i slaba interakcija poljoprivredne proizvodnje i tradicijske gastronomije. Prema vrsti uporabe poljoprivrednog zemljišta prevladavaju livade sa 233,33 ha i krški pašnjaci sa 187,63 ha, a slijede oranice sa 110,87 ha. Vinogradi zauzimaju 16,71 ha površine.</w:t>
      </w:r>
    </w:p>
    <w:p w14:paraId="1A4F8EEE" w14:textId="77777777" w:rsidR="00A41C67" w:rsidRPr="006115F8" w:rsidRDefault="00A41C67" w:rsidP="00E20CE3"/>
    <w:p w14:paraId="371A03A1" w14:textId="08D86DEA" w:rsidR="00C12448" w:rsidRPr="006115F8" w:rsidRDefault="00C12448" w:rsidP="00E20CE3">
      <w:pPr>
        <w:rPr>
          <w:u w:val="single"/>
          <w:lang w:bidi="en-US"/>
        </w:rPr>
      </w:pPr>
      <w:r w:rsidRPr="006115F8">
        <w:rPr>
          <w:u w:val="single"/>
          <w:lang w:bidi="en-US"/>
        </w:rPr>
        <w:t>Turizam</w:t>
      </w:r>
    </w:p>
    <w:p w14:paraId="71FD57A3" w14:textId="356B224B" w:rsidR="00C12448" w:rsidRPr="006115F8" w:rsidRDefault="00C12448" w:rsidP="00E20CE3">
      <w:r w:rsidRPr="006115F8">
        <w:t xml:space="preserve">Općina Biskupija ima veliki turistički potencijal očuvanoga okoliša i jedinstvene prirodne i kulturne baštine. Osnovni problem trenutno je taj što sve prirodne i povijesne ljepote koje se nalaze na području Općine Biskupija, nisu turistički valorizirane i ne koriste se unatoč velikim potencijalima. Tu je također i nedostatak ugostiteljskih i smještajnih objekata. Ne postoji ni tematska turistička ponuda koja bi povezala poljoprivrednu proizvodnju i tradicijsku gastronomiju. </w:t>
      </w:r>
    </w:p>
    <w:p w14:paraId="57964282" w14:textId="77777777" w:rsidR="00C83D87" w:rsidRPr="006E462B" w:rsidRDefault="00C83D87" w:rsidP="00E20CE3"/>
    <w:p w14:paraId="7ECDA972" w14:textId="07AA4FC2" w:rsidR="00C12448" w:rsidRPr="006E462B" w:rsidRDefault="00C12448" w:rsidP="00E20CE3">
      <w:pPr>
        <w:rPr>
          <w:u w:val="single"/>
          <w:lang w:bidi="en-US"/>
        </w:rPr>
      </w:pPr>
      <w:r w:rsidRPr="006E462B">
        <w:rPr>
          <w:u w:val="single"/>
          <w:lang w:bidi="en-US"/>
        </w:rPr>
        <w:t>Eksploatacija mineralnih sirovina</w:t>
      </w:r>
    </w:p>
    <w:p w14:paraId="2BC28A6A" w14:textId="1EE380ED" w:rsidR="00C12448" w:rsidRPr="006E462B" w:rsidRDefault="00C12448" w:rsidP="00E20CE3">
      <w:r w:rsidRPr="006E462B">
        <w:t>Jedini proizvodni, industrijski pogon na području Općine je tvornica "KN</w:t>
      </w:r>
      <w:r w:rsidR="006E462B">
        <w:t>AUF</w:t>
      </w:r>
      <w:r w:rsidRPr="006E462B">
        <w:t>" d.</w:t>
      </w:r>
      <w:r w:rsidR="006E462B">
        <w:t>o.o.</w:t>
      </w:r>
      <w:r w:rsidRPr="006E462B">
        <w:t>, tvrtka koja se bavi proizvodnjom i preradom gipsa. Južni dio Općine bogat je nalazištima sirovine za proizvodnju gipsa, pa je već ranije na tom prostoru egzistirala tvrtka "KNIN-GIPS" s programom proizvodnje gipsanih ploča. Površina eksploatacijskih polja prema dokumentu prostornog uređenja je cca. 377 ha.</w:t>
      </w:r>
    </w:p>
    <w:p w14:paraId="02C1AE55" w14:textId="77777777" w:rsidR="0005219B" w:rsidRPr="00820661" w:rsidRDefault="0005219B" w:rsidP="00E20CE3">
      <w:pPr>
        <w:rPr>
          <w:lang w:bidi="en-US"/>
        </w:rPr>
      </w:pPr>
    </w:p>
    <w:p w14:paraId="05505071" w14:textId="794C2D9A" w:rsidR="00952C47" w:rsidRPr="00820661" w:rsidRDefault="007B0B80" w:rsidP="001E273C">
      <w:pPr>
        <w:pStyle w:val="Heading3"/>
      </w:pPr>
      <w:bookmarkStart w:id="105" w:name="_Toc100311664"/>
      <w:bookmarkStart w:id="106" w:name="_Toc201570818"/>
      <w:bookmarkStart w:id="107" w:name="_Toc201571098"/>
      <w:bookmarkStart w:id="108" w:name="_Toc201571225"/>
      <w:bookmarkStart w:id="109" w:name="_Toc201571352"/>
      <w:r w:rsidRPr="00820661">
        <w:t>2.3.</w:t>
      </w:r>
      <w:r w:rsidR="00D45EA1" w:rsidRPr="00820661">
        <w:t>3</w:t>
      </w:r>
      <w:r w:rsidRPr="00820661">
        <w:t xml:space="preserve"> </w:t>
      </w:r>
      <w:r w:rsidR="00952C47" w:rsidRPr="00820661">
        <w:t>Velike gospodarske tvrtke</w:t>
      </w:r>
      <w:bookmarkEnd w:id="105"/>
      <w:bookmarkEnd w:id="106"/>
      <w:bookmarkEnd w:id="107"/>
      <w:bookmarkEnd w:id="108"/>
      <w:bookmarkEnd w:id="109"/>
    </w:p>
    <w:p w14:paraId="1E59D051" w14:textId="322F71DD" w:rsidR="001B3F76" w:rsidRPr="00820661" w:rsidRDefault="00952C47" w:rsidP="00D917CA">
      <w:r w:rsidRPr="00820661">
        <w:t xml:space="preserve">Na području </w:t>
      </w:r>
      <w:r w:rsidR="002E3D5E" w:rsidRPr="00820661">
        <w:t xml:space="preserve">Općine </w:t>
      </w:r>
      <w:r w:rsidR="0005219B" w:rsidRPr="00820661">
        <w:t>Biskupija</w:t>
      </w:r>
      <w:r w:rsidRPr="00820661">
        <w:t xml:space="preserve"> nema velikih gospodarskih tvrtki. </w:t>
      </w:r>
    </w:p>
    <w:p w14:paraId="0088C84F" w14:textId="7A7E7144" w:rsidR="00952C47" w:rsidRPr="009352F3" w:rsidRDefault="007B0B80" w:rsidP="001E273C">
      <w:pPr>
        <w:pStyle w:val="Heading3"/>
      </w:pPr>
      <w:bookmarkStart w:id="110" w:name="_Toc100311665"/>
      <w:bookmarkStart w:id="111" w:name="_Toc201570819"/>
      <w:bookmarkStart w:id="112" w:name="_Toc201571099"/>
      <w:bookmarkStart w:id="113" w:name="_Toc201571226"/>
      <w:bookmarkStart w:id="114" w:name="_Toc201571353"/>
      <w:r w:rsidRPr="009352F3">
        <w:lastRenderedPageBreak/>
        <w:t>2.3.</w:t>
      </w:r>
      <w:r w:rsidR="00D45EA1" w:rsidRPr="009352F3">
        <w:t>4</w:t>
      </w:r>
      <w:r w:rsidRPr="009352F3">
        <w:t xml:space="preserve"> </w:t>
      </w:r>
      <w:r w:rsidR="00952C47" w:rsidRPr="009352F3">
        <w:t>Objekti kritične infrastrukture</w:t>
      </w:r>
      <w:bookmarkEnd w:id="110"/>
      <w:bookmarkEnd w:id="111"/>
      <w:bookmarkEnd w:id="112"/>
      <w:bookmarkEnd w:id="113"/>
      <w:bookmarkEnd w:id="114"/>
    </w:p>
    <w:p w14:paraId="1A7922E4" w14:textId="77777777" w:rsidR="00952C47" w:rsidRPr="000810D5" w:rsidRDefault="000845E8" w:rsidP="00D917CA">
      <w:pPr>
        <w:rPr>
          <w:szCs w:val="22"/>
          <w:u w:val="single"/>
        </w:rPr>
      </w:pPr>
      <w:r w:rsidRPr="000810D5">
        <w:rPr>
          <w:szCs w:val="22"/>
          <w:u w:val="single"/>
        </w:rPr>
        <w:t>Vodoopskrbni sustav</w:t>
      </w:r>
    </w:p>
    <w:p w14:paraId="14458B7C" w14:textId="77777777" w:rsidR="008E6B79" w:rsidRPr="000810D5" w:rsidRDefault="008E6B79" w:rsidP="002E3D5E">
      <w:pPr>
        <w:rPr>
          <w:szCs w:val="22"/>
        </w:rPr>
      </w:pPr>
      <w:r w:rsidRPr="000810D5">
        <w:t>Vodoopskrba područja Općine Biskupija snabdijeva se sa dva izvorišta, a to su Lopuško vrelo i izvor Kosovčice. Prostornim planom predviđeno je i snabdjevenije sa izvora Miljacke. Sva iscrpljena voda na oba izvorišta se dezinficira natrijevim hipokloritom.</w:t>
      </w:r>
      <w:r w:rsidRPr="000810D5">
        <w:rPr>
          <w:szCs w:val="22"/>
        </w:rPr>
        <w:t xml:space="preserve"> </w:t>
      </w:r>
    </w:p>
    <w:p w14:paraId="50421FD0" w14:textId="4B04C3C7" w:rsidR="008E6B79" w:rsidRPr="000810D5" w:rsidRDefault="008E6B79" w:rsidP="002E3D5E">
      <w:r w:rsidRPr="000810D5">
        <w:t>Vodoopskrbni sustav Kosovčica zahvaća vodu iz izvora Kosovčica minimalnog kapaciteta 250 l/s na koti 260 m n.m. i preko crpne stanice Kosovčica . Sa izvora rijeke Kosovčice snabdijeva se današnja tvornica „Knauf“ ta naselja Markovac, Zvjerinac, Uzdolje i Riđane. Za potrebe tvornice „Knauf“ koristi se tehnološka (ne klorirana) voda. Na izvoru Kosovčice uređen je vodozahvat, crpna stanica i vodosprema V=230 m</w:t>
      </w:r>
      <w:r w:rsidRPr="000810D5">
        <w:rPr>
          <w:vertAlign w:val="superscript"/>
        </w:rPr>
        <w:t>3</w:t>
      </w:r>
      <w:r w:rsidRPr="000810D5">
        <w:t xml:space="preserve"> . Glavni cjevovod položen je od izvorišta do tvornice „Knauf“ a odatle uz prometnicu do južne granice općine (područja „Lužine“), dužina cjevovoda iznosi 9.200 m. Na taj glavni vod spaja se lokalna mreža za naselja Markovac, Zvjerinac, Uzdolje i Riđane. Zbog nedovoljnog pritiska u cjevovodu, ovaj vodoopskrbni sustav ne zadovoljava potrebe naselja na većoj nadmorskoj visini.</w:t>
      </w:r>
    </w:p>
    <w:p w14:paraId="284C1293" w14:textId="5E70A857" w:rsidR="008E6B79" w:rsidRPr="000810D5" w:rsidRDefault="008E6B79" w:rsidP="002E3D5E">
      <w:pPr>
        <w:rPr>
          <w:szCs w:val="22"/>
          <w:u w:val="single"/>
        </w:rPr>
      </w:pPr>
      <w:r w:rsidRPr="000810D5">
        <w:t>Sa Lopuškog izvora (minimalnog kapaciteta 320 l/s na koti 222 m n.m) snabdijeva se stanovn</w:t>
      </w:r>
      <w:r w:rsidR="002B7E76" w:rsidRPr="000810D5">
        <w:t>ištvo sela Biskupija. Glavni vo</w:t>
      </w:r>
      <w:r w:rsidRPr="000810D5">
        <w:t>dovod položen od izvora „Lupuško vrelo“ (gdje se nalazi vodozahvat, crpna stanica i vodosprema) i ide prometnicom Biskupija, Orlić do Markovca u dužini 8500 m. Od glavnog voda odvaja se ogranak za područje uz prometnicu D33 ispod Vrbnika u dužini 4100 m i ogranak do Donjih Ramljana u dužini 4050 m. Zbog nepovoljnih visinskih razlika, naselja koja su u Biskupiji imala nedovoljan tlak izgrađene su precrpne stanice. Izgradnjom precrpne stanice u Popovićima (Biskupija) poboljšano je stanje tlaka u Ikavcima i Lukčevićima. Izgradnjom precrpne stanice u Sladićima osigurano je snabdijevanje stanovnika Sladića, Katića, Jelovina, Vidovića i Bračića. Zbog visinske razlike na vodospremi Lopuško vrelo koja se nalazi na koti 294 m nadmorske visine i vodospremi Kosovčica koja se nalazi na 334 m nadmorske visine ,izvršeno je odvajanje na cjevovodu koji vodi iz Lopuškog izvora, nakon čega je postignuta povoljnija vodoopskrbu za više točke naselja Orlić. Sada se sa izvorišta Kosovčica snabdijevaju naselja Orlić, Markovac,</w:t>
      </w:r>
      <w:r w:rsidR="002B7E76" w:rsidRPr="000810D5">
        <w:t xml:space="preserve"> </w:t>
      </w:r>
      <w:r w:rsidRPr="000810D5">
        <w:t>Riđane, Zvjerinac, Uzdolje i Ramljane . Magistralni cjevovod za naselje Ramljane izgrađen je 2013. Godine. Naselja gornje Vrbnik, gornje Ramljane, gornje Uzdolje i Pliskovo (Biskupija) nemaju izgrađenu vodoopskrbnu mrežu. Za sada je vodoopskrba u tim naseljima odvija putem DVD Biskupija, cisternom za dostavu pitke vode.</w:t>
      </w:r>
    </w:p>
    <w:p w14:paraId="79C4DC27" w14:textId="77777777" w:rsidR="008E6B79" w:rsidRPr="000810D5" w:rsidRDefault="008E6B79" w:rsidP="002E3D5E">
      <w:pPr>
        <w:rPr>
          <w:szCs w:val="22"/>
          <w:u w:val="single"/>
        </w:rPr>
      </w:pPr>
    </w:p>
    <w:p w14:paraId="097ED504" w14:textId="13CB4FE6" w:rsidR="000845E8" w:rsidRPr="000810D5" w:rsidRDefault="000845E8" w:rsidP="002E3D5E">
      <w:pPr>
        <w:rPr>
          <w:szCs w:val="22"/>
        </w:rPr>
      </w:pPr>
      <w:r w:rsidRPr="000810D5">
        <w:rPr>
          <w:szCs w:val="22"/>
          <w:u w:val="single"/>
        </w:rPr>
        <w:t>Sustav odvodnje otpadnih voda</w:t>
      </w:r>
    </w:p>
    <w:p w14:paraId="4275995C" w14:textId="1705FA68" w:rsidR="00884255" w:rsidRPr="000810D5" w:rsidRDefault="008E6B79" w:rsidP="00884255">
      <w:r w:rsidRPr="000810D5">
        <w:t xml:space="preserve">Odvodnja otpadnih i oborinskih voda na području Općine Biskupija nije riješena na standardni način, odnosno nije izgrađen sustava odvodnje i pročišćavanja otpadnih voda . Danas su u upotrebi tzv. “ crne jame“, odnosno vodo-propusne septičke jame. Rješenje odvodnje otpadnih voda potrebno je uskladiti sa cjelovitim planom odvodnje otpadnih voda u Županiji kako je definirano u Studiji zaštite voda kojom su utvrđena područja u kojima je optimalno graditi sustave za odvodnju sa zajedničkim uređajima za pročišćavanje zagađenih voda, kolektorom i ispustom u recipijent. Prostornim planom uređenja općine dato je osnovno rješenje otpadnih voda. Za područje općine Biskupija , koja predstavlja „osjetljivo područje“ date su osnovne pretpostavke planiranih sustava odvodnje. Područje je podijeljeno na tri zasebna sustava odvodnje sa zasebnim uređajima za pročišćavanje (III stupanj pročišćavanja) te upuštanje u </w:t>
      </w:r>
      <w:r w:rsidRPr="000810D5">
        <w:lastRenderedPageBreak/>
        <w:t>Kosovčicu ili njene pritoke (ili eventualno upuštanje u tlo): I Sustav Biskupija - Orlić, II Sustav Vrbnik i III Sustav Ramljane - Uzdolje - Riđane.</w:t>
      </w:r>
    </w:p>
    <w:p w14:paraId="323F6156" w14:textId="77777777" w:rsidR="008E6B79" w:rsidRPr="00782FF0" w:rsidRDefault="008E6B79" w:rsidP="00884255">
      <w:pPr>
        <w:rPr>
          <w:highlight w:val="yellow"/>
        </w:rPr>
      </w:pPr>
    </w:p>
    <w:p w14:paraId="6BA33F60" w14:textId="77777777" w:rsidR="000845E8" w:rsidRPr="0036262C" w:rsidRDefault="00396F1E" w:rsidP="00D917CA">
      <w:pPr>
        <w:rPr>
          <w:szCs w:val="22"/>
          <w:u w:val="single"/>
        </w:rPr>
      </w:pPr>
      <w:r w:rsidRPr="0036262C">
        <w:rPr>
          <w:szCs w:val="22"/>
          <w:u w:val="single"/>
        </w:rPr>
        <w:t>Gospodarenje otpadom</w:t>
      </w:r>
    </w:p>
    <w:p w14:paraId="3D02F6BA" w14:textId="68423500" w:rsidR="0036262C" w:rsidRDefault="0036262C" w:rsidP="0036262C">
      <w:r>
        <w:t xml:space="preserve">Općina Biskupija uspostavila je kvalitetan organizirani sustav gospodarenja otpadom pri čemu su odvozom otpada obuhvaćena sva naselja Općine i sva kućanstva (100 % stanovništva). Organizirano prikupljanje i odvoz komunalnog otpada uspostavljeno je u veljači 2008 godine te uslugu odvoza obavlja trgovačko društvo Komunalno društvo Biskupija d.o.o. </w:t>
      </w:r>
    </w:p>
    <w:p w14:paraId="07AFD5DA" w14:textId="4969D158" w:rsidR="0036262C" w:rsidRDefault="0036262C" w:rsidP="0036262C">
      <w:r>
        <w:t xml:space="preserve">Miješani komunalni otpad tvrtka Komunalno društvo Biskupija d.o.o. odvozi na odlagalište „Mala Promina“ koje se nalazi na području Općine, a kojim upravlja komunalno poduzeće Komunalno poduzeće d.o.o. za obavljanje komunalne djelatnosti Knin. </w:t>
      </w:r>
    </w:p>
    <w:p w14:paraId="12D78133" w14:textId="72D1A38C" w:rsidR="0036262C" w:rsidRDefault="0036262C" w:rsidP="0036262C">
      <w:pPr>
        <w:rPr>
          <w:highlight w:val="yellow"/>
        </w:rPr>
      </w:pPr>
      <w:r>
        <w:t>Općina Biskupija je do sada nabavila 15 spremnika kapaciteta 1.100 litara za odvojeno sakupljanje plastike, papira i stakla te po jedan spremnik za odvojeno sakupljanje tekstila i metala. Navedeni spremnici raspoređeni su u sklopu pet zelenih otoka na sljedećim lokacijama: Riđane Centar, Zvjerinac mjesni odbor, Biskupija – kod trgovine Mladen, Vrbnik – kod Doma te kod Općine gdje su smješteni i spremnici za metal i tekstil.</w:t>
      </w:r>
    </w:p>
    <w:p w14:paraId="20874790" w14:textId="77777777" w:rsidR="00632976" w:rsidRPr="00782FF0" w:rsidRDefault="00632976" w:rsidP="00884255">
      <w:pPr>
        <w:rPr>
          <w:szCs w:val="22"/>
          <w:highlight w:val="yellow"/>
          <w:u w:val="single"/>
        </w:rPr>
      </w:pPr>
    </w:p>
    <w:p w14:paraId="0CB7F25C" w14:textId="005C36B6" w:rsidR="00396F1E" w:rsidRPr="00A77057" w:rsidRDefault="00396F1E" w:rsidP="00884255">
      <w:pPr>
        <w:rPr>
          <w:szCs w:val="22"/>
          <w:u w:val="single"/>
        </w:rPr>
      </w:pPr>
      <w:r w:rsidRPr="00A77057">
        <w:rPr>
          <w:szCs w:val="22"/>
          <w:u w:val="single"/>
        </w:rPr>
        <w:t>Elektroenergetska mreža</w:t>
      </w:r>
    </w:p>
    <w:p w14:paraId="0088E2CF" w14:textId="77777777" w:rsidR="0007049A" w:rsidRPr="00A77057" w:rsidRDefault="0007049A" w:rsidP="0007049A">
      <w:pPr>
        <w:rPr>
          <w:rFonts w:eastAsiaTheme="minorHAnsi"/>
        </w:rPr>
      </w:pPr>
      <w:r w:rsidRPr="00A77057">
        <w:rPr>
          <w:rFonts w:eastAsiaTheme="minorHAnsi"/>
        </w:rPr>
        <w:t xml:space="preserve">Električnu energiju dobavlja i distribuira Elektra Šibenik, pogon Knin, a obavlja se preko 10 kV nadzemnog voda kojim se preko trafostanica TS Kosovo 35/10 kV i 31 TS 10/0,4 kV napaja Općina. </w:t>
      </w:r>
    </w:p>
    <w:p w14:paraId="1E71D8AC" w14:textId="77777777" w:rsidR="0007049A" w:rsidRPr="00A77057" w:rsidRDefault="0007049A" w:rsidP="0007049A">
      <w:pPr>
        <w:rPr>
          <w:rFonts w:eastAsiaTheme="minorHAnsi"/>
        </w:rPr>
      </w:pPr>
      <w:r w:rsidRPr="00A77057">
        <w:rPr>
          <w:rFonts w:eastAsiaTheme="minorHAnsi"/>
        </w:rPr>
        <w:t xml:space="preserve">Područjem Općine prolaze dalekovodi 220 kV u dužini od 15 km na pravcu rp 220 kV Brinje – TS 440/220/110 kV Konjsko, 110 kV na pravcu Peruća – Knin (11 km), Drniš – Knin (5 km), Bilice – Knin (5 km) i Miljacka – Knin (4 km), 35 kV na pravcu TS Kosovo – Knin (12,3 km) i TS Kosovo – Knin 1 (12,6 km). </w:t>
      </w:r>
    </w:p>
    <w:p w14:paraId="1091FE2E" w14:textId="77777777" w:rsidR="0007049A" w:rsidRPr="00A77057" w:rsidRDefault="0007049A" w:rsidP="0007049A">
      <w:pPr>
        <w:rPr>
          <w:rFonts w:eastAsiaTheme="minorHAnsi"/>
        </w:rPr>
      </w:pPr>
      <w:r w:rsidRPr="00A77057">
        <w:rPr>
          <w:rFonts w:eastAsiaTheme="minorHAnsi"/>
        </w:rPr>
        <w:t xml:space="preserve">Niskonaponska mreža (105 km) je uglavnom zračna, većinom na drvenim, a manjim dijelom na betonskim stupovima i razvedena je u većini naselja. Pokrivenost Općine je oko 80%. </w:t>
      </w:r>
    </w:p>
    <w:p w14:paraId="2975C780" w14:textId="4BD0D276" w:rsidR="008E6B79" w:rsidRPr="00A77057" w:rsidRDefault="0007049A" w:rsidP="0007049A">
      <w:pPr>
        <w:rPr>
          <w:rFonts w:eastAsiaTheme="minorHAnsi"/>
        </w:rPr>
      </w:pPr>
      <w:r w:rsidRPr="00A77057">
        <w:rPr>
          <w:rFonts w:eastAsiaTheme="minorHAnsi"/>
        </w:rPr>
        <w:t>Transformatorske stanice su čvrsti zidani objekti (tipski ili interpolirani u druge objekte, 19 kom) i na stupovima (12 kom).</w:t>
      </w:r>
    </w:p>
    <w:p w14:paraId="2526CD5A" w14:textId="352FD714" w:rsidR="0007049A" w:rsidRPr="00A77057" w:rsidRDefault="0007049A" w:rsidP="0007049A">
      <w:r w:rsidRPr="00A77057">
        <w:t>Transformatorske stanice:</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122"/>
        <w:gridCol w:w="2408"/>
        <w:gridCol w:w="1986"/>
        <w:gridCol w:w="1674"/>
      </w:tblGrid>
      <w:tr w:rsidR="0007049A" w:rsidRPr="00A77057" w14:paraId="2D4443E6" w14:textId="77777777" w:rsidTr="0098094D">
        <w:trPr>
          <w:jc w:val="center"/>
        </w:trPr>
        <w:tc>
          <w:tcPr>
            <w:tcW w:w="8190" w:type="dxa"/>
            <w:gridSpan w:val="4"/>
            <w:vAlign w:val="center"/>
          </w:tcPr>
          <w:p w14:paraId="71A3A029" w14:textId="24CC8285" w:rsidR="0007049A" w:rsidRPr="00A77057" w:rsidRDefault="0007049A" w:rsidP="008B2CB0">
            <w:pPr>
              <w:spacing w:after="0"/>
              <w:jc w:val="center"/>
              <w:rPr>
                <w:b/>
                <w:sz w:val="20"/>
              </w:rPr>
            </w:pPr>
            <w:r w:rsidRPr="00A77057">
              <w:rPr>
                <w:b/>
                <w:sz w:val="20"/>
              </w:rPr>
              <w:t>Trafostanice 110/35 kV</w:t>
            </w:r>
          </w:p>
        </w:tc>
      </w:tr>
      <w:tr w:rsidR="0007049A" w:rsidRPr="00A77057" w14:paraId="6DB5841F" w14:textId="77777777" w:rsidTr="0098094D">
        <w:trPr>
          <w:jc w:val="center"/>
        </w:trPr>
        <w:tc>
          <w:tcPr>
            <w:tcW w:w="8190" w:type="dxa"/>
            <w:gridSpan w:val="4"/>
            <w:vAlign w:val="center"/>
          </w:tcPr>
          <w:p w14:paraId="2EEDA3E6" w14:textId="0C5C05A1" w:rsidR="0007049A" w:rsidRPr="00A77057" w:rsidRDefault="0007049A" w:rsidP="008B2CB0">
            <w:pPr>
              <w:spacing w:after="0"/>
              <w:jc w:val="center"/>
              <w:rPr>
                <w:sz w:val="20"/>
              </w:rPr>
            </w:pPr>
            <w:r w:rsidRPr="00A77057">
              <w:rPr>
                <w:sz w:val="20"/>
              </w:rPr>
              <w:t>Vrbnik</w:t>
            </w:r>
          </w:p>
        </w:tc>
      </w:tr>
      <w:tr w:rsidR="0007049A" w:rsidRPr="00A77057" w14:paraId="2DBCA17C" w14:textId="77777777" w:rsidTr="0098094D">
        <w:trPr>
          <w:jc w:val="center"/>
        </w:trPr>
        <w:tc>
          <w:tcPr>
            <w:tcW w:w="8190" w:type="dxa"/>
            <w:gridSpan w:val="4"/>
            <w:vAlign w:val="center"/>
          </w:tcPr>
          <w:p w14:paraId="679A83BC" w14:textId="4F34A25C" w:rsidR="0007049A" w:rsidRPr="00A77057" w:rsidRDefault="0007049A" w:rsidP="008B2CB0">
            <w:pPr>
              <w:spacing w:after="0"/>
              <w:jc w:val="center"/>
              <w:rPr>
                <w:b/>
                <w:sz w:val="20"/>
              </w:rPr>
            </w:pPr>
            <w:r w:rsidRPr="00A77057">
              <w:rPr>
                <w:b/>
                <w:sz w:val="20"/>
              </w:rPr>
              <w:t>Trafostanice 35/10 kV</w:t>
            </w:r>
          </w:p>
        </w:tc>
      </w:tr>
      <w:tr w:rsidR="0007049A" w:rsidRPr="00A77057" w14:paraId="66FFC203" w14:textId="77777777" w:rsidTr="0098094D">
        <w:trPr>
          <w:jc w:val="center"/>
        </w:trPr>
        <w:tc>
          <w:tcPr>
            <w:tcW w:w="8190" w:type="dxa"/>
            <w:gridSpan w:val="4"/>
            <w:vAlign w:val="center"/>
          </w:tcPr>
          <w:p w14:paraId="388BD1E3" w14:textId="69B8E0F2" w:rsidR="0007049A" w:rsidRPr="00A77057" w:rsidRDefault="0007049A" w:rsidP="008B2CB0">
            <w:pPr>
              <w:spacing w:after="0"/>
              <w:jc w:val="center"/>
              <w:rPr>
                <w:sz w:val="20"/>
              </w:rPr>
            </w:pPr>
            <w:r w:rsidRPr="00A77057">
              <w:rPr>
                <w:sz w:val="20"/>
              </w:rPr>
              <w:t>Kosovo</w:t>
            </w:r>
          </w:p>
        </w:tc>
      </w:tr>
      <w:tr w:rsidR="0007049A" w:rsidRPr="00A77057" w14:paraId="58DA78AC" w14:textId="77777777" w:rsidTr="0098094D">
        <w:trPr>
          <w:jc w:val="center"/>
        </w:trPr>
        <w:tc>
          <w:tcPr>
            <w:tcW w:w="8190" w:type="dxa"/>
            <w:gridSpan w:val="4"/>
            <w:vAlign w:val="center"/>
          </w:tcPr>
          <w:p w14:paraId="7CC2D10A" w14:textId="1805FFB7" w:rsidR="0007049A" w:rsidRPr="00A77057" w:rsidRDefault="0007049A" w:rsidP="008B2CB0">
            <w:pPr>
              <w:spacing w:after="0"/>
              <w:jc w:val="center"/>
              <w:rPr>
                <w:b/>
                <w:sz w:val="20"/>
              </w:rPr>
            </w:pPr>
            <w:r w:rsidRPr="00A77057">
              <w:rPr>
                <w:b/>
                <w:sz w:val="20"/>
              </w:rPr>
              <w:t>Trafostanice 10/0,4</w:t>
            </w:r>
          </w:p>
        </w:tc>
      </w:tr>
      <w:tr w:rsidR="0007049A" w:rsidRPr="00A77057" w14:paraId="4CD0397E" w14:textId="77777777" w:rsidTr="0098094D">
        <w:trPr>
          <w:jc w:val="center"/>
        </w:trPr>
        <w:tc>
          <w:tcPr>
            <w:tcW w:w="2122" w:type="dxa"/>
            <w:vAlign w:val="center"/>
          </w:tcPr>
          <w:p w14:paraId="71FF3681" w14:textId="4805E241" w:rsidR="0007049A" w:rsidRPr="00A77057" w:rsidRDefault="0007049A" w:rsidP="008B2CB0">
            <w:pPr>
              <w:spacing w:after="0"/>
              <w:jc w:val="center"/>
              <w:rPr>
                <w:sz w:val="20"/>
              </w:rPr>
            </w:pPr>
            <w:r w:rsidRPr="00A77057">
              <w:rPr>
                <w:sz w:val="20"/>
              </w:rPr>
              <w:t>Đakovići</w:t>
            </w:r>
          </w:p>
        </w:tc>
        <w:tc>
          <w:tcPr>
            <w:tcW w:w="2408" w:type="dxa"/>
            <w:vAlign w:val="center"/>
          </w:tcPr>
          <w:p w14:paraId="66DAE3DA" w14:textId="79B1F8F8" w:rsidR="0007049A" w:rsidRPr="00A77057" w:rsidRDefault="0007049A" w:rsidP="008B2CB0">
            <w:pPr>
              <w:spacing w:after="0"/>
              <w:jc w:val="center"/>
              <w:rPr>
                <w:sz w:val="20"/>
              </w:rPr>
            </w:pPr>
            <w:r w:rsidRPr="00A77057">
              <w:rPr>
                <w:sz w:val="20"/>
              </w:rPr>
              <w:t>Krši</w:t>
            </w:r>
          </w:p>
        </w:tc>
        <w:tc>
          <w:tcPr>
            <w:tcW w:w="1986" w:type="dxa"/>
            <w:vAlign w:val="center"/>
          </w:tcPr>
          <w:p w14:paraId="76641F19" w14:textId="26BAF3F3" w:rsidR="0007049A" w:rsidRPr="00A77057" w:rsidRDefault="0007049A" w:rsidP="008B2CB0">
            <w:pPr>
              <w:spacing w:after="0"/>
              <w:jc w:val="center"/>
              <w:rPr>
                <w:sz w:val="20"/>
              </w:rPr>
            </w:pPr>
            <w:r w:rsidRPr="00A77057">
              <w:rPr>
                <w:sz w:val="20"/>
              </w:rPr>
              <w:t>Ramljane 1, 2, 3 i 4</w:t>
            </w:r>
          </w:p>
        </w:tc>
        <w:tc>
          <w:tcPr>
            <w:tcW w:w="1674" w:type="dxa"/>
            <w:vAlign w:val="center"/>
          </w:tcPr>
          <w:p w14:paraId="50544B0E" w14:textId="5ECBC8AB" w:rsidR="0007049A" w:rsidRPr="00A77057" w:rsidRDefault="0007049A" w:rsidP="008B2CB0">
            <w:pPr>
              <w:spacing w:after="0"/>
              <w:jc w:val="center"/>
              <w:rPr>
                <w:sz w:val="20"/>
              </w:rPr>
            </w:pPr>
            <w:r w:rsidRPr="00A77057">
              <w:rPr>
                <w:sz w:val="20"/>
              </w:rPr>
              <w:t>Petrovići</w:t>
            </w:r>
          </w:p>
        </w:tc>
      </w:tr>
      <w:tr w:rsidR="0007049A" w:rsidRPr="00A77057" w14:paraId="58B309BC" w14:textId="77777777" w:rsidTr="0098094D">
        <w:trPr>
          <w:jc w:val="center"/>
        </w:trPr>
        <w:tc>
          <w:tcPr>
            <w:tcW w:w="2122" w:type="dxa"/>
            <w:vAlign w:val="center"/>
          </w:tcPr>
          <w:p w14:paraId="629B202F" w14:textId="74B88E22" w:rsidR="0007049A" w:rsidRPr="00A77057" w:rsidRDefault="0007049A" w:rsidP="008B2CB0">
            <w:pPr>
              <w:spacing w:after="0"/>
              <w:jc w:val="center"/>
              <w:rPr>
                <w:sz w:val="20"/>
              </w:rPr>
            </w:pPr>
            <w:r w:rsidRPr="00A77057">
              <w:rPr>
                <w:sz w:val="20"/>
              </w:rPr>
              <w:t>Šeati</w:t>
            </w:r>
          </w:p>
        </w:tc>
        <w:tc>
          <w:tcPr>
            <w:tcW w:w="2408" w:type="dxa"/>
            <w:vAlign w:val="center"/>
          </w:tcPr>
          <w:p w14:paraId="742E8CED" w14:textId="29FAB91D" w:rsidR="0007049A" w:rsidRPr="00A77057" w:rsidRDefault="0007049A" w:rsidP="008B2CB0">
            <w:pPr>
              <w:spacing w:after="0"/>
              <w:jc w:val="center"/>
              <w:rPr>
                <w:sz w:val="20"/>
              </w:rPr>
            </w:pPr>
            <w:r w:rsidRPr="00A77057">
              <w:rPr>
                <w:sz w:val="20"/>
              </w:rPr>
              <w:t>Biskupija 1, 2, 3, 4 i 5</w:t>
            </w:r>
          </w:p>
        </w:tc>
        <w:tc>
          <w:tcPr>
            <w:tcW w:w="1986" w:type="dxa"/>
            <w:vAlign w:val="center"/>
          </w:tcPr>
          <w:p w14:paraId="38E168D8" w14:textId="54C1CA60" w:rsidR="0007049A" w:rsidRPr="00A77057" w:rsidRDefault="0007049A" w:rsidP="008B2CB0">
            <w:pPr>
              <w:spacing w:after="0"/>
              <w:jc w:val="center"/>
              <w:rPr>
                <w:sz w:val="20"/>
              </w:rPr>
            </w:pPr>
            <w:r w:rsidRPr="00A77057">
              <w:rPr>
                <w:sz w:val="20"/>
              </w:rPr>
              <w:t>Zvjerinac 1 i 2</w:t>
            </w:r>
          </w:p>
        </w:tc>
        <w:tc>
          <w:tcPr>
            <w:tcW w:w="1674" w:type="dxa"/>
            <w:vAlign w:val="center"/>
          </w:tcPr>
          <w:p w14:paraId="3A7FECFA" w14:textId="384125E3" w:rsidR="0007049A" w:rsidRPr="00A77057" w:rsidRDefault="0007049A" w:rsidP="008B2CB0">
            <w:pPr>
              <w:spacing w:after="0"/>
              <w:jc w:val="center"/>
              <w:rPr>
                <w:sz w:val="20"/>
              </w:rPr>
            </w:pPr>
            <w:r w:rsidRPr="00A77057">
              <w:rPr>
                <w:sz w:val="20"/>
              </w:rPr>
              <w:t>Treskavice</w:t>
            </w:r>
          </w:p>
        </w:tc>
      </w:tr>
      <w:tr w:rsidR="0007049A" w:rsidRPr="00A77057" w14:paraId="5E23886F" w14:textId="77777777" w:rsidTr="0098094D">
        <w:trPr>
          <w:jc w:val="center"/>
        </w:trPr>
        <w:tc>
          <w:tcPr>
            <w:tcW w:w="2122" w:type="dxa"/>
            <w:vAlign w:val="center"/>
          </w:tcPr>
          <w:p w14:paraId="74B4981C" w14:textId="52376AB2" w:rsidR="0007049A" w:rsidRPr="00A77057" w:rsidRDefault="0007049A" w:rsidP="008B2CB0">
            <w:pPr>
              <w:spacing w:after="0"/>
              <w:jc w:val="center"/>
              <w:rPr>
                <w:sz w:val="20"/>
              </w:rPr>
            </w:pPr>
            <w:r w:rsidRPr="00A77057">
              <w:rPr>
                <w:sz w:val="20"/>
              </w:rPr>
              <w:t>Petojevići</w:t>
            </w:r>
          </w:p>
        </w:tc>
        <w:tc>
          <w:tcPr>
            <w:tcW w:w="2408" w:type="dxa"/>
            <w:vAlign w:val="center"/>
          </w:tcPr>
          <w:p w14:paraId="4F3C4EBA" w14:textId="1A65683B" w:rsidR="0007049A" w:rsidRPr="00A77057" w:rsidRDefault="0007049A" w:rsidP="008B2CB0">
            <w:pPr>
              <w:spacing w:after="0"/>
              <w:jc w:val="center"/>
              <w:rPr>
                <w:sz w:val="20"/>
              </w:rPr>
            </w:pPr>
            <w:r w:rsidRPr="00A77057">
              <w:rPr>
                <w:sz w:val="20"/>
              </w:rPr>
              <w:t>Pliskovo 1 i 2</w:t>
            </w:r>
          </w:p>
        </w:tc>
        <w:tc>
          <w:tcPr>
            <w:tcW w:w="1986" w:type="dxa"/>
            <w:vAlign w:val="center"/>
          </w:tcPr>
          <w:p w14:paraId="57A5066B" w14:textId="505F784A" w:rsidR="0007049A" w:rsidRPr="00A77057" w:rsidRDefault="0007049A" w:rsidP="008B2CB0">
            <w:pPr>
              <w:spacing w:after="0"/>
              <w:jc w:val="center"/>
              <w:rPr>
                <w:sz w:val="20"/>
              </w:rPr>
            </w:pPr>
            <w:r w:rsidRPr="00A77057">
              <w:rPr>
                <w:sz w:val="20"/>
              </w:rPr>
              <w:t>KG 1 i 2</w:t>
            </w:r>
          </w:p>
        </w:tc>
        <w:tc>
          <w:tcPr>
            <w:tcW w:w="1674" w:type="dxa"/>
            <w:vAlign w:val="center"/>
          </w:tcPr>
          <w:p w14:paraId="70F41055" w14:textId="07DA9A50" w:rsidR="0007049A" w:rsidRPr="00A77057" w:rsidRDefault="0007049A" w:rsidP="008B2CB0">
            <w:pPr>
              <w:spacing w:after="0"/>
              <w:jc w:val="center"/>
              <w:rPr>
                <w:sz w:val="20"/>
              </w:rPr>
            </w:pPr>
            <w:r w:rsidRPr="00A77057">
              <w:rPr>
                <w:sz w:val="20"/>
              </w:rPr>
              <w:t>Riđane 1 i 2</w:t>
            </w:r>
          </w:p>
        </w:tc>
      </w:tr>
      <w:tr w:rsidR="0007049A" w:rsidRPr="00A77057" w14:paraId="35F98B37" w14:textId="77777777" w:rsidTr="0098094D">
        <w:trPr>
          <w:jc w:val="center"/>
        </w:trPr>
        <w:tc>
          <w:tcPr>
            <w:tcW w:w="2122" w:type="dxa"/>
            <w:vAlign w:val="center"/>
          </w:tcPr>
          <w:p w14:paraId="58D6087E" w14:textId="07F60EE2" w:rsidR="0007049A" w:rsidRPr="00A77057" w:rsidRDefault="0007049A" w:rsidP="008B2CB0">
            <w:pPr>
              <w:spacing w:after="0"/>
              <w:jc w:val="center"/>
              <w:rPr>
                <w:sz w:val="20"/>
              </w:rPr>
            </w:pPr>
            <w:r w:rsidRPr="00A77057">
              <w:rPr>
                <w:sz w:val="20"/>
              </w:rPr>
              <w:t>Kneževići</w:t>
            </w:r>
          </w:p>
        </w:tc>
        <w:tc>
          <w:tcPr>
            <w:tcW w:w="2408" w:type="dxa"/>
            <w:vAlign w:val="center"/>
          </w:tcPr>
          <w:p w14:paraId="2610BD51" w14:textId="0CEF7AC0" w:rsidR="0007049A" w:rsidRPr="00A77057" w:rsidRDefault="0007049A" w:rsidP="008B2CB0">
            <w:pPr>
              <w:spacing w:after="0"/>
              <w:jc w:val="center"/>
              <w:rPr>
                <w:sz w:val="20"/>
              </w:rPr>
            </w:pPr>
            <w:r w:rsidRPr="00A77057">
              <w:rPr>
                <w:sz w:val="20"/>
              </w:rPr>
              <w:t>Orlić 1 i 2</w:t>
            </w:r>
          </w:p>
        </w:tc>
        <w:tc>
          <w:tcPr>
            <w:tcW w:w="1986" w:type="dxa"/>
            <w:vAlign w:val="center"/>
          </w:tcPr>
          <w:p w14:paraId="6B3B8359" w14:textId="6AE0706F" w:rsidR="0007049A" w:rsidRPr="00A77057" w:rsidRDefault="0007049A" w:rsidP="008B2CB0">
            <w:pPr>
              <w:spacing w:after="0"/>
              <w:jc w:val="center"/>
              <w:rPr>
                <w:sz w:val="20"/>
              </w:rPr>
            </w:pPr>
            <w:r w:rsidRPr="00A77057">
              <w:rPr>
                <w:sz w:val="20"/>
              </w:rPr>
              <w:t>Berići</w:t>
            </w:r>
          </w:p>
        </w:tc>
        <w:tc>
          <w:tcPr>
            <w:tcW w:w="1674" w:type="dxa"/>
            <w:vAlign w:val="center"/>
          </w:tcPr>
          <w:p w14:paraId="652ACCA4" w14:textId="4DB1E5F1" w:rsidR="0007049A" w:rsidRPr="00A77057" w:rsidRDefault="0007049A" w:rsidP="008B2CB0">
            <w:pPr>
              <w:spacing w:after="0"/>
              <w:jc w:val="center"/>
              <w:rPr>
                <w:sz w:val="20"/>
              </w:rPr>
            </w:pPr>
            <w:r w:rsidRPr="00A77057">
              <w:rPr>
                <w:sz w:val="20"/>
              </w:rPr>
              <w:t>Markovac</w:t>
            </w:r>
          </w:p>
        </w:tc>
      </w:tr>
      <w:tr w:rsidR="0007049A" w:rsidRPr="00A77057" w14:paraId="7F6D5328" w14:textId="77777777" w:rsidTr="0098094D">
        <w:trPr>
          <w:jc w:val="center"/>
        </w:trPr>
        <w:tc>
          <w:tcPr>
            <w:tcW w:w="2122" w:type="dxa"/>
            <w:vAlign w:val="center"/>
          </w:tcPr>
          <w:p w14:paraId="5706807C" w14:textId="330A92D0" w:rsidR="0007049A" w:rsidRPr="00A77057" w:rsidRDefault="0007049A" w:rsidP="008B2CB0">
            <w:pPr>
              <w:spacing w:after="0"/>
              <w:jc w:val="center"/>
              <w:rPr>
                <w:sz w:val="20"/>
              </w:rPr>
            </w:pPr>
            <w:r w:rsidRPr="00A77057">
              <w:rPr>
                <w:sz w:val="20"/>
              </w:rPr>
              <w:lastRenderedPageBreak/>
              <w:t>Amanovići</w:t>
            </w:r>
          </w:p>
        </w:tc>
        <w:tc>
          <w:tcPr>
            <w:tcW w:w="2408" w:type="dxa"/>
            <w:vAlign w:val="center"/>
          </w:tcPr>
          <w:p w14:paraId="2F7C0285" w14:textId="6463D998" w:rsidR="0007049A" w:rsidRPr="00A77057" w:rsidRDefault="0007049A" w:rsidP="008B2CB0">
            <w:pPr>
              <w:spacing w:after="0"/>
              <w:jc w:val="center"/>
              <w:rPr>
                <w:sz w:val="20"/>
              </w:rPr>
            </w:pPr>
            <w:r w:rsidRPr="00A77057">
              <w:rPr>
                <w:sz w:val="20"/>
              </w:rPr>
              <w:t>Orlić Brdo</w:t>
            </w:r>
          </w:p>
        </w:tc>
        <w:tc>
          <w:tcPr>
            <w:tcW w:w="1986" w:type="dxa"/>
            <w:vAlign w:val="center"/>
          </w:tcPr>
          <w:p w14:paraId="43796A41" w14:textId="163CF8B8" w:rsidR="0007049A" w:rsidRPr="00A77057" w:rsidRDefault="0007049A" w:rsidP="008B2CB0">
            <w:pPr>
              <w:spacing w:after="0"/>
              <w:jc w:val="center"/>
              <w:rPr>
                <w:sz w:val="20"/>
              </w:rPr>
            </w:pPr>
            <w:r w:rsidRPr="00A77057">
              <w:rPr>
                <w:sz w:val="20"/>
              </w:rPr>
              <w:t>Mašići</w:t>
            </w:r>
          </w:p>
        </w:tc>
        <w:tc>
          <w:tcPr>
            <w:tcW w:w="1674" w:type="dxa"/>
            <w:vAlign w:val="center"/>
          </w:tcPr>
          <w:p w14:paraId="23EE1376" w14:textId="62FEF368" w:rsidR="0007049A" w:rsidRPr="00A77057" w:rsidRDefault="0007049A" w:rsidP="008B2CB0">
            <w:pPr>
              <w:spacing w:after="0"/>
              <w:jc w:val="center"/>
              <w:rPr>
                <w:sz w:val="20"/>
              </w:rPr>
            </w:pPr>
            <w:r w:rsidRPr="00A77057">
              <w:rPr>
                <w:sz w:val="20"/>
              </w:rPr>
              <w:t>Rađe</w:t>
            </w:r>
          </w:p>
        </w:tc>
      </w:tr>
      <w:tr w:rsidR="0007049A" w:rsidRPr="00782FF0" w14:paraId="7C46B250" w14:textId="77777777" w:rsidTr="0098094D">
        <w:trPr>
          <w:gridAfter w:val="3"/>
          <w:wAfter w:w="6068" w:type="dxa"/>
          <w:jc w:val="center"/>
        </w:trPr>
        <w:tc>
          <w:tcPr>
            <w:tcW w:w="2122" w:type="dxa"/>
            <w:vAlign w:val="center"/>
          </w:tcPr>
          <w:p w14:paraId="344B8480" w14:textId="60913A70" w:rsidR="0007049A" w:rsidRPr="00A77057" w:rsidRDefault="0007049A" w:rsidP="008B2CB0">
            <w:pPr>
              <w:spacing w:after="0"/>
              <w:jc w:val="center"/>
              <w:rPr>
                <w:sz w:val="20"/>
              </w:rPr>
            </w:pPr>
            <w:r w:rsidRPr="00A77057">
              <w:rPr>
                <w:sz w:val="20"/>
              </w:rPr>
              <w:t>V. Polje</w:t>
            </w:r>
          </w:p>
        </w:tc>
      </w:tr>
    </w:tbl>
    <w:p w14:paraId="215AD87C" w14:textId="77777777" w:rsidR="0007049A" w:rsidRPr="00782FF0" w:rsidRDefault="0007049A" w:rsidP="0007049A">
      <w:pPr>
        <w:rPr>
          <w:highlight w:val="yellow"/>
        </w:rPr>
      </w:pPr>
    </w:p>
    <w:p w14:paraId="45446556" w14:textId="34F45937" w:rsidR="005A492F" w:rsidRDefault="00A77057" w:rsidP="00A77057">
      <w:r>
        <w:t>Zbog geografskih karakteristika (položaj, reljef i klima) moguće je korištenje i ostalih, obnovljivih izvora energije poput energije sunca i energije vjetra. Prema prostornom planu postoji ideja kojom bi se istražilo mogući smještaj vjetro-elektrane i to Vrbnički plato i Orlić brdo. U naseljima Vrbnik i Biskupija planiraju se izgradnje fotonaponskih elektrana. Planira se i smještanje kolektora i fotonaponskih panela snage manje od 200,00 kW na područjima unutar zona gospodarske namjene, građevinskih parcela, kao i na postojeće ili planirane građevine i nadstrešnice.</w:t>
      </w:r>
    </w:p>
    <w:p w14:paraId="60F5DAA4" w14:textId="77777777" w:rsidR="006A02D5" w:rsidRDefault="006A02D5" w:rsidP="00A77057">
      <w:pPr>
        <w:rPr>
          <w:highlight w:val="yellow"/>
        </w:rPr>
      </w:pPr>
    </w:p>
    <w:p w14:paraId="3C5E3F6E" w14:textId="04423348" w:rsidR="00396F1E" w:rsidRPr="00A77057" w:rsidRDefault="00660516" w:rsidP="00995C88">
      <w:pPr>
        <w:rPr>
          <w:szCs w:val="22"/>
          <w:u w:val="single"/>
        </w:rPr>
      </w:pPr>
      <w:r w:rsidRPr="00A77057">
        <w:rPr>
          <w:szCs w:val="22"/>
          <w:u w:val="single"/>
        </w:rPr>
        <w:t>Plinopskrba</w:t>
      </w:r>
      <w:r w:rsidR="00396F1E" w:rsidRPr="00A77057">
        <w:rPr>
          <w:szCs w:val="22"/>
          <w:u w:val="single"/>
        </w:rPr>
        <w:t xml:space="preserve"> </w:t>
      </w:r>
    </w:p>
    <w:p w14:paraId="705EA6EE" w14:textId="6CFB7E51" w:rsidR="00884255" w:rsidRPr="00A77057" w:rsidRDefault="001D1D49" w:rsidP="00A77057">
      <w:pPr>
        <w:rPr>
          <w:szCs w:val="22"/>
        </w:rPr>
      </w:pPr>
      <w:r w:rsidRPr="00A77057">
        <w:rPr>
          <w:szCs w:val="22"/>
        </w:rPr>
        <w:t xml:space="preserve">Na području </w:t>
      </w:r>
      <w:r w:rsidR="00915CBE" w:rsidRPr="00A77057">
        <w:rPr>
          <w:szCs w:val="22"/>
        </w:rPr>
        <w:t>općine</w:t>
      </w:r>
      <w:r w:rsidRPr="00A77057">
        <w:rPr>
          <w:szCs w:val="22"/>
        </w:rPr>
        <w:t xml:space="preserve"> nema postojeće mreže plinoopskrbe</w:t>
      </w:r>
      <w:bookmarkStart w:id="115" w:name="_Toc429396134"/>
      <w:bookmarkStart w:id="116" w:name="_Toc432401630"/>
      <w:r w:rsidR="00A77057" w:rsidRPr="00A77057">
        <w:rPr>
          <w:szCs w:val="22"/>
        </w:rPr>
        <w:t>, a preko područja cjelokupne Općine Biskupija planira se sustav opskrbe plinom koji se temelji na planu izgradnje lokacije za prihvat prirodnog plina i plinskog sustava, a put je definiran pravcem najpoznatijih gradova u županiji, Šibenik-Drniš-Knin.</w:t>
      </w:r>
    </w:p>
    <w:p w14:paraId="405E35A4" w14:textId="77777777" w:rsidR="00A77057" w:rsidRPr="00782FF0" w:rsidRDefault="00A77057" w:rsidP="00884255">
      <w:pPr>
        <w:rPr>
          <w:szCs w:val="22"/>
          <w:highlight w:val="yellow"/>
          <w:u w:val="single"/>
        </w:rPr>
      </w:pPr>
    </w:p>
    <w:p w14:paraId="51CAE220" w14:textId="61DA2A76" w:rsidR="00396F1E" w:rsidRPr="00A77057" w:rsidRDefault="00AA7626" w:rsidP="00884255">
      <w:pPr>
        <w:rPr>
          <w:szCs w:val="22"/>
        </w:rPr>
      </w:pPr>
      <w:r w:rsidRPr="00A77057">
        <w:rPr>
          <w:szCs w:val="22"/>
          <w:u w:val="single"/>
        </w:rPr>
        <w:t>Pošta i t</w:t>
      </w:r>
      <w:r w:rsidR="00396F1E" w:rsidRPr="00A77057">
        <w:rPr>
          <w:szCs w:val="22"/>
          <w:u w:val="single"/>
        </w:rPr>
        <w:t>elekomunikacijski sustav</w:t>
      </w:r>
      <w:bookmarkEnd w:id="115"/>
      <w:bookmarkEnd w:id="116"/>
    </w:p>
    <w:p w14:paraId="2B45AC53" w14:textId="55CBA54B" w:rsidR="00A77057" w:rsidRDefault="0005219B" w:rsidP="00A77057">
      <w:pPr>
        <w:rPr>
          <w:highlight w:val="yellow"/>
        </w:rPr>
      </w:pPr>
      <w:r w:rsidRPr="00A77057">
        <w:t>Prostori za izgradnju poštanskih središta i ureda planirani su u područjima naselja. Sada nema poštanskih ureda na području općine Biskupija. Prostornim planom se predviđa poštanski centar u mjestu Biskupija i jedi</w:t>
      </w:r>
      <w:r w:rsidR="008E6B79" w:rsidRPr="00A77057">
        <w:t xml:space="preserve">nica poštanske mreže u naselju </w:t>
      </w:r>
      <w:r w:rsidRPr="00A77057">
        <w:t>Zvjerinac.</w:t>
      </w:r>
      <w:r w:rsidR="00A77057" w:rsidRPr="00A77057">
        <w:t xml:space="preserve"> Poštanski promet u</w:t>
      </w:r>
      <w:r w:rsidR="00A77057">
        <w:t xml:space="preserve"> okviru područja Općine Biskupija obavlja „Hrvatska pošta“ d.d., odnosno u poštanskom uredu Knin koji pokriva cijelo područje Općine Biskupija. Udaljenost od prvog poštanskog ured od mjesta Orlić je 15 kilometara. Dostupnost poštanske mreže na području Općine je loša te ne osigurava adekvatno ispunjavanje potreba korisnika. Dodatne usluge dostave pošiljaka rade i dostavne službe (HP Express, DHL, Overseas express). Svako domaćinstvo Općine Biskupija ima mogućnost postati korisnik telekomunikacijskih usluga - interneta, telefona, internetske televizije i sl. Prema podacima koji su dostupni, teritorij Općine pokriven je 4G mrežom. Područje Općine Biskupija pokriveno je internetom s brzinom prijenosa podataka od 10-30 Mbit/s što je vrlo loša pokrivenost signalom.</w:t>
      </w:r>
    </w:p>
    <w:p w14:paraId="1CE3DA3C" w14:textId="58C1B0B6" w:rsidR="00632976" w:rsidRPr="00782FF0" w:rsidRDefault="0005219B" w:rsidP="001D1D49">
      <w:pPr>
        <w:rPr>
          <w:szCs w:val="22"/>
          <w:highlight w:val="yellow"/>
          <w:u w:val="single"/>
        </w:rPr>
      </w:pPr>
      <w:r w:rsidRPr="00782FF0">
        <w:rPr>
          <w:highlight w:val="yellow"/>
        </w:rPr>
        <w:t xml:space="preserve"> </w:t>
      </w:r>
    </w:p>
    <w:p w14:paraId="20F2CA74" w14:textId="48026FB9" w:rsidR="00396F1E" w:rsidRPr="00A77057" w:rsidRDefault="00626BDF" w:rsidP="001D1D49">
      <w:pPr>
        <w:rPr>
          <w:szCs w:val="22"/>
        </w:rPr>
      </w:pPr>
      <w:r w:rsidRPr="00A77057">
        <w:rPr>
          <w:szCs w:val="22"/>
          <w:u w:val="single"/>
        </w:rPr>
        <w:t xml:space="preserve">Prometna </w:t>
      </w:r>
      <w:r w:rsidR="00396F1E" w:rsidRPr="00A77057">
        <w:rPr>
          <w:szCs w:val="22"/>
          <w:u w:val="single"/>
        </w:rPr>
        <w:t>infrastruktura</w:t>
      </w:r>
    </w:p>
    <w:p w14:paraId="449BA466" w14:textId="2390E67C" w:rsidR="00AA7626" w:rsidRPr="00A77057" w:rsidRDefault="00AA7626" w:rsidP="00AA7626">
      <w:pPr>
        <w:spacing w:before="120" w:after="120"/>
        <w:rPr>
          <w:szCs w:val="22"/>
        </w:rPr>
      </w:pPr>
      <w:r w:rsidRPr="00A77057">
        <w:rPr>
          <w:szCs w:val="22"/>
        </w:rPr>
        <w:t xml:space="preserve">Popis </w:t>
      </w:r>
      <w:r w:rsidR="00915CBE" w:rsidRPr="00A77057">
        <w:rPr>
          <w:szCs w:val="22"/>
        </w:rPr>
        <w:t>drža</w:t>
      </w:r>
      <w:r w:rsidR="00AE0038" w:rsidRPr="00A77057">
        <w:rPr>
          <w:szCs w:val="22"/>
        </w:rPr>
        <w:t>v</w:t>
      </w:r>
      <w:r w:rsidR="00632976" w:rsidRPr="00A77057">
        <w:rPr>
          <w:szCs w:val="22"/>
        </w:rPr>
        <w:t xml:space="preserve">nih, </w:t>
      </w:r>
      <w:r w:rsidRPr="00A77057">
        <w:rPr>
          <w:szCs w:val="22"/>
        </w:rPr>
        <w:t xml:space="preserve">županijskih </w:t>
      </w:r>
      <w:r w:rsidR="00632976" w:rsidRPr="00A77057">
        <w:rPr>
          <w:szCs w:val="22"/>
        </w:rPr>
        <w:t xml:space="preserve">i lokalnih </w:t>
      </w:r>
      <w:r w:rsidRPr="00A77057">
        <w:rPr>
          <w:szCs w:val="22"/>
        </w:rPr>
        <w:t xml:space="preserve">cesta na području </w:t>
      </w:r>
      <w:r w:rsidR="00632976" w:rsidRPr="00A77057">
        <w:rPr>
          <w:szCs w:val="22"/>
        </w:rPr>
        <w:t>O</w:t>
      </w:r>
      <w:r w:rsidR="00915CBE" w:rsidRPr="00A77057">
        <w:rPr>
          <w:szCs w:val="22"/>
        </w:rPr>
        <w:t xml:space="preserve">pćine </w:t>
      </w:r>
      <w:r w:rsidR="00632976" w:rsidRPr="00A77057">
        <w:rPr>
          <w:szCs w:val="22"/>
        </w:rPr>
        <w:t>Biskupija</w:t>
      </w:r>
      <w:r w:rsidR="001D1D49" w:rsidRPr="00A77057">
        <w:rPr>
          <w:szCs w:val="22"/>
        </w:rPr>
        <w:t xml:space="preserve"> </w:t>
      </w:r>
      <w:r w:rsidRPr="00A77057">
        <w:rPr>
          <w:szCs w:val="22"/>
        </w:rPr>
        <w:t xml:space="preserve">s opisom i duljinom pojedine ceste nalazi </w:t>
      </w:r>
      <w:r w:rsidRPr="00A77057">
        <w:rPr>
          <w:color w:val="auto"/>
          <w:szCs w:val="22"/>
        </w:rPr>
        <w:t xml:space="preserve">se u </w:t>
      </w:r>
      <w:r w:rsidR="00A541A8" w:rsidRPr="00A77057">
        <w:rPr>
          <w:color w:val="auto"/>
          <w:szCs w:val="22"/>
        </w:rPr>
        <w:t>poglavlju 2.1.6</w:t>
      </w:r>
      <w:r w:rsidR="00632976" w:rsidRPr="00A77057">
        <w:rPr>
          <w:color w:val="auto"/>
          <w:szCs w:val="22"/>
        </w:rPr>
        <w:t xml:space="preserve"> </w:t>
      </w:r>
      <w:r w:rsidR="00632976" w:rsidRPr="00A77057">
        <w:rPr>
          <w:i/>
          <w:color w:val="auto"/>
          <w:szCs w:val="22"/>
        </w:rPr>
        <w:t>Prometna povezanost</w:t>
      </w:r>
      <w:r w:rsidR="00A541A8" w:rsidRPr="00A77057">
        <w:rPr>
          <w:color w:val="auto"/>
          <w:szCs w:val="22"/>
        </w:rPr>
        <w:t>.</w:t>
      </w:r>
    </w:p>
    <w:p w14:paraId="5EFB0C1D" w14:textId="77777777" w:rsidR="00337212" w:rsidRPr="00782FF0" w:rsidRDefault="00337212" w:rsidP="00915CBE">
      <w:pPr>
        <w:rPr>
          <w:szCs w:val="22"/>
          <w:highlight w:val="yellow"/>
        </w:rPr>
      </w:pPr>
    </w:p>
    <w:p w14:paraId="0930AAD4" w14:textId="64C07336" w:rsidR="00AA7626" w:rsidRPr="006A02D5" w:rsidRDefault="00A541A8" w:rsidP="001E273C">
      <w:pPr>
        <w:pStyle w:val="Heading2"/>
      </w:pPr>
      <w:bookmarkStart w:id="117" w:name="_Toc100311666"/>
      <w:bookmarkStart w:id="118" w:name="_Toc201570820"/>
      <w:bookmarkStart w:id="119" w:name="_Toc201571100"/>
      <w:bookmarkStart w:id="120" w:name="_Toc201571227"/>
      <w:bookmarkStart w:id="121" w:name="_Toc201571354"/>
      <w:r w:rsidRPr="007B3B05">
        <w:t xml:space="preserve">2.4 </w:t>
      </w:r>
      <w:r w:rsidR="00AA7626" w:rsidRPr="007B3B05">
        <w:t>Prirodno – kulturni</w:t>
      </w:r>
      <w:r w:rsidR="00AA7626" w:rsidRPr="006A02D5">
        <w:t xml:space="preserve"> pokazatelji</w:t>
      </w:r>
      <w:bookmarkEnd w:id="117"/>
      <w:bookmarkEnd w:id="118"/>
      <w:bookmarkEnd w:id="119"/>
      <w:bookmarkEnd w:id="120"/>
      <w:bookmarkEnd w:id="121"/>
    </w:p>
    <w:p w14:paraId="748325DD" w14:textId="5B6AE81C" w:rsidR="00EE634A" w:rsidRPr="006A02D5" w:rsidRDefault="007B0B80" w:rsidP="001E273C">
      <w:pPr>
        <w:pStyle w:val="Heading3"/>
      </w:pPr>
      <w:bookmarkStart w:id="122" w:name="_Toc100311667"/>
      <w:bookmarkStart w:id="123" w:name="_Toc201570821"/>
      <w:bookmarkStart w:id="124" w:name="_Toc201571101"/>
      <w:bookmarkStart w:id="125" w:name="_Toc201571228"/>
      <w:bookmarkStart w:id="126" w:name="_Toc201571355"/>
      <w:r w:rsidRPr="006A02D5">
        <w:t xml:space="preserve">2.4.1 </w:t>
      </w:r>
      <w:r w:rsidR="00AA7626" w:rsidRPr="006A02D5">
        <w:t>Zaštićena područja</w:t>
      </w:r>
      <w:bookmarkEnd w:id="122"/>
      <w:bookmarkEnd w:id="123"/>
      <w:bookmarkEnd w:id="124"/>
      <w:bookmarkEnd w:id="125"/>
      <w:bookmarkEnd w:id="126"/>
    </w:p>
    <w:p w14:paraId="665091E2" w14:textId="1056FAF0" w:rsidR="00EE634A" w:rsidRPr="006A02D5" w:rsidRDefault="00632976" w:rsidP="00EE634A">
      <w:r w:rsidRPr="006A02D5">
        <w:t xml:space="preserve">Područje Općine Biskupija preklapa se ili su u neposrednoj blizini područja Ekološke mreže Republike Hrvatske koja je proglašena Uredbom Vlade Republike Hrvatske („Narodne novine" </w:t>
      </w:r>
      <w:r w:rsidRPr="006A02D5">
        <w:lastRenderedPageBreak/>
        <w:t>br 109/07) odnosno tu se nalaze područja važna za divlje svojte osim ptica i stanišne tipove HR1000026 Krka i okolni plato, HR2000918 NP Krka HR2000917 Krčić. HR1000029 Cetina, HR2000922 Svilaja. Prirodni krajobraz smatra se područja zapadnih uzvisina Promine, istočnih uzvisina Radsko brdo, Grabovača, Kozjak, Pakovo brdo, Crna glava, Crni krš. Kultiviranim krajobrazom smatra se: područje Kosova polja namijenjeno razvoju poljoprivrede, okopoljska područja naselja (Biskupija Orlić, Zvjerinac, Uzdolje i dr.) koja zajedno s okolnim prostorom, obradivim tlom, ozelenjenim površinama, čine jedinstveni kultivirani krajobraz. Za područje općine Biskupija u karakteristično je polje sa djelomično uređenim vodenim tokovima te glavice koje presijecaju Kosovo polje.</w:t>
      </w:r>
    </w:p>
    <w:p w14:paraId="5C0987CB" w14:textId="77777777" w:rsidR="00632976" w:rsidRPr="006A02D5" w:rsidRDefault="00632976" w:rsidP="00EE634A">
      <w:pPr>
        <w:rPr>
          <w:lang w:bidi="en-US"/>
        </w:rPr>
      </w:pPr>
    </w:p>
    <w:p w14:paraId="6E075E01" w14:textId="06CF745D" w:rsidR="00AA7626" w:rsidRPr="006D0596" w:rsidRDefault="00BF1154" w:rsidP="001E273C">
      <w:pPr>
        <w:pStyle w:val="Heading3"/>
      </w:pPr>
      <w:bookmarkStart w:id="127" w:name="_Toc100311668"/>
      <w:bookmarkStart w:id="128" w:name="_Toc201570822"/>
      <w:bookmarkStart w:id="129" w:name="_Toc201571102"/>
      <w:bookmarkStart w:id="130" w:name="_Toc201571229"/>
      <w:bookmarkStart w:id="131" w:name="_Toc201571356"/>
      <w:r w:rsidRPr="006D0596">
        <w:t xml:space="preserve">2.4.2 </w:t>
      </w:r>
      <w:r w:rsidR="00F73ED2" w:rsidRPr="006D0596">
        <w:t>Kulturno – povijesna baština</w:t>
      </w:r>
      <w:bookmarkEnd w:id="127"/>
      <w:bookmarkEnd w:id="128"/>
      <w:bookmarkEnd w:id="129"/>
      <w:bookmarkEnd w:id="130"/>
      <w:bookmarkEnd w:id="131"/>
    </w:p>
    <w:p w14:paraId="7746673D" w14:textId="603B5FBE" w:rsidR="006D0596" w:rsidRDefault="006D0596" w:rsidP="006D0596">
      <w:r>
        <w:t xml:space="preserve">Područje Općine Biskupija krasi bogata kulturna baština u formi arheološke baštine, povijesnih graditeljskih cjelina, sklopova i građevina. Općina Biskupija jedna je od najvažnijih arheoloških lokaliteta u zemlji kao i zaštićeno kulturno dobro. Današnja Biskupija povijesno je selo koje se od 11. do 18. stoljeća nazivalo Kosovo (villa Cossovo, Kosoua) i bilo je kraljevsko dobro (villa regalis). Zahvaljujući otkriću pred srednjovjekovnih crkvenih građevina, potvrđena je vjerodostojnost povijesnog zapisa o pet crkava u mjestu Kosovu („v Petih crikvih v Kosovi‟) zabilježenog u vezi sa zborovanjem i ubojstvom hrvatskog kralja Zvonimira. Spomenute crkve nalaze se na lokalitetima Crkvina, Stupovi, Bukorovića podvornica, Lopuška glavica i sv. Trojica. Osim arhitekture, lokalitet je podario i niz zanimljivih skulptorskih nalaza: dostojanstvenik iz 11. stoljeća, koji nosi mač i obučen je u tipičnu odjeću iz tog perioda, zatim oltarna pregrada s vrlo ranim likom Bogorodice te ulomak kamene grede sa zmajem iz čijih usta i repa izbija tropruti pleter. </w:t>
      </w:r>
    </w:p>
    <w:p w14:paraId="4F112760" w14:textId="262EB232" w:rsidR="006D0596" w:rsidRDefault="006D0596" w:rsidP="006D0596">
      <w:r>
        <w:t>Crkvina je najveće arheološko nalazište u Općini Biskupiji s pronađena oko 400 vrlo vrijednih grobnih nalaza koji se datiraju u rasponu od kraja 8. do 15. st. Također je pronađeno oko 1130 ulomaka crkvenog namještaja i arhitektonskih dijelova na kojima se sačuvala ornamentalna dekoracija koja se, prema svojim stilskim karakteristikama, može datirati od početka 9. do sredine 13. st. Među najpoznatije nalaze iz ove skupine, spadaju greda oltarne ograde na kojoj se sačuvao natpis s titularom crkve te zabat i tražena s prikazom Bogorodice.</w:t>
      </w:r>
    </w:p>
    <w:p w14:paraId="190866DB" w14:textId="77777777" w:rsidR="00237AD0" w:rsidRDefault="00237AD0" w:rsidP="00F122DA">
      <w:pPr>
        <w:spacing w:before="0" w:after="0"/>
        <w:jc w:val="center"/>
        <w:rPr>
          <w:rFonts w:eastAsia="Calibri"/>
          <w:bCs/>
          <w:color w:val="54883D"/>
          <w:sz w:val="20"/>
          <w:szCs w:val="20"/>
        </w:rPr>
      </w:pPr>
    </w:p>
    <w:p w14:paraId="1DFFE7CB" w14:textId="4FEE86A0" w:rsidR="00F122DA" w:rsidRPr="00237AD0" w:rsidRDefault="00F122DA" w:rsidP="00F122DA">
      <w:pPr>
        <w:spacing w:before="0" w:after="0"/>
        <w:jc w:val="center"/>
        <w:rPr>
          <w:color w:val="54883D"/>
          <w:sz w:val="20"/>
          <w:szCs w:val="20"/>
        </w:rPr>
      </w:pPr>
      <w:r w:rsidRPr="00237AD0">
        <w:rPr>
          <w:rFonts w:eastAsia="Calibri"/>
          <w:bCs/>
          <w:color w:val="54883D"/>
          <w:sz w:val="20"/>
          <w:szCs w:val="20"/>
        </w:rPr>
        <w:t xml:space="preserve">Tablica </w:t>
      </w:r>
      <w:r w:rsidRPr="00237AD0">
        <w:rPr>
          <w:rFonts w:eastAsia="Calibri"/>
          <w:bCs/>
          <w:color w:val="54883D"/>
          <w:sz w:val="20"/>
          <w:szCs w:val="20"/>
        </w:rPr>
        <w:fldChar w:fldCharType="begin"/>
      </w:r>
      <w:r w:rsidRPr="00237AD0">
        <w:rPr>
          <w:rFonts w:eastAsia="Calibri"/>
          <w:bCs/>
          <w:color w:val="54883D"/>
          <w:sz w:val="20"/>
          <w:szCs w:val="20"/>
        </w:rPr>
        <w:instrText xml:space="preserve"> SEQ Tabela \* ARABIC </w:instrText>
      </w:r>
      <w:r w:rsidRPr="00237AD0">
        <w:rPr>
          <w:rFonts w:eastAsia="Calibri"/>
          <w:bCs/>
          <w:color w:val="54883D"/>
          <w:sz w:val="20"/>
          <w:szCs w:val="20"/>
        </w:rPr>
        <w:fldChar w:fldCharType="separate"/>
      </w:r>
      <w:r w:rsidR="00884BEF">
        <w:rPr>
          <w:rFonts w:eastAsia="Calibri"/>
          <w:bCs/>
          <w:noProof/>
          <w:color w:val="54883D"/>
          <w:sz w:val="20"/>
          <w:szCs w:val="20"/>
        </w:rPr>
        <w:t>6</w:t>
      </w:r>
      <w:r w:rsidRPr="00237AD0">
        <w:rPr>
          <w:rFonts w:eastAsia="Calibri"/>
          <w:bCs/>
          <w:noProof/>
          <w:color w:val="54883D"/>
          <w:sz w:val="20"/>
          <w:szCs w:val="20"/>
        </w:rPr>
        <w:fldChar w:fldCharType="end"/>
      </w:r>
      <w:r w:rsidRPr="00237AD0">
        <w:rPr>
          <w:rFonts w:eastAsia="Calibri"/>
          <w:bCs/>
          <w:color w:val="54883D"/>
          <w:sz w:val="20"/>
          <w:szCs w:val="20"/>
        </w:rPr>
        <w:t xml:space="preserve">.  </w:t>
      </w:r>
      <w:r w:rsidRPr="00237AD0">
        <w:rPr>
          <w:color w:val="54883D"/>
          <w:sz w:val="20"/>
          <w:szCs w:val="20"/>
        </w:rPr>
        <w:t>Zaštićena kulturna dobra Općine Biskupija</w:t>
      </w:r>
    </w:p>
    <w:tbl>
      <w:tblPr>
        <w:tblStyle w:val="GridTable1Light-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13"/>
        <w:gridCol w:w="1276"/>
        <w:gridCol w:w="3402"/>
        <w:gridCol w:w="1701"/>
        <w:gridCol w:w="1268"/>
      </w:tblGrid>
      <w:tr w:rsidR="006D0596" w:rsidRPr="00237AD0" w14:paraId="05E337D7" w14:textId="77777777" w:rsidTr="008B14C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3" w:type="dxa"/>
            <w:tcBorders>
              <w:bottom w:val="none" w:sz="0" w:space="0" w:color="auto"/>
            </w:tcBorders>
            <w:vAlign w:val="center"/>
          </w:tcPr>
          <w:p w14:paraId="3AD08B2D" w14:textId="6D344B3C" w:rsidR="006D0596" w:rsidRPr="00237AD0" w:rsidRDefault="006D0596" w:rsidP="001F3B03">
            <w:pPr>
              <w:jc w:val="center"/>
              <w:rPr>
                <w:b w:val="0"/>
                <w:bCs w:val="0"/>
                <w:sz w:val="20"/>
                <w:szCs w:val="20"/>
              </w:rPr>
            </w:pPr>
            <w:r w:rsidRPr="00237AD0">
              <w:rPr>
                <w:b w:val="0"/>
                <w:bCs w:val="0"/>
                <w:sz w:val="20"/>
                <w:szCs w:val="20"/>
              </w:rPr>
              <w:t>Oznaka dobra</w:t>
            </w:r>
          </w:p>
        </w:tc>
        <w:tc>
          <w:tcPr>
            <w:tcW w:w="1276" w:type="dxa"/>
            <w:tcBorders>
              <w:bottom w:val="none" w:sz="0" w:space="0" w:color="auto"/>
            </w:tcBorders>
            <w:vAlign w:val="center"/>
          </w:tcPr>
          <w:p w14:paraId="6D781802" w14:textId="6A588B7F" w:rsidR="006D0596" w:rsidRPr="00237AD0" w:rsidRDefault="006D0596" w:rsidP="001F3B03">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237AD0">
              <w:rPr>
                <w:b w:val="0"/>
                <w:bCs w:val="0"/>
                <w:sz w:val="20"/>
                <w:szCs w:val="20"/>
              </w:rPr>
              <w:t>Mjesto</w:t>
            </w:r>
          </w:p>
        </w:tc>
        <w:tc>
          <w:tcPr>
            <w:tcW w:w="3402" w:type="dxa"/>
            <w:tcBorders>
              <w:bottom w:val="none" w:sz="0" w:space="0" w:color="auto"/>
            </w:tcBorders>
            <w:vAlign w:val="center"/>
          </w:tcPr>
          <w:p w14:paraId="333DFCB0" w14:textId="56A2049D" w:rsidR="006D0596" w:rsidRPr="00237AD0" w:rsidRDefault="006D0596" w:rsidP="001F3B03">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237AD0">
              <w:rPr>
                <w:b w:val="0"/>
                <w:bCs w:val="0"/>
                <w:sz w:val="20"/>
                <w:szCs w:val="20"/>
              </w:rPr>
              <w:t>Naziv</w:t>
            </w:r>
          </w:p>
        </w:tc>
        <w:tc>
          <w:tcPr>
            <w:tcW w:w="1701" w:type="dxa"/>
            <w:tcBorders>
              <w:bottom w:val="none" w:sz="0" w:space="0" w:color="auto"/>
            </w:tcBorders>
            <w:vAlign w:val="center"/>
          </w:tcPr>
          <w:p w14:paraId="6C13BE6E" w14:textId="4CB44F38" w:rsidR="006D0596" w:rsidRPr="00237AD0" w:rsidRDefault="006D0596" w:rsidP="001F3B03">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237AD0">
              <w:rPr>
                <w:b w:val="0"/>
                <w:bCs w:val="0"/>
                <w:sz w:val="20"/>
                <w:szCs w:val="20"/>
              </w:rPr>
              <w:t>Vrsta kulturnog dobra</w:t>
            </w:r>
          </w:p>
        </w:tc>
        <w:tc>
          <w:tcPr>
            <w:tcW w:w="1268" w:type="dxa"/>
            <w:tcBorders>
              <w:bottom w:val="none" w:sz="0" w:space="0" w:color="auto"/>
            </w:tcBorders>
            <w:vAlign w:val="center"/>
          </w:tcPr>
          <w:p w14:paraId="4C7D81A3" w14:textId="75F4C7E3" w:rsidR="006D0596" w:rsidRPr="00237AD0" w:rsidRDefault="006D0596" w:rsidP="001F3B03">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237AD0">
              <w:rPr>
                <w:b w:val="0"/>
                <w:bCs w:val="0"/>
                <w:sz w:val="20"/>
                <w:szCs w:val="20"/>
              </w:rPr>
              <w:t>Pravni status</w:t>
            </w:r>
          </w:p>
        </w:tc>
      </w:tr>
      <w:tr w:rsidR="001F3B03" w:rsidRPr="00237AD0" w14:paraId="20456698" w14:textId="77777777" w:rsidTr="001F3B03">
        <w:trPr>
          <w:trHeight w:val="373"/>
        </w:trPr>
        <w:tc>
          <w:tcPr>
            <w:cnfStyle w:val="001000000000" w:firstRow="0" w:lastRow="0" w:firstColumn="1" w:lastColumn="0" w:oddVBand="0" w:evenVBand="0" w:oddHBand="0" w:evenHBand="0" w:firstRowFirstColumn="0" w:firstRowLastColumn="0" w:lastRowFirstColumn="0" w:lastRowLastColumn="0"/>
            <w:tcW w:w="9060" w:type="dxa"/>
            <w:gridSpan w:val="5"/>
          </w:tcPr>
          <w:p w14:paraId="465E0728" w14:textId="3B7CA847" w:rsidR="001F3B03" w:rsidRPr="00237AD0" w:rsidRDefault="001F3B03" w:rsidP="001F3B03">
            <w:pPr>
              <w:jc w:val="center"/>
              <w:rPr>
                <w:b w:val="0"/>
                <w:bCs w:val="0"/>
                <w:sz w:val="20"/>
                <w:szCs w:val="20"/>
              </w:rPr>
            </w:pPr>
            <w:r w:rsidRPr="00237AD0">
              <w:rPr>
                <w:b w:val="0"/>
                <w:bCs w:val="0"/>
                <w:sz w:val="20"/>
                <w:szCs w:val="20"/>
              </w:rPr>
              <w:t>Zaštićena nepokretna kulturna dobra</w:t>
            </w:r>
          </w:p>
        </w:tc>
      </w:tr>
      <w:tr w:rsidR="001F3B03" w:rsidRPr="00237AD0" w14:paraId="794F0FCB"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217DAB17" w14:textId="198C28CC" w:rsidR="001F3B03" w:rsidRPr="00237AD0" w:rsidRDefault="001F3B03" w:rsidP="00F122DA">
            <w:pPr>
              <w:jc w:val="center"/>
              <w:rPr>
                <w:b w:val="0"/>
                <w:bCs w:val="0"/>
                <w:sz w:val="20"/>
                <w:szCs w:val="20"/>
              </w:rPr>
            </w:pPr>
            <w:r w:rsidRPr="00237AD0">
              <w:rPr>
                <w:b w:val="0"/>
                <w:bCs w:val="0"/>
                <w:sz w:val="20"/>
                <w:szCs w:val="20"/>
              </w:rPr>
              <w:t>Z-4419</w:t>
            </w:r>
          </w:p>
        </w:tc>
        <w:tc>
          <w:tcPr>
            <w:tcW w:w="1276" w:type="dxa"/>
            <w:vAlign w:val="center"/>
          </w:tcPr>
          <w:p w14:paraId="6D194AF9" w14:textId="0B2B9C2E"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7E5E2671" w14:textId="3B92BCCB"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Crkva Naše Gospe</w:t>
            </w:r>
          </w:p>
        </w:tc>
        <w:tc>
          <w:tcPr>
            <w:tcW w:w="1701" w:type="dxa"/>
            <w:vAlign w:val="center"/>
          </w:tcPr>
          <w:p w14:paraId="7CF5C425" w14:textId="0983E497"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Nepokretna pojedinačna</w:t>
            </w:r>
          </w:p>
        </w:tc>
        <w:tc>
          <w:tcPr>
            <w:tcW w:w="1268" w:type="dxa"/>
            <w:vMerge w:val="restart"/>
            <w:vAlign w:val="center"/>
          </w:tcPr>
          <w:p w14:paraId="7B72AC75" w14:textId="060321A4" w:rsidR="001F3B03"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Zaštićeno kulturno dobro</w:t>
            </w:r>
          </w:p>
        </w:tc>
      </w:tr>
      <w:tr w:rsidR="001F3B03" w:rsidRPr="00237AD0" w14:paraId="5D6CBF0E"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691DD25C" w14:textId="22167B0F" w:rsidR="001F3B03" w:rsidRPr="00237AD0" w:rsidRDefault="001F3B03" w:rsidP="00F122DA">
            <w:pPr>
              <w:jc w:val="center"/>
              <w:rPr>
                <w:b w:val="0"/>
                <w:bCs w:val="0"/>
                <w:sz w:val="20"/>
                <w:szCs w:val="20"/>
              </w:rPr>
            </w:pPr>
            <w:r w:rsidRPr="00237AD0">
              <w:rPr>
                <w:b w:val="0"/>
                <w:bCs w:val="0"/>
                <w:sz w:val="20"/>
                <w:szCs w:val="20"/>
              </w:rPr>
              <w:t>RST-1091-1982</w:t>
            </w:r>
          </w:p>
        </w:tc>
        <w:tc>
          <w:tcPr>
            <w:tcW w:w="1276" w:type="dxa"/>
            <w:vAlign w:val="center"/>
          </w:tcPr>
          <w:p w14:paraId="381BF7C0" w14:textId="37E18C2A"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23FC62E8" w14:textId="38B0AF9B"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Ranokršćanska crkva</w:t>
            </w:r>
          </w:p>
        </w:tc>
        <w:tc>
          <w:tcPr>
            <w:tcW w:w="1701" w:type="dxa"/>
            <w:vAlign w:val="center"/>
          </w:tcPr>
          <w:p w14:paraId="246B362D" w14:textId="31DAB416"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400A124C" w14:textId="77777777"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3B03" w:rsidRPr="00237AD0" w14:paraId="172DC10D"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2FEA66EF" w14:textId="708EE067" w:rsidR="001F3B03" w:rsidRPr="00237AD0" w:rsidRDefault="001F3B03" w:rsidP="00F122DA">
            <w:pPr>
              <w:jc w:val="center"/>
              <w:rPr>
                <w:b w:val="0"/>
                <w:bCs w:val="0"/>
                <w:sz w:val="20"/>
                <w:szCs w:val="20"/>
              </w:rPr>
            </w:pPr>
            <w:r w:rsidRPr="00237AD0">
              <w:rPr>
                <w:b w:val="0"/>
                <w:bCs w:val="0"/>
                <w:sz w:val="20"/>
                <w:szCs w:val="20"/>
              </w:rPr>
              <w:t>Z-4299</w:t>
            </w:r>
          </w:p>
        </w:tc>
        <w:tc>
          <w:tcPr>
            <w:tcW w:w="1276" w:type="dxa"/>
            <w:vAlign w:val="center"/>
          </w:tcPr>
          <w:p w14:paraId="4E7BB969" w14:textId="697ADCAD"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7B84E222" w14:textId="21A5570F"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Crkva sv. Trojice</w:t>
            </w:r>
          </w:p>
        </w:tc>
        <w:tc>
          <w:tcPr>
            <w:tcW w:w="1701" w:type="dxa"/>
            <w:vAlign w:val="center"/>
          </w:tcPr>
          <w:p w14:paraId="33E42F42" w14:textId="3A82ECB5"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Nepokretna pojedinačna</w:t>
            </w:r>
          </w:p>
        </w:tc>
        <w:tc>
          <w:tcPr>
            <w:tcW w:w="1268" w:type="dxa"/>
            <w:vMerge/>
            <w:vAlign w:val="center"/>
          </w:tcPr>
          <w:p w14:paraId="53F5C906" w14:textId="77777777" w:rsidR="001F3B03" w:rsidRPr="00237AD0" w:rsidRDefault="001F3B03"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7BB24D49"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5153C957" w14:textId="2463929C" w:rsidR="00F122DA" w:rsidRPr="00237AD0" w:rsidRDefault="00F122DA" w:rsidP="00F122DA">
            <w:pPr>
              <w:jc w:val="center"/>
              <w:rPr>
                <w:b w:val="0"/>
                <w:bCs w:val="0"/>
                <w:sz w:val="20"/>
                <w:szCs w:val="20"/>
              </w:rPr>
            </w:pPr>
            <w:r w:rsidRPr="00237AD0">
              <w:rPr>
                <w:b w:val="0"/>
                <w:bCs w:val="0"/>
                <w:sz w:val="20"/>
                <w:szCs w:val="20"/>
              </w:rPr>
              <w:t>Z-4300</w:t>
            </w:r>
          </w:p>
        </w:tc>
        <w:tc>
          <w:tcPr>
            <w:tcW w:w="1276" w:type="dxa"/>
            <w:vAlign w:val="center"/>
          </w:tcPr>
          <w:p w14:paraId="16600299" w14:textId="72A9952C"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7C5061F3" w14:textId="76C6FAD8"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Arheološko nalazište Lopuška glavica</w:t>
            </w:r>
          </w:p>
        </w:tc>
        <w:tc>
          <w:tcPr>
            <w:tcW w:w="1701" w:type="dxa"/>
            <w:vAlign w:val="center"/>
          </w:tcPr>
          <w:p w14:paraId="32CA9439" w14:textId="01762B3F"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20A52CBF"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617F5C63"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024BE8AD" w14:textId="4CA7C59E" w:rsidR="00F122DA" w:rsidRPr="00237AD0" w:rsidRDefault="00F122DA" w:rsidP="00F122DA">
            <w:pPr>
              <w:jc w:val="center"/>
              <w:rPr>
                <w:b w:val="0"/>
                <w:bCs w:val="0"/>
                <w:sz w:val="20"/>
                <w:szCs w:val="20"/>
              </w:rPr>
            </w:pPr>
            <w:r w:rsidRPr="00237AD0">
              <w:rPr>
                <w:b w:val="0"/>
                <w:bCs w:val="0"/>
                <w:sz w:val="20"/>
                <w:szCs w:val="20"/>
              </w:rPr>
              <w:lastRenderedPageBreak/>
              <w:t>Z-4302</w:t>
            </w:r>
          </w:p>
        </w:tc>
        <w:tc>
          <w:tcPr>
            <w:tcW w:w="1276" w:type="dxa"/>
            <w:vAlign w:val="center"/>
          </w:tcPr>
          <w:p w14:paraId="3529F1C4" w14:textId="7B9CEE19"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252CB989" w14:textId="20B66818"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Arheološko nalazište Crkvina</w:t>
            </w:r>
          </w:p>
        </w:tc>
        <w:tc>
          <w:tcPr>
            <w:tcW w:w="1701" w:type="dxa"/>
            <w:vAlign w:val="center"/>
          </w:tcPr>
          <w:p w14:paraId="3FD67245" w14:textId="69AF7234"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20EA8F12"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41E860FE"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6E081A4E" w14:textId="08D940E1" w:rsidR="00F122DA" w:rsidRPr="00237AD0" w:rsidRDefault="00F122DA" w:rsidP="00F122DA">
            <w:pPr>
              <w:jc w:val="center"/>
              <w:rPr>
                <w:b w:val="0"/>
                <w:bCs w:val="0"/>
                <w:sz w:val="20"/>
                <w:szCs w:val="20"/>
              </w:rPr>
            </w:pPr>
            <w:r w:rsidRPr="00237AD0">
              <w:rPr>
                <w:b w:val="0"/>
                <w:bCs w:val="0"/>
                <w:sz w:val="20"/>
                <w:szCs w:val="20"/>
              </w:rPr>
              <w:t>Z-4371</w:t>
            </w:r>
          </w:p>
        </w:tc>
        <w:tc>
          <w:tcPr>
            <w:tcW w:w="1276" w:type="dxa"/>
            <w:vAlign w:val="center"/>
          </w:tcPr>
          <w:p w14:paraId="47E60218" w14:textId="4B2A1598"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5DEB31F3" w14:textId="53216A66"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Arheološko nalazište Stupovi s crkvom sv. Cecilije</w:t>
            </w:r>
          </w:p>
        </w:tc>
        <w:tc>
          <w:tcPr>
            <w:tcW w:w="1701" w:type="dxa"/>
            <w:vAlign w:val="center"/>
          </w:tcPr>
          <w:p w14:paraId="22E83250" w14:textId="7B563ECC"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40DEE447"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5CE4EA9E"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0ADDCB04" w14:textId="5707A15A" w:rsidR="00F122DA" w:rsidRPr="00237AD0" w:rsidRDefault="00F122DA" w:rsidP="00F122DA">
            <w:pPr>
              <w:jc w:val="center"/>
              <w:rPr>
                <w:b w:val="0"/>
                <w:bCs w:val="0"/>
                <w:sz w:val="20"/>
                <w:szCs w:val="20"/>
              </w:rPr>
            </w:pPr>
            <w:r w:rsidRPr="00237AD0">
              <w:rPr>
                <w:b w:val="0"/>
                <w:bCs w:val="0"/>
                <w:sz w:val="20"/>
                <w:szCs w:val="20"/>
              </w:rPr>
              <w:t>Z-6323</w:t>
            </w:r>
          </w:p>
        </w:tc>
        <w:tc>
          <w:tcPr>
            <w:tcW w:w="1276" w:type="dxa"/>
            <w:vAlign w:val="center"/>
          </w:tcPr>
          <w:p w14:paraId="79C20AA7" w14:textId="53D09A14"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Biskupija</w:t>
            </w:r>
          </w:p>
        </w:tc>
        <w:tc>
          <w:tcPr>
            <w:tcW w:w="3402" w:type="dxa"/>
            <w:vAlign w:val="center"/>
          </w:tcPr>
          <w:p w14:paraId="241F9D55" w14:textId="06D71458"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Rimska cesta od Bobodola do Vrbnika</w:t>
            </w:r>
          </w:p>
        </w:tc>
        <w:tc>
          <w:tcPr>
            <w:tcW w:w="1701" w:type="dxa"/>
            <w:vAlign w:val="center"/>
          </w:tcPr>
          <w:p w14:paraId="6BE398AC" w14:textId="35C2BD0F"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1564F3AD"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33D11626"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5509A722" w14:textId="09E7B7E2" w:rsidR="00F122DA" w:rsidRPr="00237AD0" w:rsidRDefault="00F122DA" w:rsidP="00F122DA">
            <w:pPr>
              <w:jc w:val="center"/>
              <w:rPr>
                <w:b w:val="0"/>
                <w:bCs w:val="0"/>
                <w:sz w:val="20"/>
                <w:szCs w:val="20"/>
              </w:rPr>
            </w:pPr>
            <w:r w:rsidRPr="00237AD0">
              <w:rPr>
                <w:b w:val="0"/>
                <w:bCs w:val="0"/>
                <w:sz w:val="20"/>
                <w:szCs w:val="20"/>
              </w:rPr>
              <w:t>RST-1079</w:t>
            </w:r>
          </w:p>
        </w:tc>
        <w:tc>
          <w:tcPr>
            <w:tcW w:w="1276" w:type="dxa"/>
            <w:vAlign w:val="center"/>
          </w:tcPr>
          <w:p w14:paraId="6E5DA73A" w14:textId="4A6C4DE9"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Orlić</w:t>
            </w:r>
          </w:p>
        </w:tc>
        <w:tc>
          <w:tcPr>
            <w:tcW w:w="3402" w:type="dxa"/>
            <w:vAlign w:val="center"/>
          </w:tcPr>
          <w:p w14:paraId="19E56125" w14:textId="0A6C959D"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Arheološko nalazište Villa Rustica</w:t>
            </w:r>
          </w:p>
        </w:tc>
        <w:tc>
          <w:tcPr>
            <w:tcW w:w="1701" w:type="dxa"/>
            <w:vAlign w:val="center"/>
          </w:tcPr>
          <w:p w14:paraId="0FCC92B3" w14:textId="4A62BB09"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Arheologija</w:t>
            </w:r>
          </w:p>
        </w:tc>
        <w:tc>
          <w:tcPr>
            <w:tcW w:w="1268" w:type="dxa"/>
            <w:vMerge/>
            <w:vAlign w:val="center"/>
          </w:tcPr>
          <w:p w14:paraId="362490BB"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22DA" w:rsidRPr="00237AD0" w14:paraId="61832DF5" w14:textId="77777777" w:rsidTr="00F122DA">
        <w:tc>
          <w:tcPr>
            <w:cnfStyle w:val="001000000000" w:firstRow="0" w:lastRow="0" w:firstColumn="1" w:lastColumn="0" w:oddVBand="0" w:evenVBand="0" w:oddHBand="0" w:evenHBand="0" w:firstRowFirstColumn="0" w:firstRowLastColumn="0" w:lastRowFirstColumn="0" w:lastRowLastColumn="0"/>
            <w:tcW w:w="1413" w:type="dxa"/>
            <w:vAlign w:val="center"/>
          </w:tcPr>
          <w:p w14:paraId="774B7CD4" w14:textId="58209D86" w:rsidR="00F122DA" w:rsidRPr="00237AD0" w:rsidRDefault="00F122DA" w:rsidP="00F122DA">
            <w:pPr>
              <w:jc w:val="center"/>
              <w:rPr>
                <w:b w:val="0"/>
                <w:bCs w:val="0"/>
                <w:sz w:val="20"/>
                <w:szCs w:val="20"/>
              </w:rPr>
            </w:pPr>
            <w:r w:rsidRPr="00237AD0">
              <w:rPr>
                <w:b w:val="0"/>
                <w:bCs w:val="0"/>
                <w:sz w:val="20"/>
                <w:szCs w:val="20"/>
              </w:rPr>
              <w:t>RST-0617-1971</w:t>
            </w:r>
          </w:p>
        </w:tc>
        <w:tc>
          <w:tcPr>
            <w:tcW w:w="1276" w:type="dxa"/>
            <w:vAlign w:val="center"/>
          </w:tcPr>
          <w:p w14:paraId="2600C6BB" w14:textId="371F8774"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Uzdolje</w:t>
            </w:r>
          </w:p>
        </w:tc>
        <w:tc>
          <w:tcPr>
            <w:tcW w:w="3402" w:type="dxa"/>
            <w:vAlign w:val="center"/>
          </w:tcPr>
          <w:p w14:paraId="06D4B533" w14:textId="3B655895"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Crkva sv. Luke</w:t>
            </w:r>
          </w:p>
        </w:tc>
        <w:tc>
          <w:tcPr>
            <w:tcW w:w="1701" w:type="dxa"/>
            <w:vAlign w:val="center"/>
          </w:tcPr>
          <w:p w14:paraId="29382106" w14:textId="6FBC8C45"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r w:rsidRPr="00237AD0">
              <w:rPr>
                <w:sz w:val="20"/>
                <w:szCs w:val="20"/>
              </w:rPr>
              <w:t>Nepokretna pojedinačna</w:t>
            </w:r>
          </w:p>
        </w:tc>
        <w:tc>
          <w:tcPr>
            <w:tcW w:w="1268" w:type="dxa"/>
            <w:vMerge/>
            <w:vAlign w:val="center"/>
          </w:tcPr>
          <w:p w14:paraId="69579F32" w14:textId="77777777" w:rsidR="00F122DA" w:rsidRPr="00237AD0" w:rsidRDefault="00F122DA" w:rsidP="00F122DA">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470CCB0" w14:textId="29BF2886" w:rsidR="006D0596" w:rsidRPr="00237AD0" w:rsidRDefault="00F122DA" w:rsidP="00F122DA">
      <w:pPr>
        <w:jc w:val="center"/>
      </w:pPr>
      <w:r w:rsidRPr="00237AD0">
        <w:rPr>
          <w:i/>
          <w:color w:val="54883D"/>
          <w:sz w:val="20"/>
          <w:lang w:bidi="en-US"/>
        </w:rPr>
        <w:t xml:space="preserve">Izvor: </w:t>
      </w:r>
      <w:r w:rsidR="00237AD0" w:rsidRPr="00237AD0">
        <w:rPr>
          <w:i/>
          <w:color w:val="54883D"/>
          <w:sz w:val="20"/>
          <w:lang w:bidi="en-US"/>
        </w:rPr>
        <w:t>Ministarstvo kulture, Registar kulturnih dobara RH</w:t>
      </w:r>
    </w:p>
    <w:p w14:paraId="5DA273A1" w14:textId="77777777" w:rsidR="006D0596" w:rsidRDefault="006D0596" w:rsidP="00632976">
      <w:pPr>
        <w:rPr>
          <w:highlight w:val="yellow"/>
        </w:rPr>
      </w:pPr>
    </w:p>
    <w:p w14:paraId="17631100" w14:textId="170B8561" w:rsidR="00237AD0" w:rsidRDefault="00237AD0" w:rsidP="00237AD0">
      <w:pPr>
        <w:rPr>
          <w:highlight w:val="yellow"/>
        </w:rPr>
      </w:pPr>
      <w:r>
        <w:t>Arheološko nalazište Villa Rustica u Orliću čine arheološki ostaci antičke vile iz 2. stoljeća. Danas je moguće vidjeti temeljne arhitektonske ostatke stambenog i gospodarskog dijela Vile. Unutar vile pronađen je dragocjeni mozaik, kao i temeljni zidovi gospodarskih prostorija, kupaonica i bazena. Inače, vile rustike su stambenogospodarski objekti koji su obično građeni na zemljištu koje su dobivali isluženi rimski časnici.</w:t>
      </w:r>
    </w:p>
    <w:p w14:paraId="051E6665" w14:textId="77777777" w:rsidR="00237AD0" w:rsidRDefault="00237AD0" w:rsidP="00632976">
      <w:pPr>
        <w:rPr>
          <w:highlight w:val="yellow"/>
        </w:rPr>
      </w:pPr>
    </w:p>
    <w:p w14:paraId="68FD8741" w14:textId="0C361E86" w:rsidR="00F73ED2" w:rsidRPr="009F3DF5" w:rsidRDefault="00A541A8" w:rsidP="001E273C">
      <w:pPr>
        <w:pStyle w:val="Heading2"/>
      </w:pPr>
      <w:bookmarkStart w:id="132" w:name="_Toc100311669"/>
      <w:bookmarkStart w:id="133" w:name="_Toc201570823"/>
      <w:bookmarkStart w:id="134" w:name="_Toc201571103"/>
      <w:bookmarkStart w:id="135" w:name="_Toc201571230"/>
      <w:bookmarkStart w:id="136" w:name="_Toc201571357"/>
      <w:r w:rsidRPr="009F3DF5">
        <w:t xml:space="preserve">2.5 </w:t>
      </w:r>
      <w:r w:rsidR="00F73ED2" w:rsidRPr="009F3DF5">
        <w:t>Povijesni pokazatelji</w:t>
      </w:r>
      <w:bookmarkEnd w:id="132"/>
      <w:bookmarkEnd w:id="133"/>
      <w:bookmarkEnd w:id="134"/>
      <w:bookmarkEnd w:id="135"/>
      <w:bookmarkEnd w:id="136"/>
    </w:p>
    <w:p w14:paraId="613AB4E2" w14:textId="7FFCEE31" w:rsidR="00F73ED2" w:rsidRPr="009F3DF5" w:rsidRDefault="00BF1154" w:rsidP="001E273C">
      <w:pPr>
        <w:pStyle w:val="Heading3"/>
      </w:pPr>
      <w:bookmarkStart w:id="137" w:name="_Toc100311670"/>
      <w:bookmarkStart w:id="138" w:name="_Toc201570824"/>
      <w:bookmarkStart w:id="139" w:name="_Toc201571104"/>
      <w:bookmarkStart w:id="140" w:name="_Toc201571231"/>
      <w:bookmarkStart w:id="141" w:name="_Toc201571358"/>
      <w:r w:rsidRPr="009F3DF5">
        <w:t xml:space="preserve">2.5.1 </w:t>
      </w:r>
      <w:r w:rsidR="005359B1" w:rsidRPr="009F3DF5">
        <w:t>Prijašnji događaji i štete uslijed prijašnjih događaja</w:t>
      </w:r>
      <w:bookmarkEnd w:id="137"/>
      <w:bookmarkEnd w:id="138"/>
      <w:bookmarkEnd w:id="139"/>
      <w:bookmarkEnd w:id="140"/>
      <w:bookmarkEnd w:id="141"/>
    </w:p>
    <w:p w14:paraId="64A7814F" w14:textId="6478F1D3" w:rsidR="000E7EF9" w:rsidRPr="001B1E71" w:rsidRDefault="000E7EF9" w:rsidP="000E7EF9">
      <w:pPr>
        <w:tabs>
          <w:tab w:val="left" w:pos="2445"/>
        </w:tabs>
        <w:rPr>
          <w:color w:val="auto"/>
        </w:rPr>
      </w:pPr>
      <w:r w:rsidRPr="001B1E71">
        <w:rPr>
          <w:color w:val="auto"/>
        </w:rPr>
        <w:t>Prijašnji događaji na području Općine Biskupija zajedno s materijalnom štetom koja je nastala prikazani su u slijedećoj tablici:</w:t>
      </w:r>
    </w:p>
    <w:p w14:paraId="09189E07" w14:textId="5927B485" w:rsidR="000E7EF9" w:rsidRPr="001B1E71" w:rsidRDefault="000E7EF9" w:rsidP="000E7EF9">
      <w:pPr>
        <w:spacing w:before="0" w:after="240"/>
        <w:jc w:val="center"/>
        <w:rPr>
          <w:rFonts w:eastAsia="Calibri"/>
          <w:bCs/>
          <w:color w:val="54883D"/>
          <w:sz w:val="20"/>
          <w:szCs w:val="20"/>
        </w:rPr>
      </w:pPr>
      <w:r w:rsidRPr="001B1E71">
        <w:rPr>
          <w:rFonts w:eastAsia="Calibri"/>
          <w:bCs/>
          <w:color w:val="54883D"/>
          <w:sz w:val="20"/>
          <w:szCs w:val="20"/>
        </w:rPr>
        <w:t xml:space="preserve">Tablica </w:t>
      </w:r>
      <w:r w:rsidRPr="001B1E71">
        <w:rPr>
          <w:rFonts w:eastAsia="Calibri"/>
          <w:bCs/>
          <w:color w:val="54883D"/>
          <w:sz w:val="20"/>
          <w:szCs w:val="20"/>
        </w:rPr>
        <w:fldChar w:fldCharType="begin"/>
      </w:r>
      <w:r w:rsidRPr="001B1E71">
        <w:rPr>
          <w:rFonts w:eastAsia="Calibri"/>
          <w:bCs/>
          <w:color w:val="54883D"/>
          <w:sz w:val="20"/>
          <w:szCs w:val="20"/>
        </w:rPr>
        <w:instrText xml:space="preserve"> SEQ Tabela \* ARABIC </w:instrText>
      </w:r>
      <w:r w:rsidRPr="001B1E71">
        <w:rPr>
          <w:rFonts w:eastAsia="Calibri"/>
          <w:bCs/>
          <w:color w:val="54883D"/>
          <w:sz w:val="20"/>
          <w:szCs w:val="20"/>
        </w:rPr>
        <w:fldChar w:fldCharType="separate"/>
      </w:r>
      <w:r w:rsidR="00884BEF" w:rsidRPr="001B1E71">
        <w:rPr>
          <w:rFonts w:eastAsia="Calibri"/>
          <w:bCs/>
          <w:noProof/>
          <w:color w:val="54883D"/>
          <w:sz w:val="20"/>
          <w:szCs w:val="20"/>
        </w:rPr>
        <w:t>7</w:t>
      </w:r>
      <w:r w:rsidRPr="001B1E71">
        <w:rPr>
          <w:rFonts w:eastAsia="Calibri"/>
          <w:bCs/>
          <w:noProof/>
          <w:color w:val="54883D"/>
          <w:sz w:val="20"/>
          <w:szCs w:val="20"/>
        </w:rPr>
        <w:fldChar w:fldCharType="end"/>
      </w:r>
      <w:r w:rsidR="00845AC4" w:rsidRPr="001B1E71">
        <w:rPr>
          <w:rFonts w:eastAsia="Calibri"/>
          <w:bCs/>
          <w:color w:val="54883D"/>
          <w:sz w:val="20"/>
          <w:szCs w:val="20"/>
        </w:rPr>
        <w:t>.</w:t>
      </w:r>
      <w:r w:rsidRPr="001B1E71">
        <w:rPr>
          <w:rFonts w:eastAsia="Calibri"/>
          <w:bCs/>
          <w:color w:val="54883D"/>
          <w:sz w:val="20"/>
          <w:szCs w:val="20"/>
        </w:rPr>
        <w:t xml:space="preserve"> </w:t>
      </w:r>
      <w:r w:rsidRPr="001B1E71">
        <w:rPr>
          <w:color w:val="54883D"/>
          <w:sz w:val="20"/>
          <w:szCs w:val="20"/>
        </w:rPr>
        <w:t>Prijašnji događaji i štete uslijed prijašnjih događaja</w:t>
      </w:r>
    </w:p>
    <w:tbl>
      <w:tblPr>
        <w:tblStyle w:val="TableGrid"/>
        <w:tblW w:w="73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952"/>
        <w:gridCol w:w="1607"/>
        <w:gridCol w:w="3808"/>
      </w:tblGrid>
      <w:tr w:rsidR="000E7EF9" w:rsidRPr="00352813" w14:paraId="06CB778B" w14:textId="77777777" w:rsidTr="00352813">
        <w:trPr>
          <w:jc w:val="center"/>
        </w:trPr>
        <w:tc>
          <w:tcPr>
            <w:tcW w:w="1952" w:type="dxa"/>
            <w:shd w:val="clear" w:color="auto" w:fill="auto"/>
            <w:vAlign w:val="center"/>
          </w:tcPr>
          <w:p w14:paraId="10731C5B" w14:textId="77777777" w:rsidR="000E7EF9" w:rsidRPr="00352813" w:rsidRDefault="000E7EF9" w:rsidP="000E7EF9">
            <w:pPr>
              <w:tabs>
                <w:tab w:val="left" w:pos="2445"/>
              </w:tabs>
              <w:jc w:val="center"/>
              <w:rPr>
                <w:b/>
                <w:sz w:val="20"/>
                <w:szCs w:val="20"/>
              </w:rPr>
            </w:pPr>
            <w:r w:rsidRPr="00352813">
              <w:rPr>
                <w:b/>
                <w:sz w:val="20"/>
                <w:szCs w:val="20"/>
              </w:rPr>
              <w:t>ELEMENTARNA NEPOGODA</w:t>
            </w:r>
          </w:p>
        </w:tc>
        <w:tc>
          <w:tcPr>
            <w:tcW w:w="1607" w:type="dxa"/>
            <w:shd w:val="clear" w:color="auto" w:fill="auto"/>
            <w:vAlign w:val="center"/>
          </w:tcPr>
          <w:p w14:paraId="2B13902C" w14:textId="77777777" w:rsidR="000E7EF9" w:rsidRPr="00352813" w:rsidRDefault="000E7EF9" w:rsidP="000E7EF9">
            <w:pPr>
              <w:tabs>
                <w:tab w:val="left" w:pos="2445"/>
              </w:tabs>
              <w:jc w:val="center"/>
              <w:rPr>
                <w:b/>
                <w:sz w:val="20"/>
                <w:szCs w:val="20"/>
              </w:rPr>
            </w:pPr>
            <w:r w:rsidRPr="00352813">
              <w:rPr>
                <w:b/>
                <w:sz w:val="20"/>
                <w:szCs w:val="20"/>
              </w:rPr>
              <w:t>GODINA</w:t>
            </w:r>
          </w:p>
        </w:tc>
        <w:tc>
          <w:tcPr>
            <w:tcW w:w="3808" w:type="dxa"/>
            <w:shd w:val="clear" w:color="auto" w:fill="auto"/>
            <w:vAlign w:val="center"/>
          </w:tcPr>
          <w:p w14:paraId="288EBBE8" w14:textId="77777777" w:rsidR="000E7EF9" w:rsidRPr="00352813" w:rsidRDefault="000E7EF9" w:rsidP="000E7EF9">
            <w:pPr>
              <w:tabs>
                <w:tab w:val="left" w:pos="2445"/>
              </w:tabs>
              <w:jc w:val="center"/>
              <w:rPr>
                <w:b/>
                <w:sz w:val="20"/>
                <w:szCs w:val="20"/>
              </w:rPr>
            </w:pPr>
            <w:r w:rsidRPr="00352813">
              <w:rPr>
                <w:b/>
                <w:sz w:val="20"/>
                <w:szCs w:val="20"/>
              </w:rPr>
              <w:t>MATERIJALNA ŠTETA</w:t>
            </w:r>
          </w:p>
        </w:tc>
      </w:tr>
      <w:tr w:rsidR="00D63E6A" w:rsidRPr="00352813" w14:paraId="2CC2BFD2" w14:textId="77777777" w:rsidTr="00352813">
        <w:trPr>
          <w:jc w:val="center"/>
        </w:trPr>
        <w:tc>
          <w:tcPr>
            <w:tcW w:w="1952" w:type="dxa"/>
            <w:shd w:val="clear" w:color="auto" w:fill="auto"/>
            <w:vAlign w:val="center"/>
          </w:tcPr>
          <w:p w14:paraId="7C4E2833" w14:textId="0F201817" w:rsidR="00D63E6A" w:rsidRPr="00352813" w:rsidRDefault="00D63E6A" w:rsidP="000E7EF9">
            <w:pPr>
              <w:tabs>
                <w:tab w:val="left" w:pos="2445"/>
              </w:tabs>
              <w:jc w:val="center"/>
              <w:rPr>
                <w:sz w:val="20"/>
                <w:szCs w:val="20"/>
              </w:rPr>
            </w:pPr>
            <w:r w:rsidRPr="00352813">
              <w:rPr>
                <w:sz w:val="20"/>
                <w:szCs w:val="20"/>
              </w:rPr>
              <w:t xml:space="preserve">Mraz </w:t>
            </w:r>
          </w:p>
        </w:tc>
        <w:tc>
          <w:tcPr>
            <w:tcW w:w="1607" w:type="dxa"/>
            <w:shd w:val="clear" w:color="auto" w:fill="auto"/>
            <w:vAlign w:val="center"/>
          </w:tcPr>
          <w:p w14:paraId="5D692922" w14:textId="3859A0C8" w:rsidR="00D63E6A" w:rsidRPr="00352813" w:rsidRDefault="00845AC4" w:rsidP="000E7EF9">
            <w:pPr>
              <w:tabs>
                <w:tab w:val="left" w:pos="2445"/>
              </w:tabs>
              <w:jc w:val="center"/>
              <w:rPr>
                <w:sz w:val="20"/>
                <w:szCs w:val="20"/>
              </w:rPr>
            </w:pPr>
            <w:r w:rsidRPr="00352813">
              <w:rPr>
                <w:sz w:val="20"/>
                <w:szCs w:val="20"/>
              </w:rPr>
              <w:t>2016</w:t>
            </w:r>
            <w:r w:rsidR="00D63E6A" w:rsidRPr="00352813">
              <w:rPr>
                <w:sz w:val="20"/>
                <w:szCs w:val="20"/>
              </w:rPr>
              <w:t>.</w:t>
            </w:r>
          </w:p>
        </w:tc>
        <w:tc>
          <w:tcPr>
            <w:tcW w:w="3808" w:type="dxa"/>
            <w:shd w:val="clear" w:color="auto" w:fill="auto"/>
            <w:vAlign w:val="center"/>
          </w:tcPr>
          <w:p w14:paraId="265BD9E4" w14:textId="6179F4BE" w:rsidR="00D63E6A" w:rsidRPr="00352813" w:rsidRDefault="00845AC4" w:rsidP="000E7EF9">
            <w:pPr>
              <w:tabs>
                <w:tab w:val="left" w:pos="2445"/>
              </w:tabs>
              <w:jc w:val="center"/>
              <w:rPr>
                <w:sz w:val="20"/>
                <w:szCs w:val="20"/>
              </w:rPr>
            </w:pPr>
            <w:r w:rsidRPr="00352813">
              <w:rPr>
                <w:sz w:val="20"/>
                <w:szCs w:val="20"/>
              </w:rPr>
              <w:t>22.912,00 kn</w:t>
            </w:r>
          </w:p>
        </w:tc>
      </w:tr>
      <w:tr w:rsidR="00845AC4" w:rsidRPr="00352813" w14:paraId="5D1C8684" w14:textId="77777777" w:rsidTr="00352813">
        <w:trPr>
          <w:jc w:val="center"/>
        </w:trPr>
        <w:tc>
          <w:tcPr>
            <w:tcW w:w="1952" w:type="dxa"/>
            <w:shd w:val="clear" w:color="auto" w:fill="auto"/>
            <w:vAlign w:val="center"/>
          </w:tcPr>
          <w:p w14:paraId="03AD9E75" w14:textId="7542BC1C" w:rsidR="00845AC4" w:rsidRPr="00352813" w:rsidRDefault="00845AC4" w:rsidP="000E7EF9">
            <w:pPr>
              <w:tabs>
                <w:tab w:val="left" w:pos="2445"/>
              </w:tabs>
              <w:jc w:val="center"/>
              <w:rPr>
                <w:sz w:val="20"/>
                <w:szCs w:val="20"/>
              </w:rPr>
            </w:pPr>
            <w:r w:rsidRPr="00352813">
              <w:rPr>
                <w:sz w:val="20"/>
                <w:szCs w:val="20"/>
              </w:rPr>
              <w:t xml:space="preserve">Tuča </w:t>
            </w:r>
          </w:p>
        </w:tc>
        <w:tc>
          <w:tcPr>
            <w:tcW w:w="1607" w:type="dxa"/>
            <w:shd w:val="clear" w:color="auto" w:fill="auto"/>
            <w:vAlign w:val="center"/>
          </w:tcPr>
          <w:p w14:paraId="36A48FC6" w14:textId="1C37644D" w:rsidR="00845AC4" w:rsidRPr="00352813" w:rsidRDefault="00845AC4" w:rsidP="000E7EF9">
            <w:pPr>
              <w:tabs>
                <w:tab w:val="left" w:pos="2445"/>
              </w:tabs>
              <w:jc w:val="center"/>
              <w:rPr>
                <w:sz w:val="20"/>
                <w:szCs w:val="20"/>
              </w:rPr>
            </w:pPr>
            <w:r w:rsidRPr="00352813">
              <w:rPr>
                <w:sz w:val="20"/>
                <w:szCs w:val="20"/>
              </w:rPr>
              <w:t>2016.</w:t>
            </w:r>
          </w:p>
        </w:tc>
        <w:tc>
          <w:tcPr>
            <w:tcW w:w="3808" w:type="dxa"/>
            <w:shd w:val="clear" w:color="auto" w:fill="auto"/>
            <w:vAlign w:val="center"/>
          </w:tcPr>
          <w:p w14:paraId="622C6B48" w14:textId="140FA7A1" w:rsidR="00845AC4" w:rsidRPr="00352813" w:rsidRDefault="00845AC4" w:rsidP="000E7EF9">
            <w:pPr>
              <w:tabs>
                <w:tab w:val="left" w:pos="2445"/>
              </w:tabs>
              <w:jc w:val="center"/>
              <w:rPr>
                <w:sz w:val="20"/>
                <w:szCs w:val="20"/>
              </w:rPr>
            </w:pPr>
            <w:r w:rsidRPr="00352813">
              <w:rPr>
                <w:sz w:val="20"/>
                <w:szCs w:val="20"/>
              </w:rPr>
              <w:t>1.289.665,14 kn</w:t>
            </w:r>
          </w:p>
        </w:tc>
      </w:tr>
      <w:tr w:rsidR="00845AC4" w:rsidRPr="00352813" w14:paraId="29FFF3F8" w14:textId="77777777" w:rsidTr="00352813">
        <w:trPr>
          <w:jc w:val="center"/>
        </w:trPr>
        <w:tc>
          <w:tcPr>
            <w:tcW w:w="1952" w:type="dxa"/>
            <w:shd w:val="clear" w:color="auto" w:fill="auto"/>
            <w:vAlign w:val="center"/>
          </w:tcPr>
          <w:p w14:paraId="1E6857CF" w14:textId="0B2348BC" w:rsidR="00845AC4" w:rsidRPr="00352813" w:rsidRDefault="00845AC4" w:rsidP="000E7EF9">
            <w:pPr>
              <w:tabs>
                <w:tab w:val="left" w:pos="2445"/>
              </w:tabs>
              <w:jc w:val="center"/>
              <w:rPr>
                <w:sz w:val="20"/>
                <w:szCs w:val="20"/>
              </w:rPr>
            </w:pPr>
            <w:r w:rsidRPr="00352813">
              <w:rPr>
                <w:sz w:val="20"/>
                <w:szCs w:val="20"/>
              </w:rPr>
              <w:t xml:space="preserve">Mraz </w:t>
            </w:r>
          </w:p>
        </w:tc>
        <w:tc>
          <w:tcPr>
            <w:tcW w:w="1607" w:type="dxa"/>
            <w:shd w:val="clear" w:color="auto" w:fill="auto"/>
            <w:vAlign w:val="center"/>
          </w:tcPr>
          <w:p w14:paraId="23FD6CDA" w14:textId="63A9F809" w:rsidR="00845AC4" w:rsidRPr="00352813" w:rsidRDefault="00845AC4" w:rsidP="000E7EF9">
            <w:pPr>
              <w:tabs>
                <w:tab w:val="left" w:pos="2445"/>
              </w:tabs>
              <w:jc w:val="center"/>
              <w:rPr>
                <w:sz w:val="20"/>
                <w:szCs w:val="20"/>
              </w:rPr>
            </w:pPr>
            <w:r w:rsidRPr="00352813">
              <w:rPr>
                <w:sz w:val="20"/>
                <w:szCs w:val="20"/>
              </w:rPr>
              <w:t>2017.</w:t>
            </w:r>
          </w:p>
        </w:tc>
        <w:tc>
          <w:tcPr>
            <w:tcW w:w="3808" w:type="dxa"/>
            <w:shd w:val="clear" w:color="auto" w:fill="auto"/>
            <w:vAlign w:val="center"/>
          </w:tcPr>
          <w:p w14:paraId="4C45BA11" w14:textId="0A9D63C3" w:rsidR="00845AC4" w:rsidRPr="00352813" w:rsidRDefault="00845AC4" w:rsidP="000E7EF9">
            <w:pPr>
              <w:tabs>
                <w:tab w:val="left" w:pos="2445"/>
              </w:tabs>
              <w:jc w:val="center"/>
              <w:rPr>
                <w:sz w:val="20"/>
                <w:szCs w:val="20"/>
              </w:rPr>
            </w:pPr>
            <w:r w:rsidRPr="00352813">
              <w:rPr>
                <w:sz w:val="20"/>
                <w:szCs w:val="20"/>
              </w:rPr>
              <w:t>861.980,50 kn</w:t>
            </w:r>
          </w:p>
        </w:tc>
      </w:tr>
      <w:tr w:rsidR="00845AC4" w:rsidRPr="00352813" w14:paraId="442A3667" w14:textId="77777777" w:rsidTr="00352813">
        <w:trPr>
          <w:jc w:val="center"/>
        </w:trPr>
        <w:tc>
          <w:tcPr>
            <w:tcW w:w="1952" w:type="dxa"/>
            <w:shd w:val="clear" w:color="auto" w:fill="auto"/>
            <w:vAlign w:val="center"/>
          </w:tcPr>
          <w:p w14:paraId="2A2BACF5" w14:textId="03101058" w:rsidR="00845AC4" w:rsidRPr="00352813" w:rsidRDefault="00845AC4" w:rsidP="000E7EF9">
            <w:pPr>
              <w:tabs>
                <w:tab w:val="left" w:pos="2445"/>
              </w:tabs>
              <w:jc w:val="center"/>
              <w:rPr>
                <w:sz w:val="20"/>
                <w:szCs w:val="20"/>
              </w:rPr>
            </w:pPr>
            <w:r w:rsidRPr="00352813">
              <w:rPr>
                <w:sz w:val="20"/>
                <w:szCs w:val="20"/>
              </w:rPr>
              <w:t xml:space="preserve">Požar </w:t>
            </w:r>
          </w:p>
        </w:tc>
        <w:tc>
          <w:tcPr>
            <w:tcW w:w="1607" w:type="dxa"/>
            <w:shd w:val="clear" w:color="auto" w:fill="auto"/>
            <w:vAlign w:val="center"/>
          </w:tcPr>
          <w:p w14:paraId="68970A25" w14:textId="1A4FC3C8" w:rsidR="00845AC4" w:rsidRPr="00352813" w:rsidRDefault="00845AC4" w:rsidP="000E7EF9">
            <w:pPr>
              <w:tabs>
                <w:tab w:val="left" w:pos="2445"/>
              </w:tabs>
              <w:jc w:val="center"/>
              <w:rPr>
                <w:sz w:val="20"/>
                <w:szCs w:val="20"/>
              </w:rPr>
            </w:pPr>
            <w:r w:rsidRPr="00352813">
              <w:rPr>
                <w:sz w:val="20"/>
                <w:szCs w:val="20"/>
              </w:rPr>
              <w:t>2017.</w:t>
            </w:r>
          </w:p>
        </w:tc>
        <w:tc>
          <w:tcPr>
            <w:tcW w:w="3808" w:type="dxa"/>
            <w:shd w:val="clear" w:color="auto" w:fill="auto"/>
            <w:vAlign w:val="center"/>
          </w:tcPr>
          <w:p w14:paraId="056D10CD" w14:textId="011691E6" w:rsidR="00845AC4" w:rsidRPr="00352813" w:rsidRDefault="00845AC4" w:rsidP="000E7EF9">
            <w:pPr>
              <w:tabs>
                <w:tab w:val="left" w:pos="2445"/>
              </w:tabs>
              <w:jc w:val="center"/>
              <w:rPr>
                <w:sz w:val="20"/>
                <w:szCs w:val="20"/>
              </w:rPr>
            </w:pPr>
            <w:r w:rsidRPr="00352813">
              <w:rPr>
                <w:sz w:val="20"/>
                <w:szCs w:val="20"/>
              </w:rPr>
              <w:t>133.964.696,13 kn</w:t>
            </w:r>
          </w:p>
        </w:tc>
      </w:tr>
      <w:tr w:rsidR="00F94D9F" w:rsidRPr="00782FF0" w14:paraId="1F6D97EA" w14:textId="77777777" w:rsidTr="00352813">
        <w:trPr>
          <w:jc w:val="center"/>
        </w:trPr>
        <w:tc>
          <w:tcPr>
            <w:tcW w:w="1952" w:type="dxa"/>
            <w:shd w:val="clear" w:color="auto" w:fill="auto"/>
            <w:vAlign w:val="center"/>
          </w:tcPr>
          <w:p w14:paraId="4CFC2E53" w14:textId="77777777" w:rsidR="00F94D9F" w:rsidRPr="00352813" w:rsidRDefault="00AA69ED" w:rsidP="000E7EF9">
            <w:pPr>
              <w:tabs>
                <w:tab w:val="left" w:pos="2445"/>
              </w:tabs>
              <w:jc w:val="center"/>
              <w:rPr>
                <w:sz w:val="20"/>
                <w:szCs w:val="20"/>
              </w:rPr>
            </w:pPr>
            <w:r w:rsidRPr="00352813">
              <w:rPr>
                <w:sz w:val="20"/>
                <w:szCs w:val="20"/>
              </w:rPr>
              <w:t>Mraz</w:t>
            </w:r>
          </w:p>
          <w:p w14:paraId="7ABE43EF" w14:textId="680378B2" w:rsidR="00FC38B8" w:rsidRPr="00352813" w:rsidRDefault="00FC38B8" w:rsidP="000E7EF9">
            <w:pPr>
              <w:tabs>
                <w:tab w:val="left" w:pos="2445"/>
              </w:tabs>
              <w:jc w:val="center"/>
              <w:rPr>
                <w:sz w:val="20"/>
                <w:szCs w:val="20"/>
              </w:rPr>
            </w:pPr>
            <w:r w:rsidRPr="00352813">
              <w:rPr>
                <w:sz w:val="20"/>
                <w:szCs w:val="20"/>
              </w:rPr>
              <w:t>(proglašeno samo na području Općine</w:t>
            </w:r>
            <w:r w:rsidR="00762D0E" w:rsidRPr="00352813">
              <w:rPr>
                <w:sz w:val="20"/>
                <w:szCs w:val="20"/>
              </w:rPr>
              <w:t xml:space="preserve"> Biskupija</w:t>
            </w:r>
            <w:r w:rsidRPr="00352813">
              <w:rPr>
                <w:sz w:val="20"/>
                <w:szCs w:val="20"/>
              </w:rPr>
              <w:t>)</w:t>
            </w:r>
          </w:p>
        </w:tc>
        <w:tc>
          <w:tcPr>
            <w:tcW w:w="1607" w:type="dxa"/>
            <w:shd w:val="clear" w:color="auto" w:fill="auto"/>
            <w:vAlign w:val="center"/>
          </w:tcPr>
          <w:p w14:paraId="70412E78" w14:textId="72E40193" w:rsidR="00F94D9F" w:rsidRPr="00352813" w:rsidRDefault="00FC38B8" w:rsidP="000E7EF9">
            <w:pPr>
              <w:tabs>
                <w:tab w:val="left" w:pos="2445"/>
              </w:tabs>
              <w:jc w:val="center"/>
              <w:rPr>
                <w:sz w:val="20"/>
                <w:szCs w:val="20"/>
              </w:rPr>
            </w:pPr>
            <w:r w:rsidRPr="00352813">
              <w:rPr>
                <w:sz w:val="20"/>
                <w:szCs w:val="20"/>
              </w:rPr>
              <w:t>2019.</w:t>
            </w:r>
          </w:p>
        </w:tc>
        <w:tc>
          <w:tcPr>
            <w:tcW w:w="3808" w:type="dxa"/>
            <w:shd w:val="clear" w:color="auto" w:fill="auto"/>
            <w:vAlign w:val="center"/>
          </w:tcPr>
          <w:p w14:paraId="0FA09B2C" w14:textId="2D2235BD" w:rsidR="00F94D9F" w:rsidRPr="00352813" w:rsidRDefault="00FC38B8" w:rsidP="000E7EF9">
            <w:pPr>
              <w:tabs>
                <w:tab w:val="left" w:pos="2445"/>
              </w:tabs>
              <w:jc w:val="center"/>
              <w:rPr>
                <w:sz w:val="20"/>
                <w:szCs w:val="20"/>
              </w:rPr>
            </w:pPr>
            <w:r w:rsidRPr="00352813">
              <w:rPr>
                <w:sz w:val="20"/>
                <w:szCs w:val="20"/>
              </w:rPr>
              <w:t>122.507,50 kn</w:t>
            </w:r>
          </w:p>
        </w:tc>
      </w:tr>
    </w:tbl>
    <w:p w14:paraId="1D42DE60" w14:textId="77777777" w:rsidR="00237AD0" w:rsidRDefault="00237AD0" w:rsidP="00237AD0">
      <w:pPr>
        <w:rPr>
          <w:highlight w:val="yellow"/>
          <w:lang w:bidi="en-US"/>
        </w:rPr>
      </w:pPr>
      <w:bookmarkStart w:id="142" w:name="_Toc100311671"/>
    </w:p>
    <w:p w14:paraId="751F7D65" w14:textId="77777777" w:rsidR="00237AD0" w:rsidRPr="00237AD0" w:rsidRDefault="00237AD0" w:rsidP="00237AD0">
      <w:pPr>
        <w:rPr>
          <w:highlight w:val="yellow"/>
          <w:lang w:bidi="en-US"/>
        </w:rPr>
      </w:pPr>
    </w:p>
    <w:p w14:paraId="0B52D9B4" w14:textId="4A45F73B" w:rsidR="004F6D69" w:rsidRPr="002F3559" w:rsidRDefault="00BF1154" w:rsidP="001E273C">
      <w:pPr>
        <w:pStyle w:val="Heading3"/>
      </w:pPr>
      <w:bookmarkStart w:id="143" w:name="_Toc201570825"/>
      <w:bookmarkStart w:id="144" w:name="_Toc201571105"/>
      <w:bookmarkStart w:id="145" w:name="_Toc201571232"/>
      <w:bookmarkStart w:id="146" w:name="_Toc201571359"/>
      <w:r w:rsidRPr="00C16FB3">
        <w:lastRenderedPageBreak/>
        <w:t xml:space="preserve">2.5.2 </w:t>
      </w:r>
      <w:r w:rsidR="00946572" w:rsidRPr="00C16FB3">
        <w:t>Posebne</w:t>
      </w:r>
      <w:r w:rsidR="00946572" w:rsidRPr="002F3559">
        <w:t xml:space="preserve"> mjere</w:t>
      </w:r>
      <w:bookmarkEnd w:id="142"/>
      <w:bookmarkEnd w:id="143"/>
      <w:bookmarkEnd w:id="144"/>
      <w:bookmarkEnd w:id="145"/>
      <w:bookmarkEnd w:id="146"/>
    </w:p>
    <w:p w14:paraId="04768551" w14:textId="54614863" w:rsidR="004F6D69" w:rsidRPr="002F3559" w:rsidRDefault="00991DC4" w:rsidP="00D917CA">
      <w:pPr>
        <w:rPr>
          <w:color w:val="54883D"/>
        </w:rPr>
      </w:pPr>
      <w:r w:rsidRPr="002F3559">
        <w:rPr>
          <w:color w:val="54883D"/>
        </w:rPr>
        <w:t>Mjere zaštite</w:t>
      </w:r>
      <w:r w:rsidR="00946572" w:rsidRPr="002F3559">
        <w:rPr>
          <w:color w:val="54883D"/>
        </w:rPr>
        <w:t xml:space="preserve"> od požara</w:t>
      </w:r>
      <w:r w:rsidRPr="002F3559">
        <w:rPr>
          <w:color w:val="54883D"/>
        </w:rPr>
        <w:t xml:space="preserve"> u </w:t>
      </w:r>
      <w:r w:rsidR="00946572" w:rsidRPr="002F3559">
        <w:rPr>
          <w:color w:val="54883D"/>
        </w:rPr>
        <w:t>prostornom planu</w:t>
      </w:r>
      <w:r w:rsidRPr="002F3559">
        <w:rPr>
          <w:color w:val="54883D"/>
        </w:rPr>
        <w:t xml:space="preserve"> </w:t>
      </w:r>
    </w:p>
    <w:p w14:paraId="57C879DB" w14:textId="5472E10D" w:rsidR="00064BA4" w:rsidRPr="002F3559" w:rsidRDefault="00064BA4" w:rsidP="00CD0D78">
      <w:r w:rsidRPr="002F3559">
        <w:t>Planom se određuju sljedeće mjere zaštite od požara:</w:t>
      </w:r>
    </w:p>
    <w:p w14:paraId="71E66DB2" w14:textId="633E385A" w:rsidR="00064BA4" w:rsidRPr="002F3559" w:rsidRDefault="00064BA4" w:rsidP="00CD0D78">
      <w:r w:rsidRPr="002F3559">
        <w:t>- u svrhu sprječavanja širenja požara na susjedne građevine, građevina mora biti udaljena od susjednih građevina u skladu s planskim odredbama za odgovarajući tip građevine. Za dvojne i skupne građevine obvezna je gradnja međusobnog požarnog zida vatrootpornosti najmanje 90 minuta,</w:t>
      </w:r>
    </w:p>
    <w:p w14:paraId="7D4C2337" w14:textId="60E81D07" w:rsidR="00064BA4" w:rsidRPr="002F3559" w:rsidRDefault="00064BA4" w:rsidP="00CD0D78">
      <w:r w:rsidRPr="002F3559">
        <w:t>- radi omogućavanja spašavanja osoba iz građevina i gašenja požara na građevini i otvorenom prostoru, građevina mora imati vatrogasni prilaz određen prema posebnom propisu a prilikom gradnje ili rekonstrukcije vodoopskrbnih mreža, mora se, ukoliko ne postoji, predvidjeti hidrantska mreža,</w:t>
      </w:r>
    </w:p>
    <w:p w14:paraId="538FD1E3" w14:textId="2D0891CF" w:rsidR="00064BA4" w:rsidRPr="002F3559" w:rsidRDefault="00064BA4" w:rsidP="00CD0D78">
      <w:r w:rsidRPr="002F3559">
        <w:t>- za zahtjevne građevine izraditi prikaz predviđenih mjera zaštite od požara iz kojeg će biti moguće ocijeniti odabir sustava zaštite od požara.</w:t>
      </w:r>
    </w:p>
    <w:p w14:paraId="24ACF76D" w14:textId="022DBD91" w:rsidR="00064BA4" w:rsidRPr="002F3559" w:rsidRDefault="00064BA4" w:rsidP="00CD0D78">
      <w:r w:rsidRPr="002F3559">
        <w:t>Mjere zaštite od požara projektirati u skladu s pozitivnim hrvatskim i preuzetim propisima koji reguliraju ovu problematiku s posebitom pozornošću na:</w:t>
      </w:r>
    </w:p>
    <w:p w14:paraId="67BFDF3A" w14:textId="3BCEF47A" w:rsidR="00064BA4" w:rsidRPr="002F3559" w:rsidRDefault="00064BA4" w:rsidP="00CD0D78">
      <w:r w:rsidRPr="002F3559">
        <w:t>- Pravilnik o otpornosti na požar i drugim zah</w:t>
      </w:r>
      <w:r w:rsidR="00CD0D78" w:rsidRPr="002F3559">
        <w:t xml:space="preserve">tjevima </w:t>
      </w:r>
      <w:r w:rsidRPr="002F3559">
        <w:t>koje gra</w:t>
      </w:r>
      <w:r w:rsidR="00CD0D78" w:rsidRPr="002F3559">
        <w:t>đ</w:t>
      </w:r>
      <w:r w:rsidRPr="002F3559">
        <w:t>evine moraju zadovoljavati u slu</w:t>
      </w:r>
      <w:r w:rsidR="00CD0D78" w:rsidRPr="002F3559">
        <w:t xml:space="preserve">čaju </w:t>
      </w:r>
      <w:r w:rsidRPr="002F3559">
        <w:t>požara (“Narodne novine”, broj 29/13).</w:t>
      </w:r>
    </w:p>
    <w:p w14:paraId="2690A9BC" w14:textId="3B91773B" w:rsidR="00064BA4" w:rsidRPr="002F3559" w:rsidRDefault="00064BA4" w:rsidP="00CD0D78">
      <w:r w:rsidRPr="002F3559">
        <w:t>- Posebne p</w:t>
      </w:r>
      <w:r w:rsidR="00CD0D78" w:rsidRPr="002F3559">
        <w:t xml:space="preserve">ropise o uvjetima za vatrogasne </w:t>
      </w:r>
      <w:r w:rsidRPr="002F3559">
        <w:t>pristupe.</w:t>
      </w:r>
    </w:p>
    <w:p w14:paraId="39FD9D7C" w14:textId="51E17CA6" w:rsidR="00064BA4" w:rsidRPr="002F3559" w:rsidRDefault="00064BA4" w:rsidP="00CD0D78">
      <w:r w:rsidRPr="002F3559">
        <w:t>- Posebne propise</w:t>
      </w:r>
      <w:r w:rsidR="00CD0D78" w:rsidRPr="002F3559">
        <w:t xml:space="preserve"> o hidrantskoj mreži za gašenje </w:t>
      </w:r>
      <w:r w:rsidRPr="002F3559">
        <w:t>požara.</w:t>
      </w:r>
    </w:p>
    <w:p w14:paraId="06398530" w14:textId="38A70DF3" w:rsidR="00064BA4" w:rsidRPr="002F3559" w:rsidRDefault="00064BA4" w:rsidP="00CD0D78">
      <w:r w:rsidRPr="002F3559">
        <w:t>- Garaže projektir</w:t>
      </w:r>
      <w:r w:rsidR="00CD0D78" w:rsidRPr="002F3559">
        <w:t xml:space="preserve">ati prema austrijskim standardu </w:t>
      </w:r>
      <w:r w:rsidRPr="002F3559">
        <w:t>za objekte za parkiranje TRVB N 106.</w:t>
      </w:r>
    </w:p>
    <w:p w14:paraId="78885B9A" w14:textId="2FC2D377" w:rsidR="00064BA4" w:rsidRPr="002F3559" w:rsidRDefault="00064BA4" w:rsidP="00CD0D78">
      <w:r w:rsidRPr="002F3559">
        <w:t>- Stambene zgrade</w:t>
      </w:r>
      <w:r w:rsidR="00CD0D78" w:rsidRPr="002F3559">
        <w:t xml:space="preserve"> projektirati prema austrijskim </w:t>
      </w:r>
      <w:r w:rsidRPr="002F3559">
        <w:t>standardu TRVB N 115/00.</w:t>
      </w:r>
    </w:p>
    <w:p w14:paraId="5B9CD579" w14:textId="41395A3F" w:rsidR="00064BA4" w:rsidRPr="002F3559" w:rsidRDefault="00064BA4" w:rsidP="00CD0D78">
      <w:r w:rsidRPr="002F3559">
        <w:t>- Uredske zgrade</w:t>
      </w:r>
      <w:r w:rsidR="00CD0D78" w:rsidRPr="002F3559">
        <w:t xml:space="preserve"> projektirati prema austrijskim </w:t>
      </w:r>
      <w:r w:rsidRPr="002F3559">
        <w:t>standardu TRVB N 115/00 odnosno ameri</w:t>
      </w:r>
      <w:r w:rsidR="00CD0D78" w:rsidRPr="002F3559">
        <w:t xml:space="preserve">čkim smjernicama </w:t>
      </w:r>
      <w:r w:rsidRPr="002F3559">
        <w:t>NFPA 101/2009</w:t>
      </w:r>
      <w:r w:rsidR="00CD0D78" w:rsidRPr="002F3559">
        <w:t>.</w:t>
      </w:r>
    </w:p>
    <w:p w14:paraId="36F90BFE" w14:textId="7FF171F0" w:rsidR="00064BA4" w:rsidRPr="002F3559" w:rsidRDefault="00064BA4" w:rsidP="00CD0D78">
      <w:r w:rsidRPr="002F3559">
        <w:t>- Trgova</w:t>
      </w:r>
      <w:r w:rsidR="00CD0D78" w:rsidRPr="002F3559">
        <w:t>č</w:t>
      </w:r>
      <w:r w:rsidRPr="002F3559">
        <w:t>ke sadržaje projekt</w:t>
      </w:r>
      <w:r w:rsidR="00CD0D78" w:rsidRPr="002F3559">
        <w:t xml:space="preserve">irati u skladu s </w:t>
      </w:r>
      <w:r w:rsidRPr="002F3559">
        <w:t>tehni</w:t>
      </w:r>
      <w:r w:rsidR="00CD0D78" w:rsidRPr="002F3559">
        <w:t>č</w:t>
      </w:r>
      <w:r w:rsidRPr="002F3559">
        <w:t>kim smjernica</w:t>
      </w:r>
      <w:r w:rsidR="00CD0D78" w:rsidRPr="002F3559">
        <w:t>ma; austrijskim standardom TRVB</w:t>
      </w:r>
      <w:r w:rsidRPr="002F3559">
        <w:t>N 138 Prodajna mjesta gra</w:t>
      </w:r>
      <w:r w:rsidR="00CD0D78" w:rsidRPr="002F3559">
        <w:t xml:space="preserve">đevinska zaštita od požara) </w:t>
      </w:r>
      <w:r w:rsidRPr="002F3559">
        <w:t>ili ameri</w:t>
      </w:r>
      <w:r w:rsidR="00CD0D78" w:rsidRPr="002F3559">
        <w:t>č</w:t>
      </w:r>
      <w:r w:rsidRPr="002F3559">
        <w:t>kim smjernicama NFPA 101 (izdanje 2009.).</w:t>
      </w:r>
    </w:p>
    <w:p w14:paraId="43CA33AD" w14:textId="351E9466" w:rsidR="00064BA4" w:rsidRPr="002F3559" w:rsidRDefault="00064BA4" w:rsidP="00CD0D78">
      <w:r w:rsidRPr="002F3559">
        <w:t>- Športske dvorane projektirati u skladu s ameri</w:t>
      </w:r>
      <w:r w:rsidR="00CD0D78" w:rsidRPr="002F3559">
        <w:t xml:space="preserve">čkim </w:t>
      </w:r>
      <w:r w:rsidRPr="002F3559">
        <w:t>smjernicama NFPA 101 (izdanje 2009.).</w:t>
      </w:r>
    </w:p>
    <w:p w14:paraId="49A817FC" w14:textId="6F95FD1C" w:rsidR="00064BA4" w:rsidRPr="002F3559" w:rsidRDefault="00064BA4" w:rsidP="00CD0D78">
      <w:r w:rsidRPr="002F3559">
        <w:t>- Obrazovne u</w:t>
      </w:r>
      <w:r w:rsidR="00CD0D78" w:rsidRPr="002F3559">
        <w:t xml:space="preserve">stanove projektirati u skladu s </w:t>
      </w:r>
      <w:r w:rsidRPr="002F3559">
        <w:t>ameri</w:t>
      </w:r>
      <w:r w:rsidR="00CD0D78" w:rsidRPr="002F3559">
        <w:t>č</w:t>
      </w:r>
      <w:r w:rsidRPr="002F3559">
        <w:t>ki</w:t>
      </w:r>
      <w:r w:rsidR="00CD0D78" w:rsidRPr="002F3559">
        <w:t xml:space="preserve">m smjernicama NFPA 101 (izdanje </w:t>
      </w:r>
      <w:r w:rsidRPr="002F3559">
        <w:t>2009.).</w:t>
      </w:r>
    </w:p>
    <w:p w14:paraId="19BE5D3D" w14:textId="628BC022" w:rsidR="00064BA4" w:rsidRPr="002F3559" w:rsidRDefault="00064BA4" w:rsidP="00CD0D78">
      <w:r w:rsidRPr="002F3559">
        <w:t>- Izlazne putove iz objekta projektirati u skladu</w:t>
      </w:r>
      <w:r w:rsidR="00CD0D78" w:rsidRPr="002F3559">
        <w:t xml:space="preserve"> </w:t>
      </w:r>
      <w:r w:rsidRPr="002F3559">
        <w:t>ameri</w:t>
      </w:r>
      <w:r w:rsidR="00CD0D78" w:rsidRPr="002F3559">
        <w:t>č</w:t>
      </w:r>
      <w:r w:rsidRPr="002F3559">
        <w:t>kim smjernicama NFPA 101 (2009.).</w:t>
      </w:r>
    </w:p>
    <w:p w14:paraId="0DEF9421" w14:textId="71D37BF4" w:rsidR="00337212" w:rsidRPr="002F3559" w:rsidRDefault="00064BA4" w:rsidP="00CD0D78">
      <w:r w:rsidRPr="002F3559">
        <w:t>- Ugostiteljske objekt</w:t>
      </w:r>
      <w:r w:rsidR="00CD0D78" w:rsidRPr="002F3559">
        <w:t xml:space="preserve">e projektirati prema Pravilniku </w:t>
      </w:r>
      <w:r w:rsidRPr="002F3559">
        <w:t>o zaštiti od pož</w:t>
      </w:r>
      <w:r w:rsidR="00CD0D78" w:rsidRPr="002F3559">
        <w:t xml:space="preserve">ara ugostiteljskih objekata (NN </w:t>
      </w:r>
      <w:r w:rsidRPr="002F3559">
        <w:t>100/99).</w:t>
      </w:r>
    </w:p>
    <w:p w14:paraId="0D6DA585" w14:textId="77777777" w:rsidR="00CD0D78" w:rsidRPr="002F3559" w:rsidRDefault="00CD0D78" w:rsidP="00CD0D78">
      <w:r w:rsidRPr="002F3559">
        <w:t>- Skladišta projektirati prema Pravilniku o zaštiti od požara u skladištima (NN 93/08).</w:t>
      </w:r>
    </w:p>
    <w:p w14:paraId="0F370EB0" w14:textId="427398DD" w:rsidR="00CD0D78" w:rsidRPr="002F3559" w:rsidRDefault="00CD0D78" w:rsidP="00CD0D78">
      <w:r w:rsidRPr="002F3559">
        <w:t xml:space="preserve">Elemente građevinskih konstrukcija i materijala, protupožarne zidove, prodore cjevovoda, električnih instalacija te okna i kanala kroz zidove i stropove, ventilacijske vodove, vatrootporna i dimnonepropusna vrata i prozore, zatvarače za zaštitu od požara, ostakljenja otporna prema požaru, pokrov, podne obloge i premaze projektirati i izvesti u skladu s hrvatskim normama </w:t>
      </w:r>
      <w:r w:rsidRPr="002F3559">
        <w:lastRenderedPageBreak/>
        <w:t>HRN DIN 4102, odnosno priznatim pravilima tehničke prakse prema kojem je građevina projektirana.</w:t>
      </w:r>
    </w:p>
    <w:p w14:paraId="4EBEF888" w14:textId="14762BFA" w:rsidR="00CD0D78" w:rsidRPr="002F3559" w:rsidRDefault="00CD0D78" w:rsidP="00CD0D78">
      <w:r w:rsidRPr="002F3559">
        <w:t>Za ugrađene materijale pribaviti ispravu od ovlaštene pravne osobe o požarnim karakteristikama.</w:t>
      </w:r>
    </w:p>
    <w:p w14:paraId="369672AC" w14:textId="583D4BE4" w:rsidR="00CD0D78" w:rsidRPr="002F3559" w:rsidRDefault="00CD0D78" w:rsidP="00CD0D78">
      <w:r w:rsidRPr="002F3559">
        <w:t>U slučaju da će se u objektima stavljati u promet, koristiti i skladištiti zapaljive tekućine i plinovi potrebno je postupiti sukladno odredbama posebnog propisa koji uređuje pitanja o zapaljivim tekućinama i plinovima.</w:t>
      </w:r>
    </w:p>
    <w:p w14:paraId="1A7AD50C" w14:textId="15B58620" w:rsidR="00CD0D78" w:rsidRPr="002F3559" w:rsidRDefault="00CD0D78" w:rsidP="00CD0D78">
      <w:r w:rsidRPr="002F3559">
        <w:t>Za zahtjevne građevine potrebno je ishoditi posebne uvjete građenja Policijske uprave Šibensko kninske kojim se utvrđuju posebne mjere zaštite od požara, te na osnovu istih izraditi elaborat zaštite od požara koji će biti podloga za izradu glavnog projekta.</w:t>
      </w:r>
    </w:p>
    <w:p w14:paraId="36F047DB" w14:textId="77777777" w:rsidR="00CD0D78" w:rsidRDefault="00CD0D78" w:rsidP="00CD0D78">
      <w:pPr>
        <w:rPr>
          <w:highlight w:val="yellow"/>
        </w:rPr>
      </w:pPr>
    </w:p>
    <w:p w14:paraId="16FB7F1B" w14:textId="77777777" w:rsidR="007E52EB" w:rsidRPr="00782FF0" w:rsidRDefault="007E52EB" w:rsidP="00CD0D78">
      <w:pPr>
        <w:rPr>
          <w:highlight w:val="yellow"/>
        </w:rPr>
      </w:pPr>
    </w:p>
    <w:p w14:paraId="79262145" w14:textId="60B82CEE" w:rsidR="00F73ED2" w:rsidRPr="00C9262F" w:rsidRDefault="00D06375" w:rsidP="001E273C">
      <w:pPr>
        <w:pStyle w:val="Heading2"/>
      </w:pPr>
      <w:bookmarkStart w:id="147" w:name="_Toc100311672"/>
      <w:bookmarkStart w:id="148" w:name="_Toc201570826"/>
      <w:bookmarkStart w:id="149" w:name="_Toc201571106"/>
      <w:bookmarkStart w:id="150" w:name="_Toc201571233"/>
      <w:bookmarkStart w:id="151" w:name="_Toc201571360"/>
      <w:r w:rsidRPr="00C9262F">
        <w:t xml:space="preserve">2.6 </w:t>
      </w:r>
      <w:r w:rsidR="009C33C2" w:rsidRPr="00C9262F">
        <w:t>Pokazatelji operativne sposobnosti</w:t>
      </w:r>
      <w:bookmarkEnd w:id="147"/>
      <w:bookmarkEnd w:id="148"/>
      <w:bookmarkEnd w:id="149"/>
      <w:bookmarkEnd w:id="150"/>
      <w:bookmarkEnd w:id="151"/>
    </w:p>
    <w:p w14:paraId="46D75C70" w14:textId="40525F2E" w:rsidR="00F73ED2" w:rsidRPr="00C9262F" w:rsidRDefault="00BF1154" w:rsidP="001E273C">
      <w:pPr>
        <w:pStyle w:val="Heading3"/>
      </w:pPr>
      <w:bookmarkStart w:id="152" w:name="_Toc100311673"/>
      <w:bookmarkStart w:id="153" w:name="_Toc201570827"/>
      <w:bookmarkStart w:id="154" w:name="_Toc201571107"/>
      <w:bookmarkStart w:id="155" w:name="_Toc201571234"/>
      <w:bookmarkStart w:id="156" w:name="_Toc201571361"/>
      <w:r w:rsidRPr="00C9262F">
        <w:t xml:space="preserve">2.6.1 </w:t>
      </w:r>
      <w:r w:rsidR="00250B55" w:rsidRPr="00C9262F">
        <w:t>Popis operativnih snaga</w:t>
      </w:r>
      <w:bookmarkEnd w:id="152"/>
      <w:bookmarkEnd w:id="153"/>
      <w:bookmarkEnd w:id="154"/>
      <w:bookmarkEnd w:id="155"/>
      <w:bookmarkEnd w:id="156"/>
    </w:p>
    <w:p w14:paraId="1A92BE22" w14:textId="686EFED8" w:rsidR="00F73ED2" w:rsidRPr="00C9262F" w:rsidRDefault="000A228A" w:rsidP="00D917CA">
      <w:pPr>
        <w:rPr>
          <w:color w:val="auto"/>
          <w:sz w:val="20"/>
        </w:rPr>
      </w:pPr>
      <w:r w:rsidRPr="00C9262F">
        <w:rPr>
          <w:color w:val="auto"/>
          <w:u w:val="single"/>
        </w:rPr>
        <w:t>Operativne snage civilne zaštite</w:t>
      </w:r>
      <w:r w:rsidR="00BF1154" w:rsidRPr="00C9262F">
        <w:rPr>
          <w:color w:val="auto"/>
          <w:u w:val="single"/>
        </w:rPr>
        <w:t xml:space="preserve"> na području Općine </w:t>
      </w:r>
      <w:r w:rsidR="00C23CDA" w:rsidRPr="00C9262F">
        <w:rPr>
          <w:color w:val="auto"/>
          <w:u w:val="single"/>
        </w:rPr>
        <w:t>Biskupija</w:t>
      </w:r>
      <w:r w:rsidR="00BF1154" w:rsidRPr="00C9262F">
        <w:rPr>
          <w:color w:val="auto"/>
          <w:u w:val="single"/>
        </w:rPr>
        <w:t xml:space="preserve"> su:</w:t>
      </w:r>
    </w:p>
    <w:p w14:paraId="0A94EF0E" w14:textId="78D38ADC" w:rsidR="009B2514" w:rsidRPr="00C9262F" w:rsidRDefault="009B2514" w:rsidP="00B96EA6">
      <w:r w:rsidRPr="00C9262F">
        <w:t xml:space="preserve">1. Stožer civilne zaštite </w:t>
      </w:r>
      <w:r w:rsidR="00BF1154" w:rsidRPr="00C9262F">
        <w:t xml:space="preserve">Općine </w:t>
      </w:r>
      <w:r w:rsidR="004B1208" w:rsidRPr="00C9262F">
        <w:t>Biskupija</w:t>
      </w:r>
    </w:p>
    <w:p w14:paraId="0EA39141" w14:textId="4AED9912" w:rsidR="009B2514" w:rsidRPr="00C9262F" w:rsidRDefault="009B2514" w:rsidP="00B96EA6">
      <w:r w:rsidRPr="00C9262F">
        <w:t xml:space="preserve">2. </w:t>
      </w:r>
      <w:r w:rsidR="004B1208" w:rsidRPr="00C9262F">
        <w:t>DVD Biskupija</w:t>
      </w:r>
    </w:p>
    <w:p w14:paraId="340821B0" w14:textId="399F0136" w:rsidR="009B2514" w:rsidRPr="00C9262F" w:rsidRDefault="009B2514" w:rsidP="00B96EA6">
      <w:r w:rsidRPr="00C9262F">
        <w:t xml:space="preserve">3. </w:t>
      </w:r>
      <w:r w:rsidR="004B1208" w:rsidRPr="00C9262F">
        <w:t>Komunalno društvo Biskupija d.o.o.</w:t>
      </w:r>
    </w:p>
    <w:p w14:paraId="28A03366" w14:textId="77777777" w:rsidR="00C23CDA" w:rsidRPr="00782FF0" w:rsidRDefault="00C23CDA" w:rsidP="000A228A">
      <w:pPr>
        <w:rPr>
          <w:szCs w:val="22"/>
          <w:highlight w:val="yellow"/>
        </w:rPr>
      </w:pPr>
    </w:p>
    <w:p w14:paraId="6D542A99" w14:textId="3F0FD675" w:rsidR="000A228A" w:rsidRPr="00C9262F" w:rsidRDefault="00900936" w:rsidP="000A228A">
      <w:pPr>
        <w:rPr>
          <w:szCs w:val="22"/>
          <w:u w:val="single"/>
        </w:rPr>
      </w:pPr>
      <w:r w:rsidRPr="00C9262F">
        <w:rPr>
          <w:szCs w:val="22"/>
          <w:u w:val="single"/>
        </w:rPr>
        <w:t xml:space="preserve">Pravne osobe od interesa za </w:t>
      </w:r>
      <w:r w:rsidR="007463F0" w:rsidRPr="00C9262F">
        <w:rPr>
          <w:szCs w:val="22"/>
          <w:u w:val="single"/>
        </w:rPr>
        <w:t xml:space="preserve">sustav civilne zaštite Općine </w:t>
      </w:r>
      <w:r w:rsidR="00C23CDA" w:rsidRPr="00C9262F">
        <w:rPr>
          <w:szCs w:val="22"/>
          <w:u w:val="single"/>
        </w:rPr>
        <w:t>Biskupija:</w:t>
      </w:r>
    </w:p>
    <w:p w14:paraId="1C6604CE" w14:textId="3532E4EA" w:rsidR="009B2514" w:rsidRPr="00C9262F" w:rsidRDefault="001356E2" w:rsidP="004B1208">
      <w:r w:rsidRPr="00C9262F">
        <w:t>1</w:t>
      </w:r>
      <w:r w:rsidR="009B2514" w:rsidRPr="00C9262F">
        <w:t xml:space="preserve">. </w:t>
      </w:r>
      <w:r w:rsidR="004B1208" w:rsidRPr="00C9262F">
        <w:t>Komunalno društvo Biskupija d.o.o.</w:t>
      </w:r>
    </w:p>
    <w:p w14:paraId="0B2F8D76" w14:textId="7DE19A29" w:rsidR="00035F94" w:rsidRPr="00C9262F" w:rsidRDefault="00035F94" w:rsidP="00CF3DE2">
      <w:pPr>
        <w:pStyle w:val="NoSpacing"/>
      </w:pPr>
    </w:p>
    <w:p w14:paraId="7C8A1265" w14:textId="12A1EAFB" w:rsidR="007463F0" w:rsidRPr="00C9262F" w:rsidRDefault="00A91B69" w:rsidP="00D917CA">
      <w:pPr>
        <w:rPr>
          <w:u w:val="single"/>
        </w:rPr>
      </w:pPr>
      <w:r w:rsidRPr="00C9262F">
        <w:rPr>
          <w:u w:val="single"/>
        </w:rPr>
        <w:t xml:space="preserve">Stožer civilne zaštite Općine </w:t>
      </w:r>
      <w:r w:rsidR="00C23CDA" w:rsidRPr="00C9262F">
        <w:rPr>
          <w:u w:val="single"/>
        </w:rPr>
        <w:t>Biskupija</w:t>
      </w:r>
      <w:r w:rsidRPr="00C9262F">
        <w:rPr>
          <w:u w:val="single"/>
        </w:rPr>
        <w:t>:</w:t>
      </w:r>
    </w:p>
    <w:p w14:paraId="3937E0A4" w14:textId="08C6DDFB" w:rsidR="008E23AB" w:rsidRDefault="00123757" w:rsidP="008E23AB">
      <w:pPr>
        <w:rPr>
          <w:shd w:val="clear" w:color="auto" w:fill="FFFFFF"/>
        </w:rPr>
      </w:pPr>
      <w:r w:rsidRPr="00C9262F">
        <w:rPr>
          <w:shd w:val="clear" w:color="auto" w:fill="FFFFFF"/>
        </w:rPr>
        <w:t>Općinski n</w:t>
      </w:r>
      <w:r w:rsidR="008E23AB" w:rsidRPr="00C9262F">
        <w:rPr>
          <w:shd w:val="clear" w:color="auto" w:fill="FFFFFF"/>
        </w:rPr>
        <w:t xml:space="preserve">ačelnik je dana 29. </w:t>
      </w:r>
      <w:r w:rsidR="000732D5">
        <w:rPr>
          <w:shd w:val="clear" w:color="auto" w:fill="FFFFFF"/>
        </w:rPr>
        <w:t>svib</w:t>
      </w:r>
      <w:r w:rsidR="008E23AB" w:rsidRPr="00C9262F">
        <w:rPr>
          <w:shd w:val="clear" w:color="auto" w:fill="FFFFFF"/>
        </w:rPr>
        <w:t>nja 202</w:t>
      </w:r>
      <w:r w:rsidR="000732D5">
        <w:rPr>
          <w:shd w:val="clear" w:color="auto" w:fill="FFFFFF"/>
        </w:rPr>
        <w:t>5</w:t>
      </w:r>
      <w:r w:rsidR="008E23AB" w:rsidRPr="00C9262F">
        <w:rPr>
          <w:shd w:val="clear" w:color="auto" w:fill="FFFFFF"/>
        </w:rPr>
        <w:t xml:space="preserve">. donio Odluku o imenovanju Stožera civilne zaštite Općine Biskupija, KLASA: </w:t>
      </w:r>
      <w:r w:rsidR="000732D5" w:rsidRPr="000732D5">
        <w:rPr>
          <w:shd w:val="clear" w:color="auto" w:fill="FFFFFF"/>
        </w:rPr>
        <w:t>240-02/25-01/1</w:t>
      </w:r>
      <w:r w:rsidR="008E23AB" w:rsidRPr="00C9262F">
        <w:rPr>
          <w:shd w:val="clear" w:color="auto" w:fill="FFFFFF"/>
        </w:rPr>
        <w:t xml:space="preserve">, URBROJ: </w:t>
      </w:r>
      <w:r w:rsidR="000732D5" w:rsidRPr="000732D5">
        <w:rPr>
          <w:shd w:val="clear" w:color="auto" w:fill="FFFFFF"/>
        </w:rPr>
        <w:t>2182-17-02-25-01</w:t>
      </w:r>
      <w:r w:rsidR="008E23AB" w:rsidRPr="00C9262F">
        <w:rPr>
          <w:shd w:val="clear" w:color="auto" w:fill="FFFFFF"/>
        </w:rPr>
        <w:t xml:space="preserve">. U Stožer civilne zaštite Općine </w:t>
      </w:r>
      <w:r w:rsidRPr="00C9262F">
        <w:rPr>
          <w:shd w:val="clear" w:color="auto" w:fill="FFFFFF"/>
        </w:rPr>
        <w:t>Biskupija</w:t>
      </w:r>
      <w:r w:rsidR="008E23AB" w:rsidRPr="00C9262F">
        <w:rPr>
          <w:shd w:val="clear" w:color="auto" w:fill="FFFFFF"/>
        </w:rPr>
        <w:t xml:space="preserve"> imenuju se:</w:t>
      </w:r>
    </w:p>
    <w:p w14:paraId="6D120C63" w14:textId="4686EEF8" w:rsidR="000732D5" w:rsidRPr="000732D5" w:rsidRDefault="000732D5" w:rsidP="000732D5">
      <w:pPr>
        <w:pStyle w:val="ListParagraph"/>
        <w:numPr>
          <w:ilvl w:val="0"/>
          <w:numId w:val="60"/>
        </w:numPr>
        <w:rPr>
          <w:shd w:val="clear" w:color="auto" w:fill="FFFFFF"/>
        </w:rPr>
      </w:pPr>
      <w:r w:rsidRPr="000732D5">
        <w:rPr>
          <w:shd w:val="clear" w:color="auto" w:fill="FFFFFF"/>
        </w:rPr>
        <w:t>Miloš Trkulja, za načelnika,</w:t>
      </w:r>
    </w:p>
    <w:p w14:paraId="6872305E" w14:textId="21BCC7F0" w:rsidR="000732D5" w:rsidRPr="000732D5" w:rsidRDefault="000732D5" w:rsidP="000732D5">
      <w:pPr>
        <w:pStyle w:val="ListParagraph"/>
        <w:numPr>
          <w:ilvl w:val="0"/>
          <w:numId w:val="60"/>
        </w:numPr>
        <w:rPr>
          <w:shd w:val="clear" w:color="auto" w:fill="FFFFFF"/>
        </w:rPr>
      </w:pPr>
      <w:r w:rsidRPr="000732D5">
        <w:rPr>
          <w:shd w:val="clear" w:color="auto" w:fill="FFFFFF"/>
        </w:rPr>
        <w:t>Jovanka Ilić, za zamjenicu načelnika</w:t>
      </w:r>
    </w:p>
    <w:p w14:paraId="7FB67078" w14:textId="5B430F65" w:rsidR="000732D5" w:rsidRPr="000732D5" w:rsidRDefault="000732D5" w:rsidP="000732D5">
      <w:pPr>
        <w:pStyle w:val="ListParagraph"/>
        <w:numPr>
          <w:ilvl w:val="0"/>
          <w:numId w:val="60"/>
        </w:numPr>
        <w:rPr>
          <w:shd w:val="clear" w:color="auto" w:fill="FFFFFF"/>
        </w:rPr>
      </w:pPr>
      <w:r w:rsidRPr="000732D5">
        <w:rPr>
          <w:shd w:val="clear" w:color="auto" w:fill="FFFFFF"/>
        </w:rPr>
        <w:t>Goran Matijaš, za člana,</w:t>
      </w:r>
    </w:p>
    <w:p w14:paraId="1505A222" w14:textId="71325BED" w:rsidR="000732D5" w:rsidRPr="000732D5" w:rsidRDefault="000732D5" w:rsidP="000732D5">
      <w:pPr>
        <w:pStyle w:val="ListParagraph"/>
        <w:numPr>
          <w:ilvl w:val="0"/>
          <w:numId w:val="60"/>
        </w:numPr>
        <w:rPr>
          <w:shd w:val="clear" w:color="auto" w:fill="FFFFFF"/>
        </w:rPr>
      </w:pPr>
      <w:r w:rsidRPr="000732D5">
        <w:rPr>
          <w:shd w:val="clear" w:color="auto" w:fill="FFFFFF"/>
        </w:rPr>
        <w:t>Ivona Slavica  za člana,</w:t>
      </w:r>
    </w:p>
    <w:p w14:paraId="1429B39E" w14:textId="68F141FF" w:rsidR="000732D5" w:rsidRPr="000732D5" w:rsidRDefault="000732D5" w:rsidP="000732D5">
      <w:pPr>
        <w:pStyle w:val="ListParagraph"/>
        <w:numPr>
          <w:ilvl w:val="0"/>
          <w:numId w:val="60"/>
        </w:numPr>
        <w:rPr>
          <w:shd w:val="clear" w:color="auto" w:fill="FFFFFF"/>
        </w:rPr>
      </w:pPr>
      <w:r w:rsidRPr="000732D5">
        <w:rPr>
          <w:shd w:val="clear" w:color="auto" w:fill="FFFFFF"/>
        </w:rPr>
        <w:t>Kristijan Gutić, za člana,</w:t>
      </w:r>
    </w:p>
    <w:p w14:paraId="1EDC6FE5" w14:textId="13DC9DCC" w:rsidR="000732D5" w:rsidRPr="000732D5" w:rsidRDefault="000732D5" w:rsidP="000732D5">
      <w:pPr>
        <w:pStyle w:val="ListParagraph"/>
        <w:numPr>
          <w:ilvl w:val="0"/>
          <w:numId w:val="60"/>
        </w:numPr>
        <w:rPr>
          <w:shd w:val="clear" w:color="auto" w:fill="FFFFFF"/>
        </w:rPr>
      </w:pPr>
      <w:r w:rsidRPr="000732D5">
        <w:rPr>
          <w:shd w:val="clear" w:color="auto" w:fill="FFFFFF"/>
        </w:rPr>
        <w:t xml:space="preserve">Mićo Medaković, za člana, </w:t>
      </w:r>
    </w:p>
    <w:p w14:paraId="0A6C1329" w14:textId="3750D897" w:rsidR="000732D5" w:rsidRPr="000732D5" w:rsidRDefault="000732D5" w:rsidP="000732D5">
      <w:pPr>
        <w:pStyle w:val="ListParagraph"/>
        <w:numPr>
          <w:ilvl w:val="0"/>
          <w:numId w:val="60"/>
        </w:numPr>
        <w:rPr>
          <w:shd w:val="clear" w:color="auto" w:fill="FFFFFF"/>
        </w:rPr>
      </w:pPr>
      <w:r w:rsidRPr="000732D5">
        <w:rPr>
          <w:shd w:val="clear" w:color="auto" w:fill="FFFFFF"/>
        </w:rPr>
        <w:t>Anđelka Balić, za člana.</w:t>
      </w:r>
    </w:p>
    <w:p w14:paraId="61E87C90" w14:textId="77777777" w:rsidR="000732D5" w:rsidRPr="00C9262F" w:rsidRDefault="000732D5" w:rsidP="008E23AB">
      <w:pPr>
        <w:rPr>
          <w:shd w:val="clear" w:color="auto" w:fill="FFFFFF"/>
        </w:rPr>
      </w:pPr>
    </w:p>
    <w:p w14:paraId="599D9D84" w14:textId="37B2873F" w:rsidR="00C23CDA" w:rsidRDefault="00C23CDA" w:rsidP="002632BE">
      <w:pPr>
        <w:rPr>
          <w:highlight w:val="yellow"/>
        </w:rPr>
      </w:pPr>
    </w:p>
    <w:p w14:paraId="72BB6580" w14:textId="77777777" w:rsidR="000732D5" w:rsidRPr="00782FF0" w:rsidRDefault="000732D5" w:rsidP="002632BE">
      <w:pPr>
        <w:rPr>
          <w:highlight w:val="yellow"/>
        </w:rPr>
      </w:pPr>
    </w:p>
    <w:p w14:paraId="0EB0B476" w14:textId="1820B66D" w:rsidR="00C23CDA" w:rsidRPr="00C9262F" w:rsidRDefault="00C23CDA" w:rsidP="002632BE">
      <w:pPr>
        <w:rPr>
          <w:u w:val="single"/>
        </w:rPr>
      </w:pPr>
      <w:r w:rsidRPr="00C9262F">
        <w:rPr>
          <w:u w:val="single"/>
        </w:rPr>
        <w:lastRenderedPageBreak/>
        <w:t>Postro</w:t>
      </w:r>
      <w:r w:rsidR="00B679DC" w:rsidRPr="00C9262F">
        <w:rPr>
          <w:u w:val="single"/>
        </w:rPr>
        <w:t>jba</w:t>
      </w:r>
      <w:r w:rsidRPr="00C9262F">
        <w:rPr>
          <w:u w:val="single"/>
        </w:rPr>
        <w:t xml:space="preserve"> civilne zaštite opće namjene Općine Biskupija</w:t>
      </w:r>
    </w:p>
    <w:p w14:paraId="73854B1F" w14:textId="451AFA25" w:rsidR="00C23CDA" w:rsidRDefault="004B1208" w:rsidP="004B1208">
      <w:r w:rsidRPr="00C9262F">
        <w:t>Postrojba opće namjene sastavljena je od jednog tima koji u svom sastavu ima dvije skupine, a svaka skupina ima tri ekipe. Postrojba opće namjene broji ukupno dvadeset tri pripadnika.</w:t>
      </w:r>
    </w:p>
    <w:p w14:paraId="58D56066" w14:textId="77777777" w:rsidR="00C9262F" w:rsidRPr="00C9262F" w:rsidRDefault="00C9262F" w:rsidP="004B1208"/>
    <w:p w14:paraId="7C162142" w14:textId="372E4B79" w:rsidR="00D06375" w:rsidRPr="004F00C7" w:rsidRDefault="00C23CDA" w:rsidP="00D917CA">
      <w:pPr>
        <w:rPr>
          <w:u w:val="single"/>
        </w:rPr>
      </w:pPr>
      <w:r w:rsidRPr="004F00C7">
        <w:rPr>
          <w:u w:val="single"/>
        </w:rPr>
        <w:t>Povjerenici i zamjenici povjerenika civilne zaštite Općine Biskupija</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39"/>
        <w:gridCol w:w="3451"/>
        <w:gridCol w:w="2425"/>
        <w:gridCol w:w="2245"/>
      </w:tblGrid>
      <w:tr w:rsidR="004F00C7" w:rsidRPr="004F00C7" w14:paraId="7C1C7965" w14:textId="77777777" w:rsidTr="00C9262F">
        <w:trPr>
          <w:trHeight w:val="478"/>
        </w:trPr>
        <w:tc>
          <w:tcPr>
            <w:tcW w:w="939" w:type="dxa"/>
            <w:vAlign w:val="center"/>
          </w:tcPr>
          <w:p w14:paraId="0CE3D859" w14:textId="0AE38F29" w:rsidR="004F00C7" w:rsidRPr="004F00C7" w:rsidRDefault="004F00C7" w:rsidP="004F00C7">
            <w:pPr>
              <w:jc w:val="center"/>
              <w:rPr>
                <w:sz w:val="22"/>
                <w:szCs w:val="22"/>
              </w:rPr>
            </w:pPr>
            <w:bookmarkStart w:id="157" w:name="_Hlk200526874"/>
            <w:r w:rsidRPr="004F00C7">
              <w:rPr>
                <w:sz w:val="22"/>
                <w:szCs w:val="22"/>
              </w:rPr>
              <w:t>Red.br.</w:t>
            </w:r>
          </w:p>
        </w:tc>
        <w:tc>
          <w:tcPr>
            <w:tcW w:w="3451" w:type="dxa"/>
            <w:vAlign w:val="center"/>
          </w:tcPr>
          <w:p w14:paraId="1BEF809D" w14:textId="199ED6D4" w:rsidR="004F00C7" w:rsidRPr="004F00C7" w:rsidRDefault="004F00C7" w:rsidP="004F00C7">
            <w:pPr>
              <w:jc w:val="center"/>
              <w:rPr>
                <w:sz w:val="22"/>
                <w:szCs w:val="22"/>
              </w:rPr>
            </w:pPr>
            <w:r w:rsidRPr="004F00C7">
              <w:rPr>
                <w:sz w:val="22"/>
                <w:szCs w:val="22"/>
              </w:rPr>
              <w:t>Naselje</w:t>
            </w:r>
          </w:p>
        </w:tc>
        <w:tc>
          <w:tcPr>
            <w:tcW w:w="2425" w:type="dxa"/>
            <w:vAlign w:val="center"/>
          </w:tcPr>
          <w:p w14:paraId="4E25B5F1" w14:textId="1FD8DFDA" w:rsidR="004F00C7" w:rsidRPr="004F00C7" w:rsidRDefault="004F00C7" w:rsidP="004F00C7">
            <w:pPr>
              <w:jc w:val="center"/>
              <w:rPr>
                <w:sz w:val="22"/>
                <w:szCs w:val="22"/>
              </w:rPr>
            </w:pPr>
            <w:r w:rsidRPr="004F00C7">
              <w:rPr>
                <w:sz w:val="22"/>
                <w:szCs w:val="22"/>
              </w:rPr>
              <w:t>Povjerenik</w:t>
            </w:r>
          </w:p>
        </w:tc>
        <w:tc>
          <w:tcPr>
            <w:tcW w:w="2245" w:type="dxa"/>
            <w:vAlign w:val="center"/>
          </w:tcPr>
          <w:p w14:paraId="17C1AD27" w14:textId="60395A3B" w:rsidR="004F00C7" w:rsidRPr="004F00C7" w:rsidRDefault="004F00C7" w:rsidP="004F00C7">
            <w:pPr>
              <w:jc w:val="center"/>
              <w:rPr>
                <w:sz w:val="22"/>
                <w:szCs w:val="22"/>
              </w:rPr>
            </w:pPr>
            <w:r w:rsidRPr="004F00C7">
              <w:rPr>
                <w:sz w:val="22"/>
                <w:szCs w:val="22"/>
              </w:rPr>
              <w:t>Zamjenik povjerenika</w:t>
            </w:r>
          </w:p>
        </w:tc>
      </w:tr>
      <w:tr w:rsidR="004F00C7" w:rsidRPr="004F00C7" w14:paraId="32ED6CF0" w14:textId="77777777" w:rsidTr="004F00C7">
        <w:tc>
          <w:tcPr>
            <w:tcW w:w="939" w:type="dxa"/>
            <w:vAlign w:val="center"/>
          </w:tcPr>
          <w:p w14:paraId="6B6A1BCA" w14:textId="5503195B" w:rsidR="004F00C7" w:rsidRPr="004F00C7" w:rsidRDefault="004F00C7" w:rsidP="004F00C7">
            <w:pPr>
              <w:jc w:val="center"/>
              <w:rPr>
                <w:sz w:val="22"/>
                <w:szCs w:val="22"/>
              </w:rPr>
            </w:pPr>
            <w:r w:rsidRPr="004F00C7">
              <w:rPr>
                <w:sz w:val="22"/>
                <w:szCs w:val="22"/>
              </w:rPr>
              <w:t>1.</w:t>
            </w:r>
          </w:p>
        </w:tc>
        <w:tc>
          <w:tcPr>
            <w:tcW w:w="3451" w:type="dxa"/>
            <w:vAlign w:val="center"/>
          </w:tcPr>
          <w:p w14:paraId="60B8F736" w14:textId="38D1E49B" w:rsidR="004F00C7" w:rsidRPr="004F00C7" w:rsidRDefault="004F00C7" w:rsidP="004F00C7">
            <w:pPr>
              <w:jc w:val="center"/>
              <w:rPr>
                <w:sz w:val="22"/>
                <w:szCs w:val="22"/>
              </w:rPr>
            </w:pPr>
            <w:r w:rsidRPr="004F00C7">
              <w:rPr>
                <w:sz w:val="22"/>
                <w:szCs w:val="22"/>
              </w:rPr>
              <w:t>Biskupija</w:t>
            </w:r>
          </w:p>
        </w:tc>
        <w:tc>
          <w:tcPr>
            <w:tcW w:w="2425" w:type="dxa"/>
            <w:vAlign w:val="center"/>
          </w:tcPr>
          <w:p w14:paraId="32F0C2F0" w14:textId="6D35C3AB" w:rsidR="004F00C7" w:rsidRPr="004F00C7" w:rsidRDefault="004F00C7" w:rsidP="004F00C7">
            <w:pPr>
              <w:jc w:val="center"/>
              <w:rPr>
                <w:sz w:val="22"/>
                <w:szCs w:val="22"/>
              </w:rPr>
            </w:pPr>
            <w:r w:rsidRPr="004F00C7">
              <w:rPr>
                <w:sz w:val="22"/>
                <w:szCs w:val="22"/>
              </w:rPr>
              <w:t>Ivan Vidović</w:t>
            </w:r>
          </w:p>
        </w:tc>
        <w:tc>
          <w:tcPr>
            <w:tcW w:w="2245" w:type="dxa"/>
            <w:vAlign w:val="center"/>
          </w:tcPr>
          <w:p w14:paraId="59732F60" w14:textId="45CE833A" w:rsidR="004F00C7" w:rsidRPr="004F00C7" w:rsidRDefault="004F00C7" w:rsidP="004F00C7">
            <w:pPr>
              <w:jc w:val="center"/>
              <w:rPr>
                <w:sz w:val="22"/>
                <w:szCs w:val="22"/>
              </w:rPr>
            </w:pPr>
            <w:r w:rsidRPr="004F00C7">
              <w:rPr>
                <w:sz w:val="22"/>
                <w:szCs w:val="22"/>
              </w:rPr>
              <w:t>Jovica Popović</w:t>
            </w:r>
          </w:p>
        </w:tc>
      </w:tr>
      <w:tr w:rsidR="004F00C7" w:rsidRPr="004F00C7" w14:paraId="3AC512EF" w14:textId="77777777" w:rsidTr="004F00C7">
        <w:tc>
          <w:tcPr>
            <w:tcW w:w="939" w:type="dxa"/>
            <w:vAlign w:val="center"/>
          </w:tcPr>
          <w:p w14:paraId="5978FEB7" w14:textId="15950E23" w:rsidR="004F00C7" w:rsidRPr="004F00C7" w:rsidRDefault="004F00C7" w:rsidP="004F00C7">
            <w:pPr>
              <w:jc w:val="center"/>
              <w:rPr>
                <w:sz w:val="22"/>
                <w:szCs w:val="22"/>
              </w:rPr>
            </w:pPr>
            <w:r w:rsidRPr="004F00C7">
              <w:rPr>
                <w:sz w:val="22"/>
                <w:szCs w:val="22"/>
              </w:rPr>
              <w:t>2.</w:t>
            </w:r>
          </w:p>
        </w:tc>
        <w:tc>
          <w:tcPr>
            <w:tcW w:w="3451" w:type="dxa"/>
            <w:vAlign w:val="center"/>
          </w:tcPr>
          <w:p w14:paraId="11D08FEB" w14:textId="7219185E" w:rsidR="004F00C7" w:rsidRPr="004F00C7" w:rsidRDefault="004F00C7" w:rsidP="004F00C7">
            <w:pPr>
              <w:jc w:val="center"/>
              <w:rPr>
                <w:sz w:val="22"/>
                <w:szCs w:val="22"/>
              </w:rPr>
            </w:pPr>
            <w:r w:rsidRPr="004F00C7">
              <w:rPr>
                <w:sz w:val="22"/>
                <w:szCs w:val="22"/>
              </w:rPr>
              <w:t>Orlić, Markovac, Riđane</w:t>
            </w:r>
          </w:p>
        </w:tc>
        <w:tc>
          <w:tcPr>
            <w:tcW w:w="2425" w:type="dxa"/>
            <w:vAlign w:val="center"/>
          </w:tcPr>
          <w:p w14:paraId="092DF142" w14:textId="5DDBBF4C" w:rsidR="004F00C7" w:rsidRPr="004F00C7" w:rsidRDefault="004F00C7" w:rsidP="004F00C7">
            <w:pPr>
              <w:jc w:val="center"/>
              <w:rPr>
                <w:sz w:val="22"/>
                <w:szCs w:val="22"/>
              </w:rPr>
            </w:pPr>
            <w:r w:rsidRPr="004F00C7">
              <w:rPr>
                <w:sz w:val="22"/>
                <w:szCs w:val="22"/>
              </w:rPr>
              <w:t>Dmitar Gojko</w:t>
            </w:r>
          </w:p>
        </w:tc>
        <w:tc>
          <w:tcPr>
            <w:tcW w:w="2245" w:type="dxa"/>
            <w:vAlign w:val="center"/>
          </w:tcPr>
          <w:p w14:paraId="428D1E02" w14:textId="11E345B0" w:rsidR="004F00C7" w:rsidRPr="004F00C7" w:rsidRDefault="004F00C7" w:rsidP="004F00C7">
            <w:pPr>
              <w:jc w:val="center"/>
              <w:rPr>
                <w:sz w:val="22"/>
                <w:szCs w:val="22"/>
              </w:rPr>
            </w:pPr>
            <w:r w:rsidRPr="004F00C7">
              <w:rPr>
                <w:sz w:val="22"/>
                <w:szCs w:val="22"/>
              </w:rPr>
              <w:t>Mirko Trifunović</w:t>
            </w:r>
          </w:p>
        </w:tc>
      </w:tr>
      <w:tr w:rsidR="004F00C7" w:rsidRPr="004F00C7" w14:paraId="60854A4A" w14:textId="77777777" w:rsidTr="004F00C7">
        <w:tc>
          <w:tcPr>
            <w:tcW w:w="939" w:type="dxa"/>
            <w:vAlign w:val="center"/>
          </w:tcPr>
          <w:p w14:paraId="35743D5B" w14:textId="0DD6E3F4" w:rsidR="004F00C7" w:rsidRPr="004F00C7" w:rsidRDefault="004F00C7" w:rsidP="004F00C7">
            <w:pPr>
              <w:jc w:val="center"/>
              <w:rPr>
                <w:sz w:val="22"/>
                <w:szCs w:val="22"/>
              </w:rPr>
            </w:pPr>
            <w:r w:rsidRPr="004F00C7">
              <w:rPr>
                <w:sz w:val="22"/>
                <w:szCs w:val="22"/>
              </w:rPr>
              <w:t>3.</w:t>
            </w:r>
          </w:p>
        </w:tc>
        <w:tc>
          <w:tcPr>
            <w:tcW w:w="3451" w:type="dxa"/>
            <w:vAlign w:val="center"/>
          </w:tcPr>
          <w:p w14:paraId="4762A06D" w14:textId="2ED7EDC6" w:rsidR="004F00C7" w:rsidRPr="004F00C7" w:rsidRDefault="004F00C7" w:rsidP="004F00C7">
            <w:pPr>
              <w:jc w:val="center"/>
              <w:rPr>
                <w:sz w:val="22"/>
                <w:szCs w:val="22"/>
              </w:rPr>
            </w:pPr>
            <w:r w:rsidRPr="004F00C7">
              <w:rPr>
                <w:sz w:val="22"/>
                <w:szCs w:val="22"/>
              </w:rPr>
              <w:t>Uzdolje, Ramljane, Zvjerinac</w:t>
            </w:r>
          </w:p>
        </w:tc>
        <w:tc>
          <w:tcPr>
            <w:tcW w:w="2425" w:type="dxa"/>
            <w:vAlign w:val="center"/>
          </w:tcPr>
          <w:p w14:paraId="2DB163AB" w14:textId="4772BBD1" w:rsidR="004F00C7" w:rsidRPr="004F00C7" w:rsidRDefault="004F00C7" w:rsidP="004F00C7">
            <w:pPr>
              <w:jc w:val="center"/>
              <w:rPr>
                <w:sz w:val="22"/>
                <w:szCs w:val="22"/>
              </w:rPr>
            </w:pPr>
            <w:r w:rsidRPr="004F00C7">
              <w:rPr>
                <w:sz w:val="22"/>
                <w:szCs w:val="22"/>
              </w:rPr>
              <w:t>Radmila Berić</w:t>
            </w:r>
          </w:p>
        </w:tc>
        <w:tc>
          <w:tcPr>
            <w:tcW w:w="2245" w:type="dxa"/>
            <w:vAlign w:val="center"/>
          </w:tcPr>
          <w:p w14:paraId="09496A72" w14:textId="004C5D36" w:rsidR="004F00C7" w:rsidRPr="004F00C7" w:rsidRDefault="004F00C7" w:rsidP="004F00C7">
            <w:pPr>
              <w:jc w:val="center"/>
              <w:rPr>
                <w:sz w:val="22"/>
                <w:szCs w:val="22"/>
              </w:rPr>
            </w:pPr>
            <w:r w:rsidRPr="004F00C7">
              <w:rPr>
                <w:sz w:val="22"/>
                <w:szCs w:val="22"/>
              </w:rPr>
              <w:t>Miloš Đurđević</w:t>
            </w:r>
          </w:p>
        </w:tc>
      </w:tr>
      <w:tr w:rsidR="004F00C7" w:rsidRPr="004F00C7" w14:paraId="11CE0CBA" w14:textId="77777777" w:rsidTr="004F00C7">
        <w:tc>
          <w:tcPr>
            <w:tcW w:w="939" w:type="dxa"/>
            <w:vAlign w:val="center"/>
          </w:tcPr>
          <w:p w14:paraId="747FDF88" w14:textId="2D60F3EF" w:rsidR="004F00C7" w:rsidRPr="004F00C7" w:rsidRDefault="004F00C7" w:rsidP="004F00C7">
            <w:pPr>
              <w:jc w:val="center"/>
              <w:rPr>
                <w:sz w:val="22"/>
                <w:szCs w:val="22"/>
              </w:rPr>
            </w:pPr>
            <w:r w:rsidRPr="004F00C7">
              <w:rPr>
                <w:sz w:val="22"/>
                <w:szCs w:val="22"/>
              </w:rPr>
              <w:t>4.</w:t>
            </w:r>
          </w:p>
        </w:tc>
        <w:tc>
          <w:tcPr>
            <w:tcW w:w="3451" w:type="dxa"/>
            <w:vAlign w:val="center"/>
          </w:tcPr>
          <w:p w14:paraId="68AF5EC3" w14:textId="41931007" w:rsidR="004F00C7" w:rsidRPr="004F00C7" w:rsidRDefault="004F00C7" w:rsidP="004F00C7">
            <w:pPr>
              <w:jc w:val="center"/>
              <w:rPr>
                <w:sz w:val="22"/>
                <w:szCs w:val="22"/>
              </w:rPr>
            </w:pPr>
            <w:r w:rsidRPr="004F00C7">
              <w:rPr>
                <w:sz w:val="22"/>
                <w:szCs w:val="22"/>
              </w:rPr>
              <w:t>Vrbnik</w:t>
            </w:r>
          </w:p>
        </w:tc>
        <w:tc>
          <w:tcPr>
            <w:tcW w:w="2425" w:type="dxa"/>
            <w:vAlign w:val="center"/>
          </w:tcPr>
          <w:p w14:paraId="2AD35082" w14:textId="3BD90D7B" w:rsidR="004F00C7" w:rsidRPr="004F00C7" w:rsidRDefault="004F00C7" w:rsidP="004F00C7">
            <w:pPr>
              <w:jc w:val="center"/>
              <w:rPr>
                <w:sz w:val="22"/>
                <w:szCs w:val="22"/>
              </w:rPr>
            </w:pPr>
            <w:r w:rsidRPr="004F00C7">
              <w:rPr>
                <w:sz w:val="22"/>
                <w:szCs w:val="22"/>
              </w:rPr>
              <w:t>Dragan Vukmirović</w:t>
            </w:r>
          </w:p>
        </w:tc>
        <w:tc>
          <w:tcPr>
            <w:tcW w:w="2245" w:type="dxa"/>
            <w:vAlign w:val="center"/>
          </w:tcPr>
          <w:p w14:paraId="07C453C3" w14:textId="6746286C" w:rsidR="004F00C7" w:rsidRPr="004F00C7" w:rsidRDefault="004F00C7" w:rsidP="004F00C7">
            <w:pPr>
              <w:jc w:val="center"/>
              <w:rPr>
                <w:sz w:val="22"/>
                <w:szCs w:val="22"/>
              </w:rPr>
            </w:pPr>
            <w:r w:rsidRPr="004F00C7">
              <w:rPr>
                <w:sz w:val="22"/>
                <w:szCs w:val="22"/>
              </w:rPr>
              <w:t>Nada Knežević</w:t>
            </w:r>
          </w:p>
        </w:tc>
      </w:tr>
      <w:bookmarkEnd w:id="157"/>
    </w:tbl>
    <w:p w14:paraId="74FA84D3" w14:textId="77777777" w:rsidR="004F00C7" w:rsidRDefault="004F00C7" w:rsidP="00D917CA">
      <w:pPr>
        <w:rPr>
          <w:highlight w:val="yellow"/>
          <w:u w:val="single"/>
        </w:rPr>
      </w:pPr>
    </w:p>
    <w:p w14:paraId="1C7CD0E9" w14:textId="77777777" w:rsidR="00B679DC" w:rsidRPr="00782FF0" w:rsidRDefault="00B679DC" w:rsidP="00D917CA">
      <w:pPr>
        <w:rPr>
          <w:highlight w:val="yellow"/>
        </w:rPr>
      </w:pPr>
    </w:p>
    <w:p w14:paraId="4336BFEC" w14:textId="7AFE06D2" w:rsidR="00570C55" w:rsidRPr="00573265" w:rsidRDefault="00BF1154" w:rsidP="008A09EE">
      <w:pPr>
        <w:pStyle w:val="Heading3"/>
      </w:pPr>
      <w:bookmarkStart w:id="158" w:name="_Toc100311674"/>
      <w:bookmarkStart w:id="159" w:name="_Toc201570828"/>
      <w:bookmarkStart w:id="160" w:name="_Toc201571108"/>
      <w:bookmarkStart w:id="161" w:name="_Toc201571235"/>
      <w:bookmarkStart w:id="162" w:name="_Toc201571362"/>
      <w:r w:rsidRPr="00573265">
        <w:t xml:space="preserve">2.6.2 </w:t>
      </w:r>
      <w:r w:rsidR="00055F1F" w:rsidRPr="00573265">
        <w:t>Smještajni kapaciteti i kapaciteti za pripremu hrane</w:t>
      </w:r>
      <w:bookmarkEnd w:id="158"/>
      <w:bookmarkEnd w:id="159"/>
      <w:bookmarkEnd w:id="160"/>
      <w:bookmarkEnd w:id="161"/>
      <w:bookmarkEnd w:id="162"/>
    </w:p>
    <w:p w14:paraId="0FF57C18" w14:textId="5B15B3FA" w:rsidR="00055F1F" w:rsidRPr="00573265" w:rsidRDefault="00055F1F" w:rsidP="00055F1F">
      <w:pPr>
        <w:spacing w:before="0"/>
        <w:jc w:val="center"/>
        <w:rPr>
          <w:rFonts w:eastAsia="Calibri"/>
          <w:bCs/>
          <w:color w:val="54883D"/>
          <w:sz w:val="20"/>
          <w:szCs w:val="20"/>
        </w:rPr>
      </w:pPr>
      <w:r w:rsidRPr="00573265">
        <w:rPr>
          <w:rFonts w:eastAsia="Calibri"/>
          <w:bCs/>
          <w:color w:val="54883D"/>
          <w:sz w:val="20"/>
          <w:szCs w:val="20"/>
        </w:rPr>
        <w:t xml:space="preserve">Tablica </w:t>
      </w:r>
      <w:r w:rsidRPr="00573265">
        <w:rPr>
          <w:rFonts w:eastAsia="Calibri"/>
          <w:bCs/>
          <w:color w:val="54883D"/>
          <w:sz w:val="20"/>
          <w:szCs w:val="20"/>
        </w:rPr>
        <w:fldChar w:fldCharType="begin"/>
      </w:r>
      <w:r w:rsidRPr="00573265">
        <w:rPr>
          <w:rFonts w:eastAsia="Calibri"/>
          <w:bCs/>
          <w:color w:val="54883D"/>
          <w:sz w:val="20"/>
          <w:szCs w:val="20"/>
        </w:rPr>
        <w:instrText xml:space="preserve"> SEQ Tabela \* ARABIC </w:instrText>
      </w:r>
      <w:r w:rsidRPr="00573265">
        <w:rPr>
          <w:rFonts w:eastAsia="Calibri"/>
          <w:bCs/>
          <w:color w:val="54883D"/>
          <w:sz w:val="20"/>
          <w:szCs w:val="20"/>
        </w:rPr>
        <w:fldChar w:fldCharType="separate"/>
      </w:r>
      <w:r w:rsidR="00884BEF">
        <w:rPr>
          <w:rFonts w:eastAsia="Calibri"/>
          <w:bCs/>
          <w:noProof/>
          <w:color w:val="54883D"/>
          <w:sz w:val="20"/>
          <w:szCs w:val="20"/>
        </w:rPr>
        <w:t>8</w:t>
      </w:r>
      <w:r w:rsidRPr="00573265">
        <w:rPr>
          <w:rFonts w:eastAsia="Calibri"/>
          <w:bCs/>
          <w:noProof/>
          <w:color w:val="54883D"/>
          <w:sz w:val="20"/>
          <w:szCs w:val="20"/>
        </w:rPr>
        <w:fldChar w:fldCharType="end"/>
      </w:r>
      <w:r w:rsidR="00270496" w:rsidRPr="00573265">
        <w:rPr>
          <w:rFonts w:eastAsia="Calibri"/>
          <w:bCs/>
          <w:color w:val="54883D"/>
          <w:sz w:val="20"/>
          <w:szCs w:val="20"/>
        </w:rPr>
        <w:t xml:space="preserve">. </w:t>
      </w:r>
      <w:r w:rsidRPr="00573265">
        <w:rPr>
          <w:color w:val="54883D"/>
          <w:sz w:val="20"/>
          <w:szCs w:val="20"/>
        </w:rPr>
        <w:t xml:space="preserve">Smještajni kapaciteti i kapaciteti za pripremu hrane na području Općine </w:t>
      </w:r>
      <w:r w:rsidR="00150871" w:rsidRPr="00573265">
        <w:rPr>
          <w:color w:val="54883D"/>
          <w:sz w:val="20"/>
          <w:szCs w:val="20"/>
        </w:rPr>
        <w:t>Biskupija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547"/>
        <w:gridCol w:w="1963"/>
        <w:gridCol w:w="2128"/>
      </w:tblGrid>
      <w:tr w:rsidR="002B7E76" w:rsidRPr="00573265" w14:paraId="01602C37" w14:textId="77777777" w:rsidTr="00FB6B0F">
        <w:trPr>
          <w:jc w:val="center"/>
        </w:trPr>
        <w:tc>
          <w:tcPr>
            <w:tcW w:w="2547" w:type="dxa"/>
            <w:shd w:val="clear" w:color="auto" w:fill="auto"/>
            <w:vAlign w:val="center"/>
            <w:hideMark/>
          </w:tcPr>
          <w:p w14:paraId="57A652A6" w14:textId="77777777" w:rsidR="002B7E76" w:rsidRPr="00573265" w:rsidRDefault="002B7E76" w:rsidP="00055F1F">
            <w:pPr>
              <w:jc w:val="center"/>
              <w:rPr>
                <w:sz w:val="20"/>
                <w:szCs w:val="20"/>
              </w:rPr>
            </w:pPr>
            <w:r w:rsidRPr="00573265">
              <w:rPr>
                <w:sz w:val="20"/>
                <w:szCs w:val="20"/>
              </w:rPr>
              <w:t>OBJEKT</w:t>
            </w:r>
          </w:p>
        </w:tc>
        <w:tc>
          <w:tcPr>
            <w:tcW w:w="1963" w:type="dxa"/>
          </w:tcPr>
          <w:p w14:paraId="5D801A39" w14:textId="77777777" w:rsidR="002B7E76" w:rsidRPr="00573265" w:rsidRDefault="002B7E76" w:rsidP="00055F1F">
            <w:pPr>
              <w:jc w:val="center"/>
              <w:rPr>
                <w:sz w:val="20"/>
                <w:szCs w:val="20"/>
              </w:rPr>
            </w:pPr>
            <w:r w:rsidRPr="00573265">
              <w:rPr>
                <w:sz w:val="20"/>
                <w:szCs w:val="20"/>
              </w:rPr>
              <w:t>SMJEŠTAJNI KAPACITET</w:t>
            </w:r>
          </w:p>
        </w:tc>
        <w:tc>
          <w:tcPr>
            <w:tcW w:w="2128" w:type="dxa"/>
            <w:vAlign w:val="center"/>
          </w:tcPr>
          <w:p w14:paraId="167AD593" w14:textId="77777777" w:rsidR="002B7E76" w:rsidRPr="00573265" w:rsidRDefault="002B7E76" w:rsidP="00055F1F">
            <w:pPr>
              <w:jc w:val="center"/>
              <w:rPr>
                <w:sz w:val="20"/>
                <w:szCs w:val="20"/>
              </w:rPr>
            </w:pPr>
            <w:r w:rsidRPr="00573265">
              <w:rPr>
                <w:sz w:val="20"/>
                <w:szCs w:val="20"/>
              </w:rPr>
              <w:t>KAPACITET ZA PRIPREMU HRANE</w:t>
            </w:r>
          </w:p>
        </w:tc>
      </w:tr>
      <w:tr w:rsidR="002B7E76" w:rsidRPr="00573265" w14:paraId="5AEA230D" w14:textId="77777777" w:rsidTr="00FB6B0F">
        <w:trPr>
          <w:jc w:val="center"/>
        </w:trPr>
        <w:tc>
          <w:tcPr>
            <w:tcW w:w="2547" w:type="dxa"/>
            <w:shd w:val="clear" w:color="auto" w:fill="auto"/>
            <w:vAlign w:val="center"/>
          </w:tcPr>
          <w:p w14:paraId="618CFC37" w14:textId="596193FF" w:rsidR="002B7E76" w:rsidRPr="00573265" w:rsidRDefault="002B7E76" w:rsidP="00055F1F">
            <w:pPr>
              <w:jc w:val="center"/>
              <w:rPr>
                <w:sz w:val="20"/>
                <w:szCs w:val="20"/>
              </w:rPr>
            </w:pPr>
            <w:r w:rsidRPr="00573265">
              <w:rPr>
                <w:sz w:val="20"/>
                <w:szCs w:val="20"/>
              </w:rPr>
              <w:t>Dom kulture Orlić</w:t>
            </w:r>
          </w:p>
        </w:tc>
        <w:tc>
          <w:tcPr>
            <w:tcW w:w="1963" w:type="dxa"/>
            <w:shd w:val="clear" w:color="auto" w:fill="auto"/>
            <w:vAlign w:val="center"/>
          </w:tcPr>
          <w:p w14:paraId="4844E6A9" w14:textId="583DD292" w:rsidR="002B7E76" w:rsidRPr="00573265" w:rsidRDefault="002B7E76" w:rsidP="00055F1F">
            <w:pPr>
              <w:jc w:val="center"/>
              <w:rPr>
                <w:sz w:val="20"/>
                <w:szCs w:val="20"/>
              </w:rPr>
            </w:pPr>
            <w:r w:rsidRPr="00573265">
              <w:rPr>
                <w:sz w:val="20"/>
                <w:szCs w:val="20"/>
              </w:rPr>
              <w:t>Oko 100</w:t>
            </w:r>
          </w:p>
        </w:tc>
        <w:tc>
          <w:tcPr>
            <w:tcW w:w="2128" w:type="dxa"/>
            <w:vAlign w:val="center"/>
          </w:tcPr>
          <w:p w14:paraId="1651CB1F" w14:textId="56C40181" w:rsidR="002B7E76" w:rsidRPr="00573265" w:rsidRDefault="002B7E76" w:rsidP="00055F1F">
            <w:pPr>
              <w:jc w:val="center"/>
              <w:rPr>
                <w:sz w:val="20"/>
                <w:szCs w:val="20"/>
              </w:rPr>
            </w:pPr>
            <w:r w:rsidRPr="00573265">
              <w:rPr>
                <w:sz w:val="20"/>
                <w:szCs w:val="20"/>
              </w:rPr>
              <w:t>-</w:t>
            </w:r>
          </w:p>
        </w:tc>
      </w:tr>
      <w:tr w:rsidR="002B7E76" w:rsidRPr="00573265" w14:paraId="454D11B8" w14:textId="77777777" w:rsidTr="00FB6B0F">
        <w:trPr>
          <w:jc w:val="center"/>
        </w:trPr>
        <w:tc>
          <w:tcPr>
            <w:tcW w:w="2547" w:type="dxa"/>
            <w:shd w:val="clear" w:color="auto" w:fill="auto"/>
            <w:vAlign w:val="center"/>
          </w:tcPr>
          <w:p w14:paraId="634F8BCD" w14:textId="18825D26" w:rsidR="002B7E76" w:rsidRPr="00573265" w:rsidRDefault="002B7E76" w:rsidP="00055F1F">
            <w:pPr>
              <w:jc w:val="center"/>
              <w:rPr>
                <w:sz w:val="20"/>
                <w:szCs w:val="20"/>
              </w:rPr>
            </w:pPr>
            <w:r w:rsidRPr="00573265">
              <w:rPr>
                <w:sz w:val="20"/>
                <w:szCs w:val="20"/>
              </w:rPr>
              <w:t>Dom kulture Vrbnik</w:t>
            </w:r>
          </w:p>
        </w:tc>
        <w:tc>
          <w:tcPr>
            <w:tcW w:w="1963" w:type="dxa"/>
            <w:shd w:val="clear" w:color="auto" w:fill="auto"/>
            <w:vAlign w:val="center"/>
          </w:tcPr>
          <w:p w14:paraId="5E15A8E8" w14:textId="77ABAE81" w:rsidR="002B7E76" w:rsidRPr="00573265" w:rsidRDefault="002B7E76" w:rsidP="00055F1F">
            <w:pPr>
              <w:jc w:val="center"/>
              <w:rPr>
                <w:color w:val="auto"/>
                <w:sz w:val="20"/>
                <w:szCs w:val="20"/>
              </w:rPr>
            </w:pPr>
            <w:r w:rsidRPr="00573265">
              <w:rPr>
                <w:color w:val="auto"/>
                <w:sz w:val="20"/>
                <w:szCs w:val="20"/>
              </w:rPr>
              <w:t>Oko 80</w:t>
            </w:r>
          </w:p>
        </w:tc>
        <w:tc>
          <w:tcPr>
            <w:tcW w:w="2128" w:type="dxa"/>
            <w:vAlign w:val="center"/>
          </w:tcPr>
          <w:p w14:paraId="7FFDC3CA" w14:textId="10528779" w:rsidR="002B7E76" w:rsidRPr="00573265" w:rsidRDefault="002B7E76" w:rsidP="00055F1F">
            <w:pPr>
              <w:jc w:val="center"/>
              <w:rPr>
                <w:color w:val="auto"/>
                <w:sz w:val="20"/>
                <w:szCs w:val="20"/>
              </w:rPr>
            </w:pPr>
            <w:r w:rsidRPr="00573265">
              <w:rPr>
                <w:color w:val="auto"/>
                <w:sz w:val="20"/>
                <w:szCs w:val="20"/>
              </w:rPr>
              <w:t>-</w:t>
            </w:r>
          </w:p>
        </w:tc>
      </w:tr>
      <w:tr w:rsidR="002B7E76" w:rsidRPr="00573265" w14:paraId="3D2D5593" w14:textId="77777777" w:rsidTr="00FB6B0F">
        <w:trPr>
          <w:jc w:val="center"/>
        </w:trPr>
        <w:tc>
          <w:tcPr>
            <w:tcW w:w="2547" w:type="dxa"/>
            <w:shd w:val="clear" w:color="auto" w:fill="auto"/>
            <w:vAlign w:val="center"/>
          </w:tcPr>
          <w:p w14:paraId="41D4CC34" w14:textId="61E98711" w:rsidR="002B7E76" w:rsidRPr="00573265" w:rsidRDefault="002B7E76" w:rsidP="00055F1F">
            <w:pPr>
              <w:jc w:val="center"/>
              <w:rPr>
                <w:sz w:val="20"/>
                <w:szCs w:val="20"/>
              </w:rPr>
            </w:pPr>
            <w:r w:rsidRPr="00573265">
              <w:rPr>
                <w:sz w:val="20"/>
                <w:szCs w:val="20"/>
              </w:rPr>
              <w:t xml:space="preserve">Zgrada OŠ Markovac </w:t>
            </w:r>
          </w:p>
        </w:tc>
        <w:tc>
          <w:tcPr>
            <w:tcW w:w="1963" w:type="dxa"/>
            <w:shd w:val="clear" w:color="auto" w:fill="auto"/>
            <w:vAlign w:val="center"/>
          </w:tcPr>
          <w:p w14:paraId="7DF05749" w14:textId="0DC09A6A" w:rsidR="002B7E76" w:rsidRPr="00573265" w:rsidRDefault="002B7E76" w:rsidP="00055F1F">
            <w:pPr>
              <w:jc w:val="center"/>
              <w:rPr>
                <w:color w:val="auto"/>
                <w:sz w:val="20"/>
                <w:szCs w:val="20"/>
              </w:rPr>
            </w:pPr>
            <w:r w:rsidRPr="00573265">
              <w:rPr>
                <w:color w:val="auto"/>
                <w:sz w:val="20"/>
                <w:szCs w:val="20"/>
              </w:rPr>
              <w:t>Oko 80</w:t>
            </w:r>
          </w:p>
        </w:tc>
        <w:tc>
          <w:tcPr>
            <w:tcW w:w="2128" w:type="dxa"/>
            <w:vAlign w:val="center"/>
          </w:tcPr>
          <w:p w14:paraId="0851977D" w14:textId="30F090AD" w:rsidR="002B7E76" w:rsidRPr="00573265" w:rsidRDefault="002B7E76" w:rsidP="00055F1F">
            <w:pPr>
              <w:jc w:val="center"/>
              <w:rPr>
                <w:color w:val="auto"/>
                <w:sz w:val="20"/>
                <w:szCs w:val="20"/>
              </w:rPr>
            </w:pPr>
            <w:r w:rsidRPr="00573265">
              <w:rPr>
                <w:color w:val="auto"/>
                <w:sz w:val="20"/>
                <w:szCs w:val="20"/>
              </w:rPr>
              <w:t>-</w:t>
            </w:r>
          </w:p>
        </w:tc>
      </w:tr>
      <w:tr w:rsidR="002B7E76" w:rsidRPr="00573265" w14:paraId="3C26D5A3" w14:textId="77777777" w:rsidTr="00FB6B0F">
        <w:trPr>
          <w:jc w:val="center"/>
        </w:trPr>
        <w:tc>
          <w:tcPr>
            <w:tcW w:w="2547" w:type="dxa"/>
            <w:shd w:val="clear" w:color="auto" w:fill="auto"/>
            <w:vAlign w:val="center"/>
          </w:tcPr>
          <w:p w14:paraId="0F38C6F7" w14:textId="72882884" w:rsidR="002B7E76" w:rsidRPr="00573265" w:rsidRDefault="002B7E76" w:rsidP="00055F1F">
            <w:pPr>
              <w:jc w:val="center"/>
              <w:rPr>
                <w:rStyle w:val="Emphasis"/>
                <w:i w:val="0"/>
                <w:iCs w:val="0"/>
                <w:sz w:val="20"/>
                <w:szCs w:val="20"/>
              </w:rPr>
            </w:pPr>
            <w:r w:rsidRPr="00573265">
              <w:rPr>
                <w:rStyle w:val="Emphasis"/>
                <w:i w:val="0"/>
                <w:iCs w:val="0"/>
                <w:sz w:val="20"/>
                <w:szCs w:val="20"/>
              </w:rPr>
              <w:t>Ugostiteljski objekt „Petko“</w:t>
            </w:r>
          </w:p>
        </w:tc>
        <w:tc>
          <w:tcPr>
            <w:tcW w:w="1963" w:type="dxa"/>
            <w:shd w:val="clear" w:color="auto" w:fill="auto"/>
            <w:vAlign w:val="center"/>
          </w:tcPr>
          <w:p w14:paraId="7662E4AA" w14:textId="6C873747" w:rsidR="002B7E76" w:rsidRPr="00573265" w:rsidRDefault="002B7E76" w:rsidP="00055F1F">
            <w:pPr>
              <w:jc w:val="center"/>
              <w:rPr>
                <w:color w:val="auto"/>
                <w:sz w:val="20"/>
                <w:szCs w:val="20"/>
              </w:rPr>
            </w:pPr>
            <w:r w:rsidRPr="00573265">
              <w:rPr>
                <w:color w:val="auto"/>
                <w:sz w:val="20"/>
                <w:szCs w:val="20"/>
              </w:rPr>
              <w:t>-</w:t>
            </w:r>
          </w:p>
        </w:tc>
        <w:tc>
          <w:tcPr>
            <w:tcW w:w="2128" w:type="dxa"/>
            <w:vAlign w:val="center"/>
          </w:tcPr>
          <w:p w14:paraId="4AEB3396" w14:textId="5E0842F0" w:rsidR="002B7E76" w:rsidRPr="00573265" w:rsidRDefault="002B7E76" w:rsidP="00055F1F">
            <w:pPr>
              <w:jc w:val="center"/>
              <w:rPr>
                <w:color w:val="auto"/>
                <w:sz w:val="20"/>
                <w:szCs w:val="20"/>
              </w:rPr>
            </w:pPr>
            <w:r w:rsidRPr="00573265">
              <w:rPr>
                <w:color w:val="auto"/>
                <w:sz w:val="20"/>
                <w:szCs w:val="20"/>
              </w:rPr>
              <w:t>Oko 50</w:t>
            </w:r>
          </w:p>
        </w:tc>
      </w:tr>
    </w:tbl>
    <w:p w14:paraId="75F36482" w14:textId="78795156" w:rsidR="00570C55" w:rsidRPr="00573265" w:rsidRDefault="00570C55" w:rsidP="00D917CA"/>
    <w:p w14:paraId="3DDAF8DC" w14:textId="77777777" w:rsidR="00337212" w:rsidRPr="00782FF0" w:rsidRDefault="00337212" w:rsidP="00D917CA">
      <w:pPr>
        <w:rPr>
          <w:highlight w:val="yellow"/>
        </w:rPr>
      </w:pPr>
    </w:p>
    <w:p w14:paraId="1489DC80" w14:textId="77777777" w:rsidR="00337212" w:rsidRDefault="00337212" w:rsidP="00D917CA">
      <w:pPr>
        <w:rPr>
          <w:highlight w:val="yellow"/>
        </w:rPr>
      </w:pPr>
    </w:p>
    <w:p w14:paraId="675909D3" w14:textId="77777777" w:rsidR="007E52EB" w:rsidRDefault="007E52EB" w:rsidP="00D917CA">
      <w:pPr>
        <w:rPr>
          <w:highlight w:val="yellow"/>
        </w:rPr>
      </w:pPr>
    </w:p>
    <w:p w14:paraId="3D23074F" w14:textId="77777777" w:rsidR="007E52EB" w:rsidRDefault="007E52EB" w:rsidP="00D917CA">
      <w:pPr>
        <w:rPr>
          <w:highlight w:val="yellow"/>
        </w:rPr>
      </w:pPr>
    </w:p>
    <w:p w14:paraId="3119037F" w14:textId="77777777" w:rsidR="007E52EB" w:rsidRDefault="007E52EB" w:rsidP="00D917CA">
      <w:pPr>
        <w:rPr>
          <w:highlight w:val="yellow"/>
        </w:rPr>
      </w:pPr>
    </w:p>
    <w:p w14:paraId="24A3AC44" w14:textId="77777777" w:rsidR="0042797E" w:rsidRPr="007E52EB" w:rsidRDefault="0042797E" w:rsidP="0042797E">
      <w:pPr>
        <w:pStyle w:val="Heading1"/>
      </w:pPr>
      <w:bookmarkStart w:id="163" w:name="_Toc496179670"/>
      <w:bookmarkStart w:id="164" w:name="_Toc100311675"/>
      <w:bookmarkStart w:id="165" w:name="_Toc201570829"/>
      <w:bookmarkStart w:id="166" w:name="_Toc201571109"/>
      <w:bookmarkStart w:id="167" w:name="_Toc201571236"/>
      <w:bookmarkStart w:id="168" w:name="_Toc201571363"/>
      <w:r w:rsidRPr="007E52EB">
        <w:lastRenderedPageBreak/>
        <w:t>Identifikacija prijetnji i rizika</w:t>
      </w:r>
      <w:bookmarkEnd w:id="163"/>
      <w:bookmarkEnd w:id="164"/>
      <w:bookmarkEnd w:id="165"/>
      <w:bookmarkEnd w:id="166"/>
      <w:bookmarkEnd w:id="167"/>
      <w:bookmarkEnd w:id="168"/>
    </w:p>
    <w:p w14:paraId="36146E57" w14:textId="530FD14F" w:rsidR="0042797E" w:rsidRPr="007E52EB" w:rsidRDefault="00231CA4" w:rsidP="001E273C">
      <w:pPr>
        <w:pStyle w:val="Heading2"/>
      </w:pPr>
      <w:bookmarkStart w:id="169" w:name="_Toc496179671"/>
      <w:bookmarkStart w:id="170" w:name="_Toc100311676"/>
      <w:bookmarkStart w:id="171" w:name="_Toc201570830"/>
      <w:bookmarkStart w:id="172" w:name="_Toc201571110"/>
      <w:bookmarkStart w:id="173" w:name="_Toc201571237"/>
      <w:bookmarkStart w:id="174" w:name="_Toc201571364"/>
      <w:r w:rsidRPr="007E52EB">
        <w:t xml:space="preserve">3.1 </w:t>
      </w:r>
      <w:r w:rsidR="0042797E" w:rsidRPr="007E52EB">
        <w:t>Popis identificiranih prijetnji i rizika</w:t>
      </w:r>
      <w:bookmarkEnd w:id="169"/>
      <w:bookmarkEnd w:id="170"/>
      <w:bookmarkEnd w:id="171"/>
      <w:bookmarkEnd w:id="172"/>
      <w:bookmarkEnd w:id="173"/>
      <w:bookmarkEnd w:id="174"/>
    </w:p>
    <w:p w14:paraId="48D9DDF1" w14:textId="3B9960A9" w:rsidR="0042797E" w:rsidRPr="007E52EB" w:rsidRDefault="0042797E" w:rsidP="0042797E">
      <w:r w:rsidRPr="007E52EB">
        <w:t xml:space="preserve">Na području </w:t>
      </w:r>
      <w:r w:rsidR="00030297" w:rsidRPr="007E52EB">
        <w:t xml:space="preserve">Općine </w:t>
      </w:r>
      <w:r w:rsidR="00150871" w:rsidRPr="007E52EB">
        <w:t>Biskupija</w:t>
      </w:r>
      <w:r w:rsidR="006846BF" w:rsidRPr="007E52EB">
        <w:t xml:space="preserve"> </w:t>
      </w:r>
      <w:r w:rsidR="006D79FA" w:rsidRPr="007E52EB">
        <w:t xml:space="preserve"> </w:t>
      </w:r>
      <w:r w:rsidRPr="007E52EB">
        <w:t xml:space="preserve">identificirano </w:t>
      </w:r>
      <w:r w:rsidRPr="007E52EB">
        <w:rPr>
          <w:color w:val="auto"/>
        </w:rPr>
        <w:t xml:space="preserve">je </w:t>
      </w:r>
      <w:r w:rsidR="00231CA4" w:rsidRPr="007E52EB">
        <w:rPr>
          <w:color w:val="auto"/>
        </w:rPr>
        <w:t>6</w:t>
      </w:r>
      <w:r w:rsidR="00030297" w:rsidRPr="007E52EB">
        <w:rPr>
          <w:color w:val="auto"/>
        </w:rPr>
        <w:t xml:space="preserve"> </w:t>
      </w:r>
      <w:r w:rsidRPr="007E52EB">
        <w:rPr>
          <w:color w:val="auto"/>
        </w:rPr>
        <w:t xml:space="preserve">rizika </w:t>
      </w:r>
      <w:r w:rsidRPr="007E52EB">
        <w:t xml:space="preserve">koji predstavljaju potencijalnu ugrozu za stanovništvo, materijalna i kulturna dobra te okoliš. U sljedećoj tablici dan je popis identificiranih prijetnji na području </w:t>
      </w:r>
      <w:r w:rsidR="00030297" w:rsidRPr="007E52EB">
        <w:t xml:space="preserve">Općine </w:t>
      </w:r>
      <w:r w:rsidR="00150871" w:rsidRPr="007E52EB">
        <w:t>Biskupija</w:t>
      </w:r>
      <w:r w:rsidR="003C2252" w:rsidRPr="007E52EB">
        <w:t>.</w:t>
      </w:r>
      <w:r w:rsidRPr="007E52EB">
        <w:t xml:space="preserve"> </w:t>
      </w:r>
    </w:p>
    <w:p w14:paraId="69243453" w14:textId="77777777" w:rsidR="0042797E" w:rsidRPr="00782FF0" w:rsidRDefault="0042797E" w:rsidP="0042797E">
      <w:pPr>
        <w:rPr>
          <w:highlight w:val="yellow"/>
        </w:rPr>
      </w:pPr>
    </w:p>
    <w:p w14:paraId="2CF842D3" w14:textId="77777777" w:rsidR="0042797E" w:rsidRPr="00782FF0" w:rsidRDefault="0042797E" w:rsidP="0042797E">
      <w:pPr>
        <w:rPr>
          <w:highlight w:val="yellow"/>
        </w:rPr>
      </w:pPr>
    </w:p>
    <w:p w14:paraId="4B2856FE" w14:textId="77777777" w:rsidR="0042797E" w:rsidRPr="00782FF0" w:rsidRDefault="0042797E" w:rsidP="0042797E">
      <w:pPr>
        <w:rPr>
          <w:highlight w:val="yellow"/>
        </w:rPr>
      </w:pPr>
    </w:p>
    <w:p w14:paraId="659E2CE8" w14:textId="77777777" w:rsidR="0066036F" w:rsidRPr="00782FF0" w:rsidRDefault="0066036F" w:rsidP="0042797E">
      <w:pPr>
        <w:rPr>
          <w:highlight w:val="yellow"/>
        </w:rPr>
      </w:pPr>
    </w:p>
    <w:p w14:paraId="002DA9EF" w14:textId="77777777" w:rsidR="0066036F" w:rsidRPr="00782FF0" w:rsidRDefault="0066036F" w:rsidP="0042797E">
      <w:pPr>
        <w:rPr>
          <w:highlight w:val="yellow"/>
        </w:rPr>
      </w:pPr>
    </w:p>
    <w:p w14:paraId="72DCEDA5" w14:textId="77777777" w:rsidR="0066036F" w:rsidRPr="00782FF0" w:rsidRDefault="0066036F" w:rsidP="0042797E">
      <w:pPr>
        <w:rPr>
          <w:highlight w:val="yellow"/>
        </w:rPr>
      </w:pPr>
    </w:p>
    <w:p w14:paraId="2095B926" w14:textId="77777777" w:rsidR="0066036F" w:rsidRPr="00782FF0" w:rsidRDefault="0066036F" w:rsidP="0042797E">
      <w:pPr>
        <w:rPr>
          <w:highlight w:val="yellow"/>
        </w:rPr>
      </w:pPr>
    </w:p>
    <w:p w14:paraId="2AEC9F61" w14:textId="77777777" w:rsidR="0066036F" w:rsidRPr="00782FF0" w:rsidRDefault="0066036F" w:rsidP="0042797E">
      <w:pPr>
        <w:rPr>
          <w:highlight w:val="yellow"/>
        </w:rPr>
      </w:pPr>
    </w:p>
    <w:p w14:paraId="52AB0508" w14:textId="77777777" w:rsidR="0066036F" w:rsidRPr="00782FF0" w:rsidRDefault="0066036F" w:rsidP="0042797E">
      <w:pPr>
        <w:rPr>
          <w:highlight w:val="yellow"/>
        </w:rPr>
      </w:pPr>
    </w:p>
    <w:p w14:paraId="05ECF7F9" w14:textId="77777777" w:rsidR="0066036F" w:rsidRPr="00782FF0" w:rsidRDefault="0066036F" w:rsidP="0042797E">
      <w:pPr>
        <w:rPr>
          <w:highlight w:val="yellow"/>
        </w:rPr>
      </w:pPr>
    </w:p>
    <w:p w14:paraId="6EF1CCCB" w14:textId="77777777" w:rsidR="0066036F" w:rsidRPr="00782FF0" w:rsidRDefault="0066036F" w:rsidP="0042797E">
      <w:pPr>
        <w:rPr>
          <w:highlight w:val="yellow"/>
        </w:rPr>
      </w:pPr>
    </w:p>
    <w:p w14:paraId="4D4A7092" w14:textId="77777777" w:rsidR="0066036F" w:rsidRPr="00782FF0" w:rsidRDefault="0066036F" w:rsidP="0042797E">
      <w:pPr>
        <w:rPr>
          <w:highlight w:val="yellow"/>
        </w:rPr>
      </w:pPr>
    </w:p>
    <w:p w14:paraId="3BCD6F60" w14:textId="77777777" w:rsidR="0066036F" w:rsidRPr="00782FF0" w:rsidRDefault="0066036F" w:rsidP="0042797E">
      <w:pPr>
        <w:rPr>
          <w:highlight w:val="yellow"/>
        </w:rPr>
      </w:pPr>
    </w:p>
    <w:p w14:paraId="533683A6" w14:textId="77777777" w:rsidR="0066036F" w:rsidRPr="00782FF0" w:rsidRDefault="0066036F" w:rsidP="0042797E">
      <w:pPr>
        <w:rPr>
          <w:highlight w:val="yellow"/>
        </w:rPr>
        <w:sectPr w:rsidR="0066036F" w:rsidRPr="00782FF0" w:rsidSect="006D0596">
          <w:headerReference w:type="first" r:id="rId27"/>
          <w:footerReference w:type="first" r:id="rId28"/>
          <w:pgSz w:w="11906" w:h="16838"/>
          <w:pgMar w:top="1418" w:right="1418" w:bottom="1418" w:left="1418" w:header="567" w:footer="0" w:gutter="0"/>
          <w:cols w:space="708"/>
          <w:titlePg/>
          <w:docGrid w:linePitch="360"/>
        </w:sectPr>
      </w:pPr>
    </w:p>
    <w:p w14:paraId="6D6565F9" w14:textId="5D675F27" w:rsidR="0042797E" w:rsidRPr="007E52EB" w:rsidRDefault="00E55404" w:rsidP="00E55404">
      <w:pPr>
        <w:spacing w:before="0" w:after="240"/>
        <w:jc w:val="center"/>
        <w:rPr>
          <w:rFonts w:eastAsia="Calibri"/>
          <w:bCs/>
          <w:color w:val="54883D"/>
          <w:sz w:val="20"/>
          <w:szCs w:val="20"/>
        </w:rPr>
      </w:pPr>
      <w:r w:rsidRPr="007E52EB">
        <w:rPr>
          <w:rFonts w:eastAsia="Calibri"/>
          <w:bCs/>
          <w:color w:val="54883D"/>
          <w:sz w:val="20"/>
          <w:szCs w:val="20"/>
        </w:rPr>
        <w:lastRenderedPageBreak/>
        <w:t xml:space="preserve">Tablica </w:t>
      </w:r>
      <w:r w:rsidRPr="007E52EB">
        <w:rPr>
          <w:rFonts w:eastAsia="Calibri"/>
          <w:bCs/>
          <w:color w:val="54883D"/>
          <w:sz w:val="20"/>
          <w:szCs w:val="20"/>
        </w:rPr>
        <w:fldChar w:fldCharType="begin"/>
      </w:r>
      <w:r w:rsidRPr="007E52EB">
        <w:rPr>
          <w:rFonts w:eastAsia="Calibri"/>
          <w:bCs/>
          <w:color w:val="54883D"/>
          <w:sz w:val="20"/>
          <w:szCs w:val="20"/>
        </w:rPr>
        <w:instrText xml:space="preserve"> SEQ Tabela \* ARABIC </w:instrText>
      </w:r>
      <w:r w:rsidRPr="007E52EB">
        <w:rPr>
          <w:rFonts w:eastAsia="Calibri"/>
          <w:bCs/>
          <w:color w:val="54883D"/>
          <w:sz w:val="20"/>
          <w:szCs w:val="20"/>
        </w:rPr>
        <w:fldChar w:fldCharType="separate"/>
      </w:r>
      <w:r w:rsidR="00884BEF">
        <w:rPr>
          <w:rFonts w:eastAsia="Calibri"/>
          <w:bCs/>
          <w:noProof/>
          <w:color w:val="54883D"/>
          <w:sz w:val="20"/>
          <w:szCs w:val="20"/>
        </w:rPr>
        <w:t>9</w:t>
      </w:r>
      <w:r w:rsidRPr="007E52EB">
        <w:rPr>
          <w:rFonts w:eastAsia="Calibri"/>
          <w:bCs/>
          <w:noProof/>
          <w:color w:val="54883D"/>
          <w:sz w:val="20"/>
          <w:szCs w:val="20"/>
        </w:rPr>
        <w:fldChar w:fldCharType="end"/>
      </w:r>
      <w:r w:rsidRPr="007E52EB">
        <w:rPr>
          <w:rFonts w:eastAsia="Calibri"/>
          <w:bCs/>
          <w:color w:val="54883D"/>
          <w:sz w:val="20"/>
          <w:szCs w:val="20"/>
        </w:rPr>
        <w:t xml:space="preserve">. </w:t>
      </w:r>
      <w:r w:rsidR="0042797E" w:rsidRPr="007E52EB">
        <w:rPr>
          <w:color w:val="54883D"/>
          <w:sz w:val="20"/>
          <w:szCs w:val="20"/>
        </w:rPr>
        <w:t xml:space="preserve"> Identifikacija prijetnji</w:t>
      </w:r>
    </w:p>
    <w:tbl>
      <w:tblPr>
        <w:tblStyle w:val="GridTable6Colorful-Accent3"/>
        <w:tblW w:w="1606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61"/>
        <w:gridCol w:w="1548"/>
        <w:gridCol w:w="4207"/>
        <w:gridCol w:w="3094"/>
        <w:gridCol w:w="3001"/>
        <w:gridCol w:w="3453"/>
      </w:tblGrid>
      <w:tr w:rsidR="00F2379C" w:rsidRPr="007E52EB" w14:paraId="19D00911" w14:textId="77777777" w:rsidTr="00822D54">
        <w:trPr>
          <w:cnfStyle w:val="100000000000" w:firstRow="1" w:lastRow="0" w:firstColumn="0" w:lastColumn="0" w:oddVBand="0" w:evenVBand="0" w:oddHBand="0" w:evenHBand="0" w:firstRowFirstColumn="0" w:firstRowLastColumn="0" w:lastRowFirstColumn="0" w:lastRowLastColumn="0"/>
          <w:trHeight w:val="360"/>
          <w:tblHeader/>
          <w:jc w:val="center"/>
        </w:trPr>
        <w:tc>
          <w:tcPr>
            <w:cnfStyle w:val="001000000000" w:firstRow="0" w:lastRow="0" w:firstColumn="1" w:lastColumn="0" w:oddVBand="0" w:evenVBand="0" w:oddHBand="0" w:evenHBand="0" w:firstRowFirstColumn="0" w:firstRowLastColumn="0" w:lastRowFirstColumn="0" w:lastRowLastColumn="0"/>
            <w:tcW w:w="761" w:type="dxa"/>
            <w:tcBorders>
              <w:bottom w:val="none" w:sz="0" w:space="0" w:color="auto"/>
            </w:tcBorders>
            <w:shd w:val="clear" w:color="auto" w:fill="auto"/>
            <w:vAlign w:val="center"/>
          </w:tcPr>
          <w:p w14:paraId="6605E629" w14:textId="77777777" w:rsidR="0042797E" w:rsidRPr="007E52EB" w:rsidRDefault="0042797E" w:rsidP="002B2452">
            <w:pPr>
              <w:spacing w:line="276" w:lineRule="auto"/>
              <w:jc w:val="center"/>
              <w:rPr>
                <w:color w:val="auto"/>
                <w:sz w:val="20"/>
                <w:szCs w:val="20"/>
              </w:rPr>
            </w:pPr>
            <w:r w:rsidRPr="007E52EB">
              <w:rPr>
                <w:color w:val="auto"/>
                <w:sz w:val="20"/>
                <w:szCs w:val="20"/>
              </w:rPr>
              <w:t>R.BR.</w:t>
            </w:r>
          </w:p>
        </w:tc>
        <w:tc>
          <w:tcPr>
            <w:tcW w:w="1548" w:type="dxa"/>
            <w:tcBorders>
              <w:bottom w:val="none" w:sz="0" w:space="0" w:color="auto"/>
            </w:tcBorders>
            <w:shd w:val="clear" w:color="auto" w:fill="auto"/>
            <w:vAlign w:val="center"/>
          </w:tcPr>
          <w:p w14:paraId="0B5B9188" w14:textId="77777777" w:rsidR="0042797E" w:rsidRPr="007E52EB" w:rsidRDefault="0042797E" w:rsidP="009467DE">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E52EB">
              <w:rPr>
                <w:color w:val="auto"/>
                <w:sz w:val="20"/>
                <w:szCs w:val="20"/>
              </w:rPr>
              <w:t>PRIJETNJA</w:t>
            </w:r>
          </w:p>
        </w:tc>
        <w:tc>
          <w:tcPr>
            <w:tcW w:w="4207" w:type="dxa"/>
            <w:tcBorders>
              <w:bottom w:val="none" w:sz="0" w:space="0" w:color="auto"/>
            </w:tcBorders>
            <w:shd w:val="clear" w:color="auto" w:fill="auto"/>
            <w:vAlign w:val="center"/>
          </w:tcPr>
          <w:p w14:paraId="52EAD1B1" w14:textId="77777777" w:rsidR="0042797E" w:rsidRPr="007E52EB" w:rsidRDefault="0042797E" w:rsidP="009467DE">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E52EB">
              <w:rPr>
                <w:color w:val="auto"/>
                <w:sz w:val="20"/>
                <w:szCs w:val="20"/>
              </w:rPr>
              <w:t>KRATAK OPIS SCENARIJA</w:t>
            </w:r>
          </w:p>
        </w:tc>
        <w:tc>
          <w:tcPr>
            <w:tcW w:w="3094" w:type="dxa"/>
            <w:tcBorders>
              <w:bottom w:val="none" w:sz="0" w:space="0" w:color="auto"/>
            </w:tcBorders>
            <w:shd w:val="clear" w:color="auto" w:fill="auto"/>
            <w:vAlign w:val="center"/>
          </w:tcPr>
          <w:p w14:paraId="157B517D" w14:textId="77777777" w:rsidR="0042797E" w:rsidRPr="007E52EB" w:rsidRDefault="0042797E" w:rsidP="009467DE">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E52EB">
              <w:rPr>
                <w:color w:val="auto"/>
                <w:sz w:val="20"/>
                <w:szCs w:val="20"/>
              </w:rPr>
              <w:t>UTJECAJ NA DRUŠTVENE VRIJEDNOSTI</w:t>
            </w:r>
          </w:p>
        </w:tc>
        <w:tc>
          <w:tcPr>
            <w:tcW w:w="3001" w:type="dxa"/>
            <w:tcBorders>
              <w:bottom w:val="none" w:sz="0" w:space="0" w:color="auto"/>
            </w:tcBorders>
            <w:shd w:val="clear" w:color="auto" w:fill="auto"/>
            <w:vAlign w:val="center"/>
          </w:tcPr>
          <w:p w14:paraId="36F1E840" w14:textId="77777777" w:rsidR="0042797E" w:rsidRPr="007E52EB" w:rsidRDefault="0042797E" w:rsidP="009467DE">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E52EB">
              <w:rPr>
                <w:color w:val="auto"/>
                <w:sz w:val="20"/>
                <w:szCs w:val="20"/>
              </w:rPr>
              <w:t>PREVENTIVNE MJERE</w:t>
            </w:r>
          </w:p>
        </w:tc>
        <w:tc>
          <w:tcPr>
            <w:tcW w:w="3453" w:type="dxa"/>
            <w:tcBorders>
              <w:bottom w:val="none" w:sz="0" w:space="0" w:color="auto"/>
            </w:tcBorders>
            <w:shd w:val="clear" w:color="auto" w:fill="auto"/>
            <w:vAlign w:val="center"/>
          </w:tcPr>
          <w:p w14:paraId="7967AFCB" w14:textId="77777777" w:rsidR="0042797E" w:rsidRPr="007E52EB" w:rsidRDefault="0042797E" w:rsidP="009467DE">
            <w:pPr>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E52EB">
              <w:rPr>
                <w:color w:val="auto"/>
                <w:sz w:val="20"/>
                <w:szCs w:val="20"/>
              </w:rPr>
              <w:t>MJERE ODGOVORA</w:t>
            </w:r>
          </w:p>
        </w:tc>
      </w:tr>
      <w:tr w:rsidR="00F2379C" w:rsidRPr="00782FF0" w14:paraId="6D8D763B" w14:textId="77777777" w:rsidTr="009467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230A659F" w14:textId="1CD0A2B9" w:rsidR="006B4325" w:rsidRPr="007E52EB" w:rsidRDefault="006D79FA" w:rsidP="002B2452">
            <w:pPr>
              <w:spacing w:line="276" w:lineRule="auto"/>
              <w:jc w:val="center"/>
              <w:rPr>
                <w:sz w:val="20"/>
                <w:szCs w:val="20"/>
              </w:rPr>
            </w:pPr>
            <w:r w:rsidRPr="007E52EB">
              <w:rPr>
                <w:sz w:val="20"/>
                <w:szCs w:val="20"/>
              </w:rPr>
              <w:t>1</w:t>
            </w:r>
            <w:r w:rsidR="006B4325" w:rsidRPr="007E52EB">
              <w:rPr>
                <w:sz w:val="20"/>
                <w:szCs w:val="20"/>
              </w:rPr>
              <w:t>.</w:t>
            </w:r>
          </w:p>
        </w:tc>
        <w:tc>
          <w:tcPr>
            <w:tcW w:w="1548" w:type="dxa"/>
            <w:shd w:val="clear" w:color="auto" w:fill="auto"/>
            <w:vAlign w:val="center"/>
          </w:tcPr>
          <w:p w14:paraId="60E93A55" w14:textId="77777777" w:rsidR="006B4325" w:rsidRPr="007E52EB" w:rsidRDefault="006B4325" w:rsidP="009467DE">
            <w:pPr>
              <w:pStyle w:val="TableParagraph"/>
              <w:spacing w:after="160" w:line="276" w:lineRule="auto"/>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Epidemije i pandemije</w:t>
            </w:r>
          </w:p>
        </w:tc>
        <w:tc>
          <w:tcPr>
            <w:tcW w:w="4207" w:type="dxa"/>
            <w:shd w:val="clear" w:color="auto" w:fill="auto"/>
            <w:vAlign w:val="center"/>
          </w:tcPr>
          <w:p w14:paraId="0BCA28D5" w14:textId="77777777" w:rsidR="00822D54" w:rsidRPr="007E52EB" w:rsidRDefault="00822D54" w:rsidP="00822D54">
            <w:pPr>
              <w:pStyle w:val="TableParagraph"/>
              <w:ind w:left="102" w:right="116"/>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Pandemija COVID 19.</w:t>
            </w:r>
          </w:p>
          <w:p w14:paraId="51AD52B5" w14:textId="658D30BE" w:rsidR="00F2379C" w:rsidRPr="007E52EB" w:rsidRDefault="00822D54" w:rsidP="00822D54">
            <w:pPr>
              <w:pStyle w:val="TableParagraph"/>
              <w:spacing w:after="160" w:line="276" w:lineRule="auto"/>
              <w:ind w:left="102" w:right="116"/>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Najgori slučaj je širenje COVID 19 i poprimanje pandemije.</w:t>
            </w:r>
          </w:p>
        </w:tc>
        <w:tc>
          <w:tcPr>
            <w:tcW w:w="3094" w:type="dxa"/>
            <w:shd w:val="clear" w:color="auto" w:fill="auto"/>
            <w:vAlign w:val="center"/>
          </w:tcPr>
          <w:p w14:paraId="2F85DC3D" w14:textId="411BCEC1"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1. Život i zdravlje ljudi</w:t>
            </w:r>
          </w:p>
          <w:p w14:paraId="0B7DD72E" w14:textId="62D7A3AB"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2. Gospodarstvo</w:t>
            </w:r>
          </w:p>
          <w:p w14:paraId="014AC28C" w14:textId="040A2C41" w:rsidR="006B4325"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3. Društvena stabilnost i politika</w:t>
            </w:r>
          </w:p>
        </w:tc>
        <w:tc>
          <w:tcPr>
            <w:tcW w:w="3001" w:type="dxa"/>
            <w:shd w:val="clear" w:color="auto" w:fill="auto"/>
            <w:vAlign w:val="center"/>
          </w:tcPr>
          <w:p w14:paraId="162470B8" w14:textId="77777777" w:rsidR="006B4325" w:rsidRPr="007E52EB" w:rsidRDefault="00BE1C55" w:rsidP="009467DE">
            <w:pPr>
              <w:pStyle w:val="TableParagraph"/>
              <w:spacing w:after="160" w:line="276" w:lineRule="auto"/>
              <w:ind w:left="102" w:right="237"/>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c</w:t>
            </w:r>
            <w:r w:rsidR="006B4325" w:rsidRPr="007E52EB">
              <w:rPr>
                <w:rFonts w:ascii="Arial" w:hAnsi="Arial" w:cs="Arial"/>
                <w:sz w:val="20"/>
                <w:szCs w:val="20"/>
                <w:lang w:val="hr-HR"/>
              </w:rPr>
              <w:t>ijepljenje stanovništva</w:t>
            </w:r>
          </w:p>
          <w:p w14:paraId="2C1631B4" w14:textId="7239768B" w:rsidR="00822D54" w:rsidRPr="007E52EB" w:rsidRDefault="00822D54" w:rsidP="009467DE">
            <w:pPr>
              <w:pStyle w:val="TableParagraph"/>
              <w:spacing w:after="160" w:line="276" w:lineRule="auto"/>
              <w:ind w:left="102" w:right="237"/>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zdravstvene mjere prevencije uz medijsku potporu u pružanju pravovremenih informacija.</w:t>
            </w:r>
          </w:p>
        </w:tc>
        <w:tc>
          <w:tcPr>
            <w:tcW w:w="3453" w:type="dxa"/>
            <w:shd w:val="clear" w:color="auto" w:fill="auto"/>
            <w:vAlign w:val="center"/>
          </w:tcPr>
          <w:p w14:paraId="3F9DE8A2" w14:textId="6186D574" w:rsidR="00822D54" w:rsidRPr="007E52EB" w:rsidRDefault="00822D54" w:rsidP="009467DE">
            <w:pPr>
              <w:pStyle w:val="TableParagraph"/>
              <w:spacing w:after="160" w:line="276" w:lineRule="auto"/>
              <w:ind w:left="102" w:right="265"/>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Nacionalni plan za pandemiju, obavješćivanje i pružanje prve pomoći.</w:t>
            </w:r>
          </w:p>
          <w:p w14:paraId="6A7D8CBF" w14:textId="1DCF9543" w:rsidR="006B4325" w:rsidRPr="007E52EB" w:rsidRDefault="006B4325" w:rsidP="009467DE">
            <w:pPr>
              <w:pStyle w:val="TableParagraph"/>
              <w:spacing w:after="160" w:line="276" w:lineRule="auto"/>
              <w:ind w:left="102" w:right="265"/>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xml:space="preserve">Provedba zdravstvene zaštite, ograničavanje kretanja u </w:t>
            </w:r>
            <w:r w:rsidR="001F0CC0" w:rsidRPr="007E52EB">
              <w:rPr>
                <w:rFonts w:ascii="Arial" w:hAnsi="Arial" w:cs="Arial"/>
                <w:sz w:val="20"/>
                <w:szCs w:val="20"/>
                <w:lang w:val="hr-HR"/>
              </w:rPr>
              <w:t>z</w:t>
            </w:r>
            <w:r w:rsidRPr="007E52EB">
              <w:rPr>
                <w:rFonts w:ascii="Arial" w:hAnsi="Arial" w:cs="Arial"/>
                <w:sz w:val="20"/>
                <w:szCs w:val="20"/>
                <w:lang w:val="hr-HR"/>
              </w:rPr>
              <w:t>dravstv</w:t>
            </w:r>
            <w:r w:rsidR="00F2379C" w:rsidRPr="007E52EB">
              <w:rPr>
                <w:rFonts w:ascii="Arial" w:hAnsi="Arial" w:cs="Arial"/>
                <w:sz w:val="20"/>
                <w:szCs w:val="20"/>
                <w:lang w:val="hr-HR"/>
              </w:rPr>
              <w:t>enim u</w:t>
            </w:r>
            <w:r w:rsidRPr="007E52EB">
              <w:rPr>
                <w:rFonts w:ascii="Arial" w:hAnsi="Arial" w:cs="Arial"/>
                <w:sz w:val="20"/>
                <w:szCs w:val="20"/>
                <w:lang w:val="hr-HR"/>
              </w:rPr>
              <w:t>stanovama</w:t>
            </w:r>
          </w:p>
        </w:tc>
      </w:tr>
      <w:tr w:rsidR="00F2379C" w:rsidRPr="00782FF0" w14:paraId="7888BB1A" w14:textId="77777777" w:rsidTr="009467DE">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AE8C381" w14:textId="19CD54FB" w:rsidR="006B4325" w:rsidRPr="007E52EB" w:rsidRDefault="009467DE" w:rsidP="002B2452">
            <w:pPr>
              <w:spacing w:line="276" w:lineRule="auto"/>
              <w:jc w:val="center"/>
              <w:rPr>
                <w:sz w:val="20"/>
                <w:szCs w:val="20"/>
              </w:rPr>
            </w:pPr>
            <w:r w:rsidRPr="007E52EB">
              <w:rPr>
                <w:sz w:val="20"/>
                <w:szCs w:val="20"/>
              </w:rPr>
              <w:t>2</w:t>
            </w:r>
            <w:r w:rsidR="006B4325" w:rsidRPr="007E52EB">
              <w:rPr>
                <w:sz w:val="20"/>
                <w:szCs w:val="20"/>
              </w:rPr>
              <w:t>.</w:t>
            </w:r>
          </w:p>
        </w:tc>
        <w:tc>
          <w:tcPr>
            <w:tcW w:w="1548" w:type="dxa"/>
            <w:shd w:val="clear" w:color="auto" w:fill="auto"/>
            <w:vAlign w:val="center"/>
          </w:tcPr>
          <w:p w14:paraId="2EA10F72" w14:textId="77777777" w:rsidR="006B4325" w:rsidRPr="007E52EB" w:rsidRDefault="006B4325" w:rsidP="009467DE">
            <w:pPr>
              <w:pStyle w:val="TableParagraph"/>
              <w:spacing w:after="160" w:line="276" w:lineRule="auto"/>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Potres</w:t>
            </w:r>
          </w:p>
        </w:tc>
        <w:tc>
          <w:tcPr>
            <w:tcW w:w="4207" w:type="dxa"/>
            <w:shd w:val="clear" w:color="auto" w:fill="auto"/>
            <w:vAlign w:val="center"/>
          </w:tcPr>
          <w:p w14:paraId="1885B0FE" w14:textId="7A976161" w:rsidR="00F2379C" w:rsidRPr="007E52EB" w:rsidRDefault="00AD610B" w:rsidP="009467DE">
            <w:pPr>
              <w:pStyle w:val="TableParagraph"/>
              <w:spacing w:after="160" w:line="276" w:lineRule="auto"/>
              <w:ind w:left="102" w:right="116"/>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Podrhtavanje tla uzrokovano potresom, prekid napajanja električnom energijom za područje cijele županije, oštećenje vodovodnih instalacija u unutrašnjosti županije, oštećenja cestovne infrastrukture.</w:t>
            </w:r>
          </w:p>
        </w:tc>
        <w:tc>
          <w:tcPr>
            <w:tcW w:w="3094" w:type="dxa"/>
            <w:shd w:val="clear" w:color="auto" w:fill="auto"/>
            <w:vAlign w:val="center"/>
          </w:tcPr>
          <w:p w14:paraId="0631BF9C" w14:textId="77777777" w:rsidR="009467DE"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1. Život i zdravlje ljudi</w:t>
            </w:r>
          </w:p>
          <w:p w14:paraId="3D9088FB" w14:textId="77777777" w:rsidR="009467DE"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2. Gospodarstvo</w:t>
            </w:r>
          </w:p>
          <w:p w14:paraId="5BE3B28D" w14:textId="7459CFAC" w:rsidR="006B4325"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3. Društvena stabilnost i politika</w:t>
            </w:r>
          </w:p>
        </w:tc>
        <w:tc>
          <w:tcPr>
            <w:tcW w:w="3001" w:type="dxa"/>
            <w:shd w:val="clear" w:color="auto" w:fill="auto"/>
            <w:vAlign w:val="center"/>
          </w:tcPr>
          <w:p w14:paraId="4945A07E" w14:textId="63401BE1" w:rsidR="006B4325" w:rsidRPr="007E52EB" w:rsidRDefault="00BE1C55" w:rsidP="002B2452">
            <w:pPr>
              <w:pStyle w:val="TableParagraph"/>
              <w:spacing w:after="160" w:line="276" w:lineRule="auto"/>
              <w:ind w:left="102"/>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m</w:t>
            </w:r>
            <w:r w:rsidR="009467DE" w:rsidRPr="007E52EB">
              <w:rPr>
                <w:rFonts w:ascii="Arial" w:hAnsi="Arial" w:cs="Arial"/>
                <w:sz w:val="20"/>
                <w:szCs w:val="20"/>
                <w:lang w:val="hr-HR"/>
              </w:rPr>
              <w:t xml:space="preserve">jere zaštite </w:t>
            </w:r>
            <w:r w:rsidRPr="007E52EB">
              <w:rPr>
                <w:rFonts w:ascii="Arial" w:hAnsi="Arial" w:cs="Arial"/>
                <w:sz w:val="20"/>
                <w:szCs w:val="20"/>
                <w:lang w:val="hr-HR"/>
              </w:rPr>
              <w:t xml:space="preserve">od potresa u prostorno-planskim </w:t>
            </w:r>
            <w:r w:rsidR="009467DE" w:rsidRPr="007E52EB">
              <w:rPr>
                <w:rFonts w:ascii="Arial" w:hAnsi="Arial" w:cs="Arial"/>
                <w:sz w:val="20"/>
                <w:szCs w:val="20"/>
                <w:lang w:val="hr-HR"/>
              </w:rPr>
              <w:t>dokumentacijama.</w:t>
            </w:r>
          </w:p>
        </w:tc>
        <w:tc>
          <w:tcPr>
            <w:tcW w:w="3453" w:type="dxa"/>
            <w:shd w:val="clear" w:color="auto" w:fill="auto"/>
            <w:vAlign w:val="center"/>
          </w:tcPr>
          <w:p w14:paraId="369CFA0C" w14:textId="66ED1D6E" w:rsidR="009467DE" w:rsidRPr="007E52EB" w:rsidRDefault="009467DE" w:rsidP="009467DE">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Obavještavanje stanovništva o</w:t>
            </w:r>
          </w:p>
          <w:p w14:paraId="771D9AE2" w14:textId="43B78847" w:rsidR="009467DE" w:rsidRPr="007E52EB" w:rsidRDefault="009467DE" w:rsidP="009467DE">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potrebnim mjerama i radnjama.</w:t>
            </w:r>
          </w:p>
          <w:p w14:paraId="0F2AD060" w14:textId="5DA0D1BB" w:rsidR="006B4325" w:rsidRPr="007E52EB" w:rsidRDefault="009467DE" w:rsidP="00150871">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Dostava pitke vode građanstvu.</w:t>
            </w:r>
          </w:p>
        </w:tc>
      </w:tr>
      <w:tr w:rsidR="00F2379C" w:rsidRPr="00782FF0" w14:paraId="2ED1D007" w14:textId="77777777" w:rsidTr="009467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36DEEB4F" w14:textId="79460C0A" w:rsidR="006B4325" w:rsidRPr="007E52EB" w:rsidRDefault="009467DE" w:rsidP="002B2452">
            <w:pPr>
              <w:spacing w:line="276" w:lineRule="auto"/>
              <w:jc w:val="center"/>
              <w:rPr>
                <w:sz w:val="20"/>
                <w:szCs w:val="20"/>
              </w:rPr>
            </w:pPr>
            <w:r w:rsidRPr="007E52EB">
              <w:rPr>
                <w:sz w:val="20"/>
                <w:szCs w:val="20"/>
              </w:rPr>
              <w:t>3</w:t>
            </w:r>
            <w:r w:rsidR="006B4325" w:rsidRPr="007E52EB">
              <w:rPr>
                <w:sz w:val="20"/>
                <w:szCs w:val="20"/>
              </w:rPr>
              <w:t>.</w:t>
            </w:r>
          </w:p>
        </w:tc>
        <w:tc>
          <w:tcPr>
            <w:tcW w:w="1548" w:type="dxa"/>
            <w:shd w:val="clear" w:color="auto" w:fill="auto"/>
            <w:vAlign w:val="center"/>
          </w:tcPr>
          <w:p w14:paraId="20F6081F" w14:textId="77777777" w:rsidR="006B4325" w:rsidRPr="007E52EB" w:rsidRDefault="006B4325" w:rsidP="009467DE">
            <w:pPr>
              <w:pStyle w:val="TableParagraph"/>
              <w:spacing w:after="160" w:line="276" w:lineRule="auto"/>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Poplave</w:t>
            </w:r>
          </w:p>
        </w:tc>
        <w:tc>
          <w:tcPr>
            <w:tcW w:w="4207" w:type="dxa"/>
            <w:shd w:val="clear" w:color="auto" w:fill="auto"/>
            <w:vAlign w:val="center"/>
          </w:tcPr>
          <w:p w14:paraId="19A25F9C" w14:textId="5C84A15B" w:rsidR="006B4325" w:rsidRPr="007E52EB" w:rsidRDefault="00BE1C55" w:rsidP="002632BE">
            <w:pPr>
              <w:pStyle w:val="TableParagraph"/>
              <w:spacing w:after="160" w:line="276" w:lineRule="auto"/>
              <w:ind w:left="102" w:right="116"/>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Poplave na vodnom području rijeke Kosovčice koje uzrokuju štete na prometnicama i poljoprivrednim površinama.</w:t>
            </w:r>
          </w:p>
        </w:tc>
        <w:tc>
          <w:tcPr>
            <w:tcW w:w="3094" w:type="dxa"/>
            <w:shd w:val="clear" w:color="auto" w:fill="auto"/>
            <w:vAlign w:val="center"/>
          </w:tcPr>
          <w:p w14:paraId="698BC02E" w14:textId="77777777"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1. Život i zdravlje ljudi</w:t>
            </w:r>
          </w:p>
          <w:p w14:paraId="31588CF0" w14:textId="77777777"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2. Gospodarstvo</w:t>
            </w:r>
          </w:p>
          <w:p w14:paraId="053AAF0E" w14:textId="53390349" w:rsidR="006B4325"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color w:val="FF0000"/>
                <w:spacing w:val="-1"/>
                <w:sz w:val="20"/>
                <w:szCs w:val="20"/>
                <w:lang w:val="hr-HR"/>
              </w:rPr>
            </w:pPr>
            <w:r w:rsidRPr="007E52EB">
              <w:rPr>
                <w:rFonts w:ascii="Arial" w:hAnsi="Arial" w:cs="Arial"/>
                <w:spacing w:val="-1"/>
                <w:sz w:val="20"/>
                <w:szCs w:val="20"/>
                <w:lang w:val="hr-HR"/>
              </w:rPr>
              <w:t>3. Društvena stabilnost i politika</w:t>
            </w:r>
          </w:p>
        </w:tc>
        <w:tc>
          <w:tcPr>
            <w:tcW w:w="3001" w:type="dxa"/>
            <w:shd w:val="clear" w:color="auto" w:fill="auto"/>
            <w:vAlign w:val="center"/>
          </w:tcPr>
          <w:p w14:paraId="495EF971" w14:textId="77777777" w:rsidR="00150871" w:rsidRPr="007E52EB" w:rsidRDefault="00150871" w:rsidP="00BE1C55">
            <w:pPr>
              <w:pStyle w:val="TableParagraph"/>
              <w:spacing w:line="276" w:lineRule="auto"/>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izrada nasipa,</w:t>
            </w:r>
          </w:p>
          <w:p w14:paraId="5FB2B589" w14:textId="6DC2C1E2" w:rsidR="00150871" w:rsidRPr="007E52EB" w:rsidRDefault="00150871" w:rsidP="00BE1C55">
            <w:pPr>
              <w:pStyle w:val="TableParagraph"/>
              <w:spacing w:line="276" w:lineRule="auto"/>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čišćenje vodotoka i kanala,</w:t>
            </w:r>
          </w:p>
          <w:p w14:paraId="375A5539" w14:textId="7215302F" w:rsidR="00150871" w:rsidRPr="007E52EB" w:rsidRDefault="00BE1C55" w:rsidP="00BE1C55">
            <w:pPr>
              <w:pStyle w:val="TableParagraph"/>
              <w:spacing w:line="276" w:lineRule="auto"/>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xml:space="preserve">- mjere zaštite od poplava u </w:t>
            </w:r>
            <w:r w:rsidR="00150871" w:rsidRPr="007E52EB">
              <w:rPr>
                <w:rFonts w:ascii="Arial" w:hAnsi="Arial" w:cs="Arial"/>
                <w:sz w:val="20"/>
                <w:szCs w:val="20"/>
                <w:lang w:val="hr-HR"/>
              </w:rPr>
              <w:t>prostorno-planskim dokumentacijama</w:t>
            </w:r>
          </w:p>
        </w:tc>
        <w:tc>
          <w:tcPr>
            <w:tcW w:w="3453" w:type="dxa"/>
            <w:shd w:val="clear" w:color="auto" w:fill="auto"/>
            <w:vAlign w:val="center"/>
          </w:tcPr>
          <w:p w14:paraId="1F843AD5" w14:textId="1C78192E" w:rsidR="006B4325" w:rsidRPr="007E52EB" w:rsidRDefault="006974DA" w:rsidP="006974DA">
            <w:pPr>
              <w:pStyle w:val="TableParagraph"/>
              <w:spacing w:after="160" w:line="276" w:lineRule="auto"/>
              <w:ind w:left="102" w:right="265"/>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val="hr-HR"/>
              </w:rPr>
            </w:pPr>
            <w:r w:rsidRPr="007E52EB">
              <w:rPr>
                <w:rFonts w:ascii="Arial" w:hAnsi="Arial" w:cs="Arial"/>
                <w:sz w:val="20"/>
                <w:szCs w:val="20"/>
                <w:lang w:val="hr-HR"/>
              </w:rPr>
              <w:t>Uspostava sustava odgovora temeljem postojeće zakonske regulative. Evakuacija ljudi i životinja te organizacija dostave pitke vode.</w:t>
            </w:r>
          </w:p>
        </w:tc>
      </w:tr>
      <w:tr w:rsidR="00F2379C" w:rsidRPr="00782FF0" w14:paraId="4EF6AE46" w14:textId="77777777" w:rsidTr="009467DE">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42265D6E" w14:textId="65EB2E72" w:rsidR="006B4325" w:rsidRPr="007E52EB" w:rsidRDefault="009467DE" w:rsidP="002B2452">
            <w:pPr>
              <w:spacing w:line="276" w:lineRule="auto"/>
              <w:jc w:val="center"/>
              <w:rPr>
                <w:sz w:val="20"/>
                <w:szCs w:val="20"/>
              </w:rPr>
            </w:pPr>
            <w:r w:rsidRPr="007E52EB">
              <w:rPr>
                <w:sz w:val="20"/>
                <w:szCs w:val="20"/>
              </w:rPr>
              <w:t>4</w:t>
            </w:r>
            <w:r w:rsidR="006B4325" w:rsidRPr="007E52EB">
              <w:rPr>
                <w:sz w:val="20"/>
                <w:szCs w:val="20"/>
              </w:rPr>
              <w:t>.</w:t>
            </w:r>
          </w:p>
        </w:tc>
        <w:tc>
          <w:tcPr>
            <w:tcW w:w="1548" w:type="dxa"/>
            <w:shd w:val="clear" w:color="auto" w:fill="auto"/>
            <w:vAlign w:val="center"/>
          </w:tcPr>
          <w:p w14:paraId="54DB2A57" w14:textId="77777777" w:rsidR="006B4325" w:rsidRPr="007E52EB" w:rsidRDefault="006B4325" w:rsidP="009467DE">
            <w:pPr>
              <w:pStyle w:val="TableParagraph"/>
              <w:spacing w:after="160" w:line="276" w:lineRule="auto"/>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Ekstremne temperature</w:t>
            </w:r>
          </w:p>
        </w:tc>
        <w:tc>
          <w:tcPr>
            <w:tcW w:w="4207" w:type="dxa"/>
            <w:shd w:val="clear" w:color="auto" w:fill="auto"/>
            <w:vAlign w:val="center"/>
          </w:tcPr>
          <w:p w14:paraId="76F41C3A" w14:textId="59B394C9" w:rsidR="006B4325" w:rsidRPr="007E52EB" w:rsidRDefault="009467DE" w:rsidP="009467DE">
            <w:pPr>
              <w:pStyle w:val="TableParagraph"/>
              <w:spacing w:line="276" w:lineRule="auto"/>
              <w:ind w:left="102" w:right="116"/>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Dugotrajna suša i nailazak toplinskog vala.</w:t>
            </w:r>
          </w:p>
        </w:tc>
        <w:tc>
          <w:tcPr>
            <w:tcW w:w="3094" w:type="dxa"/>
            <w:shd w:val="clear" w:color="auto" w:fill="auto"/>
            <w:vAlign w:val="center"/>
          </w:tcPr>
          <w:p w14:paraId="5CF2183A" w14:textId="77777777" w:rsidR="009467DE"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1. Život i zdravlje ljudi</w:t>
            </w:r>
          </w:p>
          <w:p w14:paraId="4E984169" w14:textId="77777777" w:rsidR="009467DE"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2. Gospodarstvo</w:t>
            </w:r>
          </w:p>
          <w:p w14:paraId="0DEBC7FF" w14:textId="23814E19" w:rsidR="006B4325" w:rsidRPr="007E52EB" w:rsidRDefault="009467DE" w:rsidP="009467DE">
            <w:pPr>
              <w:pStyle w:val="TableParagraph"/>
              <w:spacing w:after="160" w:line="276" w:lineRule="auto"/>
              <w:ind w:left="104" w:right="151"/>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hr-HR"/>
              </w:rPr>
            </w:pPr>
            <w:r w:rsidRPr="007E52EB">
              <w:rPr>
                <w:rFonts w:ascii="Arial" w:hAnsi="Arial" w:cs="Arial"/>
                <w:spacing w:val="-1"/>
                <w:sz w:val="20"/>
                <w:szCs w:val="20"/>
                <w:lang w:val="hr-HR"/>
              </w:rPr>
              <w:t>3. Društvena stabilnost i politika</w:t>
            </w:r>
          </w:p>
        </w:tc>
        <w:tc>
          <w:tcPr>
            <w:tcW w:w="3001" w:type="dxa"/>
            <w:shd w:val="clear" w:color="auto" w:fill="auto"/>
            <w:vAlign w:val="center"/>
          </w:tcPr>
          <w:p w14:paraId="70061C21" w14:textId="77777777" w:rsidR="00BE1C55" w:rsidRPr="007E52EB" w:rsidRDefault="00BE1C55" w:rsidP="009467DE">
            <w:pPr>
              <w:pStyle w:val="TableParagraph"/>
              <w:spacing w:line="276" w:lineRule="auto"/>
              <w:ind w:left="102" w:right="237"/>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r</w:t>
            </w:r>
            <w:r w:rsidR="009467DE" w:rsidRPr="007E52EB">
              <w:rPr>
                <w:rFonts w:ascii="Arial" w:hAnsi="Arial" w:cs="Arial"/>
                <w:sz w:val="20"/>
                <w:szCs w:val="20"/>
                <w:lang w:val="hr-HR"/>
              </w:rPr>
              <w:t>acionalizacija opskrbe pitkom vodom</w:t>
            </w:r>
            <w:r w:rsidRPr="007E52EB">
              <w:rPr>
                <w:rFonts w:ascii="Arial" w:hAnsi="Arial" w:cs="Arial"/>
                <w:sz w:val="20"/>
                <w:szCs w:val="20"/>
                <w:lang w:val="hr-HR"/>
              </w:rPr>
              <w:t>,</w:t>
            </w:r>
          </w:p>
          <w:p w14:paraId="29643CE8" w14:textId="7A2AC60F" w:rsidR="006B4325" w:rsidRPr="007E52EB" w:rsidRDefault="00BE1C55" w:rsidP="009467DE">
            <w:pPr>
              <w:pStyle w:val="TableParagraph"/>
              <w:spacing w:line="276" w:lineRule="auto"/>
              <w:ind w:left="102" w:right="237"/>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 u</w:t>
            </w:r>
            <w:r w:rsidR="009467DE" w:rsidRPr="007E52EB">
              <w:rPr>
                <w:rFonts w:ascii="Arial" w:hAnsi="Arial" w:cs="Arial"/>
                <w:sz w:val="20"/>
                <w:szCs w:val="20"/>
                <w:lang w:val="hr-HR"/>
              </w:rPr>
              <w:t>pute stanovništvu o postupanju.</w:t>
            </w:r>
          </w:p>
        </w:tc>
        <w:tc>
          <w:tcPr>
            <w:tcW w:w="3453" w:type="dxa"/>
            <w:shd w:val="clear" w:color="auto" w:fill="auto"/>
            <w:vAlign w:val="center"/>
          </w:tcPr>
          <w:p w14:paraId="2A6DD273" w14:textId="036E995E" w:rsidR="009467DE" w:rsidRPr="007E52EB" w:rsidRDefault="009467DE" w:rsidP="009467DE">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Organizacija dostave pitke</w:t>
            </w:r>
          </w:p>
          <w:p w14:paraId="05815DC3" w14:textId="721DFC9C" w:rsidR="006B4325" w:rsidRPr="007E52EB" w:rsidRDefault="009467DE" w:rsidP="009467DE">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Vode. Obavještavanje stanovništva o potrebnim mjerama i radnjama.</w:t>
            </w:r>
          </w:p>
        </w:tc>
      </w:tr>
      <w:tr w:rsidR="006D79FA" w:rsidRPr="00782FF0" w14:paraId="5BDF159D" w14:textId="77777777" w:rsidTr="009467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2FABC2D" w14:textId="357210A1" w:rsidR="006D79FA" w:rsidRPr="007E52EB" w:rsidRDefault="009467DE" w:rsidP="002B2452">
            <w:pPr>
              <w:spacing w:line="276" w:lineRule="auto"/>
              <w:jc w:val="center"/>
              <w:rPr>
                <w:sz w:val="20"/>
                <w:szCs w:val="20"/>
              </w:rPr>
            </w:pPr>
            <w:r w:rsidRPr="007E52EB">
              <w:rPr>
                <w:sz w:val="20"/>
                <w:szCs w:val="20"/>
              </w:rPr>
              <w:t>5</w:t>
            </w:r>
            <w:r w:rsidR="006D79FA" w:rsidRPr="007E52EB">
              <w:rPr>
                <w:sz w:val="20"/>
                <w:szCs w:val="20"/>
              </w:rPr>
              <w:t>.</w:t>
            </w:r>
          </w:p>
        </w:tc>
        <w:tc>
          <w:tcPr>
            <w:tcW w:w="1548" w:type="dxa"/>
            <w:shd w:val="clear" w:color="auto" w:fill="auto"/>
            <w:vAlign w:val="center"/>
          </w:tcPr>
          <w:p w14:paraId="7811EAC7" w14:textId="2B6EAB5C" w:rsidR="006D79FA" w:rsidRPr="007E52EB" w:rsidRDefault="006D79FA" w:rsidP="009467DE">
            <w:pPr>
              <w:pStyle w:val="TableParagraph"/>
              <w:spacing w:after="160" w:line="276" w:lineRule="auto"/>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Požar otvorenog prostor</w:t>
            </w:r>
            <w:r w:rsidR="00853307">
              <w:rPr>
                <w:rFonts w:ascii="Arial" w:eastAsia="Times New Roman" w:hAnsi="Arial" w:cs="Arial"/>
                <w:spacing w:val="-1"/>
                <w:sz w:val="20"/>
                <w:szCs w:val="20"/>
                <w:lang w:val="hr-HR"/>
              </w:rPr>
              <w:t>a</w:t>
            </w:r>
          </w:p>
        </w:tc>
        <w:tc>
          <w:tcPr>
            <w:tcW w:w="4207" w:type="dxa"/>
            <w:shd w:val="clear" w:color="auto" w:fill="auto"/>
            <w:vAlign w:val="center"/>
          </w:tcPr>
          <w:p w14:paraId="6268CBBA" w14:textId="07F2A0DB" w:rsidR="006D79FA" w:rsidRPr="007E52EB" w:rsidRDefault="00751DD5" w:rsidP="00385EFC">
            <w:pPr>
              <w:ind w:left="8"/>
              <w:jc w:val="left"/>
              <w:cnfStyle w:val="000000100000" w:firstRow="0" w:lastRow="0" w:firstColumn="0" w:lastColumn="0" w:oddVBand="0" w:evenVBand="0" w:oddHBand="1" w:evenHBand="0" w:firstRowFirstColumn="0" w:firstRowLastColumn="0" w:lastRowFirstColumn="0" w:lastRowLastColumn="0"/>
              <w:rPr>
                <w:sz w:val="20"/>
                <w:szCs w:val="20"/>
              </w:rPr>
            </w:pPr>
            <w:r w:rsidRPr="007E52EB">
              <w:rPr>
                <w:sz w:val="20"/>
                <w:szCs w:val="20"/>
              </w:rPr>
              <w:t>Veći broj</w:t>
            </w:r>
            <w:r w:rsidR="009467DE" w:rsidRPr="007E52EB">
              <w:rPr>
                <w:sz w:val="20"/>
                <w:szCs w:val="20"/>
              </w:rPr>
              <w:t xml:space="preserve"> požara otvorenog prostora</w:t>
            </w:r>
            <w:r w:rsidR="00385EFC" w:rsidRPr="007E52EB">
              <w:rPr>
                <w:sz w:val="20"/>
                <w:szCs w:val="20"/>
              </w:rPr>
              <w:t xml:space="preserve"> na području Općine Biskupija</w:t>
            </w:r>
            <w:r w:rsidR="009467DE" w:rsidRPr="007E52EB">
              <w:rPr>
                <w:sz w:val="20"/>
                <w:szCs w:val="20"/>
              </w:rPr>
              <w:t>.</w:t>
            </w:r>
          </w:p>
        </w:tc>
        <w:tc>
          <w:tcPr>
            <w:tcW w:w="3094" w:type="dxa"/>
            <w:shd w:val="clear" w:color="auto" w:fill="auto"/>
            <w:vAlign w:val="center"/>
          </w:tcPr>
          <w:p w14:paraId="5FB93BE7" w14:textId="77777777"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1. Život i zdravlje ljudi</w:t>
            </w:r>
          </w:p>
          <w:p w14:paraId="603BFDE8" w14:textId="77777777" w:rsidR="009467DE" w:rsidRPr="007E52EB" w:rsidRDefault="009467DE" w:rsidP="009467DE">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7E52EB">
              <w:rPr>
                <w:rFonts w:ascii="Arial" w:hAnsi="Arial" w:cs="Arial"/>
                <w:spacing w:val="-1"/>
                <w:sz w:val="20"/>
                <w:szCs w:val="20"/>
                <w:lang w:val="hr-HR"/>
              </w:rPr>
              <w:t>2. Gospodarstvo</w:t>
            </w:r>
          </w:p>
          <w:p w14:paraId="695C8D16" w14:textId="69AE155D" w:rsidR="006D79FA" w:rsidRPr="007E52EB" w:rsidRDefault="00BE1C55" w:rsidP="00BE1C55">
            <w:pPr>
              <w:pStyle w:val="TableParagraph"/>
              <w:spacing w:after="160" w:line="276" w:lineRule="auto"/>
              <w:ind w:left="104" w:right="151"/>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pacing w:val="-1"/>
                <w:sz w:val="20"/>
                <w:szCs w:val="20"/>
                <w:lang w:val="hr-HR"/>
              </w:rPr>
              <w:lastRenderedPageBreak/>
              <w:t xml:space="preserve">3. </w:t>
            </w:r>
            <w:r w:rsidR="009467DE" w:rsidRPr="007E52EB">
              <w:rPr>
                <w:rFonts w:ascii="Arial" w:hAnsi="Arial" w:cs="Arial"/>
                <w:spacing w:val="-1"/>
                <w:sz w:val="20"/>
                <w:szCs w:val="20"/>
                <w:lang w:val="hr-HR"/>
              </w:rPr>
              <w:t>Društvena stabilnost i politika</w:t>
            </w:r>
          </w:p>
        </w:tc>
        <w:tc>
          <w:tcPr>
            <w:tcW w:w="3001" w:type="dxa"/>
            <w:shd w:val="clear" w:color="auto" w:fill="auto"/>
            <w:vAlign w:val="center"/>
          </w:tcPr>
          <w:p w14:paraId="00AC87FC" w14:textId="10413DB6" w:rsidR="00385EFC" w:rsidRPr="007E52EB" w:rsidRDefault="00385EFC" w:rsidP="00BE1C55">
            <w:pPr>
              <w:pStyle w:val="TableParagraph"/>
              <w:spacing w:line="276" w:lineRule="auto"/>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2EB">
              <w:rPr>
                <w:rFonts w:ascii="Arial" w:hAnsi="Arial" w:cs="Arial"/>
                <w:sz w:val="20"/>
                <w:szCs w:val="20"/>
              </w:rPr>
              <w:lastRenderedPageBreak/>
              <w:t>- p</w:t>
            </w:r>
            <w:r w:rsidR="009467DE" w:rsidRPr="007E52EB">
              <w:rPr>
                <w:rFonts w:ascii="Arial" w:hAnsi="Arial" w:cs="Arial"/>
                <w:sz w:val="20"/>
                <w:szCs w:val="20"/>
              </w:rPr>
              <w:t xml:space="preserve">rootupožarni prosjeci </w:t>
            </w:r>
            <w:r w:rsidR="00BE1C55" w:rsidRPr="007E52EB">
              <w:rPr>
                <w:rFonts w:ascii="Arial" w:hAnsi="Arial" w:cs="Arial"/>
                <w:sz w:val="20"/>
                <w:szCs w:val="20"/>
              </w:rPr>
              <w:t>i</w:t>
            </w:r>
            <w:r w:rsidR="009467DE" w:rsidRPr="007E52EB">
              <w:rPr>
                <w:rFonts w:ascii="Arial" w:hAnsi="Arial" w:cs="Arial"/>
                <w:sz w:val="20"/>
                <w:szCs w:val="20"/>
              </w:rPr>
              <w:t xml:space="preserve"> putovi kroz šume </w:t>
            </w:r>
            <w:r w:rsidRPr="007E52EB">
              <w:rPr>
                <w:rFonts w:ascii="Arial" w:hAnsi="Arial" w:cs="Arial"/>
                <w:sz w:val="20"/>
                <w:szCs w:val="20"/>
              </w:rPr>
              <w:t>i</w:t>
            </w:r>
            <w:r w:rsidR="009467DE" w:rsidRPr="007E52EB">
              <w:rPr>
                <w:rFonts w:ascii="Arial" w:hAnsi="Arial" w:cs="Arial"/>
                <w:sz w:val="20"/>
                <w:szCs w:val="20"/>
              </w:rPr>
              <w:t xml:space="preserve"> šumsko zemljište </w:t>
            </w:r>
          </w:p>
          <w:p w14:paraId="1E9D8220" w14:textId="76C3E079" w:rsidR="006D79FA" w:rsidRPr="007E52EB" w:rsidRDefault="00385EFC" w:rsidP="00BE1C55">
            <w:pPr>
              <w:pStyle w:val="TableParagraph"/>
              <w:spacing w:line="276" w:lineRule="auto"/>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2EB">
              <w:rPr>
                <w:rFonts w:ascii="Arial" w:hAnsi="Arial" w:cs="Arial"/>
                <w:sz w:val="20"/>
                <w:szCs w:val="20"/>
              </w:rPr>
              <w:lastRenderedPageBreak/>
              <w:t>- e</w:t>
            </w:r>
            <w:r w:rsidR="009467DE" w:rsidRPr="007E52EB">
              <w:rPr>
                <w:rFonts w:ascii="Arial" w:hAnsi="Arial" w:cs="Arial"/>
                <w:sz w:val="20"/>
                <w:szCs w:val="20"/>
              </w:rPr>
              <w:t>dukacija stanovništva o opasnostima od požara.</w:t>
            </w:r>
          </w:p>
        </w:tc>
        <w:tc>
          <w:tcPr>
            <w:tcW w:w="3453" w:type="dxa"/>
            <w:shd w:val="clear" w:color="auto" w:fill="auto"/>
            <w:vAlign w:val="center"/>
          </w:tcPr>
          <w:p w14:paraId="0578B9E3" w14:textId="3C802214" w:rsidR="009467DE" w:rsidRPr="007E52EB" w:rsidRDefault="009467DE" w:rsidP="009467DE">
            <w:pPr>
              <w:pStyle w:val="TableParagraph"/>
              <w:spacing w:line="276" w:lineRule="auto"/>
              <w:ind w:left="102" w:right="265"/>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2EB">
              <w:rPr>
                <w:rFonts w:ascii="Arial" w:hAnsi="Arial" w:cs="Arial"/>
                <w:sz w:val="20"/>
                <w:szCs w:val="20"/>
              </w:rPr>
              <w:lastRenderedPageBreak/>
              <w:t>Uspostava sustava odgovora</w:t>
            </w:r>
          </w:p>
          <w:p w14:paraId="1B95C624" w14:textId="4ACC3B7D" w:rsidR="006D79FA" w:rsidRPr="007E52EB" w:rsidRDefault="00822D54" w:rsidP="00385EFC">
            <w:pPr>
              <w:pStyle w:val="TableParagraph"/>
              <w:spacing w:after="160" w:line="276" w:lineRule="auto"/>
              <w:ind w:left="102" w:right="265"/>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rPr>
              <w:t>t</w:t>
            </w:r>
            <w:r w:rsidR="009467DE" w:rsidRPr="007E52EB">
              <w:rPr>
                <w:rFonts w:ascii="Arial" w:hAnsi="Arial" w:cs="Arial"/>
                <w:sz w:val="20"/>
                <w:szCs w:val="20"/>
              </w:rPr>
              <w:t xml:space="preserve">emeljem postojeće </w:t>
            </w:r>
            <w:r w:rsidRPr="007E52EB">
              <w:rPr>
                <w:rFonts w:ascii="Arial" w:hAnsi="Arial" w:cs="Arial"/>
                <w:sz w:val="20"/>
                <w:szCs w:val="20"/>
              </w:rPr>
              <w:t>zakonske regulative opožarenih prostora.</w:t>
            </w:r>
          </w:p>
        </w:tc>
      </w:tr>
      <w:tr w:rsidR="00231CA4" w:rsidRPr="00782FF0" w14:paraId="6F7EE280" w14:textId="77777777" w:rsidTr="009467DE">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4F5B6368" w14:textId="71C44999" w:rsidR="00231CA4" w:rsidRPr="007E52EB" w:rsidRDefault="00231CA4" w:rsidP="00231CA4">
            <w:pPr>
              <w:jc w:val="center"/>
              <w:rPr>
                <w:sz w:val="20"/>
                <w:szCs w:val="20"/>
              </w:rPr>
            </w:pPr>
            <w:r w:rsidRPr="007E52EB">
              <w:rPr>
                <w:sz w:val="20"/>
                <w:szCs w:val="20"/>
              </w:rPr>
              <w:t>6.</w:t>
            </w:r>
          </w:p>
        </w:tc>
        <w:tc>
          <w:tcPr>
            <w:tcW w:w="1548" w:type="dxa"/>
            <w:shd w:val="clear" w:color="auto" w:fill="auto"/>
            <w:vAlign w:val="center"/>
          </w:tcPr>
          <w:p w14:paraId="0001716A" w14:textId="792963A8" w:rsidR="00231CA4" w:rsidRPr="007E52EB" w:rsidRDefault="00231CA4" w:rsidP="00231CA4">
            <w:pPr>
              <w:pStyle w:val="TableParagraph"/>
              <w:spacing w:after="160" w:line="276" w:lineRule="auto"/>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7E52EB">
              <w:rPr>
                <w:rFonts w:ascii="Arial" w:eastAsia="Times New Roman" w:hAnsi="Arial" w:cs="Arial"/>
                <w:spacing w:val="-1"/>
                <w:sz w:val="20"/>
                <w:szCs w:val="20"/>
                <w:lang w:val="hr-HR"/>
              </w:rPr>
              <w:t>Industrijske nesreće</w:t>
            </w:r>
          </w:p>
        </w:tc>
        <w:tc>
          <w:tcPr>
            <w:tcW w:w="4207" w:type="dxa"/>
            <w:shd w:val="clear" w:color="auto" w:fill="auto"/>
            <w:vAlign w:val="center"/>
          </w:tcPr>
          <w:p w14:paraId="5268A0CF" w14:textId="7B50EC4A" w:rsidR="00231CA4" w:rsidRPr="007E52EB" w:rsidRDefault="00751DD5" w:rsidP="00231CA4">
            <w:pPr>
              <w:ind w:left="8"/>
              <w:jc w:val="left"/>
              <w:cnfStyle w:val="000000000000" w:firstRow="0" w:lastRow="0" w:firstColumn="0" w:lastColumn="0" w:oddVBand="0" w:evenVBand="0" w:oddHBand="0" w:evenHBand="0" w:firstRowFirstColumn="0" w:firstRowLastColumn="0" w:lastRowFirstColumn="0" w:lastRowLastColumn="0"/>
              <w:rPr>
                <w:sz w:val="20"/>
                <w:szCs w:val="20"/>
              </w:rPr>
            </w:pPr>
            <w:r w:rsidRPr="007E52EB">
              <w:rPr>
                <w:sz w:val="20"/>
                <w:szCs w:val="20"/>
              </w:rPr>
              <w:t>Industrijska</w:t>
            </w:r>
            <w:r w:rsidR="00385EFC" w:rsidRPr="007E52EB">
              <w:rPr>
                <w:sz w:val="20"/>
                <w:szCs w:val="20"/>
              </w:rPr>
              <w:t xml:space="preserve"> nesreća u tvornici Knauf d.o.o.</w:t>
            </w:r>
          </w:p>
        </w:tc>
        <w:tc>
          <w:tcPr>
            <w:tcW w:w="3094" w:type="dxa"/>
            <w:shd w:val="clear" w:color="auto" w:fill="auto"/>
            <w:vAlign w:val="center"/>
          </w:tcPr>
          <w:p w14:paraId="2D2F9B07" w14:textId="77777777" w:rsidR="00231CA4" w:rsidRPr="007E52EB" w:rsidRDefault="00231CA4" w:rsidP="00231CA4">
            <w:pPr>
              <w:spacing w:after="120"/>
              <w:jc w:val="left"/>
              <w:cnfStyle w:val="000000000000" w:firstRow="0" w:lastRow="0" w:firstColumn="0" w:lastColumn="0" w:oddVBand="0" w:evenVBand="0" w:oddHBand="0" w:evenHBand="0" w:firstRowFirstColumn="0" w:firstRowLastColumn="0" w:lastRowFirstColumn="0" w:lastRowLastColumn="0"/>
              <w:rPr>
                <w:rFonts w:eastAsiaTheme="minorHAnsi"/>
                <w:color w:val="auto"/>
                <w:sz w:val="20"/>
                <w:szCs w:val="20"/>
              </w:rPr>
            </w:pPr>
            <w:r w:rsidRPr="007E52EB">
              <w:rPr>
                <w:rFonts w:eastAsiaTheme="minorHAnsi"/>
                <w:color w:val="auto"/>
                <w:sz w:val="20"/>
                <w:szCs w:val="20"/>
              </w:rPr>
              <w:t>1. Život i zdravlje ljudi</w:t>
            </w:r>
          </w:p>
          <w:p w14:paraId="165B2D84" w14:textId="77777777" w:rsidR="00231CA4" w:rsidRPr="007E52EB" w:rsidRDefault="00231CA4" w:rsidP="00231CA4">
            <w:pPr>
              <w:spacing w:after="120"/>
              <w:jc w:val="left"/>
              <w:cnfStyle w:val="000000000000" w:firstRow="0" w:lastRow="0" w:firstColumn="0" w:lastColumn="0" w:oddVBand="0" w:evenVBand="0" w:oddHBand="0" w:evenHBand="0" w:firstRowFirstColumn="0" w:firstRowLastColumn="0" w:lastRowFirstColumn="0" w:lastRowLastColumn="0"/>
              <w:rPr>
                <w:rFonts w:eastAsiaTheme="minorHAnsi"/>
                <w:color w:val="auto"/>
                <w:sz w:val="20"/>
                <w:szCs w:val="20"/>
              </w:rPr>
            </w:pPr>
            <w:r w:rsidRPr="007E52EB">
              <w:rPr>
                <w:rFonts w:eastAsiaTheme="minorHAnsi"/>
                <w:color w:val="auto"/>
                <w:sz w:val="20"/>
                <w:szCs w:val="20"/>
              </w:rPr>
              <w:t>2. Gospodarstvo</w:t>
            </w:r>
          </w:p>
          <w:p w14:paraId="12EE12F9" w14:textId="42EDEFDA" w:rsidR="00231CA4" w:rsidRPr="007E52EB" w:rsidRDefault="00231CA4" w:rsidP="00751DD5">
            <w:pPr>
              <w:pStyle w:val="TableParagraph"/>
              <w:spacing w:after="160" w:line="276" w:lineRule="auto"/>
              <w:ind w:right="151"/>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7E52EB">
              <w:rPr>
                <w:rFonts w:ascii="Arial" w:hAnsi="Arial" w:cs="Arial"/>
                <w:sz w:val="20"/>
                <w:szCs w:val="20"/>
                <w:lang w:val="hr-HR"/>
              </w:rPr>
              <w:t>3. Društvena stabilnost i politika</w:t>
            </w:r>
          </w:p>
        </w:tc>
        <w:tc>
          <w:tcPr>
            <w:tcW w:w="3001" w:type="dxa"/>
            <w:shd w:val="clear" w:color="auto" w:fill="auto"/>
            <w:vAlign w:val="center"/>
          </w:tcPr>
          <w:p w14:paraId="3D17624D" w14:textId="326734A9" w:rsidR="00231CA4" w:rsidRPr="007E52EB" w:rsidRDefault="00231CA4" w:rsidP="00231CA4">
            <w:pPr>
              <w:pStyle w:val="TableParagraph"/>
              <w:spacing w:before="80" w:line="239" w:lineRule="auto"/>
              <w:ind w:left="102" w:right="237"/>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7E52EB">
              <w:rPr>
                <w:rFonts w:ascii="Arial" w:hAnsi="Arial" w:cs="Arial"/>
                <w:sz w:val="20"/>
                <w:szCs w:val="20"/>
                <w:lang w:val="hr-HR"/>
              </w:rPr>
              <w:t>-</w:t>
            </w:r>
            <w:r w:rsidR="00751DD5" w:rsidRPr="007E52EB">
              <w:rPr>
                <w:rFonts w:ascii="Arial" w:hAnsi="Arial" w:cs="Arial"/>
                <w:sz w:val="20"/>
                <w:szCs w:val="20"/>
                <w:lang w:val="hr-HR"/>
              </w:rPr>
              <w:t xml:space="preserve"> </w:t>
            </w:r>
            <w:r w:rsidRPr="007E52EB">
              <w:rPr>
                <w:rFonts w:ascii="Arial" w:hAnsi="Arial" w:cs="Arial"/>
                <w:sz w:val="20"/>
                <w:szCs w:val="20"/>
                <w:lang w:val="hr-HR"/>
              </w:rPr>
              <w:t>osiguravanje sigurnog i stabilnog poslovanja postrojenja kako bi se na najmanju moguću mjeru smanjilo mogućnost iznenadnog događaja s neželjenim posljedicama te ograničavanje posljedica uslijed takovog događaja (redovni i izvanredni pregledi i ispitivanja postrojenja, sustav nadzora rada, osposobljavanje djelatnika, provođenje vježbi, ...)</w:t>
            </w:r>
          </w:p>
          <w:p w14:paraId="525A9FC4" w14:textId="77777777" w:rsidR="00231CA4" w:rsidRPr="007E52EB" w:rsidRDefault="00231CA4" w:rsidP="00231CA4">
            <w:pPr>
              <w:pStyle w:val="TableParagraph"/>
              <w:spacing w:line="276" w:lineRule="auto"/>
              <w:ind w:left="102" w:right="23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3453" w:type="dxa"/>
            <w:shd w:val="clear" w:color="auto" w:fill="auto"/>
            <w:vAlign w:val="center"/>
          </w:tcPr>
          <w:p w14:paraId="79AFFCB7" w14:textId="4D6C292D" w:rsidR="00231CA4" w:rsidRPr="007E52EB" w:rsidRDefault="002632BE" w:rsidP="00231CA4">
            <w:pPr>
              <w:pStyle w:val="TableParagraph"/>
              <w:spacing w:line="276" w:lineRule="auto"/>
              <w:ind w:left="102" w:right="265"/>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2EB">
              <w:rPr>
                <w:rFonts w:ascii="Arial" w:hAnsi="Arial" w:cs="Arial"/>
                <w:sz w:val="20"/>
                <w:szCs w:val="20"/>
                <w:lang w:val="hr-HR"/>
              </w:rPr>
              <w:t>U</w:t>
            </w:r>
            <w:r w:rsidR="00231CA4" w:rsidRPr="007E52EB">
              <w:rPr>
                <w:rFonts w:ascii="Arial" w:hAnsi="Arial" w:cs="Arial"/>
                <w:sz w:val="20"/>
                <w:szCs w:val="20"/>
                <w:lang w:val="hr-HR"/>
              </w:rPr>
              <w:t>zbunjivanje i obavješćivanje, evakuacija, zbrinjavanje, sklanjanje, spašavanje, pružanje prve pomoći</w:t>
            </w:r>
            <w:r w:rsidR="00385EFC" w:rsidRPr="007E52EB">
              <w:rPr>
                <w:rFonts w:ascii="Arial" w:hAnsi="Arial" w:cs="Arial"/>
                <w:sz w:val="20"/>
                <w:szCs w:val="20"/>
                <w:lang w:val="hr-HR"/>
              </w:rPr>
              <w:t>.</w:t>
            </w:r>
          </w:p>
        </w:tc>
      </w:tr>
    </w:tbl>
    <w:p w14:paraId="03126488" w14:textId="77777777" w:rsidR="0042797E" w:rsidRPr="00782FF0" w:rsidRDefault="0042797E" w:rsidP="0042797E">
      <w:pPr>
        <w:rPr>
          <w:highlight w:val="yellow"/>
        </w:rPr>
        <w:sectPr w:rsidR="0042797E" w:rsidRPr="00782FF0" w:rsidSect="006D0596">
          <w:pgSz w:w="16838" w:h="11906" w:orient="landscape"/>
          <w:pgMar w:top="1418" w:right="1418" w:bottom="1418" w:left="1418" w:header="567" w:footer="0" w:gutter="0"/>
          <w:cols w:space="708"/>
          <w:titlePg/>
          <w:docGrid w:linePitch="360"/>
        </w:sectPr>
      </w:pPr>
    </w:p>
    <w:p w14:paraId="73A77611" w14:textId="6FF26F89" w:rsidR="0042797E" w:rsidRPr="007E52EB" w:rsidRDefault="00231CA4" w:rsidP="001E273C">
      <w:pPr>
        <w:pStyle w:val="Heading2"/>
      </w:pPr>
      <w:bookmarkStart w:id="175" w:name="_Toc486323765"/>
      <w:bookmarkStart w:id="176" w:name="_Toc496179672"/>
      <w:bookmarkStart w:id="177" w:name="_Toc100311677"/>
      <w:bookmarkStart w:id="178" w:name="_Toc201570831"/>
      <w:bookmarkStart w:id="179" w:name="_Toc201571111"/>
      <w:bookmarkStart w:id="180" w:name="_Toc201571238"/>
      <w:bookmarkStart w:id="181" w:name="_Toc201571365"/>
      <w:r w:rsidRPr="007E52EB">
        <w:lastRenderedPageBreak/>
        <w:t xml:space="preserve">3.2 </w:t>
      </w:r>
      <w:r w:rsidR="0042797E" w:rsidRPr="007E52EB">
        <w:t>Odabrani rizici i razlog odabira</w:t>
      </w:r>
      <w:bookmarkEnd w:id="175"/>
      <w:bookmarkEnd w:id="176"/>
      <w:bookmarkEnd w:id="177"/>
      <w:bookmarkEnd w:id="178"/>
      <w:bookmarkEnd w:id="179"/>
      <w:bookmarkEnd w:id="180"/>
      <w:bookmarkEnd w:id="181"/>
    </w:p>
    <w:p w14:paraId="7A696103" w14:textId="22D1D60A" w:rsidR="002D7C38" w:rsidRPr="00853307" w:rsidRDefault="00215673" w:rsidP="00913CBC">
      <w:r w:rsidRPr="007E52EB">
        <w:t xml:space="preserve">Odlikom o izradi procjene od velikih nesreća za </w:t>
      </w:r>
      <w:r w:rsidR="009467DE" w:rsidRPr="007E52EB">
        <w:t xml:space="preserve">Općinu </w:t>
      </w:r>
      <w:r w:rsidR="00385EFC" w:rsidRPr="007E52EB">
        <w:t>Biskupija</w:t>
      </w:r>
      <w:r w:rsidRPr="007E52EB">
        <w:t xml:space="preserve"> na temelju </w:t>
      </w:r>
      <w:r w:rsidR="00E55404" w:rsidRPr="007E52EB">
        <w:t>smjernica</w:t>
      </w:r>
      <w:r w:rsidRPr="007E52EB">
        <w:t xml:space="preserve"> za izradu procjene rizik</w:t>
      </w:r>
      <w:r w:rsidR="00272849" w:rsidRPr="007E52EB">
        <w:t>a</w:t>
      </w:r>
      <w:r w:rsidRPr="007E52EB">
        <w:t xml:space="preserve"> na području </w:t>
      </w:r>
      <w:r w:rsidR="009467DE" w:rsidRPr="007E52EB">
        <w:t>Šibensko-kninske</w:t>
      </w:r>
      <w:r w:rsidRPr="007E52EB">
        <w:t xml:space="preserve"> županije, Radna skupina </w:t>
      </w:r>
      <w:r w:rsidR="009467DE" w:rsidRPr="007E52EB">
        <w:t>odabrala</w:t>
      </w:r>
      <w:r w:rsidRPr="007E52EB">
        <w:t xml:space="preserve"> je </w:t>
      </w:r>
      <w:r w:rsidRPr="00853307">
        <w:t>slijedeće rizike koje će se obrađivati:</w:t>
      </w:r>
    </w:p>
    <w:p w14:paraId="6D484472" w14:textId="431D4362" w:rsidR="0042797E" w:rsidRPr="00853307" w:rsidRDefault="00215673" w:rsidP="007D048B">
      <w:pPr>
        <w:pStyle w:val="ListParagraph"/>
        <w:numPr>
          <w:ilvl w:val="0"/>
          <w:numId w:val="15"/>
        </w:numPr>
      </w:pPr>
      <w:r w:rsidRPr="00853307">
        <w:t>Potres</w:t>
      </w:r>
    </w:p>
    <w:p w14:paraId="5B255AE7" w14:textId="6666E347" w:rsidR="00215673" w:rsidRPr="00853307" w:rsidRDefault="00215673" w:rsidP="007D048B">
      <w:pPr>
        <w:pStyle w:val="ListParagraph"/>
        <w:numPr>
          <w:ilvl w:val="0"/>
          <w:numId w:val="15"/>
        </w:numPr>
      </w:pPr>
      <w:r w:rsidRPr="00853307">
        <w:t xml:space="preserve">Požar otvorenog </w:t>
      </w:r>
      <w:r w:rsidR="00270496" w:rsidRPr="00853307">
        <w:t>prostora</w:t>
      </w:r>
    </w:p>
    <w:p w14:paraId="7AA012FD" w14:textId="4C8316D7" w:rsidR="00215673" w:rsidRPr="00853307" w:rsidRDefault="00215673" w:rsidP="007D048B">
      <w:pPr>
        <w:pStyle w:val="ListParagraph"/>
        <w:numPr>
          <w:ilvl w:val="0"/>
          <w:numId w:val="15"/>
        </w:numPr>
      </w:pPr>
      <w:r w:rsidRPr="00853307">
        <w:t>Epidemije i pandemije</w:t>
      </w:r>
    </w:p>
    <w:p w14:paraId="1376B825" w14:textId="2FDC4A5C" w:rsidR="00215673" w:rsidRPr="00853307" w:rsidRDefault="00215673" w:rsidP="007D048B">
      <w:pPr>
        <w:pStyle w:val="ListParagraph"/>
        <w:numPr>
          <w:ilvl w:val="0"/>
          <w:numId w:val="15"/>
        </w:numPr>
      </w:pPr>
      <w:r w:rsidRPr="00853307">
        <w:t xml:space="preserve">Ekstremne </w:t>
      </w:r>
      <w:r w:rsidR="009973B2" w:rsidRPr="00853307">
        <w:t>vremenske pojave (ekstremne temperature)</w:t>
      </w:r>
    </w:p>
    <w:p w14:paraId="42ADC684" w14:textId="77777777" w:rsidR="00231CA4" w:rsidRPr="00853307" w:rsidRDefault="00215673" w:rsidP="007D048B">
      <w:pPr>
        <w:pStyle w:val="ListParagraph"/>
        <w:numPr>
          <w:ilvl w:val="0"/>
          <w:numId w:val="15"/>
        </w:numPr>
      </w:pPr>
      <w:r w:rsidRPr="00853307">
        <w:t>Poplave</w:t>
      </w:r>
    </w:p>
    <w:p w14:paraId="0191A028" w14:textId="27E08E22" w:rsidR="00215673" w:rsidRPr="00853307" w:rsidRDefault="00231CA4" w:rsidP="007D048B">
      <w:pPr>
        <w:pStyle w:val="ListParagraph"/>
        <w:numPr>
          <w:ilvl w:val="0"/>
          <w:numId w:val="15"/>
        </w:numPr>
      </w:pPr>
      <w:r w:rsidRPr="00853307">
        <w:t>Industrijske nesreće</w:t>
      </w:r>
      <w:r w:rsidR="00215673" w:rsidRPr="00853307">
        <w:t xml:space="preserve"> </w:t>
      </w:r>
    </w:p>
    <w:p w14:paraId="17F5DBB9" w14:textId="77777777" w:rsidR="00215673" w:rsidRPr="00853307" w:rsidRDefault="00215673" w:rsidP="00913CBC"/>
    <w:p w14:paraId="0876B41E" w14:textId="6CB96F03" w:rsidR="0042797E" w:rsidRPr="007E52EB" w:rsidRDefault="00231CA4" w:rsidP="001E273C">
      <w:pPr>
        <w:pStyle w:val="Heading2"/>
      </w:pPr>
      <w:bookmarkStart w:id="182" w:name="_Toc480526487"/>
      <w:bookmarkStart w:id="183" w:name="_Toc496179673"/>
      <w:bookmarkStart w:id="184" w:name="_Toc100311678"/>
      <w:bookmarkStart w:id="185" w:name="_Toc201570832"/>
      <w:bookmarkStart w:id="186" w:name="_Toc201571112"/>
      <w:bookmarkStart w:id="187" w:name="_Toc201571239"/>
      <w:bookmarkStart w:id="188" w:name="_Toc201571366"/>
      <w:r w:rsidRPr="007E52EB">
        <w:t xml:space="preserve">3.3 </w:t>
      </w:r>
      <w:r w:rsidR="0042797E" w:rsidRPr="007E52EB">
        <w:t>Karte prijetnji</w:t>
      </w:r>
      <w:bookmarkEnd w:id="182"/>
      <w:bookmarkEnd w:id="183"/>
      <w:bookmarkEnd w:id="184"/>
      <w:bookmarkEnd w:id="185"/>
      <w:bookmarkEnd w:id="186"/>
      <w:bookmarkEnd w:id="187"/>
      <w:bookmarkEnd w:id="188"/>
    </w:p>
    <w:p w14:paraId="4CE88930" w14:textId="3933574B" w:rsidR="0042797E" w:rsidRPr="007E52EB" w:rsidRDefault="0042797E" w:rsidP="0042797E">
      <w:r w:rsidRPr="007E52EB">
        <w:t xml:space="preserve">Karte prijetnji kao sastavni dio Procjene rizika za </w:t>
      </w:r>
      <w:r w:rsidR="00F965FB" w:rsidRPr="007E52EB">
        <w:t xml:space="preserve">Općinu </w:t>
      </w:r>
      <w:r w:rsidR="00385EFC" w:rsidRPr="007E52EB">
        <w:t>Biskupija</w:t>
      </w:r>
      <w:r w:rsidRPr="007E52EB">
        <w:t xml:space="preserve"> izrađuju se u mjerilu 1:25 000 ili krupnije te obuhvaćaju područje </w:t>
      </w:r>
      <w:r w:rsidR="00F965FB" w:rsidRPr="007E52EB">
        <w:t xml:space="preserve">Općine. </w:t>
      </w:r>
      <w:r w:rsidRPr="007E52EB">
        <w:t xml:space="preserve">Mjerilo mora biti izabrano na način da prijetnje budu jasno vidljive i prepoznatljive u prostoru. </w:t>
      </w:r>
    </w:p>
    <w:p w14:paraId="0FE3C950" w14:textId="77777777" w:rsidR="0042797E" w:rsidRPr="007E52EB" w:rsidRDefault="0042797E" w:rsidP="0042797E">
      <w:r w:rsidRPr="007E52EB">
        <w:t>Na kartama je potrebno prikazati sve obrađene prijetnje odnosno njihovu lokaciju, dosege, rasprostranjenost te ostale relevantne podatke koje nositelj izrade smatra potrebnim iskazati.</w:t>
      </w:r>
    </w:p>
    <w:p w14:paraId="30AEB17E" w14:textId="5D13C1CA" w:rsidR="0042797E" w:rsidRPr="007E52EB" w:rsidRDefault="0042797E" w:rsidP="0042797E">
      <w:r w:rsidRPr="007E52EB">
        <w:t xml:space="preserve">Prikaz se odnosi za rizike za koje je potrebno imati kartografski prikaz poput poplava ili tehničko - tehnoloških prijetnji, dok je za rizike poput potresa nepotrebno izrađivati kartografski prikaz prijetnji budući da se cijelo područje </w:t>
      </w:r>
      <w:r w:rsidR="00F965FB" w:rsidRPr="007E52EB">
        <w:t>Općine</w:t>
      </w:r>
      <w:r w:rsidRPr="007E52EB">
        <w:t xml:space="preserve"> nalazi u istom stupnju ugroženosti od potresa.</w:t>
      </w:r>
    </w:p>
    <w:p w14:paraId="38DC07CA" w14:textId="77777777" w:rsidR="0042797E" w:rsidRPr="007E52EB" w:rsidRDefault="0042797E" w:rsidP="0042797E"/>
    <w:p w14:paraId="03A3645D" w14:textId="6A6D616A" w:rsidR="008F612C" w:rsidRPr="007E52EB" w:rsidRDefault="008F612C" w:rsidP="008F612C">
      <w:pPr>
        <w:keepNext/>
        <w:jc w:val="left"/>
        <w:outlineLvl w:val="1"/>
        <w:rPr>
          <w:bCs/>
          <w:color w:val="54883D"/>
          <w:sz w:val="28"/>
          <w:szCs w:val="28"/>
        </w:rPr>
      </w:pPr>
      <w:bookmarkStart w:id="189" w:name="_Toc100311679"/>
      <w:bookmarkStart w:id="190" w:name="_Toc201570833"/>
      <w:bookmarkStart w:id="191" w:name="_Toc201571113"/>
      <w:bookmarkStart w:id="192" w:name="_Toc201571240"/>
      <w:bookmarkStart w:id="193" w:name="_Toc201571367"/>
      <w:r w:rsidRPr="007E52EB">
        <w:rPr>
          <w:bCs/>
          <w:color w:val="54883D"/>
          <w:sz w:val="28"/>
          <w:szCs w:val="28"/>
        </w:rPr>
        <w:t>3.4 Karte rizika</w:t>
      </w:r>
      <w:bookmarkEnd w:id="189"/>
      <w:bookmarkEnd w:id="190"/>
      <w:bookmarkEnd w:id="191"/>
      <w:bookmarkEnd w:id="192"/>
      <w:bookmarkEnd w:id="193"/>
    </w:p>
    <w:p w14:paraId="2E4DF8B0" w14:textId="77777777" w:rsidR="008F612C" w:rsidRPr="007E52EB" w:rsidRDefault="008F612C" w:rsidP="008F612C">
      <w:r w:rsidRPr="007E52EB">
        <w:t>Karte rizika izrađuju se na razini naselja ukoliko je moguće, u protivnom se ne izrađuju.</w:t>
      </w:r>
    </w:p>
    <w:p w14:paraId="004A400E" w14:textId="77777777" w:rsidR="008F612C" w:rsidRPr="007E52EB" w:rsidRDefault="008F612C" w:rsidP="008F612C">
      <w:r w:rsidRPr="007E52EB">
        <w:t>Boje kojima se prikazuju rizici na karti moraju odgovarati bojama iz matrice za prikaz rizika.</w:t>
      </w:r>
    </w:p>
    <w:p w14:paraId="3B88118C" w14:textId="77777777" w:rsidR="008F612C" w:rsidRPr="007E52EB" w:rsidRDefault="008F612C" w:rsidP="008F612C">
      <w:r w:rsidRPr="007E52EB">
        <w:t xml:space="preserve">Pri izradi </w:t>
      </w:r>
      <w:r w:rsidRPr="007E52EB">
        <w:rPr>
          <w:b/>
        </w:rPr>
        <w:t>karte posljedica</w:t>
      </w:r>
      <w:r w:rsidRPr="007E52EB">
        <w:t xml:space="preserve"> kod prikaza razine koristit će se slijedeće skale boja:</w:t>
      </w:r>
    </w:p>
    <w:p w14:paraId="6E15E962" w14:textId="77777777" w:rsidR="008F612C" w:rsidRPr="007E52EB" w:rsidRDefault="008F612C" w:rsidP="008F612C">
      <w:r w:rsidRPr="007E52EB">
        <w:t>a) Neznatne posljedice – svijetlo plava,</w:t>
      </w:r>
    </w:p>
    <w:p w14:paraId="59A74A03" w14:textId="77777777" w:rsidR="008F612C" w:rsidRPr="007E52EB" w:rsidRDefault="008F612C" w:rsidP="008F612C">
      <w:r w:rsidRPr="007E52EB">
        <w:t>b) Malene posljedice – svijetlo zelena,</w:t>
      </w:r>
    </w:p>
    <w:p w14:paraId="01CF4736" w14:textId="77777777" w:rsidR="008F612C" w:rsidRPr="007E52EB" w:rsidRDefault="008F612C" w:rsidP="008F612C">
      <w:r w:rsidRPr="007E52EB">
        <w:t>c) Umjerene posljedice – žuta,</w:t>
      </w:r>
    </w:p>
    <w:p w14:paraId="07EB883C" w14:textId="77777777" w:rsidR="008F612C" w:rsidRPr="007E52EB" w:rsidRDefault="008F612C" w:rsidP="008F612C">
      <w:r w:rsidRPr="007E52EB">
        <w:t>d) Značajne – narančasta i</w:t>
      </w:r>
    </w:p>
    <w:p w14:paraId="71D62051" w14:textId="77777777" w:rsidR="008F612C" w:rsidRPr="007E52EB" w:rsidRDefault="008F612C" w:rsidP="008F612C">
      <w:r w:rsidRPr="007E52EB">
        <w:t>e) Katastrofalne posljedice – crvena.</w:t>
      </w:r>
    </w:p>
    <w:p w14:paraId="6C23A221" w14:textId="77777777" w:rsidR="0042797E" w:rsidRPr="00782FF0" w:rsidRDefault="0042797E" w:rsidP="0042797E">
      <w:pPr>
        <w:rPr>
          <w:highlight w:val="yellow"/>
        </w:rPr>
      </w:pPr>
    </w:p>
    <w:p w14:paraId="2E0FAC59" w14:textId="77777777" w:rsidR="0042797E" w:rsidRPr="00782FF0" w:rsidRDefault="0042797E" w:rsidP="0042797E">
      <w:pPr>
        <w:rPr>
          <w:highlight w:val="yellow"/>
        </w:rPr>
      </w:pPr>
    </w:p>
    <w:p w14:paraId="2A539C96" w14:textId="77777777" w:rsidR="0042797E" w:rsidRPr="00782FF0" w:rsidRDefault="0042797E" w:rsidP="0042797E">
      <w:pPr>
        <w:rPr>
          <w:highlight w:val="yellow"/>
        </w:rPr>
      </w:pPr>
    </w:p>
    <w:p w14:paraId="64AB008E" w14:textId="77777777" w:rsidR="0042797E" w:rsidRPr="00782FF0" w:rsidRDefault="0042797E" w:rsidP="0042797E">
      <w:pPr>
        <w:rPr>
          <w:highlight w:val="yellow"/>
        </w:rPr>
      </w:pPr>
    </w:p>
    <w:p w14:paraId="4BE2786A" w14:textId="77777777" w:rsidR="0042797E" w:rsidRPr="0005494E" w:rsidRDefault="0042797E" w:rsidP="0042797E">
      <w:pPr>
        <w:pStyle w:val="Heading1"/>
      </w:pPr>
      <w:bookmarkStart w:id="194" w:name="_Toc480526488"/>
      <w:bookmarkStart w:id="195" w:name="_Toc496179674"/>
      <w:bookmarkStart w:id="196" w:name="_Toc100311680"/>
      <w:bookmarkStart w:id="197" w:name="_Toc201570834"/>
      <w:bookmarkStart w:id="198" w:name="_Toc201571114"/>
      <w:bookmarkStart w:id="199" w:name="_Toc201571241"/>
      <w:bookmarkStart w:id="200" w:name="_Toc201571368"/>
      <w:r w:rsidRPr="0005494E">
        <w:lastRenderedPageBreak/>
        <w:t>Kriteriji za procjenu utjecaja prijetnji na kategorije društvene vrijednosti</w:t>
      </w:r>
      <w:bookmarkEnd w:id="194"/>
      <w:bookmarkEnd w:id="195"/>
      <w:bookmarkEnd w:id="196"/>
      <w:bookmarkEnd w:id="197"/>
      <w:bookmarkEnd w:id="198"/>
      <w:bookmarkEnd w:id="199"/>
      <w:bookmarkEnd w:id="200"/>
    </w:p>
    <w:p w14:paraId="656739C2" w14:textId="77777777" w:rsidR="00F965FB" w:rsidRPr="0005494E" w:rsidRDefault="00F965FB" w:rsidP="0042797E">
      <w:pPr>
        <w:spacing w:before="120" w:after="120"/>
      </w:pPr>
    </w:p>
    <w:p w14:paraId="4A326102" w14:textId="77777777" w:rsidR="0042797E" w:rsidRPr="0005494E" w:rsidRDefault="0042797E" w:rsidP="0042797E">
      <w:pPr>
        <w:spacing w:before="120" w:after="120"/>
      </w:pPr>
      <w:r w:rsidRPr="0005494E">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441FB94B" w14:textId="77777777" w:rsidR="00F965FB" w:rsidRPr="0005494E" w:rsidRDefault="00F965FB" w:rsidP="00913CBC">
      <w:pPr>
        <w:spacing w:before="120" w:after="120"/>
      </w:pPr>
    </w:p>
    <w:p w14:paraId="09C07627" w14:textId="77777777" w:rsidR="0042797E" w:rsidRPr="0005494E" w:rsidRDefault="0042797E" w:rsidP="007D048B">
      <w:pPr>
        <w:pStyle w:val="ListParagraph"/>
        <w:numPr>
          <w:ilvl w:val="0"/>
          <w:numId w:val="6"/>
        </w:numPr>
      </w:pPr>
      <w:r w:rsidRPr="0005494E">
        <w:t>Život i zdravlje ljudi,</w:t>
      </w:r>
    </w:p>
    <w:p w14:paraId="37816347" w14:textId="77777777" w:rsidR="0042797E" w:rsidRPr="0005494E" w:rsidRDefault="0042797E" w:rsidP="007D048B">
      <w:pPr>
        <w:pStyle w:val="ListParagraph"/>
        <w:numPr>
          <w:ilvl w:val="0"/>
          <w:numId w:val="6"/>
        </w:numPr>
      </w:pPr>
      <w:r w:rsidRPr="0005494E">
        <w:t>Gospodarstvo i</w:t>
      </w:r>
      <w:r w:rsidRPr="0005494E">
        <w:tab/>
      </w:r>
    </w:p>
    <w:p w14:paraId="79CA5B9A" w14:textId="77777777" w:rsidR="0042797E" w:rsidRPr="0005494E" w:rsidRDefault="0042797E" w:rsidP="007D048B">
      <w:pPr>
        <w:pStyle w:val="ListParagraph"/>
        <w:numPr>
          <w:ilvl w:val="0"/>
          <w:numId w:val="6"/>
        </w:numPr>
      </w:pPr>
      <w:r w:rsidRPr="0005494E">
        <w:t>Društvena stabilnost i politika.</w:t>
      </w:r>
    </w:p>
    <w:p w14:paraId="286079BA" w14:textId="77777777" w:rsidR="00215673" w:rsidRPr="0005494E" w:rsidRDefault="00215673" w:rsidP="00215673"/>
    <w:p w14:paraId="3CE59297" w14:textId="20E4BCEE" w:rsidR="0042797E" w:rsidRPr="0005494E" w:rsidRDefault="00231CA4" w:rsidP="001E273C">
      <w:pPr>
        <w:pStyle w:val="Heading2"/>
      </w:pPr>
      <w:bookmarkStart w:id="201" w:name="_Toc480526489"/>
      <w:bookmarkStart w:id="202" w:name="_Toc496179675"/>
      <w:bookmarkStart w:id="203" w:name="_Toc100311681"/>
      <w:bookmarkStart w:id="204" w:name="_Toc201570835"/>
      <w:bookmarkStart w:id="205" w:name="_Toc201571115"/>
      <w:bookmarkStart w:id="206" w:name="_Toc201571242"/>
      <w:bookmarkStart w:id="207" w:name="_Toc201571369"/>
      <w:r w:rsidRPr="0005494E">
        <w:t xml:space="preserve">4.1 </w:t>
      </w:r>
      <w:r w:rsidR="0042797E" w:rsidRPr="0005494E">
        <w:t>Život i zdravlje ljudi</w:t>
      </w:r>
      <w:bookmarkEnd w:id="201"/>
      <w:bookmarkEnd w:id="202"/>
      <w:bookmarkEnd w:id="203"/>
      <w:bookmarkEnd w:id="204"/>
      <w:bookmarkEnd w:id="205"/>
      <w:bookmarkEnd w:id="206"/>
      <w:bookmarkEnd w:id="207"/>
    </w:p>
    <w:p w14:paraId="4E356F0A" w14:textId="77777777" w:rsidR="0042797E" w:rsidRPr="0005494E" w:rsidRDefault="0042797E" w:rsidP="0042797E">
      <w:pPr>
        <w:spacing w:before="120" w:after="120"/>
      </w:pPr>
      <w:r w:rsidRPr="0005494E">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72F1B7B5" w14:textId="77777777" w:rsidR="0042797E" w:rsidRPr="0005494E" w:rsidRDefault="0042797E" w:rsidP="0042797E">
      <w:pPr>
        <w:spacing w:before="120" w:after="120"/>
      </w:pPr>
      <w:r w:rsidRPr="0005494E">
        <w:t>Posljedice se opisuju temeljem izravnog utjecaja na život, uzimajući u obzir i utjecaj na zdravlje opterećenošću sustava ili pojavom lošijih životnih uvjeta izazvanih neželjenim događajem.</w:t>
      </w:r>
    </w:p>
    <w:p w14:paraId="142A1A40" w14:textId="77777777" w:rsidR="00270496" w:rsidRPr="0005494E" w:rsidRDefault="00270496" w:rsidP="0042797E">
      <w:pPr>
        <w:spacing w:before="120" w:after="120"/>
      </w:pPr>
    </w:p>
    <w:p w14:paraId="3E219C3B" w14:textId="49E3B858" w:rsidR="0042797E" w:rsidRPr="0005494E" w:rsidRDefault="00E301BD" w:rsidP="00E301BD">
      <w:pPr>
        <w:spacing w:before="0" w:after="240"/>
        <w:jc w:val="center"/>
        <w:rPr>
          <w:rFonts w:eastAsia="Calibri"/>
          <w:bCs/>
          <w:color w:val="54883D"/>
          <w:sz w:val="20"/>
          <w:szCs w:val="20"/>
        </w:rPr>
      </w:pPr>
      <w:r w:rsidRPr="0005494E">
        <w:rPr>
          <w:rFonts w:eastAsia="Calibri"/>
          <w:bCs/>
          <w:color w:val="54883D"/>
          <w:sz w:val="20"/>
          <w:szCs w:val="20"/>
        </w:rPr>
        <w:t xml:space="preserve">Tablica </w:t>
      </w:r>
      <w:r w:rsidRPr="0005494E">
        <w:rPr>
          <w:rFonts w:eastAsia="Calibri"/>
          <w:bCs/>
          <w:color w:val="54883D"/>
          <w:sz w:val="20"/>
          <w:szCs w:val="20"/>
        </w:rPr>
        <w:fldChar w:fldCharType="begin"/>
      </w:r>
      <w:r w:rsidRPr="0005494E">
        <w:rPr>
          <w:rFonts w:eastAsia="Calibri"/>
          <w:bCs/>
          <w:color w:val="54883D"/>
          <w:sz w:val="20"/>
          <w:szCs w:val="20"/>
        </w:rPr>
        <w:instrText xml:space="preserve"> SEQ Tabela \* ARABIC </w:instrText>
      </w:r>
      <w:r w:rsidRPr="0005494E">
        <w:rPr>
          <w:rFonts w:eastAsia="Calibri"/>
          <w:bCs/>
          <w:color w:val="54883D"/>
          <w:sz w:val="20"/>
          <w:szCs w:val="20"/>
        </w:rPr>
        <w:fldChar w:fldCharType="separate"/>
      </w:r>
      <w:r w:rsidR="00884BEF">
        <w:rPr>
          <w:rFonts w:eastAsia="Calibri"/>
          <w:bCs/>
          <w:noProof/>
          <w:color w:val="54883D"/>
          <w:sz w:val="20"/>
          <w:szCs w:val="20"/>
        </w:rPr>
        <w:t>10</w:t>
      </w:r>
      <w:r w:rsidRPr="0005494E">
        <w:rPr>
          <w:rFonts w:eastAsia="Calibri"/>
          <w:bCs/>
          <w:noProof/>
          <w:color w:val="54883D"/>
          <w:sz w:val="20"/>
          <w:szCs w:val="20"/>
        </w:rPr>
        <w:fldChar w:fldCharType="end"/>
      </w:r>
      <w:r w:rsidRPr="0005494E">
        <w:rPr>
          <w:rFonts w:eastAsia="Calibri"/>
          <w:bCs/>
          <w:color w:val="54883D"/>
          <w:sz w:val="20"/>
          <w:szCs w:val="20"/>
        </w:rPr>
        <w:t xml:space="preserve">. </w:t>
      </w:r>
      <w:r w:rsidR="0042797E" w:rsidRPr="0005494E">
        <w:rPr>
          <w:color w:val="54883D"/>
          <w:sz w:val="20"/>
          <w:szCs w:val="20"/>
        </w:rPr>
        <w:t>Život i zdravlje ljudi</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05494E" w14:paraId="39E4FDD5" w14:textId="77777777" w:rsidTr="00F965FB">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2A73587B" w14:textId="77777777" w:rsidR="0042797E" w:rsidRPr="0005494E" w:rsidRDefault="0042797E" w:rsidP="00F965FB">
            <w:pPr>
              <w:spacing w:after="0" w:line="276" w:lineRule="auto"/>
              <w:jc w:val="center"/>
              <w:rPr>
                <w:color w:val="auto"/>
                <w:sz w:val="20"/>
                <w:szCs w:val="22"/>
              </w:rPr>
            </w:pPr>
            <w:r w:rsidRPr="0005494E">
              <w:rPr>
                <w:color w:val="auto"/>
                <w:sz w:val="20"/>
                <w:szCs w:val="22"/>
              </w:rPr>
              <w:t>KATEGORIJA</w:t>
            </w:r>
          </w:p>
        </w:tc>
        <w:tc>
          <w:tcPr>
            <w:tcW w:w="3544" w:type="dxa"/>
            <w:tcBorders>
              <w:bottom w:val="none" w:sz="0" w:space="0" w:color="auto"/>
            </w:tcBorders>
            <w:shd w:val="clear" w:color="auto" w:fill="auto"/>
            <w:vAlign w:val="center"/>
          </w:tcPr>
          <w:p w14:paraId="26162061" w14:textId="77777777" w:rsidR="0042797E" w:rsidRPr="0005494E" w:rsidRDefault="0042797E" w:rsidP="00F965FB">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05494E">
              <w:rPr>
                <w:color w:val="auto"/>
                <w:sz w:val="20"/>
                <w:szCs w:val="22"/>
              </w:rPr>
              <w:t>%</w:t>
            </w:r>
          </w:p>
        </w:tc>
      </w:tr>
      <w:tr w:rsidR="0042797E" w:rsidRPr="0005494E" w14:paraId="74ABFCCB" w14:textId="77777777" w:rsidTr="00F965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0EAB0FE" w14:textId="77777777" w:rsidR="0042797E" w:rsidRPr="0005494E" w:rsidRDefault="0042797E" w:rsidP="00F965FB">
            <w:pPr>
              <w:spacing w:after="0" w:line="276" w:lineRule="auto"/>
              <w:jc w:val="center"/>
              <w:rPr>
                <w:b w:val="0"/>
                <w:sz w:val="20"/>
                <w:szCs w:val="22"/>
              </w:rPr>
            </w:pPr>
            <w:r w:rsidRPr="0005494E">
              <w:rPr>
                <w:b w:val="0"/>
                <w:sz w:val="20"/>
                <w:szCs w:val="22"/>
              </w:rPr>
              <w:t>1</w:t>
            </w:r>
          </w:p>
        </w:tc>
        <w:tc>
          <w:tcPr>
            <w:tcW w:w="3544" w:type="dxa"/>
            <w:shd w:val="clear" w:color="auto" w:fill="auto"/>
          </w:tcPr>
          <w:p w14:paraId="6694C73A" w14:textId="77777777" w:rsidR="0042797E" w:rsidRPr="0005494E" w:rsidRDefault="0042797E" w:rsidP="00F965FB">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&lt; 0,001</w:t>
            </w:r>
            <w:r w:rsidRPr="0005494E">
              <w:rPr>
                <w:rStyle w:val="FootnoteReference"/>
                <w:sz w:val="20"/>
                <w:szCs w:val="22"/>
              </w:rPr>
              <w:footnoteReference w:id="1"/>
            </w:r>
          </w:p>
        </w:tc>
      </w:tr>
      <w:tr w:rsidR="0042797E" w:rsidRPr="0005494E" w14:paraId="476AEA42" w14:textId="77777777" w:rsidTr="00F965FB">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50DFA33" w14:textId="77777777" w:rsidR="0042797E" w:rsidRPr="0005494E" w:rsidRDefault="0042797E" w:rsidP="00F965FB">
            <w:pPr>
              <w:spacing w:after="0" w:line="276" w:lineRule="auto"/>
              <w:jc w:val="center"/>
              <w:rPr>
                <w:b w:val="0"/>
                <w:sz w:val="20"/>
                <w:szCs w:val="22"/>
              </w:rPr>
            </w:pPr>
            <w:r w:rsidRPr="0005494E">
              <w:rPr>
                <w:b w:val="0"/>
                <w:sz w:val="20"/>
                <w:szCs w:val="22"/>
              </w:rPr>
              <w:t>2</w:t>
            </w:r>
          </w:p>
        </w:tc>
        <w:tc>
          <w:tcPr>
            <w:tcW w:w="3544" w:type="dxa"/>
            <w:shd w:val="clear" w:color="auto" w:fill="auto"/>
          </w:tcPr>
          <w:p w14:paraId="04443326" w14:textId="77777777" w:rsidR="0042797E" w:rsidRPr="0005494E" w:rsidRDefault="0042797E" w:rsidP="00F965FB">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0,001 - 0,0046</w:t>
            </w:r>
          </w:p>
        </w:tc>
      </w:tr>
      <w:tr w:rsidR="0042797E" w:rsidRPr="0005494E" w14:paraId="0A27A3AF" w14:textId="77777777" w:rsidTr="00F965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BA9BB51" w14:textId="77777777" w:rsidR="0042797E" w:rsidRPr="0005494E" w:rsidRDefault="0042797E" w:rsidP="00F965FB">
            <w:pPr>
              <w:spacing w:after="0" w:line="276" w:lineRule="auto"/>
              <w:jc w:val="center"/>
              <w:rPr>
                <w:b w:val="0"/>
                <w:sz w:val="20"/>
                <w:szCs w:val="22"/>
              </w:rPr>
            </w:pPr>
            <w:r w:rsidRPr="0005494E">
              <w:rPr>
                <w:b w:val="0"/>
                <w:sz w:val="20"/>
                <w:szCs w:val="22"/>
              </w:rPr>
              <w:t>3</w:t>
            </w:r>
          </w:p>
        </w:tc>
        <w:tc>
          <w:tcPr>
            <w:tcW w:w="3544" w:type="dxa"/>
            <w:shd w:val="clear" w:color="auto" w:fill="auto"/>
          </w:tcPr>
          <w:p w14:paraId="69840E5B" w14:textId="77777777" w:rsidR="0042797E" w:rsidRPr="0005494E" w:rsidRDefault="0042797E" w:rsidP="00F965FB">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0,0047 - 0,011</w:t>
            </w:r>
          </w:p>
        </w:tc>
      </w:tr>
      <w:tr w:rsidR="0042797E" w:rsidRPr="0005494E" w14:paraId="320EF783" w14:textId="77777777" w:rsidTr="00F965FB">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DBF3642" w14:textId="77777777" w:rsidR="0042797E" w:rsidRPr="0005494E" w:rsidRDefault="0042797E" w:rsidP="00F965FB">
            <w:pPr>
              <w:spacing w:after="0" w:line="276" w:lineRule="auto"/>
              <w:jc w:val="center"/>
              <w:rPr>
                <w:b w:val="0"/>
                <w:sz w:val="20"/>
                <w:szCs w:val="22"/>
              </w:rPr>
            </w:pPr>
            <w:r w:rsidRPr="0005494E">
              <w:rPr>
                <w:b w:val="0"/>
                <w:sz w:val="20"/>
                <w:szCs w:val="22"/>
              </w:rPr>
              <w:t>4</w:t>
            </w:r>
          </w:p>
        </w:tc>
        <w:tc>
          <w:tcPr>
            <w:tcW w:w="3544" w:type="dxa"/>
            <w:shd w:val="clear" w:color="auto" w:fill="auto"/>
          </w:tcPr>
          <w:p w14:paraId="1B9158F9" w14:textId="77777777" w:rsidR="0042797E" w:rsidRPr="0005494E" w:rsidRDefault="0042797E" w:rsidP="00F965FB">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0,012 - 0,035</w:t>
            </w:r>
          </w:p>
        </w:tc>
      </w:tr>
      <w:tr w:rsidR="0042797E" w:rsidRPr="0005494E" w14:paraId="1CB1634F" w14:textId="77777777" w:rsidTr="00F965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33A3921" w14:textId="77777777" w:rsidR="0042797E" w:rsidRPr="0005494E" w:rsidRDefault="0042797E" w:rsidP="00F965FB">
            <w:pPr>
              <w:spacing w:after="0" w:line="276" w:lineRule="auto"/>
              <w:jc w:val="center"/>
              <w:rPr>
                <w:b w:val="0"/>
                <w:sz w:val="20"/>
                <w:szCs w:val="22"/>
              </w:rPr>
            </w:pPr>
            <w:r w:rsidRPr="0005494E">
              <w:rPr>
                <w:b w:val="0"/>
                <w:sz w:val="20"/>
                <w:szCs w:val="22"/>
              </w:rPr>
              <w:t>5</w:t>
            </w:r>
          </w:p>
        </w:tc>
        <w:tc>
          <w:tcPr>
            <w:tcW w:w="3544" w:type="dxa"/>
            <w:shd w:val="clear" w:color="auto" w:fill="auto"/>
          </w:tcPr>
          <w:p w14:paraId="6BAE66FA" w14:textId="77777777" w:rsidR="0042797E" w:rsidRPr="0005494E" w:rsidRDefault="0042797E" w:rsidP="00F965FB">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0,036 &gt;</w:t>
            </w:r>
          </w:p>
        </w:tc>
      </w:tr>
    </w:tbl>
    <w:p w14:paraId="5C3B9A0D" w14:textId="77777777" w:rsidR="0042797E" w:rsidRPr="0005494E" w:rsidRDefault="0042797E" w:rsidP="0042797E"/>
    <w:p w14:paraId="41F9EB11" w14:textId="77777777" w:rsidR="00F965FB" w:rsidRPr="0005494E" w:rsidRDefault="00F965FB" w:rsidP="0042797E"/>
    <w:p w14:paraId="2BBBCEE8" w14:textId="77777777" w:rsidR="00F965FB" w:rsidRPr="0005494E" w:rsidRDefault="00F965FB" w:rsidP="0042797E"/>
    <w:p w14:paraId="5EFD6B0D" w14:textId="77777777" w:rsidR="00F965FB" w:rsidRPr="0005494E" w:rsidRDefault="00F965FB" w:rsidP="0042797E"/>
    <w:p w14:paraId="7591C215" w14:textId="0230AD3D" w:rsidR="0042797E" w:rsidRPr="0005494E" w:rsidRDefault="00231CA4" w:rsidP="001E273C">
      <w:pPr>
        <w:pStyle w:val="Heading2"/>
      </w:pPr>
      <w:bookmarkStart w:id="208" w:name="_Toc480526490"/>
      <w:bookmarkStart w:id="209" w:name="_Toc496179676"/>
      <w:bookmarkStart w:id="210" w:name="_Toc100311682"/>
      <w:bookmarkStart w:id="211" w:name="_Toc201570836"/>
      <w:bookmarkStart w:id="212" w:name="_Toc201571116"/>
      <w:bookmarkStart w:id="213" w:name="_Toc201571243"/>
      <w:bookmarkStart w:id="214" w:name="_Toc201571370"/>
      <w:r w:rsidRPr="0005494E">
        <w:lastRenderedPageBreak/>
        <w:t xml:space="preserve">4.2 </w:t>
      </w:r>
      <w:r w:rsidR="0042797E" w:rsidRPr="0005494E">
        <w:t>Gospodarstvo</w:t>
      </w:r>
      <w:bookmarkEnd w:id="208"/>
      <w:bookmarkEnd w:id="209"/>
      <w:bookmarkEnd w:id="210"/>
      <w:bookmarkEnd w:id="211"/>
      <w:bookmarkEnd w:id="212"/>
      <w:bookmarkEnd w:id="213"/>
      <w:bookmarkEnd w:id="214"/>
    </w:p>
    <w:p w14:paraId="660292EE" w14:textId="3756692C" w:rsidR="00F965FB" w:rsidRPr="0005494E" w:rsidRDefault="0042797E" w:rsidP="00F965FB">
      <w:r w:rsidRPr="0005494E">
        <w:t xml:space="preserve">Odnosi se na ukupnu materijalnu i financijsku štetu u gospodarstvu. Šteta se prikazuje u odnosu na proračun </w:t>
      </w:r>
      <w:r w:rsidR="00F965FB" w:rsidRPr="0005494E">
        <w:t xml:space="preserve">Općine </w:t>
      </w:r>
      <w:r w:rsidR="00385EFC" w:rsidRPr="0005494E">
        <w:t>Biskupija</w:t>
      </w:r>
      <w:r w:rsidRPr="0005494E">
        <w:t>. Navedena materijalna šteta ne odnosi se na materijalnu štetu koja treba biti iskazana u kategoriji Društvena stabilnost i politika</w:t>
      </w:r>
      <w:r w:rsidR="00F965FB" w:rsidRPr="0005494E">
        <w:t>.</w:t>
      </w:r>
    </w:p>
    <w:p w14:paraId="2D5EAE74" w14:textId="77777777" w:rsidR="00F67630" w:rsidRPr="0005494E" w:rsidRDefault="00F67630" w:rsidP="00270496">
      <w:pPr>
        <w:spacing w:before="0" w:after="240" w:line="240" w:lineRule="auto"/>
        <w:jc w:val="center"/>
        <w:rPr>
          <w:rFonts w:eastAsia="Calibri"/>
          <w:bCs/>
          <w:color w:val="54883D"/>
          <w:sz w:val="20"/>
          <w:szCs w:val="20"/>
        </w:rPr>
      </w:pPr>
    </w:p>
    <w:p w14:paraId="7B50ECDE" w14:textId="6F7BB429" w:rsidR="0042797E" w:rsidRPr="0005494E" w:rsidRDefault="00E301BD" w:rsidP="00270496">
      <w:pPr>
        <w:spacing w:before="0" w:after="240" w:line="240" w:lineRule="auto"/>
        <w:jc w:val="center"/>
        <w:rPr>
          <w:rFonts w:eastAsia="Calibri"/>
          <w:bCs/>
          <w:color w:val="54883D"/>
          <w:sz w:val="20"/>
          <w:szCs w:val="20"/>
        </w:rPr>
      </w:pPr>
      <w:r w:rsidRPr="0005494E">
        <w:rPr>
          <w:rFonts w:eastAsia="Calibri"/>
          <w:bCs/>
          <w:color w:val="54883D"/>
          <w:sz w:val="20"/>
          <w:szCs w:val="20"/>
        </w:rPr>
        <w:t xml:space="preserve">Tablica </w:t>
      </w:r>
      <w:r w:rsidRPr="0005494E">
        <w:rPr>
          <w:rFonts w:eastAsia="Calibri"/>
          <w:bCs/>
          <w:color w:val="54883D"/>
          <w:sz w:val="20"/>
          <w:szCs w:val="20"/>
        </w:rPr>
        <w:fldChar w:fldCharType="begin"/>
      </w:r>
      <w:r w:rsidRPr="0005494E">
        <w:rPr>
          <w:rFonts w:eastAsia="Calibri"/>
          <w:bCs/>
          <w:color w:val="54883D"/>
          <w:sz w:val="20"/>
          <w:szCs w:val="20"/>
        </w:rPr>
        <w:instrText xml:space="preserve"> SEQ Tabela \* ARABIC </w:instrText>
      </w:r>
      <w:r w:rsidRPr="0005494E">
        <w:rPr>
          <w:rFonts w:eastAsia="Calibri"/>
          <w:bCs/>
          <w:color w:val="54883D"/>
          <w:sz w:val="20"/>
          <w:szCs w:val="20"/>
        </w:rPr>
        <w:fldChar w:fldCharType="separate"/>
      </w:r>
      <w:r w:rsidR="00884BEF">
        <w:rPr>
          <w:rFonts w:eastAsia="Calibri"/>
          <w:bCs/>
          <w:noProof/>
          <w:color w:val="54883D"/>
          <w:sz w:val="20"/>
          <w:szCs w:val="20"/>
        </w:rPr>
        <w:t>11</w:t>
      </w:r>
      <w:r w:rsidRPr="0005494E">
        <w:rPr>
          <w:rFonts w:eastAsia="Calibri"/>
          <w:bCs/>
          <w:noProof/>
          <w:color w:val="54883D"/>
          <w:sz w:val="20"/>
          <w:szCs w:val="20"/>
        </w:rPr>
        <w:fldChar w:fldCharType="end"/>
      </w:r>
      <w:r w:rsidRPr="0005494E">
        <w:rPr>
          <w:rFonts w:eastAsia="Calibri"/>
          <w:bCs/>
          <w:color w:val="54883D"/>
          <w:sz w:val="20"/>
          <w:szCs w:val="20"/>
        </w:rPr>
        <w:t xml:space="preserve">.  </w:t>
      </w:r>
      <w:r w:rsidR="0042797E" w:rsidRPr="0005494E">
        <w:rPr>
          <w:color w:val="54883D"/>
          <w:sz w:val="20"/>
          <w:szCs w:val="20"/>
        </w:rPr>
        <w:t>Gospodarstvo</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05494E" w14:paraId="0F7702E3" w14:textId="77777777" w:rsidTr="00F965FB">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6A9C0DE3" w14:textId="77777777" w:rsidR="0042797E" w:rsidRPr="0005494E" w:rsidRDefault="0042797E" w:rsidP="0042797E">
            <w:pPr>
              <w:spacing w:before="0" w:after="0" w:line="276" w:lineRule="auto"/>
              <w:jc w:val="center"/>
              <w:rPr>
                <w:sz w:val="20"/>
              </w:rPr>
            </w:pPr>
            <w:r w:rsidRPr="0005494E">
              <w:rPr>
                <w:sz w:val="20"/>
              </w:rPr>
              <w:t>KATEGORIJA</w:t>
            </w:r>
          </w:p>
        </w:tc>
        <w:tc>
          <w:tcPr>
            <w:tcW w:w="3544" w:type="dxa"/>
            <w:tcBorders>
              <w:bottom w:val="none" w:sz="0" w:space="0" w:color="auto"/>
            </w:tcBorders>
            <w:shd w:val="clear" w:color="auto" w:fill="auto"/>
            <w:vAlign w:val="center"/>
          </w:tcPr>
          <w:p w14:paraId="7FCDA670" w14:textId="77777777" w:rsidR="0042797E" w:rsidRPr="0005494E"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05494E">
              <w:rPr>
                <w:sz w:val="20"/>
              </w:rPr>
              <w:t>%</w:t>
            </w:r>
          </w:p>
        </w:tc>
      </w:tr>
      <w:tr w:rsidR="0042797E" w:rsidRPr="0005494E" w14:paraId="4AB727EA" w14:textId="77777777" w:rsidTr="00F965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3B67D07" w14:textId="77777777" w:rsidR="0042797E" w:rsidRPr="0005494E" w:rsidRDefault="0042797E" w:rsidP="0042797E">
            <w:pPr>
              <w:spacing w:before="0" w:after="0" w:line="276" w:lineRule="auto"/>
              <w:jc w:val="center"/>
              <w:rPr>
                <w:b w:val="0"/>
                <w:sz w:val="20"/>
              </w:rPr>
            </w:pPr>
            <w:r w:rsidRPr="0005494E">
              <w:rPr>
                <w:b w:val="0"/>
                <w:sz w:val="20"/>
              </w:rPr>
              <w:t>1</w:t>
            </w:r>
          </w:p>
        </w:tc>
        <w:tc>
          <w:tcPr>
            <w:tcW w:w="3544" w:type="dxa"/>
            <w:shd w:val="clear" w:color="auto" w:fill="auto"/>
          </w:tcPr>
          <w:p w14:paraId="6AE76915"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05494E">
              <w:rPr>
                <w:sz w:val="20"/>
              </w:rPr>
              <w:t>0,5 - 1</w:t>
            </w:r>
          </w:p>
        </w:tc>
      </w:tr>
      <w:tr w:rsidR="0042797E" w:rsidRPr="0005494E" w14:paraId="1523852A" w14:textId="77777777" w:rsidTr="00F965FB">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F831B64" w14:textId="77777777" w:rsidR="0042797E" w:rsidRPr="0005494E" w:rsidRDefault="0042797E" w:rsidP="0042797E">
            <w:pPr>
              <w:spacing w:before="0" w:after="0" w:line="276" w:lineRule="auto"/>
              <w:jc w:val="center"/>
              <w:rPr>
                <w:b w:val="0"/>
                <w:sz w:val="20"/>
              </w:rPr>
            </w:pPr>
            <w:r w:rsidRPr="0005494E">
              <w:rPr>
                <w:b w:val="0"/>
                <w:sz w:val="20"/>
              </w:rPr>
              <w:t>2</w:t>
            </w:r>
          </w:p>
        </w:tc>
        <w:tc>
          <w:tcPr>
            <w:tcW w:w="3544" w:type="dxa"/>
            <w:shd w:val="clear" w:color="auto" w:fill="auto"/>
          </w:tcPr>
          <w:p w14:paraId="13BEADF0"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05494E">
              <w:rPr>
                <w:sz w:val="20"/>
              </w:rPr>
              <w:t>1 - 5</w:t>
            </w:r>
          </w:p>
        </w:tc>
      </w:tr>
      <w:tr w:rsidR="0042797E" w:rsidRPr="0005494E" w14:paraId="3DCFE1FA" w14:textId="77777777" w:rsidTr="00F965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EB85FD9" w14:textId="77777777" w:rsidR="0042797E" w:rsidRPr="0005494E" w:rsidRDefault="0042797E" w:rsidP="0042797E">
            <w:pPr>
              <w:spacing w:before="0" w:after="0" w:line="276" w:lineRule="auto"/>
              <w:jc w:val="center"/>
              <w:rPr>
                <w:b w:val="0"/>
                <w:sz w:val="20"/>
              </w:rPr>
            </w:pPr>
            <w:r w:rsidRPr="0005494E">
              <w:rPr>
                <w:b w:val="0"/>
                <w:sz w:val="20"/>
              </w:rPr>
              <w:t>3</w:t>
            </w:r>
          </w:p>
        </w:tc>
        <w:tc>
          <w:tcPr>
            <w:tcW w:w="3544" w:type="dxa"/>
            <w:shd w:val="clear" w:color="auto" w:fill="auto"/>
          </w:tcPr>
          <w:p w14:paraId="5241B52A"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05494E">
              <w:rPr>
                <w:sz w:val="20"/>
              </w:rPr>
              <w:t>5  - 15</w:t>
            </w:r>
          </w:p>
        </w:tc>
      </w:tr>
      <w:tr w:rsidR="0042797E" w:rsidRPr="0005494E" w14:paraId="14360717" w14:textId="77777777" w:rsidTr="00F965FB">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B1D05DD" w14:textId="77777777" w:rsidR="0042797E" w:rsidRPr="0005494E" w:rsidRDefault="0042797E" w:rsidP="0042797E">
            <w:pPr>
              <w:spacing w:before="0" w:after="0" w:line="276" w:lineRule="auto"/>
              <w:jc w:val="center"/>
              <w:rPr>
                <w:b w:val="0"/>
                <w:sz w:val="20"/>
              </w:rPr>
            </w:pPr>
            <w:r w:rsidRPr="0005494E">
              <w:rPr>
                <w:b w:val="0"/>
                <w:sz w:val="20"/>
              </w:rPr>
              <w:t>4</w:t>
            </w:r>
          </w:p>
        </w:tc>
        <w:tc>
          <w:tcPr>
            <w:tcW w:w="3544" w:type="dxa"/>
            <w:shd w:val="clear" w:color="auto" w:fill="auto"/>
          </w:tcPr>
          <w:p w14:paraId="5376EB84"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05494E">
              <w:rPr>
                <w:sz w:val="20"/>
              </w:rPr>
              <w:t>15 - 25</w:t>
            </w:r>
          </w:p>
        </w:tc>
      </w:tr>
      <w:tr w:rsidR="0042797E" w:rsidRPr="0005494E" w14:paraId="2C3528AC" w14:textId="77777777" w:rsidTr="00F965FB">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77BAB28D" w14:textId="77777777" w:rsidR="0042797E" w:rsidRPr="0005494E" w:rsidRDefault="0042797E" w:rsidP="0042797E">
            <w:pPr>
              <w:spacing w:before="0" w:after="0" w:line="276" w:lineRule="auto"/>
              <w:jc w:val="center"/>
              <w:rPr>
                <w:b w:val="0"/>
                <w:sz w:val="20"/>
              </w:rPr>
            </w:pPr>
            <w:r w:rsidRPr="0005494E">
              <w:rPr>
                <w:b w:val="0"/>
                <w:sz w:val="20"/>
              </w:rPr>
              <w:t>5</w:t>
            </w:r>
          </w:p>
        </w:tc>
        <w:tc>
          <w:tcPr>
            <w:tcW w:w="3544" w:type="dxa"/>
            <w:shd w:val="clear" w:color="auto" w:fill="auto"/>
          </w:tcPr>
          <w:p w14:paraId="5060CA13"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05494E">
              <w:rPr>
                <w:sz w:val="20"/>
              </w:rPr>
              <w:t>&gt; 25</w:t>
            </w:r>
          </w:p>
        </w:tc>
      </w:tr>
    </w:tbl>
    <w:p w14:paraId="36C2A990" w14:textId="77777777" w:rsidR="00570C55" w:rsidRPr="0005494E" w:rsidRDefault="00570C55" w:rsidP="008719E6">
      <w:pPr>
        <w:pStyle w:val="Caption"/>
      </w:pPr>
    </w:p>
    <w:p w14:paraId="0E662C4C" w14:textId="2F74394E" w:rsidR="0042797E" w:rsidRPr="0005494E" w:rsidRDefault="00F965FB" w:rsidP="008719E6">
      <w:pPr>
        <w:pStyle w:val="Caption"/>
      </w:pPr>
      <w:r w:rsidRPr="0005494E">
        <w:t xml:space="preserve">Tablica </w:t>
      </w:r>
      <w:r w:rsidR="00884BEF">
        <w:fldChar w:fldCharType="begin"/>
      </w:r>
      <w:r w:rsidR="00884BEF">
        <w:instrText xml:space="preserve"> SEQ Tabela \* ARABIC </w:instrText>
      </w:r>
      <w:r w:rsidR="00884BEF">
        <w:fldChar w:fldCharType="separate"/>
      </w:r>
      <w:r w:rsidR="00884BEF">
        <w:rPr>
          <w:noProof/>
        </w:rPr>
        <w:t>12</w:t>
      </w:r>
      <w:r w:rsidR="00884BEF">
        <w:rPr>
          <w:noProof/>
        </w:rPr>
        <w:fldChar w:fldCharType="end"/>
      </w:r>
      <w:r w:rsidRPr="0005494E">
        <w:t xml:space="preserve">.  </w:t>
      </w:r>
      <w:r w:rsidR="0042797E" w:rsidRPr="0005494E">
        <w:t>Prijedlog šteta u gospodarstvu</w:t>
      </w:r>
    </w:p>
    <w:tbl>
      <w:tblPr>
        <w:tblStyle w:val="GridTable6Colorful-Accent3"/>
        <w:tblW w:w="903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30"/>
        <w:gridCol w:w="7208"/>
      </w:tblGrid>
      <w:tr w:rsidR="0042797E" w:rsidRPr="0005494E" w14:paraId="3CE277F8" w14:textId="77777777" w:rsidTr="00F965FB">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830" w:type="dxa"/>
            <w:tcBorders>
              <w:bottom w:val="none" w:sz="0" w:space="0" w:color="auto"/>
            </w:tcBorders>
            <w:shd w:val="clear" w:color="auto" w:fill="auto"/>
            <w:vAlign w:val="center"/>
          </w:tcPr>
          <w:p w14:paraId="00BE22F9" w14:textId="77777777" w:rsidR="0042797E" w:rsidRPr="0005494E" w:rsidRDefault="0042797E" w:rsidP="0042797E">
            <w:pPr>
              <w:spacing w:before="0" w:after="0" w:line="276" w:lineRule="auto"/>
              <w:jc w:val="center"/>
              <w:rPr>
                <w:sz w:val="20"/>
                <w:szCs w:val="22"/>
              </w:rPr>
            </w:pPr>
            <w:r w:rsidRPr="0005494E">
              <w:rPr>
                <w:sz w:val="20"/>
                <w:szCs w:val="22"/>
              </w:rPr>
              <w:t>VRSTA ŠTETE</w:t>
            </w:r>
          </w:p>
        </w:tc>
        <w:tc>
          <w:tcPr>
            <w:tcW w:w="7208" w:type="dxa"/>
            <w:tcBorders>
              <w:bottom w:val="none" w:sz="0" w:space="0" w:color="auto"/>
            </w:tcBorders>
            <w:shd w:val="clear" w:color="auto" w:fill="auto"/>
            <w:vAlign w:val="center"/>
          </w:tcPr>
          <w:p w14:paraId="19506940" w14:textId="77777777" w:rsidR="0042797E" w:rsidRPr="0005494E"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5494E">
              <w:rPr>
                <w:sz w:val="20"/>
                <w:szCs w:val="22"/>
              </w:rPr>
              <w:t>POKAZATELJ</w:t>
            </w:r>
          </w:p>
        </w:tc>
      </w:tr>
      <w:tr w:rsidR="0042797E" w:rsidRPr="0005494E" w14:paraId="46323ED2" w14:textId="77777777" w:rsidTr="00F965F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57214184" w14:textId="77777777" w:rsidR="0042797E" w:rsidRPr="0005494E" w:rsidRDefault="0042797E" w:rsidP="0042797E">
            <w:pPr>
              <w:spacing w:before="0" w:after="0" w:line="276" w:lineRule="auto"/>
              <w:jc w:val="center"/>
              <w:rPr>
                <w:sz w:val="20"/>
                <w:szCs w:val="22"/>
              </w:rPr>
            </w:pPr>
            <w:r w:rsidRPr="0005494E">
              <w:rPr>
                <w:sz w:val="20"/>
                <w:szCs w:val="22"/>
              </w:rPr>
              <w:t>1. Direktne štete</w:t>
            </w:r>
          </w:p>
        </w:tc>
        <w:tc>
          <w:tcPr>
            <w:tcW w:w="7208" w:type="dxa"/>
            <w:shd w:val="clear" w:color="auto" w:fill="auto"/>
            <w:vAlign w:val="center"/>
          </w:tcPr>
          <w:p w14:paraId="31DB53FF"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1.1. Šteta na pokretnoj i nepokretnoj imovini</w:t>
            </w:r>
          </w:p>
        </w:tc>
      </w:tr>
      <w:tr w:rsidR="0042797E" w:rsidRPr="0005494E" w14:paraId="254454DB" w14:textId="77777777" w:rsidTr="00F965FB">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10A0C852"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0331B6F4"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1.2. Šteta na sredstvima za proizvodnju i rad</w:t>
            </w:r>
          </w:p>
        </w:tc>
      </w:tr>
      <w:tr w:rsidR="0042797E" w:rsidRPr="0005494E" w14:paraId="7F939A97" w14:textId="77777777" w:rsidTr="00F965F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49782177"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20A89CC9"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1.3. Štete na javnim zgradama ustanovama koje ne spadaju pod druge kriterije</w:t>
            </w:r>
          </w:p>
        </w:tc>
      </w:tr>
      <w:tr w:rsidR="0042797E" w:rsidRPr="0005494E" w14:paraId="1A5B47FE" w14:textId="77777777" w:rsidTr="00F965FB">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5C9E8F4F"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49ECBEA9"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1.3. Trošak sanacije, oporavka, asanacije te srodni troškovi</w:t>
            </w:r>
          </w:p>
        </w:tc>
      </w:tr>
      <w:tr w:rsidR="0042797E" w:rsidRPr="0005494E" w14:paraId="3602E3F0" w14:textId="77777777" w:rsidTr="00F965F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3AE592A5"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1437A6B3"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1.4. Troškovi spašavanja, liječenja te slični troškovi</w:t>
            </w:r>
          </w:p>
        </w:tc>
      </w:tr>
      <w:tr w:rsidR="0042797E" w:rsidRPr="0005494E" w14:paraId="73FBB3E3" w14:textId="77777777" w:rsidTr="00F965FB">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27EF4FE5"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22D8D8A3"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1.5. Gubitak dobiti</w:t>
            </w:r>
          </w:p>
        </w:tc>
      </w:tr>
      <w:tr w:rsidR="0042797E" w:rsidRPr="0005494E" w14:paraId="7C7D1887" w14:textId="77777777" w:rsidTr="00F965F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1A310108" w14:textId="77777777" w:rsidR="0042797E" w:rsidRPr="0005494E" w:rsidRDefault="0042797E" w:rsidP="0042797E">
            <w:pPr>
              <w:spacing w:before="0" w:after="0" w:line="276" w:lineRule="auto"/>
              <w:jc w:val="center"/>
              <w:rPr>
                <w:sz w:val="20"/>
                <w:szCs w:val="22"/>
              </w:rPr>
            </w:pPr>
          </w:p>
        </w:tc>
        <w:tc>
          <w:tcPr>
            <w:tcW w:w="7208" w:type="dxa"/>
            <w:shd w:val="clear" w:color="auto" w:fill="auto"/>
            <w:vAlign w:val="center"/>
          </w:tcPr>
          <w:p w14:paraId="6501433B"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1.6. Gubitak repromaterijala</w:t>
            </w:r>
          </w:p>
        </w:tc>
      </w:tr>
      <w:tr w:rsidR="0042797E" w:rsidRPr="0005494E" w14:paraId="5879F0D6" w14:textId="77777777" w:rsidTr="00F965FB">
        <w:trPr>
          <w:trHeight w:val="448"/>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6622FB09" w14:textId="77777777" w:rsidR="0042797E" w:rsidRPr="0005494E" w:rsidRDefault="0042797E" w:rsidP="0042797E">
            <w:pPr>
              <w:spacing w:before="0" w:after="0" w:line="276" w:lineRule="auto"/>
              <w:jc w:val="center"/>
              <w:rPr>
                <w:sz w:val="20"/>
                <w:szCs w:val="22"/>
              </w:rPr>
            </w:pPr>
            <w:r w:rsidRPr="0005494E">
              <w:rPr>
                <w:sz w:val="20"/>
                <w:szCs w:val="22"/>
              </w:rPr>
              <w:t>2. Indirektne štete</w:t>
            </w:r>
          </w:p>
        </w:tc>
        <w:tc>
          <w:tcPr>
            <w:tcW w:w="7208" w:type="dxa"/>
            <w:shd w:val="clear" w:color="auto" w:fill="auto"/>
            <w:vAlign w:val="center"/>
          </w:tcPr>
          <w:p w14:paraId="67057C2E"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2.1. Izostanak radnika s posla (potrebno je procijeniti trošak izostanka s posla)</w:t>
            </w:r>
          </w:p>
        </w:tc>
      </w:tr>
      <w:tr w:rsidR="0042797E" w:rsidRPr="0005494E" w14:paraId="5A576FF7" w14:textId="77777777" w:rsidTr="00F965F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591932CF" w14:textId="77777777" w:rsidR="0042797E" w:rsidRPr="0005494E" w:rsidRDefault="0042797E" w:rsidP="0042797E">
            <w:pPr>
              <w:spacing w:before="0" w:after="0" w:line="276" w:lineRule="auto"/>
              <w:rPr>
                <w:sz w:val="20"/>
                <w:szCs w:val="22"/>
              </w:rPr>
            </w:pPr>
          </w:p>
        </w:tc>
        <w:tc>
          <w:tcPr>
            <w:tcW w:w="7208" w:type="dxa"/>
            <w:shd w:val="clear" w:color="auto" w:fill="auto"/>
            <w:vAlign w:val="center"/>
          </w:tcPr>
          <w:p w14:paraId="36BF0CB6"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2.2. Gubitak poslova i prestanak poslovanja (potrebno je procijeniti trošak)</w:t>
            </w:r>
          </w:p>
        </w:tc>
      </w:tr>
      <w:tr w:rsidR="0042797E" w:rsidRPr="0005494E" w14:paraId="09F6EEF2" w14:textId="77777777" w:rsidTr="00F965FB">
        <w:trPr>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676F4C5E" w14:textId="77777777" w:rsidR="0042797E" w:rsidRPr="0005494E" w:rsidRDefault="0042797E" w:rsidP="0042797E">
            <w:pPr>
              <w:spacing w:before="0" w:after="0" w:line="276" w:lineRule="auto"/>
              <w:rPr>
                <w:sz w:val="20"/>
                <w:szCs w:val="22"/>
              </w:rPr>
            </w:pPr>
          </w:p>
        </w:tc>
        <w:tc>
          <w:tcPr>
            <w:tcW w:w="7208" w:type="dxa"/>
            <w:shd w:val="clear" w:color="auto" w:fill="auto"/>
            <w:vAlign w:val="center"/>
          </w:tcPr>
          <w:p w14:paraId="33D192BB"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2.3. Gubitak prestiža i renomea (potrebno je procijeniti trošak)</w:t>
            </w:r>
          </w:p>
        </w:tc>
      </w:tr>
      <w:tr w:rsidR="0042797E" w:rsidRPr="0005494E" w14:paraId="48661A75" w14:textId="77777777" w:rsidTr="00F965F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613979AD" w14:textId="77777777" w:rsidR="0042797E" w:rsidRPr="0005494E" w:rsidRDefault="0042797E" w:rsidP="0042797E">
            <w:pPr>
              <w:spacing w:before="0" w:after="0" w:line="276" w:lineRule="auto"/>
              <w:rPr>
                <w:sz w:val="20"/>
                <w:szCs w:val="22"/>
              </w:rPr>
            </w:pPr>
          </w:p>
        </w:tc>
        <w:tc>
          <w:tcPr>
            <w:tcW w:w="7208" w:type="dxa"/>
            <w:shd w:val="clear" w:color="auto" w:fill="auto"/>
            <w:vAlign w:val="center"/>
          </w:tcPr>
          <w:p w14:paraId="74FDD1CA"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2.4. Nedostatak radne snage (potrebno je procijeniti trošak)</w:t>
            </w:r>
          </w:p>
        </w:tc>
      </w:tr>
      <w:tr w:rsidR="0042797E" w:rsidRPr="0005494E" w14:paraId="199CF122" w14:textId="77777777" w:rsidTr="00F965FB">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1011DFE3" w14:textId="77777777" w:rsidR="0042797E" w:rsidRPr="0005494E" w:rsidRDefault="0042797E" w:rsidP="0042797E">
            <w:pPr>
              <w:spacing w:before="0" w:after="0" w:line="276" w:lineRule="auto"/>
              <w:rPr>
                <w:sz w:val="20"/>
                <w:szCs w:val="22"/>
              </w:rPr>
            </w:pPr>
          </w:p>
        </w:tc>
        <w:tc>
          <w:tcPr>
            <w:tcW w:w="7208" w:type="dxa"/>
            <w:shd w:val="clear" w:color="auto" w:fill="auto"/>
            <w:vAlign w:val="center"/>
          </w:tcPr>
          <w:p w14:paraId="18C6B1BA" w14:textId="77777777" w:rsidR="0042797E" w:rsidRPr="0005494E"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2.5. Pad prihoda</w:t>
            </w:r>
          </w:p>
        </w:tc>
      </w:tr>
      <w:tr w:rsidR="0042797E" w:rsidRPr="0005494E" w14:paraId="0F226A12" w14:textId="77777777" w:rsidTr="00F965F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34DB608C" w14:textId="77777777" w:rsidR="0042797E" w:rsidRPr="0005494E" w:rsidRDefault="0042797E" w:rsidP="0042797E">
            <w:pPr>
              <w:spacing w:before="0" w:after="0" w:line="276" w:lineRule="auto"/>
              <w:rPr>
                <w:sz w:val="20"/>
                <w:szCs w:val="22"/>
              </w:rPr>
            </w:pPr>
          </w:p>
        </w:tc>
        <w:tc>
          <w:tcPr>
            <w:tcW w:w="7208" w:type="dxa"/>
            <w:shd w:val="clear" w:color="auto" w:fill="auto"/>
            <w:vAlign w:val="center"/>
          </w:tcPr>
          <w:p w14:paraId="5F13A15E" w14:textId="77777777" w:rsidR="0042797E" w:rsidRPr="0005494E"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2.6. Pad proračuna</w:t>
            </w:r>
          </w:p>
        </w:tc>
      </w:tr>
    </w:tbl>
    <w:p w14:paraId="4423060A" w14:textId="77777777" w:rsidR="00F965FB" w:rsidRPr="0005494E" w:rsidRDefault="00F965FB" w:rsidP="0042797E">
      <w:pPr>
        <w:spacing w:before="120" w:after="120"/>
      </w:pPr>
    </w:p>
    <w:p w14:paraId="364BDCA0" w14:textId="77777777" w:rsidR="0042797E" w:rsidRPr="0005494E" w:rsidRDefault="0042797E" w:rsidP="0042797E">
      <w:pPr>
        <w:spacing w:before="120" w:after="120"/>
      </w:pPr>
      <w:r w:rsidRPr="0005494E">
        <w:t xml:space="preserve">Vrijednost pokretnina i nekretnina određuju se na temelju podataka dobivenih iz Državnog zavoda za statistiku. </w:t>
      </w:r>
    </w:p>
    <w:p w14:paraId="175BC6C9" w14:textId="77777777" w:rsidR="0042797E" w:rsidRPr="00782FF0" w:rsidRDefault="0042797E" w:rsidP="0042797E">
      <w:pPr>
        <w:rPr>
          <w:highlight w:val="yellow"/>
        </w:rPr>
      </w:pPr>
    </w:p>
    <w:p w14:paraId="36E5CCA2" w14:textId="2072A82C" w:rsidR="0042797E" w:rsidRPr="0005494E" w:rsidRDefault="00231CA4" w:rsidP="001E273C">
      <w:pPr>
        <w:pStyle w:val="Heading2"/>
      </w:pPr>
      <w:bookmarkStart w:id="215" w:name="_Toc480526491"/>
      <w:bookmarkStart w:id="216" w:name="_Toc496179677"/>
      <w:bookmarkStart w:id="217" w:name="_Toc100311683"/>
      <w:bookmarkStart w:id="218" w:name="_Toc201570837"/>
      <w:bookmarkStart w:id="219" w:name="_Toc201571117"/>
      <w:bookmarkStart w:id="220" w:name="_Toc201571244"/>
      <w:bookmarkStart w:id="221" w:name="_Toc201571371"/>
      <w:r w:rsidRPr="0005494E">
        <w:lastRenderedPageBreak/>
        <w:t xml:space="preserve">4.3 </w:t>
      </w:r>
      <w:r w:rsidR="0042797E" w:rsidRPr="0005494E">
        <w:t>Društvena stabilnost i politika</w:t>
      </w:r>
      <w:bookmarkEnd w:id="215"/>
      <w:bookmarkEnd w:id="216"/>
      <w:bookmarkEnd w:id="217"/>
      <w:bookmarkEnd w:id="218"/>
      <w:bookmarkEnd w:id="219"/>
      <w:bookmarkEnd w:id="220"/>
      <w:bookmarkEnd w:id="221"/>
    </w:p>
    <w:p w14:paraId="28E844DC" w14:textId="77777777" w:rsidR="0042797E" w:rsidRPr="0005494E" w:rsidRDefault="0042797E" w:rsidP="0042797E">
      <w:r w:rsidRPr="0005494E">
        <w:t>Posljedice za Društvenu stabilnost i politiku također se iskazuju u materijalnoj šteti i to za štetu na kritičnoj infrastrukturi i šteti na Ustanovama/građevinama od javnog društvenog značaja.</w:t>
      </w:r>
    </w:p>
    <w:p w14:paraId="71A675E0" w14:textId="68155D32" w:rsidR="0042797E" w:rsidRPr="0005494E" w:rsidRDefault="0042797E" w:rsidP="0042797E">
      <w:r w:rsidRPr="0005494E">
        <w:t xml:space="preserve">Ukoliko je ukupna materijalna šteta na kritičnoj infrastrukturi od značaja za funkcioniranje </w:t>
      </w:r>
      <w:r w:rsidR="00F965FB" w:rsidRPr="0005494E">
        <w:t>Šibensko-kninske</w:t>
      </w:r>
      <w:r w:rsidR="003C2252" w:rsidRPr="0005494E">
        <w:t xml:space="preserve"> </w:t>
      </w:r>
      <w:r w:rsidRPr="0005494E">
        <w:t xml:space="preserve">županije i </w:t>
      </w:r>
      <w:r w:rsidR="00F965FB" w:rsidRPr="0005494E">
        <w:t xml:space="preserve">Općinu </w:t>
      </w:r>
      <w:r w:rsidR="00385EFC" w:rsidRPr="0005494E">
        <w:t>Biskupija</w:t>
      </w:r>
      <w:r w:rsidRPr="0005494E">
        <w:t xml:space="preserve"> u cjelini, tada se prikazuje u odnosu na Županijski proračun.</w:t>
      </w:r>
    </w:p>
    <w:p w14:paraId="1A04F6EE" w14:textId="0ABF9681" w:rsidR="0042797E" w:rsidRPr="0005494E" w:rsidRDefault="00952DB2" w:rsidP="00952DB2">
      <w:pPr>
        <w:spacing w:before="0" w:after="240"/>
        <w:jc w:val="center"/>
        <w:rPr>
          <w:rFonts w:eastAsia="Calibri"/>
          <w:bCs/>
          <w:color w:val="54883D"/>
          <w:sz w:val="20"/>
          <w:szCs w:val="20"/>
        </w:rPr>
      </w:pPr>
      <w:r w:rsidRPr="0005494E">
        <w:rPr>
          <w:rFonts w:eastAsia="Calibri"/>
          <w:bCs/>
          <w:color w:val="54883D"/>
          <w:sz w:val="20"/>
          <w:szCs w:val="20"/>
        </w:rPr>
        <w:t xml:space="preserve">Tablica </w:t>
      </w:r>
      <w:r w:rsidRPr="0005494E">
        <w:rPr>
          <w:rFonts w:eastAsia="Calibri"/>
          <w:bCs/>
          <w:color w:val="54883D"/>
          <w:sz w:val="20"/>
          <w:szCs w:val="20"/>
        </w:rPr>
        <w:fldChar w:fldCharType="begin"/>
      </w:r>
      <w:r w:rsidRPr="0005494E">
        <w:rPr>
          <w:rFonts w:eastAsia="Calibri"/>
          <w:bCs/>
          <w:color w:val="54883D"/>
          <w:sz w:val="20"/>
          <w:szCs w:val="20"/>
        </w:rPr>
        <w:instrText xml:space="preserve"> SEQ Tabela \* ARABIC </w:instrText>
      </w:r>
      <w:r w:rsidRPr="0005494E">
        <w:rPr>
          <w:rFonts w:eastAsia="Calibri"/>
          <w:bCs/>
          <w:color w:val="54883D"/>
          <w:sz w:val="20"/>
          <w:szCs w:val="20"/>
        </w:rPr>
        <w:fldChar w:fldCharType="separate"/>
      </w:r>
      <w:r w:rsidR="00884BEF">
        <w:rPr>
          <w:rFonts w:eastAsia="Calibri"/>
          <w:bCs/>
          <w:noProof/>
          <w:color w:val="54883D"/>
          <w:sz w:val="20"/>
          <w:szCs w:val="20"/>
        </w:rPr>
        <w:t>13</w:t>
      </w:r>
      <w:r w:rsidRPr="0005494E">
        <w:rPr>
          <w:rFonts w:eastAsia="Calibri"/>
          <w:bCs/>
          <w:noProof/>
          <w:color w:val="54883D"/>
          <w:sz w:val="20"/>
          <w:szCs w:val="20"/>
        </w:rPr>
        <w:fldChar w:fldCharType="end"/>
      </w:r>
      <w:r w:rsidRPr="0005494E">
        <w:rPr>
          <w:rFonts w:eastAsia="Calibri"/>
          <w:bCs/>
          <w:color w:val="54883D"/>
          <w:sz w:val="20"/>
          <w:szCs w:val="20"/>
        </w:rPr>
        <w:t xml:space="preserve">.  </w:t>
      </w:r>
      <w:r w:rsidR="0042797E" w:rsidRPr="0005494E">
        <w:rPr>
          <w:color w:val="54883D"/>
          <w:sz w:val="20"/>
          <w:szCs w:val="20"/>
        </w:rPr>
        <w:t>Društvena stabilnost - Kritična infrastruktura (KI)</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05494E" w14:paraId="2A537174" w14:textId="77777777" w:rsidTr="00F965F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4B81D94F" w14:textId="77777777" w:rsidR="0042797E" w:rsidRPr="0005494E" w:rsidRDefault="0042797E" w:rsidP="0042797E">
            <w:pPr>
              <w:spacing w:before="0" w:after="0" w:line="276" w:lineRule="auto"/>
              <w:jc w:val="center"/>
              <w:rPr>
                <w:sz w:val="20"/>
                <w:szCs w:val="22"/>
              </w:rPr>
            </w:pPr>
            <w:r w:rsidRPr="0005494E">
              <w:rPr>
                <w:sz w:val="20"/>
                <w:szCs w:val="22"/>
              </w:rPr>
              <w:t>KATEGORIJA</w:t>
            </w:r>
          </w:p>
        </w:tc>
        <w:tc>
          <w:tcPr>
            <w:tcW w:w="3544" w:type="dxa"/>
            <w:tcBorders>
              <w:bottom w:val="none" w:sz="0" w:space="0" w:color="auto"/>
            </w:tcBorders>
            <w:shd w:val="clear" w:color="auto" w:fill="auto"/>
            <w:vAlign w:val="center"/>
          </w:tcPr>
          <w:p w14:paraId="4F7A852A" w14:textId="77777777" w:rsidR="0042797E" w:rsidRPr="0005494E"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5494E">
              <w:rPr>
                <w:sz w:val="20"/>
                <w:szCs w:val="22"/>
              </w:rPr>
              <w:t>%</w:t>
            </w:r>
          </w:p>
        </w:tc>
      </w:tr>
      <w:tr w:rsidR="0042797E" w:rsidRPr="0005494E" w14:paraId="1431A585"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5E3436C5" w14:textId="77777777" w:rsidR="0042797E" w:rsidRPr="0005494E" w:rsidRDefault="0042797E" w:rsidP="0042797E">
            <w:pPr>
              <w:spacing w:before="0" w:after="0" w:line="276" w:lineRule="auto"/>
              <w:jc w:val="center"/>
              <w:rPr>
                <w:sz w:val="20"/>
                <w:szCs w:val="22"/>
              </w:rPr>
            </w:pPr>
            <w:r w:rsidRPr="0005494E">
              <w:rPr>
                <w:sz w:val="20"/>
                <w:szCs w:val="22"/>
              </w:rPr>
              <w:t>1</w:t>
            </w:r>
          </w:p>
        </w:tc>
        <w:tc>
          <w:tcPr>
            <w:tcW w:w="3544" w:type="dxa"/>
            <w:shd w:val="clear" w:color="auto" w:fill="auto"/>
            <w:vAlign w:val="center"/>
          </w:tcPr>
          <w:p w14:paraId="14261649"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0,5 - 1</w:t>
            </w:r>
          </w:p>
        </w:tc>
      </w:tr>
      <w:tr w:rsidR="0042797E" w:rsidRPr="0005494E" w14:paraId="15E4571D" w14:textId="77777777" w:rsidTr="00F965FB">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4FA79F3B" w14:textId="77777777" w:rsidR="0042797E" w:rsidRPr="0005494E" w:rsidRDefault="0042797E" w:rsidP="0042797E">
            <w:pPr>
              <w:spacing w:before="0" w:after="0" w:line="276" w:lineRule="auto"/>
              <w:jc w:val="center"/>
              <w:rPr>
                <w:sz w:val="20"/>
                <w:szCs w:val="22"/>
              </w:rPr>
            </w:pPr>
            <w:r w:rsidRPr="0005494E">
              <w:rPr>
                <w:sz w:val="20"/>
                <w:szCs w:val="22"/>
              </w:rPr>
              <w:t>2</w:t>
            </w:r>
          </w:p>
        </w:tc>
        <w:tc>
          <w:tcPr>
            <w:tcW w:w="3544" w:type="dxa"/>
            <w:shd w:val="clear" w:color="auto" w:fill="auto"/>
            <w:vAlign w:val="center"/>
          </w:tcPr>
          <w:p w14:paraId="6C9471F3"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1 - 5</w:t>
            </w:r>
          </w:p>
        </w:tc>
      </w:tr>
      <w:tr w:rsidR="0042797E" w:rsidRPr="0005494E" w14:paraId="5CDBBB72"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3EEB34C" w14:textId="77777777" w:rsidR="0042797E" w:rsidRPr="0005494E" w:rsidRDefault="0042797E" w:rsidP="0042797E">
            <w:pPr>
              <w:spacing w:before="0" w:after="0" w:line="276" w:lineRule="auto"/>
              <w:jc w:val="center"/>
              <w:rPr>
                <w:sz w:val="20"/>
                <w:szCs w:val="22"/>
              </w:rPr>
            </w:pPr>
            <w:r w:rsidRPr="0005494E">
              <w:rPr>
                <w:sz w:val="20"/>
                <w:szCs w:val="22"/>
              </w:rPr>
              <w:t>3</w:t>
            </w:r>
          </w:p>
        </w:tc>
        <w:tc>
          <w:tcPr>
            <w:tcW w:w="3544" w:type="dxa"/>
            <w:shd w:val="clear" w:color="auto" w:fill="auto"/>
            <w:vAlign w:val="center"/>
          </w:tcPr>
          <w:p w14:paraId="27615A8E"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5  - 15</w:t>
            </w:r>
          </w:p>
        </w:tc>
      </w:tr>
      <w:tr w:rsidR="0042797E" w:rsidRPr="0005494E" w14:paraId="231843EC" w14:textId="77777777" w:rsidTr="00F965FB">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4B2F7A7" w14:textId="77777777" w:rsidR="0042797E" w:rsidRPr="0005494E" w:rsidRDefault="0042797E" w:rsidP="0042797E">
            <w:pPr>
              <w:spacing w:before="0" w:after="0" w:line="276" w:lineRule="auto"/>
              <w:jc w:val="center"/>
              <w:rPr>
                <w:sz w:val="20"/>
                <w:szCs w:val="22"/>
              </w:rPr>
            </w:pPr>
            <w:r w:rsidRPr="0005494E">
              <w:rPr>
                <w:sz w:val="20"/>
                <w:szCs w:val="22"/>
              </w:rPr>
              <w:t>4</w:t>
            </w:r>
          </w:p>
        </w:tc>
        <w:tc>
          <w:tcPr>
            <w:tcW w:w="3544" w:type="dxa"/>
            <w:shd w:val="clear" w:color="auto" w:fill="auto"/>
            <w:vAlign w:val="center"/>
          </w:tcPr>
          <w:p w14:paraId="10D3A972"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15 - 25</w:t>
            </w:r>
          </w:p>
        </w:tc>
      </w:tr>
      <w:tr w:rsidR="0042797E" w:rsidRPr="0005494E" w14:paraId="36105CBE"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4F26F7A" w14:textId="77777777" w:rsidR="0042797E" w:rsidRPr="0005494E" w:rsidRDefault="0042797E" w:rsidP="0042797E">
            <w:pPr>
              <w:spacing w:before="0" w:after="0" w:line="276" w:lineRule="auto"/>
              <w:jc w:val="center"/>
              <w:rPr>
                <w:sz w:val="20"/>
                <w:szCs w:val="22"/>
              </w:rPr>
            </w:pPr>
            <w:r w:rsidRPr="0005494E">
              <w:rPr>
                <w:sz w:val="20"/>
                <w:szCs w:val="22"/>
              </w:rPr>
              <w:t>5</w:t>
            </w:r>
          </w:p>
        </w:tc>
        <w:tc>
          <w:tcPr>
            <w:tcW w:w="3544" w:type="dxa"/>
            <w:shd w:val="clear" w:color="auto" w:fill="auto"/>
            <w:vAlign w:val="center"/>
          </w:tcPr>
          <w:p w14:paraId="13AB84BF"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&gt; 25</w:t>
            </w:r>
          </w:p>
        </w:tc>
      </w:tr>
    </w:tbl>
    <w:p w14:paraId="5DDDE3B1" w14:textId="77777777" w:rsidR="00952DB2" w:rsidRPr="0005494E" w:rsidRDefault="00952DB2" w:rsidP="0042797E"/>
    <w:p w14:paraId="2CC2B832" w14:textId="77777777" w:rsidR="0042797E" w:rsidRPr="0005494E" w:rsidRDefault="0042797E" w:rsidP="0042797E">
      <w:r w:rsidRPr="0005494E">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2474D6D8" w14:textId="77777777" w:rsidR="00952DB2" w:rsidRPr="00782FF0" w:rsidRDefault="00952DB2" w:rsidP="008719E6">
      <w:pPr>
        <w:pStyle w:val="Caption"/>
        <w:rPr>
          <w:highlight w:val="yellow"/>
        </w:rPr>
      </w:pPr>
    </w:p>
    <w:p w14:paraId="45212178" w14:textId="46154F93" w:rsidR="0042797E" w:rsidRPr="0005494E" w:rsidRDefault="00952DB2" w:rsidP="00952DB2">
      <w:pPr>
        <w:spacing w:before="0" w:after="240"/>
        <w:jc w:val="center"/>
        <w:rPr>
          <w:rFonts w:eastAsia="Calibri"/>
          <w:bCs/>
          <w:color w:val="54883D"/>
          <w:sz w:val="20"/>
          <w:szCs w:val="20"/>
        </w:rPr>
      </w:pPr>
      <w:r w:rsidRPr="0005494E">
        <w:rPr>
          <w:rFonts w:eastAsia="Calibri"/>
          <w:bCs/>
          <w:color w:val="54883D"/>
          <w:sz w:val="20"/>
          <w:szCs w:val="20"/>
        </w:rPr>
        <w:t xml:space="preserve">Tablica </w:t>
      </w:r>
      <w:r w:rsidRPr="0005494E">
        <w:rPr>
          <w:rFonts w:eastAsia="Calibri"/>
          <w:bCs/>
          <w:color w:val="54883D"/>
          <w:sz w:val="20"/>
          <w:szCs w:val="20"/>
        </w:rPr>
        <w:fldChar w:fldCharType="begin"/>
      </w:r>
      <w:r w:rsidRPr="0005494E">
        <w:rPr>
          <w:rFonts w:eastAsia="Calibri"/>
          <w:bCs/>
          <w:color w:val="54883D"/>
          <w:sz w:val="20"/>
          <w:szCs w:val="20"/>
        </w:rPr>
        <w:instrText xml:space="preserve"> SEQ Tabela \* ARABIC </w:instrText>
      </w:r>
      <w:r w:rsidRPr="0005494E">
        <w:rPr>
          <w:rFonts w:eastAsia="Calibri"/>
          <w:bCs/>
          <w:color w:val="54883D"/>
          <w:sz w:val="20"/>
          <w:szCs w:val="20"/>
        </w:rPr>
        <w:fldChar w:fldCharType="separate"/>
      </w:r>
      <w:r w:rsidR="00884BEF">
        <w:rPr>
          <w:rFonts w:eastAsia="Calibri"/>
          <w:bCs/>
          <w:noProof/>
          <w:color w:val="54883D"/>
          <w:sz w:val="20"/>
          <w:szCs w:val="20"/>
        </w:rPr>
        <w:t>14</w:t>
      </w:r>
      <w:r w:rsidRPr="0005494E">
        <w:rPr>
          <w:rFonts w:eastAsia="Calibri"/>
          <w:bCs/>
          <w:noProof/>
          <w:color w:val="54883D"/>
          <w:sz w:val="20"/>
          <w:szCs w:val="20"/>
        </w:rPr>
        <w:fldChar w:fldCharType="end"/>
      </w:r>
      <w:r w:rsidRPr="0005494E">
        <w:rPr>
          <w:rFonts w:eastAsia="Calibri"/>
          <w:bCs/>
          <w:color w:val="54883D"/>
          <w:sz w:val="20"/>
          <w:szCs w:val="20"/>
        </w:rPr>
        <w:t xml:space="preserve">.  </w:t>
      </w:r>
      <w:r w:rsidR="0042797E" w:rsidRPr="0005494E">
        <w:rPr>
          <w:color w:val="54883D"/>
          <w:sz w:val="20"/>
          <w:szCs w:val="20"/>
        </w:rPr>
        <w:t>Društvena stabilnost – Ustanove/građevine javnog društvenog značaja</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05494E" w14:paraId="3A522C49" w14:textId="77777777" w:rsidTr="00F965F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230DC120" w14:textId="77777777" w:rsidR="0042797E" w:rsidRPr="0005494E" w:rsidRDefault="0042797E" w:rsidP="0042797E">
            <w:pPr>
              <w:spacing w:before="0" w:after="0" w:line="276" w:lineRule="auto"/>
              <w:jc w:val="center"/>
              <w:rPr>
                <w:sz w:val="20"/>
                <w:szCs w:val="22"/>
              </w:rPr>
            </w:pPr>
            <w:r w:rsidRPr="0005494E">
              <w:rPr>
                <w:sz w:val="20"/>
                <w:szCs w:val="22"/>
              </w:rPr>
              <w:t>KATEGORIJA</w:t>
            </w:r>
          </w:p>
        </w:tc>
        <w:tc>
          <w:tcPr>
            <w:tcW w:w="3544" w:type="dxa"/>
            <w:tcBorders>
              <w:bottom w:val="none" w:sz="0" w:space="0" w:color="auto"/>
            </w:tcBorders>
            <w:shd w:val="clear" w:color="auto" w:fill="auto"/>
            <w:vAlign w:val="center"/>
          </w:tcPr>
          <w:p w14:paraId="61B6BBDE" w14:textId="77777777" w:rsidR="0042797E" w:rsidRPr="0005494E"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5494E">
              <w:rPr>
                <w:sz w:val="20"/>
                <w:szCs w:val="22"/>
              </w:rPr>
              <w:t>%</w:t>
            </w:r>
          </w:p>
        </w:tc>
      </w:tr>
      <w:tr w:rsidR="0042797E" w:rsidRPr="0005494E" w14:paraId="59DCEA61"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D79B0ED" w14:textId="77777777" w:rsidR="0042797E" w:rsidRPr="0005494E" w:rsidRDefault="0042797E" w:rsidP="0042797E">
            <w:pPr>
              <w:spacing w:before="0" w:after="0" w:line="276" w:lineRule="auto"/>
              <w:jc w:val="center"/>
              <w:rPr>
                <w:sz w:val="20"/>
                <w:szCs w:val="22"/>
              </w:rPr>
            </w:pPr>
            <w:r w:rsidRPr="0005494E">
              <w:rPr>
                <w:sz w:val="20"/>
                <w:szCs w:val="22"/>
              </w:rPr>
              <w:t>1</w:t>
            </w:r>
          </w:p>
        </w:tc>
        <w:tc>
          <w:tcPr>
            <w:tcW w:w="3544" w:type="dxa"/>
            <w:shd w:val="clear" w:color="auto" w:fill="auto"/>
            <w:vAlign w:val="center"/>
          </w:tcPr>
          <w:p w14:paraId="40856E15"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0,5 - 1</w:t>
            </w:r>
          </w:p>
        </w:tc>
      </w:tr>
      <w:tr w:rsidR="0042797E" w:rsidRPr="0005494E" w14:paraId="410D68EF" w14:textId="77777777" w:rsidTr="00F965FB">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0B186169" w14:textId="77777777" w:rsidR="0042797E" w:rsidRPr="0005494E" w:rsidRDefault="0042797E" w:rsidP="0042797E">
            <w:pPr>
              <w:spacing w:before="0" w:after="0" w:line="276" w:lineRule="auto"/>
              <w:jc w:val="center"/>
              <w:rPr>
                <w:sz w:val="20"/>
                <w:szCs w:val="22"/>
              </w:rPr>
            </w:pPr>
            <w:r w:rsidRPr="0005494E">
              <w:rPr>
                <w:sz w:val="20"/>
                <w:szCs w:val="22"/>
              </w:rPr>
              <w:t>2</w:t>
            </w:r>
          </w:p>
        </w:tc>
        <w:tc>
          <w:tcPr>
            <w:tcW w:w="3544" w:type="dxa"/>
            <w:shd w:val="clear" w:color="auto" w:fill="auto"/>
            <w:vAlign w:val="center"/>
          </w:tcPr>
          <w:p w14:paraId="415DA846"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1 - 5</w:t>
            </w:r>
          </w:p>
        </w:tc>
      </w:tr>
      <w:tr w:rsidR="0042797E" w:rsidRPr="0005494E" w14:paraId="79316A1A"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3A7F7B0E" w14:textId="77777777" w:rsidR="0042797E" w:rsidRPr="0005494E" w:rsidRDefault="0042797E" w:rsidP="0042797E">
            <w:pPr>
              <w:spacing w:before="0" w:after="0" w:line="276" w:lineRule="auto"/>
              <w:jc w:val="center"/>
              <w:rPr>
                <w:sz w:val="20"/>
                <w:szCs w:val="22"/>
              </w:rPr>
            </w:pPr>
            <w:r w:rsidRPr="0005494E">
              <w:rPr>
                <w:sz w:val="20"/>
                <w:szCs w:val="22"/>
              </w:rPr>
              <w:t>3</w:t>
            </w:r>
          </w:p>
        </w:tc>
        <w:tc>
          <w:tcPr>
            <w:tcW w:w="3544" w:type="dxa"/>
            <w:shd w:val="clear" w:color="auto" w:fill="auto"/>
            <w:vAlign w:val="center"/>
          </w:tcPr>
          <w:p w14:paraId="47A0A6F2"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5  - 15</w:t>
            </w:r>
          </w:p>
        </w:tc>
      </w:tr>
      <w:tr w:rsidR="0042797E" w:rsidRPr="0005494E" w14:paraId="63D739FB" w14:textId="77777777" w:rsidTr="00F965FB">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7C05FA1" w14:textId="77777777" w:rsidR="0042797E" w:rsidRPr="0005494E" w:rsidRDefault="0042797E" w:rsidP="0042797E">
            <w:pPr>
              <w:spacing w:before="0" w:after="0" w:line="276" w:lineRule="auto"/>
              <w:jc w:val="center"/>
              <w:rPr>
                <w:sz w:val="20"/>
                <w:szCs w:val="22"/>
              </w:rPr>
            </w:pPr>
            <w:r w:rsidRPr="0005494E">
              <w:rPr>
                <w:sz w:val="20"/>
                <w:szCs w:val="22"/>
              </w:rPr>
              <w:t>4</w:t>
            </w:r>
          </w:p>
        </w:tc>
        <w:tc>
          <w:tcPr>
            <w:tcW w:w="3544" w:type="dxa"/>
            <w:shd w:val="clear" w:color="auto" w:fill="auto"/>
            <w:vAlign w:val="center"/>
          </w:tcPr>
          <w:p w14:paraId="2A218AD1" w14:textId="77777777" w:rsidR="0042797E" w:rsidRPr="0005494E"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15 - 25</w:t>
            </w:r>
          </w:p>
        </w:tc>
      </w:tr>
      <w:tr w:rsidR="0042797E" w:rsidRPr="0005494E" w14:paraId="5FFC2AE5" w14:textId="77777777" w:rsidTr="00F965F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52D84C04" w14:textId="77777777" w:rsidR="0042797E" w:rsidRPr="0005494E" w:rsidRDefault="0042797E" w:rsidP="0042797E">
            <w:pPr>
              <w:spacing w:before="0" w:after="0" w:line="276" w:lineRule="auto"/>
              <w:jc w:val="center"/>
              <w:rPr>
                <w:sz w:val="20"/>
                <w:szCs w:val="22"/>
              </w:rPr>
            </w:pPr>
            <w:r w:rsidRPr="0005494E">
              <w:rPr>
                <w:sz w:val="20"/>
                <w:szCs w:val="22"/>
              </w:rPr>
              <w:t>5</w:t>
            </w:r>
          </w:p>
        </w:tc>
        <w:tc>
          <w:tcPr>
            <w:tcW w:w="3544" w:type="dxa"/>
            <w:shd w:val="clear" w:color="auto" w:fill="auto"/>
            <w:vAlign w:val="center"/>
          </w:tcPr>
          <w:p w14:paraId="4EE91CA1" w14:textId="77777777" w:rsidR="0042797E" w:rsidRPr="0005494E"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&gt; 25</w:t>
            </w:r>
          </w:p>
        </w:tc>
      </w:tr>
    </w:tbl>
    <w:p w14:paraId="68068E4C" w14:textId="77777777" w:rsidR="0042797E" w:rsidRPr="0005494E" w:rsidRDefault="0042797E" w:rsidP="0042797E"/>
    <w:p w14:paraId="5E8DE428" w14:textId="77777777" w:rsidR="0042797E" w:rsidRPr="0005494E" w:rsidRDefault="0042797E" w:rsidP="0042797E">
      <w:r w:rsidRPr="0005494E">
        <w:t>Posljedice za društvenu stabilnost i politiku iskazuju se zbirno.</w:t>
      </w:r>
    </w:p>
    <w:p w14:paraId="0476B79D" w14:textId="77777777" w:rsidR="0042797E" w:rsidRPr="0005494E" w:rsidRDefault="0042797E" w:rsidP="0042797E">
      <w:r w:rsidRPr="0005494E">
        <w:t>Kategorija Društvene stabilnosti i politike dobiva se srednjom vrijednosti kategorija Kritične infrastrukture (KI) i Ustanova/građevina javnog i društvenog značaja.</w:t>
      </w:r>
    </w:p>
    <w:p w14:paraId="596EB6C9" w14:textId="77777777" w:rsidR="0042797E" w:rsidRPr="0005494E" w:rsidRDefault="0042797E" w:rsidP="0042797E">
      <w:r w:rsidRPr="0005494E">
        <w:rPr>
          <w:noProof/>
          <w:lang w:eastAsia="hr-HR"/>
        </w:rPr>
        <mc:AlternateContent>
          <mc:Choice Requires="wps">
            <w:drawing>
              <wp:anchor distT="0" distB="0" distL="114300" distR="114300" simplePos="0" relativeHeight="251672576" behindDoc="0" locked="0" layoutInCell="1" allowOverlap="1" wp14:anchorId="054F0490" wp14:editId="3063D15D">
                <wp:simplePos x="0" y="0"/>
                <wp:positionH relativeFrom="margin">
                  <wp:align>right</wp:align>
                </wp:positionH>
                <wp:positionV relativeFrom="paragraph">
                  <wp:posOffset>166370</wp:posOffset>
                </wp:positionV>
                <wp:extent cx="3752215" cy="476250"/>
                <wp:effectExtent l="0" t="0" r="635" b="0"/>
                <wp:wrapNone/>
                <wp:docPr id="8" name="Text Box 8"/>
                <wp:cNvGraphicFramePr/>
                <a:graphic xmlns:a="http://schemas.openxmlformats.org/drawingml/2006/main">
                  <a:graphicData uri="http://schemas.microsoft.com/office/word/2010/wordprocessingShape">
                    <wps:wsp>
                      <wps:cNvSpPr txBox="1"/>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8F2EF2" w:rsidRPr="005A492F" w14:paraId="2649F976" w14:textId="77777777" w:rsidTr="0042797E">
                              <w:tc>
                                <w:tcPr>
                                  <w:tcW w:w="5670" w:type="dxa"/>
                                </w:tcPr>
                                <w:p w14:paraId="6638A620" w14:textId="77777777" w:rsidR="008F2EF2" w:rsidRPr="005A492F" w:rsidRDefault="008F2EF2" w:rsidP="0042797E">
                                  <w:pPr>
                                    <w:spacing w:before="0" w:after="0"/>
                                    <w:rPr>
                                      <w:sz w:val="22"/>
                                      <w:szCs w:val="22"/>
                                    </w:rPr>
                                  </w:pPr>
                                  <w:r w:rsidRPr="005A492F">
                                    <w:rPr>
                                      <w:sz w:val="22"/>
                                      <w:szCs w:val="22"/>
                                    </w:rPr>
                                    <w:t>KI + Građevine (Ustanove) javnog društvenog značaja</w:t>
                                  </w:r>
                                </w:p>
                              </w:tc>
                            </w:tr>
                            <w:tr w:rsidR="008F2EF2" w:rsidRPr="005A492F" w14:paraId="6D6DA78F" w14:textId="77777777" w:rsidTr="0042797E">
                              <w:tc>
                                <w:tcPr>
                                  <w:tcW w:w="5670" w:type="dxa"/>
                                </w:tcPr>
                                <w:p w14:paraId="7EF3E38D" w14:textId="77777777" w:rsidR="008F2EF2" w:rsidRPr="005A492F" w:rsidRDefault="008F2EF2" w:rsidP="0042797E">
                                  <w:pPr>
                                    <w:spacing w:before="0" w:after="0"/>
                                    <w:jc w:val="center"/>
                                    <w:rPr>
                                      <w:sz w:val="22"/>
                                      <w:szCs w:val="22"/>
                                    </w:rPr>
                                  </w:pPr>
                                  <w:r w:rsidRPr="005A492F">
                                    <w:rPr>
                                      <w:sz w:val="22"/>
                                      <w:szCs w:val="22"/>
                                    </w:rPr>
                                    <w:t>2</w:t>
                                  </w:r>
                                </w:p>
                              </w:tc>
                            </w:tr>
                          </w:tbl>
                          <w:p w14:paraId="22C20539" w14:textId="77777777" w:rsidR="008F2EF2" w:rsidRDefault="008F2EF2" w:rsidP="004279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0490" id="Text Box 8" o:spid="_x0000_s1030" type="#_x0000_t202" style="position:absolute;left:0;text-align:left;margin-left:244.25pt;margin-top:13.1pt;width:295.45pt;height:37.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" fillcolor="white [3201]" stroked="f" strokeweight=".5pt">
                <v:textbo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8F2EF2" w:rsidRPr="005A492F" w14:paraId="2649F976" w14:textId="77777777" w:rsidTr="0042797E">
                        <w:tc>
                          <w:tcPr>
                            <w:tcW w:w="5670" w:type="dxa"/>
                          </w:tcPr>
                          <w:p w14:paraId="6638A620" w14:textId="77777777" w:rsidR="008F2EF2" w:rsidRPr="005A492F" w:rsidRDefault="008F2EF2" w:rsidP="0042797E">
                            <w:pPr>
                              <w:spacing w:before="0" w:after="0"/>
                              <w:rPr>
                                <w:sz w:val="22"/>
                                <w:szCs w:val="22"/>
                              </w:rPr>
                            </w:pPr>
                            <w:r w:rsidRPr="005A492F">
                              <w:rPr>
                                <w:sz w:val="22"/>
                                <w:szCs w:val="22"/>
                              </w:rPr>
                              <w:t>KI + Građevine (Ustanove) javnog društvenog značaja</w:t>
                            </w:r>
                          </w:p>
                        </w:tc>
                      </w:tr>
                      <w:tr w:rsidR="008F2EF2" w:rsidRPr="005A492F" w14:paraId="6D6DA78F" w14:textId="77777777" w:rsidTr="0042797E">
                        <w:tc>
                          <w:tcPr>
                            <w:tcW w:w="5670" w:type="dxa"/>
                          </w:tcPr>
                          <w:p w14:paraId="7EF3E38D" w14:textId="77777777" w:rsidR="008F2EF2" w:rsidRPr="005A492F" w:rsidRDefault="008F2EF2" w:rsidP="0042797E">
                            <w:pPr>
                              <w:spacing w:before="0" w:after="0"/>
                              <w:jc w:val="center"/>
                              <w:rPr>
                                <w:sz w:val="22"/>
                                <w:szCs w:val="22"/>
                              </w:rPr>
                            </w:pPr>
                            <w:r w:rsidRPr="005A492F">
                              <w:rPr>
                                <w:sz w:val="22"/>
                                <w:szCs w:val="22"/>
                              </w:rPr>
                              <w:t>2</w:t>
                            </w:r>
                          </w:p>
                        </w:tc>
                      </w:tr>
                    </w:tbl>
                    <w:p w14:paraId="22C20539" w14:textId="77777777" w:rsidR="008F2EF2" w:rsidRDefault="008F2EF2" w:rsidP="0042797E"/>
                  </w:txbxContent>
                </v:textbox>
                <w10:wrap anchorx="margin"/>
              </v:shape>
            </w:pict>
          </mc:Fallback>
        </mc:AlternateContent>
      </w:r>
    </w:p>
    <w:p w14:paraId="07671211" w14:textId="77777777" w:rsidR="0042797E" w:rsidRPr="0005494E" w:rsidRDefault="0042797E" w:rsidP="0042797E">
      <w:r w:rsidRPr="0005494E">
        <w:t>Društvena stabilnost i politika =</w:t>
      </w:r>
    </w:p>
    <w:p w14:paraId="182CCFE0" w14:textId="77777777" w:rsidR="0042797E" w:rsidRPr="00782FF0" w:rsidRDefault="0042797E" w:rsidP="0042797E">
      <w:pPr>
        <w:rPr>
          <w:highlight w:val="yellow"/>
        </w:rPr>
      </w:pPr>
    </w:p>
    <w:p w14:paraId="75CD81C6" w14:textId="77777777" w:rsidR="0042797E" w:rsidRPr="0005494E" w:rsidRDefault="0042797E" w:rsidP="0042797E">
      <w:pPr>
        <w:pStyle w:val="Heading1"/>
      </w:pPr>
      <w:bookmarkStart w:id="222" w:name="_Toc496179678"/>
      <w:bookmarkStart w:id="223" w:name="_Toc100311684"/>
      <w:bookmarkStart w:id="224" w:name="_Toc201570838"/>
      <w:bookmarkStart w:id="225" w:name="_Toc201571118"/>
      <w:bookmarkStart w:id="226" w:name="_Toc201571245"/>
      <w:bookmarkStart w:id="227" w:name="_Toc201571372"/>
      <w:r w:rsidRPr="0005494E">
        <w:lastRenderedPageBreak/>
        <w:t>Vjerojatnost</w:t>
      </w:r>
      <w:bookmarkEnd w:id="222"/>
      <w:bookmarkEnd w:id="223"/>
      <w:bookmarkEnd w:id="224"/>
      <w:bookmarkEnd w:id="225"/>
      <w:bookmarkEnd w:id="226"/>
      <w:bookmarkEnd w:id="227"/>
    </w:p>
    <w:p w14:paraId="67F86EFB" w14:textId="77777777" w:rsidR="0042797E" w:rsidRPr="0005494E" w:rsidRDefault="0042797E" w:rsidP="0042797E">
      <w:r w:rsidRPr="0005494E">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14:paraId="40C67C4F" w14:textId="77777777" w:rsidR="0042797E" w:rsidRPr="0005494E" w:rsidRDefault="0042797E" w:rsidP="0042797E">
      <w:pPr>
        <w:spacing w:before="120" w:after="120"/>
        <w:rPr>
          <w:szCs w:val="22"/>
        </w:rPr>
      </w:pPr>
      <w:r w:rsidRPr="0005494E">
        <w:rPr>
          <w:szCs w:val="22"/>
        </w:rPr>
        <w:t>Određivanje analize:</w:t>
      </w:r>
    </w:p>
    <w:p w14:paraId="199BB679" w14:textId="77777777" w:rsidR="0042797E" w:rsidRPr="0005494E" w:rsidRDefault="0042797E" w:rsidP="007D048B">
      <w:pPr>
        <w:pStyle w:val="ListParagraph"/>
      </w:pPr>
      <w:r w:rsidRPr="0005494E">
        <w:t>procjena mora biti bazirana na znanstvenim (statističkim) podacima</w:t>
      </w:r>
    </w:p>
    <w:p w14:paraId="05B3F649" w14:textId="77777777" w:rsidR="0042797E" w:rsidRPr="0005494E" w:rsidRDefault="0042797E" w:rsidP="007D048B">
      <w:pPr>
        <w:pStyle w:val="ListParagraph"/>
      </w:pPr>
      <w:r w:rsidRPr="0005494E">
        <w:t>izračun je jasno strukturiran i transparentan</w:t>
      </w:r>
    </w:p>
    <w:p w14:paraId="63FBF614" w14:textId="77777777" w:rsidR="0042797E" w:rsidRPr="0005494E" w:rsidRDefault="0042797E" w:rsidP="007D048B">
      <w:pPr>
        <w:pStyle w:val="ListParagraph"/>
      </w:pPr>
      <w:r w:rsidRPr="0005494E">
        <w:t>procjena je metodološki dosljedna i može biti ponovljena sa istim ili vrlo sličnim rezultatima od druge radne skupine koristeći iste podatke i metodologiju</w:t>
      </w:r>
    </w:p>
    <w:p w14:paraId="541C59DF" w14:textId="77777777" w:rsidR="0042797E" w:rsidRPr="0005494E" w:rsidRDefault="0042797E" w:rsidP="007D048B">
      <w:pPr>
        <w:pStyle w:val="ListParagraph"/>
      </w:pPr>
      <w:r w:rsidRPr="0005494E">
        <w:t>ishod koji će podržavati određivanje rizika</w:t>
      </w:r>
    </w:p>
    <w:p w14:paraId="5EB09C79" w14:textId="77777777" w:rsidR="0042797E" w:rsidRPr="0005494E" w:rsidRDefault="0042797E" w:rsidP="007D048B">
      <w:pPr>
        <w:pStyle w:val="ListParagraph"/>
      </w:pPr>
      <w:r w:rsidRPr="0005494E">
        <w:t>ishod koji će omogućiti daljnju regulaciju rizika</w:t>
      </w:r>
    </w:p>
    <w:p w14:paraId="386FAD57" w14:textId="77777777" w:rsidR="0042797E" w:rsidRPr="0005494E" w:rsidRDefault="0042797E" w:rsidP="007D048B">
      <w:pPr>
        <w:pStyle w:val="ListParagraph"/>
      </w:pPr>
      <w:r w:rsidRPr="0005494E">
        <w:t>ishod koji će omogućiti usporedivost rezultata s drugim JLP(R)S</w:t>
      </w:r>
    </w:p>
    <w:p w14:paraId="37AD8340" w14:textId="77777777" w:rsidR="001F0D9D" w:rsidRPr="0005494E" w:rsidRDefault="001F0D9D" w:rsidP="001F0D9D"/>
    <w:p w14:paraId="2F59C536" w14:textId="77777777" w:rsidR="0042797E" w:rsidRPr="0005494E" w:rsidRDefault="0042797E" w:rsidP="0042797E">
      <w:pPr>
        <w:rPr>
          <w:szCs w:val="22"/>
        </w:rPr>
      </w:pPr>
      <w:r w:rsidRPr="0005494E">
        <w:t>Za svaki identificirani rizik posljedice i vjerojatnost/frekvencija podijeljeni su u 5 kategorija.</w:t>
      </w:r>
    </w:p>
    <w:p w14:paraId="245766E4" w14:textId="77777777" w:rsidR="00F67630" w:rsidRPr="0005494E" w:rsidRDefault="00F67630" w:rsidP="00952DB2">
      <w:pPr>
        <w:spacing w:before="0" w:after="240"/>
        <w:jc w:val="center"/>
        <w:rPr>
          <w:rFonts w:eastAsia="Calibri"/>
          <w:bCs/>
          <w:color w:val="54883D"/>
          <w:sz w:val="20"/>
          <w:szCs w:val="18"/>
        </w:rPr>
      </w:pPr>
    </w:p>
    <w:p w14:paraId="21EF83F5" w14:textId="1E803C9C" w:rsidR="0042797E" w:rsidRPr="0005494E" w:rsidRDefault="00952DB2" w:rsidP="00952DB2">
      <w:pPr>
        <w:spacing w:before="0" w:after="240"/>
        <w:jc w:val="center"/>
        <w:rPr>
          <w:rFonts w:eastAsia="Calibri"/>
          <w:bCs/>
          <w:color w:val="54883D"/>
          <w:sz w:val="20"/>
          <w:szCs w:val="18"/>
        </w:rPr>
      </w:pPr>
      <w:r w:rsidRPr="0005494E">
        <w:rPr>
          <w:rFonts w:eastAsia="Calibri"/>
          <w:bCs/>
          <w:color w:val="54883D"/>
          <w:sz w:val="20"/>
          <w:szCs w:val="18"/>
        </w:rPr>
        <w:t xml:space="preserve">Tablica </w:t>
      </w:r>
      <w:r w:rsidRPr="0005494E">
        <w:rPr>
          <w:rFonts w:eastAsia="Calibri"/>
          <w:bCs/>
          <w:color w:val="54883D"/>
          <w:sz w:val="20"/>
          <w:szCs w:val="18"/>
        </w:rPr>
        <w:fldChar w:fldCharType="begin"/>
      </w:r>
      <w:r w:rsidRPr="0005494E">
        <w:rPr>
          <w:rFonts w:eastAsia="Calibri"/>
          <w:bCs/>
          <w:color w:val="54883D"/>
          <w:sz w:val="20"/>
          <w:szCs w:val="18"/>
        </w:rPr>
        <w:instrText xml:space="preserve"> SEQ Tabela \* ARABIC </w:instrText>
      </w:r>
      <w:r w:rsidRPr="0005494E">
        <w:rPr>
          <w:rFonts w:eastAsia="Calibri"/>
          <w:bCs/>
          <w:color w:val="54883D"/>
          <w:sz w:val="20"/>
          <w:szCs w:val="18"/>
        </w:rPr>
        <w:fldChar w:fldCharType="separate"/>
      </w:r>
      <w:r w:rsidR="00884BEF">
        <w:rPr>
          <w:rFonts w:eastAsia="Calibri"/>
          <w:bCs/>
          <w:noProof/>
          <w:color w:val="54883D"/>
          <w:sz w:val="20"/>
          <w:szCs w:val="18"/>
        </w:rPr>
        <w:t>15</w:t>
      </w:r>
      <w:r w:rsidRPr="0005494E">
        <w:rPr>
          <w:rFonts w:eastAsia="Calibri"/>
          <w:bCs/>
          <w:noProof/>
          <w:color w:val="54883D"/>
          <w:sz w:val="20"/>
          <w:szCs w:val="18"/>
        </w:rPr>
        <w:fldChar w:fldCharType="end"/>
      </w:r>
      <w:r w:rsidRPr="0005494E">
        <w:rPr>
          <w:rFonts w:eastAsia="Calibri"/>
          <w:bCs/>
          <w:color w:val="54883D"/>
          <w:sz w:val="20"/>
          <w:szCs w:val="18"/>
        </w:rPr>
        <w:t xml:space="preserve">.  </w:t>
      </w:r>
      <w:r w:rsidR="0042797E" w:rsidRPr="0005494E">
        <w:rPr>
          <w:color w:val="54883D"/>
        </w:rPr>
        <w:t>Vjerojatnost / frekvencija</w:t>
      </w:r>
    </w:p>
    <w:tbl>
      <w:tblPr>
        <w:tblStyle w:val="GridTable6Colorful-Accent3"/>
        <w:tblW w:w="920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500"/>
        <w:gridCol w:w="1694"/>
        <w:gridCol w:w="1828"/>
        <w:gridCol w:w="2659"/>
      </w:tblGrid>
      <w:tr w:rsidR="0042797E" w:rsidRPr="0005494E" w14:paraId="380E9678" w14:textId="77777777" w:rsidTr="00F965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val="restart"/>
            <w:tcBorders>
              <w:bottom w:val="none" w:sz="0" w:space="0" w:color="auto"/>
            </w:tcBorders>
            <w:shd w:val="clear" w:color="auto" w:fill="auto"/>
            <w:vAlign w:val="center"/>
          </w:tcPr>
          <w:p w14:paraId="7CA61196" w14:textId="77777777" w:rsidR="0042797E" w:rsidRPr="0005494E" w:rsidRDefault="0042797E" w:rsidP="0042797E">
            <w:pPr>
              <w:spacing w:before="120" w:after="120" w:line="276" w:lineRule="auto"/>
              <w:jc w:val="center"/>
              <w:rPr>
                <w:sz w:val="20"/>
                <w:szCs w:val="22"/>
              </w:rPr>
            </w:pPr>
            <w:r w:rsidRPr="0005494E">
              <w:rPr>
                <w:sz w:val="20"/>
                <w:szCs w:val="22"/>
              </w:rPr>
              <w:t>KATEGORIJA</w:t>
            </w:r>
          </w:p>
        </w:tc>
        <w:tc>
          <w:tcPr>
            <w:tcW w:w="1513" w:type="dxa"/>
            <w:vMerge w:val="restart"/>
            <w:tcBorders>
              <w:bottom w:val="none" w:sz="0" w:space="0" w:color="auto"/>
            </w:tcBorders>
            <w:shd w:val="clear" w:color="auto" w:fill="auto"/>
            <w:vAlign w:val="center"/>
          </w:tcPr>
          <w:p w14:paraId="09FDA18E" w14:textId="77777777" w:rsidR="0042797E" w:rsidRPr="0005494E"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5494E">
              <w:rPr>
                <w:sz w:val="20"/>
                <w:szCs w:val="22"/>
              </w:rPr>
              <w:t>POSLJEDICE</w:t>
            </w:r>
          </w:p>
        </w:tc>
        <w:tc>
          <w:tcPr>
            <w:tcW w:w="6489" w:type="dxa"/>
            <w:gridSpan w:val="3"/>
            <w:tcBorders>
              <w:bottom w:val="none" w:sz="0" w:space="0" w:color="auto"/>
            </w:tcBorders>
            <w:shd w:val="clear" w:color="auto" w:fill="auto"/>
          </w:tcPr>
          <w:p w14:paraId="622B7404" w14:textId="77777777" w:rsidR="0042797E" w:rsidRPr="0005494E"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5494E">
              <w:rPr>
                <w:sz w:val="20"/>
                <w:szCs w:val="22"/>
              </w:rPr>
              <w:t>VJEROJATNOST / FREKVENCIJA</w:t>
            </w:r>
          </w:p>
        </w:tc>
      </w:tr>
      <w:tr w:rsidR="0042797E" w:rsidRPr="0005494E" w14:paraId="143F7CE0" w14:textId="77777777" w:rsidTr="00F965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shd w:val="clear" w:color="auto" w:fill="auto"/>
          </w:tcPr>
          <w:p w14:paraId="22AF4B58" w14:textId="77777777" w:rsidR="0042797E" w:rsidRPr="0005494E" w:rsidRDefault="0042797E" w:rsidP="0042797E">
            <w:pPr>
              <w:spacing w:before="120" w:after="120" w:line="276" w:lineRule="auto"/>
              <w:jc w:val="center"/>
              <w:rPr>
                <w:b w:val="0"/>
                <w:sz w:val="20"/>
                <w:szCs w:val="22"/>
              </w:rPr>
            </w:pPr>
          </w:p>
        </w:tc>
        <w:tc>
          <w:tcPr>
            <w:tcW w:w="1513" w:type="dxa"/>
            <w:vMerge/>
            <w:shd w:val="clear" w:color="auto" w:fill="auto"/>
          </w:tcPr>
          <w:p w14:paraId="39EA28F7"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p>
        </w:tc>
        <w:tc>
          <w:tcPr>
            <w:tcW w:w="1670" w:type="dxa"/>
            <w:shd w:val="clear" w:color="auto" w:fill="auto"/>
          </w:tcPr>
          <w:p w14:paraId="673255D5"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05494E">
              <w:rPr>
                <w:b/>
                <w:sz w:val="20"/>
                <w:szCs w:val="22"/>
              </w:rPr>
              <w:t>KVALITATIVNO</w:t>
            </w:r>
          </w:p>
        </w:tc>
        <w:tc>
          <w:tcPr>
            <w:tcW w:w="1417" w:type="dxa"/>
            <w:shd w:val="clear" w:color="auto" w:fill="auto"/>
          </w:tcPr>
          <w:p w14:paraId="1113BEDF"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05494E">
              <w:rPr>
                <w:b/>
                <w:sz w:val="20"/>
                <w:szCs w:val="22"/>
              </w:rPr>
              <w:t>VJEROJATNOST</w:t>
            </w:r>
          </w:p>
        </w:tc>
        <w:tc>
          <w:tcPr>
            <w:tcW w:w="3402" w:type="dxa"/>
            <w:shd w:val="clear" w:color="auto" w:fill="auto"/>
          </w:tcPr>
          <w:p w14:paraId="3D8E3978"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05494E">
              <w:rPr>
                <w:b/>
                <w:sz w:val="20"/>
                <w:szCs w:val="22"/>
              </w:rPr>
              <w:t>FREKVENCIJA</w:t>
            </w:r>
          </w:p>
        </w:tc>
      </w:tr>
      <w:tr w:rsidR="0042797E" w:rsidRPr="0005494E" w14:paraId="2080E135" w14:textId="77777777" w:rsidTr="00F965FB">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62A64D67" w14:textId="77777777" w:rsidR="0042797E" w:rsidRPr="0005494E" w:rsidRDefault="0042797E" w:rsidP="0042797E">
            <w:pPr>
              <w:spacing w:before="120" w:after="120" w:line="276" w:lineRule="auto"/>
              <w:jc w:val="center"/>
              <w:rPr>
                <w:sz w:val="20"/>
                <w:szCs w:val="22"/>
              </w:rPr>
            </w:pPr>
            <w:r w:rsidRPr="0005494E">
              <w:rPr>
                <w:sz w:val="20"/>
                <w:szCs w:val="22"/>
              </w:rPr>
              <w:t>1</w:t>
            </w:r>
          </w:p>
        </w:tc>
        <w:tc>
          <w:tcPr>
            <w:tcW w:w="1513" w:type="dxa"/>
            <w:shd w:val="clear" w:color="auto" w:fill="auto"/>
          </w:tcPr>
          <w:p w14:paraId="20F452D2"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Neznatne</w:t>
            </w:r>
          </w:p>
        </w:tc>
        <w:tc>
          <w:tcPr>
            <w:tcW w:w="1670" w:type="dxa"/>
            <w:shd w:val="clear" w:color="auto" w:fill="auto"/>
          </w:tcPr>
          <w:p w14:paraId="5819F311"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Iznimno mala</w:t>
            </w:r>
          </w:p>
        </w:tc>
        <w:tc>
          <w:tcPr>
            <w:tcW w:w="1417" w:type="dxa"/>
            <w:shd w:val="clear" w:color="auto" w:fill="auto"/>
          </w:tcPr>
          <w:p w14:paraId="768EB687"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&lt;1%</w:t>
            </w:r>
          </w:p>
        </w:tc>
        <w:tc>
          <w:tcPr>
            <w:tcW w:w="3402" w:type="dxa"/>
            <w:shd w:val="clear" w:color="auto" w:fill="auto"/>
          </w:tcPr>
          <w:p w14:paraId="5BFD53B3"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 događaj u 100 godina i rjeđe</w:t>
            </w:r>
          </w:p>
        </w:tc>
      </w:tr>
      <w:tr w:rsidR="0042797E" w:rsidRPr="0005494E" w14:paraId="1352944B" w14:textId="77777777" w:rsidTr="00F965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0B4C664E" w14:textId="77777777" w:rsidR="0042797E" w:rsidRPr="0005494E" w:rsidRDefault="0042797E" w:rsidP="0042797E">
            <w:pPr>
              <w:spacing w:before="120" w:after="120" w:line="276" w:lineRule="auto"/>
              <w:jc w:val="center"/>
              <w:rPr>
                <w:sz w:val="20"/>
                <w:szCs w:val="22"/>
              </w:rPr>
            </w:pPr>
            <w:r w:rsidRPr="0005494E">
              <w:rPr>
                <w:sz w:val="20"/>
                <w:szCs w:val="22"/>
              </w:rPr>
              <w:t>2</w:t>
            </w:r>
          </w:p>
        </w:tc>
        <w:tc>
          <w:tcPr>
            <w:tcW w:w="1513" w:type="dxa"/>
            <w:shd w:val="clear" w:color="auto" w:fill="auto"/>
          </w:tcPr>
          <w:p w14:paraId="0CFD6CB8"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Malene</w:t>
            </w:r>
          </w:p>
        </w:tc>
        <w:tc>
          <w:tcPr>
            <w:tcW w:w="1670" w:type="dxa"/>
            <w:shd w:val="clear" w:color="auto" w:fill="auto"/>
          </w:tcPr>
          <w:p w14:paraId="71409307"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Mala</w:t>
            </w:r>
          </w:p>
        </w:tc>
        <w:tc>
          <w:tcPr>
            <w:tcW w:w="1417" w:type="dxa"/>
            <w:shd w:val="clear" w:color="auto" w:fill="auto"/>
          </w:tcPr>
          <w:p w14:paraId="5555589F"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1-5%</w:t>
            </w:r>
          </w:p>
        </w:tc>
        <w:tc>
          <w:tcPr>
            <w:tcW w:w="3402" w:type="dxa"/>
            <w:shd w:val="clear" w:color="auto" w:fill="auto"/>
          </w:tcPr>
          <w:p w14:paraId="4635A6F3"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 događaj u 20 do 100 godina</w:t>
            </w:r>
          </w:p>
        </w:tc>
      </w:tr>
      <w:tr w:rsidR="0042797E" w:rsidRPr="0005494E" w14:paraId="688B71A8" w14:textId="77777777" w:rsidTr="00F965FB">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620FB6D1" w14:textId="77777777" w:rsidR="0042797E" w:rsidRPr="0005494E" w:rsidRDefault="0042797E" w:rsidP="0042797E">
            <w:pPr>
              <w:spacing w:before="120" w:after="120" w:line="276" w:lineRule="auto"/>
              <w:jc w:val="center"/>
              <w:rPr>
                <w:sz w:val="20"/>
                <w:szCs w:val="22"/>
              </w:rPr>
            </w:pPr>
            <w:r w:rsidRPr="0005494E">
              <w:rPr>
                <w:sz w:val="20"/>
                <w:szCs w:val="22"/>
              </w:rPr>
              <w:t>3</w:t>
            </w:r>
          </w:p>
        </w:tc>
        <w:tc>
          <w:tcPr>
            <w:tcW w:w="1513" w:type="dxa"/>
            <w:shd w:val="clear" w:color="auto" w:fill="auto"/>
          </w:tcPr>
          <w:p w14:paraId="0FE56B43"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Umjerene</w:t>
            </w:r>
          </w:p>
        </w:tc>
        <w:tc>
          <w:tcPr>
            <w:tcW w:w="1670" w:type="dxa"/>
            <w:shd w:val="clear" w:color="auto" w:fill="auto"/>
          </w:tcPr>
          <w:p w14:paraId="6F509C10"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Umjerena</w:t>
            </w:r>
          </w:p>
        </w:tc>
        <w:tc>
          <w:tcPr>
            <w:tcW w:w="1417" w:type="dxa"/>
            <w:shd w:val="clear" w:color="auto" w:fill="auto"/>
          </w:tcPr>
          <w:p w14:paraId="028010E5"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5-50%</w:t>
            </w:r>
          </w:p>
        </w:tc>
        <w:tc>
          <w:tcPr>
            <w:tcW w:w="3402" w:type="dxa"/>
            <w:shd w:val="clear" w:color="auto" w:fill="auto"/>
          </w:tcPr>
          <w:p w14:paraId="0614D712"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 događaj u 2 do 20 godina</w:t>
            </w:r>
          </w:p>
        </w:tc>
      </w:tr>
      <w:tr w:rsidR="0042797E" w:rsidRPr="0005494E" w14:paraId="4564D8C6" w14:textId="77777777" w:rsidTr="00F965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489419A1" w14:textId="77777777" w:rsidR="0042797E" w:rsidRPr="0005494E" w:rsidRDefault="0042797E" w:rsidP="0042797E">
            <w:pPr>
              <w:spacing w:before="120" w:after="120" w:line="276" w:lineRule="auto"/>
              <w:jc w:val="center"/>
              <w:rPr>
                <w:sz w:val="20"/>
                <w:szCs w:val="22"/>
              </w:rPr>
            </w:pPr>
            <w:r w:rsidRPr="0005494E">
              <w:rPr>
                <w:sz w:val="20"/>
                <w:szCs w:val="22"/>
              </w:rPr>
              <w:t>4</w:t>
            </w:r>
          </w:p>
        </w:tc>
        <w:tc>
          <w:tcPr>
            <w:tcW w:w="1513" w:type="dxa"/>
            <w:shd w:val="clear" w:color="auto" w:fill="auto"/>
          </w:tcPr>
          <w:p w14:paraId="74A81DB6"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Značajne</w:t>
            </w:r>
          </w:p>
        </w:tc>
        <w:tc>
          <w:tcPr>
            <w:tcW w:w="1670" w:type="dxa"/>
            <w:shd w:val="clear" w:color="auto" w:fill="auto"/>
          </w:tcPr>
          <w:p w14:paraId="7088C25B"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Velika</w:t>
            </w:r>
          </w:p>
        </w:tc>
        <w:tc>
          <w:tcPr>
            <w:tcW w:w="1417" w:type="dxa"/>
            <w:shd w:val="clear" w:color="auto" w:fill="auto"/>
          </w:tcPr>
          <w:p w14:paraId="499504FC"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51-98%</w:t>
            </w:r>
          </w:p>
        </w:tc>
        <w:tc>
          <w:tcPr>
            <w:tcW w:w="3402" w:type="dxa"/>
            <w:shd w:val="clear" w:color="auto" w:fill="auto"/>
          </w:tcPr>
          <w:p w14:paraId="74ED0EFC" w14:textId="77777777" w:rsidR="0042797E" w:rsidRPr="0005494E"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05494E">
              <w:rPr>
                <w:sz w:val="20"/>
                <w:szCs w:val="22"/>
              </w:rPr>
              <w:t>1 događaj u 1 do 2 godine</w:t>
            </w:r>
          </w:p>
        </w:tc>
      </w:tr>
      <w:tr w:rsidR="0042797E" w:rsidRPr="00782FF0" w14:paraId="55170FCD" w14:textId="77777777" w:rsidTr="00F965FB">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48DD0E41" w14:textId="77777777" w:rsidR="0042797E" w:rsidRPr="0005494E" w:rsidRDefault="0042797E" w:rsidP="0042797E">
            <w:pPr>
              <w:spacing w:before="120" w:after="120" w:line="276" w:lineRule="auto"/>
              <w:jc w:val="center"/>
              <w:rPr>
                <w:sz w:val="20"/>
                <w:szCs w:val="22"/>
              </w:rPr>
            </w:pPr>
            <w:r w:rsidRPr="0005494E">
              <w:rPr>
                <w:sz w:val="20"/>
                <w:szCs w:val="22"/>
              </w:rPr>
              <w:t>5</w:t>
            </w:r>
          </w:p>
        </w:tc>
        <w:tc>
          <w:tcPr>
            <w:tcW w:w="1513" w:type="dxa"/>
            <w:shd w:val="clear" w:color="auto" w:fill="auto"/>
          </w:tcPr>
          <w:p w14:paraId="6378A3C9"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Katastrofalne</w:t>
            </w:r>
          </w:p>
        </w:tc>
        <w:tc>
          <w:tcPr>
            <w:tcW w:w="1670" w:type="dxa"/>
            <w:shd w:val="clear" w:color="auto" w:fill="auto"/>
          </w:tcPr>
          <w:p w14:paraId="26303D7F"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Iznimno velika</w:t>
            </w:r>
          </w:p>
        </w:tc>
        <w:tc>
          <w:tcPr>
            <w:tcW w:w="1417" w:type="dxa"/>
            <w:shd w:val="clear" w:color="auto" w:fill="auto"/>
          </w:tcPr>
          <w:p w14:paraId="23B4050F"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&gt;98%</w:t>
            </w:r>
          </w:p>
        </w:tc>
        <w:tc>
          <w:tcPr>
            <w:tcW w:w="3402" w:type="dxa"/>
            <w:shd w:val="clear" w:color="auto" w:fill="auto"/>
          </w:tcPr>
          <w:p w14:paraId="4C32D4B5" w14:textId="77777777" w:rsidR="0042797E" w:rsidRPr="0005494E"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05494E">
              <w:rPr>
                <w:sz w:val="20"/>
                <w:szCs w:val="22"/>
              </w:rPr>
              <w:t>1 događaj godišnje ili češće</w:t>
            </w:r>
          </w:p>
        </w:tc>
      </w:tr>
    </w:tbl>
    <w:p w14:paraId="70C60276" w14:textId="77777777" w:rsidR="0042797E" w:rsidRPr="00782FF0" w:rsidRDefault="0042797E" w:rsidP="0042797E">
      <w:pPr>
        <w:rPr>
          <w:highlight w:val="yellow"/>
        </w:rPr>
      </w:pPr>
    </w:p>
    <w:p w14:paraId="775964A5" w14:textId="77777777" w:rsidR="0042797E" w:rsidRPr="00782FF0" w:rsidRDefault="0042797E" w:rsidP="0042797E">
      <w:pPr>
        <w:rPr>
          <w:highlight w:val="yellow"/>
        </w:rPr>
      </w:pPr>
    </w:p>
    <w:p w14:paraId="3B7710D7" w14:textId="77777777" w:rsidR="0042797E" w:rsidRPr="00782FF0" w:rsidRDefault="0042797E" w:rsidP="0042797E">
      <w:pPr>
        <w:rPr>
          <w:highlight w:val="yellow"/>
        </w:rPr>
      </w:pPr>
    </w:p>
    <w:p w14:paraId="61CDEE88" w14:textId="77777777" w:rsidR="0042797E" w:rsidRPr="00782FF0" w:rsidRDefault="0042797E" w:rsidP="0042797E">
      <w:pPr>
        <w:rPr>
          <w:highlight w:val="yellow"/>
        </w:rPr>
      </w:pPr>
    </w:p>
    <w:p w14:paraId="227BC254" w14:textId="77777777" w:rsidR="0042797E" w:rsidRPr="0005494E" w:rsidRDefault="0042797E" w:rsidP="0042797E">
      <w:pPr>
        <w:pStyle w:val="Heading1"/>
      </w:pPr>
      <w:bookmarkStart w:id="228" w:name="_Toc496179679"/>
      <w:bookmarkStart w:id="229" w:name="_Toc100311685"/>
      <w:bookmarkStart w:id="230" w:name="_Toc201570839"/>
      <w:bookmarkStart w:id="231" w:name="_Toc201571119"/>
      <w:bookmarkStart w:id="232" w:name="_Toc201571246"/>
      <w:bookmarkStart w:id="233" w:name="_Toc201571373"/>
      <w:r w:rsidRPr="0005494E">
        <w:rPr>
          <w:rStyle w:val="Heading1Char"/>
          <w:b/>
        </w:rPr>
        <w:lastRenderedPageBreak/>
        <w:t>Scenariji</w:t>
      </w:r>
      <w:bookmarkEnd w:id="228"/>
      <w:bookmarkEnd w:id="229"/>
      <w:bookmarkEnd w:id="230"/>
      <w:bookmarkEnd w:id="231"/>
      <w:bookmarkEnd w:id="232"/>
      <w:bookmarkEnd w:id="233"/>
    </w:p>
    <w:p w14:paraId="00DAD2D5" w14:textId="77777777" w:rsidR="0042797E" w:rsidRPr="0005494E" w:rsidRDefault="0042797E" w:rsidP="0042797E">
      <w:r w:rsidRPr="0005494E">
        <w:t xml:space="preserve">Procjena rizika </w:t>
      </w:r>
      <w:r w:rsidRPr="0005494E">
        <w:rPr>
          <w:color w:val="auto"/>
        </w:rPr>
        <w:t xml:space="preserve">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w:t>
      </w:r>
      <w:r w:rsidRPr="0005494E">
        <w:t>odnosno pripremati eventualni odgovor na veliku nesreću.</w:t>
      </w:r>
    </w:p>
    <w:p w14:paraId="0CA88832" w14:textId="77777777" w:rsidR="00270496" w:rsidRPr="0005494E" w:rsidRDefault="00270496" w:rsidP="0042797E"/>
    <w:p w14:paraId="02CC5BEA" w14:textId="4C124378" w:rsidR="00C6789C" w:rsidRPr="0005494E" w:rsidRDefault="00291CC1" w:rsidP="00C6789C">
      <w:pPr>
        <w:keepNext/>
        <w:outlineLvl w:val="1"/>
        <w:rPr>
          <w:bCs/>
          <w:color w:val="54883D"/>
          <w:sz w:val="32"/>
        </w:rPr>
      </w:pPr>
      <w:bookmarkStart w:id="234" w:name="_Toc486103573"/>
      <w:bookmarkStart w:id="235" w:name="_Toc493508427"/>
      <w:bookmarkStart w:id="236" w:name="_Toc498599773"/>
      <w:bookmarkStart w:id="237" w:name="_Toc503777221"/>
      <w:bookmarkStart w:id="238" w:name="_Toc100311686"/>
      <w:bookmarkStart w:id="239" w:name="_Toc201570840"/>
      <w:bookmarkStart w:id="240" w:name="_Toc201571120"/>
      <w:bookmarkStart w:id="241" w:name="_Toc201571247"/>
      <w:bookmarkStart w:id="242" w:name="_Toc201571374"/>
      <w:r w:rsidRPr="0005494E">
        <w:rPr>
          <w:rStyle w:val="Heading2Char"/>
        </w:rPr>
        <w:t>6.1</w:t>
      </w:r>
      <w:r w:rsidR="00C6789C" w:rsidRPr="0005494E">
        <w:rPr>
          <w:bCs/>
          <w:color w:val="54883D"/>
          <w:sz w:val="32"/>
        </w:rPr>
        <w:t xml:space="preserve"> Požari otvorenog tipa</w:t>
      </w:r>
      <w:bookmarkEnd w:id="234"/>
      <w:bookmarkEnd w:id="235"/>
      <w:bookmarkEnd w:id="236"/>
      <w:bookmarkEnd w:id="237"/>
      <w:bookmarkEnd w:id="238"/>
      <w:bookmarkEnd w:id="239"/>
      <w:bookmarkEnd w:id="240"/>
      <w:bookmarkEnd w:id="241"/>
      <w:bookmarkEnd w:id="242"/>
    </w:p>
    <w:p w14:paraId="74EECE76" w14:textId="4ABDA634" w:rsidR="00C6789C" w:rsidRPr="0005494E" w:rsidRDefault="00291CC1" w:rsidP="00C6789C">
      <w:pPr>
        <w:keepNext/>
        <w:keepLines/>
        <w:spacing w:before="40"/>
        <w:outlineLvl w:val="2"/>
        <w:rPr>
          <w:rFonts w:cstheme="majorBidi"/>
          <w:color w:val="54883D"/>
          <w:sz w:val="28"/>
          <w:lang w:bidi="en-US"/>
        </w:rPr>
      </w:pPr>
      <w:bookmarkStart w:id="243" w:name="_Toc498599774"/>
      <w:bookmarkStart w:id="244" w:name="_Toc503777222"/>
      <w:bookmarkStart w:id="245" w:name="_Toc100311687"/>
      <w:bookmarkStart w:id="246" w:name="_Toc201570841"/>
      <w:bookmarkStart w:id="247" w:name="_Toc201571121"/>
      <w:bookmarkStart w:id="248" w:name="_Toc201571248"/>
      <w:bookmarkStart w:id="249" w:name="_Toc201571375"/>
      <w:r w:rsidRPr="0005494E">
        <w:rPr>
          <w:rFonts w:cstheme="majorBidi"/>
          <w:color w:val="54883D"/>
          <w:sz w:val="28"/>
          <w:lang w:bidi="en-US"/>
        </w:rPr>
        <w:t>6.1</w:t>
      </w:r>
      <w:r w:rsidR="00C6789C" w:rsidRPr="0005494E">
        <w:rPr>
          <w:rFonts w:cstheme="majorBidi"/>
          <w:color w:val="54883D"/>
          <w:sz w:val="28"/>
          <w:lang w:bidi="en-US"/>
        </w:rPr>
        <w:t>.1 Naziv scenarija</w:t>
      </w:r>
      <w:bookmarkEnd w:id="243"/>
      <w:bookmarkEnd w:id="244"/>
      <w:bookmarkEnd w:id="245"/>
      <w:bookmarkEnd w:id="246"/>
      <w:bookmarkEnd w:id="247"/>
      <w:bookmarkEnd w:id="248"/>
      <w:bookmarkEnd w:id="249"/>
    </w:p>
    <w:tbl>
      <w:tblPr>
        <w:tblStyle w:val="ivopisnatablicareetke6-isticanje3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C6789C" w:rsidRPr="0005494E" w14:paraId="50918590" w14:textId="77777777" w:rsidTr="009973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vAlign w:val="center"/>
          </w:tcPr>
          <w:p w14:paraId="08737664" w14:textId="77777777" w:rsidR="00C6789C" w:rsidRPr="0005494E" w:rsidRDefault="00C6789C" w:rsidP="00980F8C">
            <w:pPr>
              <w:spacing w:after="0" w:line="276" w:lineRule="auto"/>
              <w:ind w:left="29"/>
              <w:rPr>
                <w:szCs w:val="20"/>
              </w:rPr>
            </w:pPr>
            <w:r w:rsidRPr="0005494E">
              <w:rPr>
                <w:szCs w:val="20"/>
              </w:rPr>
              <w:t>Naziv scenarija</w:t>
            </w:r>
          </w:p>
        </w:tc>
      </w:tr>
      <w:tr w:rsidR="00C6789C" w:rsidRPr="0005494E" w14:paraId="7E3E79A4" w14:textId="77777777" w:rsidTr="00997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9BDB7BB" w14:textId="77777777" w:rsidR="00C6789C" w:rsidRPr="0005494E" w:rsidRDefault="00C6789C" w:rsidP="00980F8C">
            <w:pPr>
              <w:spacing w:after="0" w:line="276" w:lineRule="auto"/>
              <w:ind w:left="29"/>
              <w:rPr>
                <w:b w:val="0"/>
                <w:szCs w:val="20"/>
              </w:rPr>
            </w:pPr>
            <w:r w:rsidRPr="0005494E">
              <w:rPr>
                <w:b w:val="0"/>
                <w:szCs w:val="20"/>
              </w:rPr>
              <w:t>Požari raslinja na otvorenom prostoru</w:t>
            </w:r>
          </w:p>
        </w:tc>
      </w:tr>
      <w:tr w:rsidR="00C6789C" w:rsidRPr="0005494E" w14:paraId="0EDD4B3D" w14:textId="77777777" w:rsidTr="009973B2">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3DCD7A65" w14:textId="77777777" w:rsidR="00C6789C" w:rsidRPr="0005494E" w:rsidRDefault="00C6789C" w:rsidP="00980F8C">
            <w:pPr>
              <w:spacing w:after="0" w:line="276" w:lineRule="auto"/>
              <w:ind w:left="29"/>
              <w:rPr>
                <w:szCs w:val="20"/>
              </w:rPr>
            </w:pPr>
            <w:r w:rsidRPr="0005494E">
              <w:rPr>
                <w:szCs w:val="20"/>
              </w:rPr>
              <w:t>Grupa rizika</w:t>
            </w:r>
          </w:p>
        </w:tc>
      </w:tr>
      <w:tr w:rsidR="00C6789C" w:rsidRPr="00782FF0" w14:paraId="2FEF6A78" w14:textId="77777777" w:rsidTr="00997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A9C0EC4" w14:textId="77777777" w:rsidR="00C6789C" w:rsidRPr="0005494E" w:rsidRDefault="00C6789C" w:rsidP="00980F8C">
            <w:pPr>
              <w:spacing w:after="0" w:line="276" w:lineRule="auto"/>
              <w:ind w:left="29"/>
              <w:rPr>
                <w:b w:val="0"/>
                <w:szCs w:val="20"/>
              </w:rPr>
            </w:pPr>
            <w:r w:rsidRPr="0005494E">
              <w:rPr>
                <w:b w:val="0"/>
                <w:szCs w:val="20"/>
              </w:rPr>
              <w:t>Požari otvorenog tipa</w:t>
            </w:r>
          </w:p>
        </w:tc>
      </w:tr>
      <w:tr w:rsidR="00C6789C" w:rsidRPr="00782FF0" w14:paraId="7EF51F7D" w14:textId="77777777" w:rsidTr="009973B2">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ED43B57" w14:textId="77777777" w:rsidR="00C6789C" w:rsidRPr="00853307" w:rsidRDefault="00C6789C" w:rsidP="00980F8C">
            <w:pPr>
              <w:spacing w:after="0" w:line="276" w:lineRule="auto"/>
              <w:ind w:left="29"/>
              <w:rPr>
                <w:szCs w:val="20"/>
              </w:rPr>
            </w:pPr>
            <w:r w:rsidRPr="00853307">
              <w:rPr>
                <w:szCs w:val="20"/>
              </w:rPr>
              <w:t>Rizik</w:t>
            </w:r>
          </w:p>
        </w:tc>
      </w:tr>
      <w:tr w:rsidR="00C6789C" w:rsidRPr="00782FF0" w14:paraId="74552CE1" w14:textId="77777777" w:rsidTr="00997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CC60908" w14:textId="77777777" w:rsidR="00C6789C" w:rsidRPr="00853307" w:rsidRDefault="00C6789C" w:rsidP="00980F8C">
            <w:pPr>
              <w:spacing w:after="0" w:line="276" w:lineRule="auto"/>
              <w:ind w:left="29"/>
              <w:rPr>
                <w:b w:val="0"/>
                <w:szCs w:val="20"/>
              </w:rPr>
            </w:pPr>
            <w:r w:rsidRPr="00853307">
              <w:rPr>
                <w:b w:val="0"/>
                <w:szCs w:val="20"/>
              </w:rPr>
              <w:t>Požari otvorenog tipa</w:t>
            </w:r>
          </w:p>
        </w:tc>
      </w:tr>
      <w:tr w:rsidR="00C6789C" w:rsidRPr="00782FF0" w14:paraId="73593CC8" w14:textId="77777777" w:rsidTr="009973B2">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2A79DB1" w14:textId="77777777" w:rsidR="00C6789C" w:rsidRPr="00853307" w:rsidRDefault="00C6789C" w:rsidP="00980F8C">
            <w:pPr>
              <w:spacing w:after="0" w:line="276" w:lineRule="auto"/>
              <w:ind w:left="29"/>
              <w:rPr>
                <w:szCs w:val="20"/>
              </w:rPr>
            </w:pPr>
            <w:r w:rsidRPr="00853307">
              <w:rPr>
                <w:szCs w:val="20"/>
              </w:rPr>
              <w:t>Radna skupina</w:t>
            </w:r>
          </w:p>
        </w:tc>
      </w:tr>
      <w:tr w:rsidR="002F2AE7" w:rsidRPr="00782FF0" w14:paraId="0CAEE5F3" w14:textId="77777777" w:rsidTr="00997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17DA850" w14:textId="65119CE7" w:rsidR="002F2AE7" w:rsidRPr="00853307" w:rsidRDefault="002F2AE7" w:rsidP="002F2AE7">
            <w:pPr>
              <w:spacing w:after="0" w:line="276" w:lineRule="auto"/>
              <w:rPr>
                <w:b w:val="0"/>
                <w:color w:val="auto"/>
                <w:szCs w:val="20"/>
              </w:rPr>
            </w:pPr>
            <w:r w:rsidRPr="00853307">
              <w:rPr>
                <w:b w:val="0"/>
                <w:color w:val="auto"/>
                <w:szCs w:val="20"/>
              </w:rPr>
              <w:t>Goran Matijaš</w:t>
            </w:r>
          </w:p>
        </w:tc>
      </w:tr>
      <w:tr w:rsidR="002F2AE7" w:rsidRPr="00782FF0" w14:paraId="6780FFA3" w14:textId="77777777" w:rsidTr="009973B2">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57AEA72" w14:textId="461D1AA2" w:rsidR="002F2AE7" w:rsidRPr="00853307" w:rsidRDefault="002F2AE7" w:rsidP="002F2AE7">
            <w:pPr>
              <w:spacing w:after="0"/>
              <w:rPr>
                <w:b w:val="0"/>
                <w:color w:val="auto"/>
                <w:szCs w:val="20"/>
              </w:rPr>
            </w:pPr>
            <w:r w:rsidRPr="00853307">
              <w:rPr>
                <w:b w:val="0"/>
                <w:color w:val="auto"/>
                <w:szCs w:val="20"/>
              </w:rPr>
              <w:t>Miloš Trkulja</w:t>
            </w:r>
          </w:p>
        </w:tc>
      </w:tr>
      <w:tr w:rsidR="002F2AE7" w:rsidRPr="00782FF0" w14:paraId="75FBE0CC" w14:textId="77777777" w:rsidTr="00997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57D60EB" w14:textId="54B49054" w:rsidR="002F2AE7" w:rsidRPr="00853307" w:rsidRDefault="002F2AE7" w:rsidP="002F2AE7">
            <w:pPr>
              <w:spacing w:after="0"/>
              <w:rPr>
                <w:b w:val="0"/>
                <w:color w:val="auto"/>
                <w:szCs w:val="20"/>
              </w:rPr>
            </w:pPr>
            <w:r w:rsidRPr="00853307">
              <w:rPr>
                <w:b w:val="0"/>
                <w:color w:val="auto"/>
              </w:rPr>
              <w:t>Jovan</w:t>
            </w:r>
            <w:r w:rsidR="00853307" w:rsidRPr="00853307">
              <w:rPr>
                <w:b w:val="0"/>
                <w:color w:val="auto"/>
              </w:rPr>
              <w:t>ka</w:t>
            </w:r>
            <w:r w:rsidRPr="00853307">
              <w:rPr>
                <w:b w:val="0"/>
                <w:color w:val="auto"/>
              </w:rPr>
              <w:t xml:space="preserve"> Ilić</w:t>
            </w:r>
          </w:p>
        </w:tc>
      </w:tr>
    </w:tbl>
    <w:p w14:paraId="3BE0F0D1" w14:textId="77777777" w:rsidR="009973B2" w:rsidRPr="00782FF0" w:rsidRDefault="009973B2" w:rsidP="00C6789C">
      <w:pPr>
        <w:spacing w:before="0" w:after="0"/>
        <w:rPr>
          <w:color w:val="auto"/>
          <w:szCs w:val="22"/>
          <w:highlight w:val="yellow"/>
          <w:lang w:eastAsia="hr-HR"/>
        </w:rPr>
      </w:pPr>
    </w:p>
    <w:p w14:paraId="44808624" w14:textId="7E46BAD9" w:rsidR="00C6789C" w:rsidRPr="00782FF0" w:rsidRDefault="00C6789C" w:rsidP="00C6789C">
      <w:pPr>
        <w:spacing w:before="0" w:after="0"/>
        <w:rPr>
          <w:color w:val="FF0000"/>
          <w:szCs w:val="22"/>
          <w:highlight w:val="yellow"/>
          <w:lang w:eastAsia="hr-HR"/>
        </w:rPr>
      </w:pPr>
    </w:p>
    <w:p w14:paraId="31D6A70E" w14:textId="50597696" w:rsidR="008741AA" w:rsidRPr="003A395D" w:rsidRDefault="008741AA" w:rsidP="008741AA">
      <w:pPr>
        <w:pStyle w:val="Heading3"/>
      </w:pPr>
      <w:bookmarkStart w:id="250" w:name="_Toc85184623"/>
      <w:bookmarkStart w:id="251" w:name="_Toc89157155"/>
      <w:bookmarkStart w:id="252" w:name="_Toc100311688"/>
      <w:bookmarkStart w:id="253" w:name="_Toc201570842"/>
      <w:bookmarkStart w:id="254" w:name="_Toc201571122"/>
      <w:bookmarkStart w:id="255" w:name="_Toc201571249"/>
      <w:bookmarkStart w:id="256" w:name="_Toc201571376"/>
      <w:r w:rsidRPr="003A395D">
        <w:t>6.1.2 Uvod</w:t>
      </w:r>
      <w:bookmarkEnd w:id="250"/>
      <w:bookmarkEnd w:id="251"/>
      <w:bookmarkEnd w:id="252"/>
      <w:bookmarkEnd w:id="253"/>
      <w:bookmarkEnd w:id="254"/>
      <w:bookmarkEnd w:id="255"/>
      <w:bookmarkEnd w:id="256"/>
    </w:p>
    <w:p w14:paraId="12D38C65" w14:textId="77777777" w:rsidR="008741AA" w:rsidRPr="003A395D" w:rsidRDefault="008741AA" w:rsidP="008741AA">
      <w:pPr>
        <w:spacing w:before="0" w:after="0"/>
        <w:rPr>
          <w:color w:val="auto"/>
          <w:szCs w:val="22"/>
          <w:lang w:eastAsia="hr-HR"/>
        </w:rPr>
      </w:pPr>
      <w:r w:rsidRPr="003A395D">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58BDBD08" w14:textId="77777777" w:rsidR="008741AA" w:rsidRPr="003A395D" w:rsidRDefault="008741AA" w:rsidP="008741AA">
      <w:pPr>
        <w:spacing w:before="0" w:after="0"/>
        <w:rPr>
          <w:color w:val="auto"/>
          <w:szCs w:val="22"/>
          <w:lang w:eastAsia="hr-HR"/>
        </w:rPr>
      </w:pPr>
      <w:r w:rsidRPr="003A395D">
        <w:rPr>
          <w:color w:val="auto"/>
          <w:szCs w:val="22"/>
          <w:lang w:eastAsia="hr-HR"/>
        </w:rPr>
        <w:t>Opasnost od požara pridonosi karakterističan loš raspored godišnjih oborina i učestale pojave ljetnih suša. Od požara mogu biti ugrožene šumske površine, nacionalni parkovi, parkovi prirode</w:t>
      </w:r>
      <w:r w:rsidRPr="003A395D">
        <w:rPr>
          <w:color w:val="FF0000"/>
          <w:szCs w:val="22"/>
          <w:lang w:eastAsia="hr-HR"/>
        </w:rPr>
        <w:t xml:space="preserve"> </w:t>
      </w:r>
      <w:r w:rsidRPr="003A395D">
        <w:rPr>
          <w:color w:val="auto"/>
          <w:szCs w:val="22"/>
          <w:lang w:eastAsia="hr-HR"/>
        </w:rPr>
        <w:t>i poljoprivredne površine.</w:t>
      </w:r>
    </w:p>
    <w:p w14:paraId="7A7B1A41" w14:textId="375FE326" w:rsidR="008741AA" w:rsidRDefault="008741AA" w:rsidP="00C6789C">
      <w:pPr>
        <w:spacing w:before="0" w:after="0"/>
        <w:rPr>
          <w:color w:val="FF0000"/>
          <w:szCs w:val="22"/>
          <w:highlight w:val="yellow"/>
          <w:lang w:eastAsia="hr-HR"/>
        </w:rPr>
      </w:pPr>
    </w:p>
    <w:p w14:paraId="0A55CD6F" w14:textId="1B21906A" w:rsidR="003A395D" w:rsidRDefault="003A395D" w:rsidP="003A395D">
      <w:pPr>
        <w:rPr>
          <w:color w:val="auto"/>
          <w:szCs w:val="22"/>
          <w:lang w:eastAsia="hr-HR"/>
        </w:rPr>
      </w:pPr>
      <w:r>
        <w:rPr>
          <w:color w:val="auto"/>
          <w:szCs w:val="22"/>
          <w:lang w:eastAsia="hr-HR"/>
        </w:rPr>
        <w:t>Od požarne opasnosti je najviše osjetljivo priobalno područje krša, te</w:t>
      </w:r>
      <w:r w:rsidRPr="006600E7">
        <w:rPr>
          <w:color w:val="auto"/>
          <w:szCs w:val="22"/>
          <w:lang w:eastAsia="hr-HR"/>
        </w:rPr>
        <w:t xml:space="preserve"> od požara raslinja u ljetnim mjesecima te u sušnim vremenskim periodima. Požari raslinja stvaraju znatne izravne i neizravne štete, a njihovo gašenje ponekad iziskuje angažiranje velikog materijalnog, tehničkog i kadrovskog potencijala sustava civilne zaštite.</w:t>
      </w:r>
    </w:p>
    <w:p w14:paraId="2F3B2060" w14:textId="77777777" w:rsidR="003A395D" w:rsidRDefault="003A395D" w:rsidP="00C6789C">
      <w:pPr>
        <w:spacing w:before="0" w:after="0"/>
        <w:rPr>
          <w:color w:val="FF0000"/>
          <w:szCs w:val="22"/>
          <w:highlight w:val="yellow"/>
          <w:lang w:eastAsia="hr-HR"/>
        </w:rPr>
      </w:pPr>
    </w:p>
    <w:p w14:paraId="397C0DC7" w14:textId="77777777" w:rsidR="003A395D" w:rsidRDefault="003A395D" w:rsidP="00C6789C">
      <w:pPr>
        <w:spacing w:before="0" w:after="0"/>
        <w:rPr>
          <w:color w:val="FF0000"/>
          <w:szCs w:val="22"/>
          <w:highlight w:val="yellow"/>
          <w:lang w:eastAsia="hr-HR"/>
        </w:rPr>
      </w:pPr>
    </w:p>
    <w:p w14:paraId="384DAFB7" w14:textId="77777777" w:rsidR="003A395D" w:rsidRPr="00782FF0" w:rsidRDefault="003A395D" w:rsidP="00C6789C">
      <w:pPr>
        <w:spacing w:before="0" w:after="0"/>
        <w:rPr>
          <w:color w:val="FF0000"/>
          <w:szCs w:val="22"/>
          <w:highlight w:val="yellow"/>
          <w:lang w:eastAsia="hr-HR"/>
        </w:rPr>
      </w:pPr>
    </w:p>
    <w:p w14:paraId="7499F335" w14:textId="77777777" w:rsidR="008741AA" w:rsidRPr="00782FF0" w:rsidRDefault="008741AA" w:rsidP="00C6789C">
      <w:pPr>
        <w:spacing w:before="0" w:after="0"/>
        <w:rPr>
          <w:color w:val="FF0000"/>
          <w:szCs w:val="22"/>
          <w:highlight w:val="yellow"/>
          <w:lang w:eastAsia="hr-HR"/>
        </w:rPr>
      </w:pPr>
    </w:p>
    <w:p w14:paraId="11A6EB32" w14:textId="38C40F5F" w:rsidR="00C6789C" w:rsidRPr="003A395D" w:rsidRDefault="00B85FFF" w:rsidP="00C6789C">
      <w:pPr>
        <w:keepNext/>
        <w:keepLines/>
        <w:spacing w:before="40"/>
        <w:outlineLvl w:val="2"/>
        <w:rPr>
          <w:rFonts w:cstheme="majorBidi"/>
          <w:color w:val="54883D"/>
          <w:sz w:val="28"/>
          <w:lang w:bidi="en-US"/>
        </w:rPr>
      </w:pPr>
      <w:bookmarkStart w:id="257" w:name="_Toc498599776"/>
      <w:bookmarkStart w:id="258" w:name="_Toc503777224"/>
      <w:bookmarkStart w:id="259" w:name="_Toc100311689"/>
      <w:bookmarkStart w:id="260" w:name="_Toc201570843"/>
      <w:bookmarkStart w:id="261" w:name="_Toc201571123"/>
      <w:bookmarkStart w:id="262" w:name="_Toc201571250"/>
      <w:bookmarkStart w:id="263" w:name="_Toc201571377"/>
      <w:r w:rsidRPr="003A395D">
        <w:rPr>
          <w:rFonts w:cstheme="majorBidi"/>
          <w:color w:val="54883D"/>
          <w:sz w:val="28"/>
          <w:lang w:bidi="en-US"/>
        </w:rPr>
        <w:lastRenderedPageBreak/>
        <w:t>6.1</w:t>
      </w:r>
      <w:r w:rsidR="00015DB7" w:rsidRPr="003A395D">
        <w:rPr>
          <w:rFonts w:cstheme="majorBidi"/>
          <w:color w:val="54883D"/>
          <w:sz w:val="28"/>
          <w:lang w:bidi="en-US"/>
        </w:rPr>
        <w:t>.</w:t>
      </w:r>
      <w:r w:rsidR="008741AA" w:rsidRPr="003A395D">
        <w:rPr>
          <w:rFonts w:cstheme="majorBidi"/>
          <w:color w:val="54883D"/>
          <w:sz w:val="28"/>
          <w:lang w:bidi="en-US"/>
        </w:rPr>
        <w:t>3</w:t>
      </w:r>
      <w:r w:rsidR="00C6789C" w:rsidRPr="003A395D">
        <w:rPr>
          <w:rFonts w:cstheme="majorBidi"/>
          <w:color w:val="54883D"/>
          <w:sz w:val="28"/>
          <w:lang w:bidi="en-US"/>
        </w:rPr>
        <w:t xml:space="preserve"> Prikaz utjecaja na kritičnu infrastrukturu</w:t>
      </w:r>
      <w:bookmarkEnd w:id="257"/>
      <w:bookmarkEnd w:id="258"/>
      <w:bookmarkEnd w:id="259"/>
      <w:bookmarkEnd w:id="260"/>
      <w:bookmarkEnd w:id="261"/>
      <w:bookmarkEnd w:id="262"/>
      <w:bookmarkEnd w:id="263"/>
    </w:p>
    <w:tbl>
      <w:tblPr>
        <w:tblStyle w:val="ivopisnatablicareetke6-isticanje3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C6789C" w:rsidRPr="003A395D" w14:paraId="155D3F87" w14:textId="77777777" w:rsidTr="00320C83">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4B99A804" w14:textId="77777777" w:rsidR="00C6789C" w:rsidRPr="003A395D" w:rsidRDefault="00C6789C" w:rsidP="00C6789C">
            <w:pPr>
              <w:spacing w:after="0"/>
              <w:jc w:val="center"/>
              <w:rPr>
                <w:sz w:val="20"/>
                <w:szCs w:val="20"/>
              </w:rPr>
            </w:pPr>
            <w:r w:rsidRPr="003A395D">
              <w:rPr>
                <w:sz w:val="20"/>
                <w:szCs w:val="20"/>
              </w:rPr>
              <w:t>UTJECAJ</w:t>
            </w:r>
          </w:p>
        </w:tc>
        <w:tc>
          <w:tcPr>
            <w:tcW w:w="8295" w:type="dxa"/>
            <w:tcBorders>
              <w:bottom w:val="none" w:sz="0" w:space="0" w:color="auto"/>
            </w:tcBorders>
            <w:shd w:val="clear" w:color="auto" w:fill="auto"/>
          </w:tcPr>
          <w:p w14:paraId="60CF8CE6" w14:textId="77777777" w:rsidR="00C6789C" w:rsidRPr="003A395D"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A395D">
              <w:rPr>
                <w:sz w:val="20"/>
                <w:szCs w:val="20"/>
              </w:rPr>
              <w:t>SEKTOR</w:t>
            </w:r>
          </w:p>
        </w:tc>
      </w:tr>
      <w:tr w:rsidR="00C6789C" w:rsidRPr="003A395D" w14:paraId="50D8D7A4" w14:textId="77777777" w:rsidTr="00320C8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55AEE11" w14:textId="77777777" w:rsidR="00C6789C" w:rsidRPr="003A395D" w:rsidRDefault="00C6789C" w:rsidP="00C6789C">
            <w:pPr>
              <w:spacing w:before="0" w:after="0"/>
              <w:jc w:val="center"/>
              <w:rPr>
                <w:color w:val="auto"/>
                <w:sz w:val="20"/>
                <w:szCs w:val="20"/>
              </w:rPr>
            </w:pPr>
            <w:r w:rsidRPr="003A395D">
              <w:rPr>
                <w:color w:val="auto"/>
                <w:sz w:val="20"/>
                <w:szCs w:val="20"/>
              </w:rPr>
              <w:t>x</w:t>
            </w:r>
          </w:p>
        </w:tc>
        <w:tc>
          <w:tcPr>
            <w:tcW w:w="8295" w:type="dxa"/>
            <w:shd w:val="clear" w:color="auto" w:fill="auto"/>
          </w:tcPr>
          <w:p w14:paraId="7C6BDBB6" w14:textId="77777777" w:rsidR="00C6789C" w:rsidRPr="003A395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3A395D">
              <w:rPr>
                <w:sz w:val="20"/>
                <w:szCs w:val="20"/>
              </w:rPr>
              <w:t>Energetika (proizvodnja, uključivo akumulacije i brane, prijenos, skladištenje, transport energenata i energije, sustavi za distribuciju)</w:t>
            </w:r>
          </w:p>
        </w:tc>
      </w:tr>
      <w:tr w:rsidR="00C6789C" w:rsidRPr="003A395D" w14:paraId="3E720045" w14:textId="77777777" w:rsidTr="00320C83">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9D5989A"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024C269D" w14:textId="77777777" w:rsidR="00C6789C" w:rsidRPr="003A395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A395D">
              <w:rPr>
                <w:sz w:val="20"/>
                <w:szCs w:val="20"/>
              </w:rPr>
              <w:t>Komunikacijska i informacijska tehnologija (elektroničke komunikacije, prijenos podataka, informacijski sustavi, pružanje audio i audiovizualnih medijskih usluga)</w:t>
            </w:r>
          </w:p>
        </w:tc>
      </w:tr>
      <w:tr w:rsidR="00C6789C" w:rsidRPr="003A395D" w14:paraId="65AEC026" w14:textId="77777777" w:rsidTr="00320C8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681297E" w14:textId="77777777" w:rsidR="00C6789C" w:rsidRPr="003A395D" w:rsidRDefault="00C6789C" w:rsidP="00C6789C">
            <w:pPr>
              <w:spacing w:before="0" w:after="0"/>
              <w:jc w:val="center"/>
              <w:rPr>
                <w:color w:val="auto"/>
                <w:sz w:val="20"/>
                <w:szCs w:val="20"/>
              </w:rPr>
            </w:pPr>
            <w:r w:rsidRPr="003A395D">
              <w:rPr>
                <w:color w:val="auto"/>
                <w:sz w:val="20"/>
                <w:szCs w:val="20"/>
              </w:rPr>
              <w:t>x</w:t>
            </w:r>
          </w:p>
        </w:tc>
        <w:tc>
          <w:tcPr>
            <w:tcW w:w="8295" w:type="dxa"/>
            <w:shd w:val="clear" w:color="auto" w:fill="auto"/>
          </w:tcPr>
          <w:p w14:paraId="142189C3" w14:textId="77777777" w:rsidR="00C6789C" w:rsidRPr="003A395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3A395D">
              <w:rPr>
                <w:sz w:val="20"/>
                <w:szCs w:val="20"/>
              </w:rPr>
              <w:t>Promet (cestovni, željeznički, zračni, pomorski i promet unutarnjim plovnim putevima)</w:t>
            </w:r>
          </w:p>
        </w:tc>
      </w:tr>
      <w:tr w:rsidR="00C6789C" w:rsidRPr="003A395D" w14:paraId="4BE70268" w14:textId="77777777" w:rsidTr="00320C83">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C0E687D"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4FCB78D2" w14:textId="77777777" w:rsidR="00C6789C" w:rsidRPr="003A395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A395D">
              <w:rPr>
                <w:sz w:val="20"/>
                <w:szCs w:val="20"/>
              </w:rPr>
              <w:t>Zdravstvo (zdravstvena zaštita, proizvodnja, promet i nadzor nad lijekovima)</w:t>
            </w:r>
          </w:p>
        </w:tc>
      </w:tr>
      <w:tr w:rsidR="00C6789C" w:rsidRPr="003A395D" w14:paraId="6A621803" w14:textId="77777777" w:rsidTr="00320C8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8541BC1"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4DB9C25C" w14:textId="77777777" w:rsidR="00C6789C" w:rsidRPr="003A395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3A395D">
              <w:rPr>
                <w:sz w:val="20"/>
                <w:szCs w:val="20"/>
              </w:rPr>
              <w:t>Vodno gospodarstvo (regulacijske i zaštitne vodne građevine i komunalne vodne građevine)</w:t>
            </w:r>
          </w:p>
        </w:tc>
      </w:tr>
      <w:tr w:rsidR="00C6789C" w:rsidRPr="003A395D" w14:paraId="6C4F37B6" w14:textId="77777777" w:rsidTr="00320C83">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0402E10"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49340922" w14:textId="77777777" w:rsidR="00C6789C" w:rsidRPr="003A395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A395D">
              <w:rPr>
                <w:sz w:val="20"/>
                <w:szCs w:val="20"/>
              </w:rPr>
              <w:t xml:space="preserve">Hrana (proizvodnja i opskrba hranom i sustav sigurnosti hrane, robne zalihe) </w:t>
            </w:r>
          </w:p>
        </w:tc>
      </w:tr>
      <w:tr w:rsidR="00C6789C" w:rsidRPr="003A395D" w14:paraId="3753A8D9" w14:textId="77777777" w:rsidTr="00320C8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6194391"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0241F4A9" w14:textId="77777777" w:rsidR="00C6789C" w:rsidRPr="003A395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3A395D">
              <w:rPr>
                <w:sz w:val="20"/>
                <w:szCs w:val="20"/>
              </w:rPr>
              <w:t>Financije (bankarstvo, burze, investicije, sustavi osiguranja i plaćanja)</w:t>
            </w:r>
          </w:p>
        </w:tc>
      </w:tr>
      <w:tr w:rsidR="00C6789C" w:rsidRPr="003A395D" w14:paraId="3C80CCC7" w14:textId="77777777" w:rsidTr="00320C83">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F81622E" w14:textId="77777777" w:rsidR="00C6789C" w:rsidRPr="003A395D" w:rsidRDefault="00C6789C" w:rsidP="00C6789C">
            <w:pPr>
              <w:spacing w:before="0" w:after="0"/>
              <w:jc w:val="center"/>
              <w:rPr>
                <w:color w:val="auto"/>
                <w:sz w:val="20"/>
                <w:szCs w:val="20"/>
              </w:rPr>
            </w:pPr>
          </w:p>
        </w:tc>
        <w:tc>
          <w:tcPr>
            <w:tcW w:w="8295" w:type="dxa"/>
            <w:shd w:val="clear" w:color="auto" w:fill="auto"/>
          </w:tcPr>
          <w:p w14:paraId="41A044EB" w14:textId="77777777" w:rsidR="00C6789C" w:rsidRPr="003A395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A395D">
              <w:rPr>
                <w:sz w:val="20"/>
                <w:szCs w:val="20"/>
              </w:rPr>
              <w:t>Proizvodnja, skladištenje i prijevoz opasnih tvari (kemijski, biološki, radiološki i nuklearni materijali)</w:t>
            </w:r>
          </w:p>
        </w:tc>
      </w:tr>
      <w:tr w:rsidR="00C6789C" w:rsidRPr="003A395D" w14:paraId="7F60EA21" w14:textId="77777777" w:rsidTr="00320C8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43CCD3A" w14:textId="254D6348" w:rsidR="00C6789C" w:rsidRPr="003A395D" w:rsidRDefault="00C6789C" w:rsidP="00C6789C">
            <w:pPr>
              <w:spacing w:before="0" w:after="0"/>
              <w:jc w:val="center"/>
              <w:rPr>
                <w:color w:val="auto"/>
                <w:sz w:val="20"/>
                <w:szCs w:val="20"/>
              </w:rPr>
            </w:pPr>
          </w:p>
        </w:tc>
        <w:tc>
          <w:tcPr>
            <w:tcW w:w="8295" w:type="dxa"/>
            <w:shd w:val="clear" w:color="auto" w:fill="auto"/>
          </w:tcPr>
          <w:p w14:paraId="1B9A093B" w14:textId="77777777" w:rsidR="00C6789C" w:rsidRPr="003A395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3A395D">
              <w:rPr>
                <w:sz w:val="20"/>
                <w:szCs w:val="20"/>
              </w:rPr>
              <w:t>Javne službe (osiguranje javnog reda i mira, zaštita i spašavanje, hitna medicinska pomoć)</w:t>
            </w:r>
          </w:p>
        </w:tc>
      </w:tr>
      <w:tr w:rsidR="00C6789C" w:rsidRPr="00782FF0" w14:paraId="40DFFA1F" w14:textId="77777777" w:rsidTr="00320C83">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403020D" w14:textId="77777777" w:rsidR="00C6789C" w:rsidRPr="003A395D" w:rsidRDefault="00C6789C" w:rsidP="00C6789C">
            <w:pPr>
              <w:spacing w:before="0" w:after="0"/>
              <w:jc w:val="center"/>
              <w:rPr>
                <w:color w:val="auto"/>
                <w:sz w:val="20"/>
                <w:szCs w:val="20"/>
              </w:rPr>
            </w:pPr>
            <w:r w:rsidRPr="003A395D">
              <w:rPr>
                <w:color w:val="auto"/>
                <w:sz w:val="20"/>
                <w:szCs w:val="20"/>
              </w:rPr>
              <w:t>x</w:t>
            </w:r>
          </w:p>
        </w:tc>
        <w:tc>
          <w:tcPr>
            <w:tcW w:w="8295" w:type="dxa"/>
            <w:shd w:val="clear" w:color="auto" w:fill="auto"/>
          </w:tcPr>
          <w:p w14:paraId="4272958C" w14:textId="77777777" w:rsidR="00C6789C" w:rsidRPr="003A395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3A395D">
              <w:rPr>
                <w:sz w:val="20"/>
                <w:szCs w:val="20"/>
              </w:rPr>
              <w:t>Nacionalni spomenici i vrijednosti</w:t>
            </w:r>
          </w:p>
        </w:tc>
      </w:tr>
    </w:tbl>
    <w:p w14:paraId="7F86ADD4" w14:textId="77777777" w:rsidR="008741AA" w:rsidRPr="00782FF0" w:rsidRDefault="008741AA" w:rsidP="001048C2">
      <w:pPr>
        <w:spacing w:before="0" w:after="0"/>
        <w:rPr>
          <w:color w:val="auto"/>
          <w:szCs w:val="22"/>
          <w:highlight w:val="yellow"/>
          <w:lang w:eastAsia="hr-HR"/>
        </w:rPr>
      </w:pPr>
    </w:p>
    <w:p w14:paraId="3FE2A98A" w14:textId="77777777" w:rsidR="008741AA" w:rsidRPr="00782FF0" w:rsidRDefault="008741AA" w:rsidP="001048C2">
      <w:pPr>
        <w:spacing w:before="0" w:after="0"/>
        <w:rPr>
          <w:color w:val="auto"/>
          <w:szCs w:val="22"/>
          <w:highlight w:val="yellow"/>
          <w:lang w:eastAsia="hr-HR"/>
        </w:rPr>
      </w:pPr>
    </w:p>
    <w:p w14:paraId="091FC75F" w14:textId="77777777" w:rsidR="008741AA" w:rsidRPr="00782FF0" w:rsidRDefault="008741AA" w:rsidP="001048C2">
      <w:pPr>
        <w:spacing w:before="0" w:after="0"/>
        <w:rPr>
          <w:color w:val="auto"/>
          <w:szCs w:val="22"/>
          <w:highlight w:val="yellow"/>
          <w:lang w:eastAsia="hr-HR"/>
        </w:rPr>
      </w:pPr>
    </w:p>
    <w:p w14:paraId="7A1CD9B4" w14:textId="52EFBCAC" w:rsidR="008741AA" w:rsidRPr="00585FD2" w:rsidRDefault="008741AA" w:rsidP="008741AA">
      <w:pPr>
        <w:keepNext/>
        <w:keepLines/>
        <w:spacing w:before="40"/>
        <w:outlineLvl w:val="2"/>
        <w:rPr>
          <w:rFonts w:cstheme="majorBidi"/>
          <w:color w:val="54883D"/>
          <w:sz w:val="28"/>
          <w:lang w:bidi="en-US"/>
        </w:rPr>
      </w:pPr>
      <w:bookmarkStart w:id="264" w:name="_Toc100311690"/>
      <w:bookmarkStart w:id="265" w:name="_Toc201570844"/>
      <w:bookmarkStart w:id="266" w:name="_Toc201571124"/>
      <w:bookmarkStart w:id="267" w:name="_Toc201571251"/>
      <w:bookmarkStart w:id="268" w:name="_Toc201571378"/>
      <w:r w:rsidRPr="00585FD2">
        <w:rPr>
          <w:rFonts w:cstheme="majorBidi"/>
          <w:color w:val="54883D"/>
          <w:sz w:val="28"/>
          <w:lang w:bidi="en-US"/>
        </w:rPr>
        <w:t>6.1.</w:t>
      </w:r>
      <w:r w:rsidR="00AF4CF5" w:rsidRPr="00585FD2">
        <w:rPr>
          <w:rFonts w:cstheme="majorBidi"/>
          <w:color w:val="54883D"/>
          <w:sz w:val="28"/>
          <w:lang w:bidi="en-US"/>
        </w:rPr>
        <w:t>4</w:t>
      </w:r>
      <w:r w:rsidRPr="00585FD2">
        <w:rPr>
          <w:rFonts w:cstheme="majorBidi"/>
          <w:color w:val="54883D"/>
          <w:sz w:val="28"/>
          <w:lang w:bidi="en-US"/>
        </w:rPr>
        <w:t xml:space="preserve"> Kontekst</w:t>
      </w:r>
      <w:bookmarkEnd w:id="264"/>
      <w:bookmarkEnd w:id="265"/>
      <w:bookmarkEnd w:id="266"/>
      <w:bookmarkEnd w:id="267"/>
      <w:bookmarkEnd w:id="268"/>
    </w:p>
    <w:p w14:paraId="58F5364F" w14:textId="77777777" w:rsidR="00585FD2" w:rsidRPr="00585FD2" w:rsidRDefault="00585FD2" w:rsidP="00585FD2">
      <w:pPr>
        <w:spacing w:before="0" w:after="0"/>
        <w:rPr>
          <w:color w:val="auto"/>
          <w:szCs w:val="22"/>
          <w:lang w:eastAsia="hr-HR"/>
        </w:rPr>
      </w:pPr>
      <w:r w:rsidRPr="00585FD2">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52314B04" w14:textId="77777777" w:rsidR="00585FD2" w:rsidRPr="00585FD2" w:rsidRDefault="00585FD2" w:rsidP="00585FD2">
      <w:pPr>
        <w:spacing w:before="0" w:after="0"/>
        <w:rPr>
          <w:color w:val="auto"/>
          <w:szCs w:val="22"/>
          <w:lang w:eastAsia="hr-HR"/>
        </w:rPr>
      </w:pPr>
      <w:r w:rsidRPr="00585FD2">
        <w:rPr>
          <w:color w:val="auto"/>
          <w:szCs w:val="22"/>
          <w:lang w:eastAsia="hr-HR"/>
        </w:rPr>
        <w:t>Opasnost od požara pridonosi karakterističan loš raspored godišnjih oborina i učestale pojave ljetnih suša. Od požara mogu biti ugrožene šumske površine, nacionalni parkovi, parkovi prirode</w:t>
      </w:r>
      <w:r w:rsidRPr="00585FD2">
        <w:rPr>
          <w:color w:val="FF0000"/>
          <w:szCs w:val="22"/>
          <w:lang w:eastAsia="hr-HR"/>
        </w:rPr>
        <w:t xml:space="preserve"> </w:t>
      </w:r>
      <w:r w:rsidRPr="00585FD2">
        <w:rPr>
          <w:color w:val="auto"/>
          <w:szCs w:val="22"/>
          <w:lang w:eastAsia="hr-HR"/>
        </w:rPr>
        <w:t>i poljoprivredne površine.</w:t>
      </w:r>
    </w:p>
    <w:p w14:paraId="28BA528C" w14:textId="5EE81758" w:rsidR="00585FD2" w:rsidRPr="006600E7" w:rsidRDefault="00585FD2" w:rsidP="00585FD2">
      <w:pPr>
        <w:rPr>
          <w:color w:val="auto"/>
          <w:lang w:bidi="en-US"/>
        </w:rPr>
      </w:pPr>
      <w:r w:rsidRPr="006600E7">
        <w:rPr>
          <w:color w:val="auto"/>
          <w:lang w:bidi="en-US"/>
        </w:rPr>
        <w:t xml:space="preserve">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destabilizator biološke i krajobrazne raznolikosti i kontaminiraju zrak na užem prostoru, ali i uzrokuju dugoročne štete emisijom ugljičnog dioksida.   </w:t>
      </w:r>
    </w:p>
    <w:p w14:paraId="0EFD9842" w14:textId="77777777" w:rsidR="00585FD2" w:rsidRPr="00F274E0" w:rsidRDefault="00585FD2" w:rsidP="00585FD2">
      <w:pPr>
        <w:rPr>
          <w:rFonts w:eastAsiaTheme="minorHAnsi"/>
          <w:u w:val="single"/>
        </w:rPr>
      </w:pPr>
      <w:r w:rsidRPr="00F274E0">
        <w:rPr>
          <w:rFonts w:eastAsiaTheme="minorHAnsi"/>
          <w:u w:val="single"/>
        </w:rPr>
        <w:t xml:space="preserve">Postoje dva kritična razdoblja povećane pojave požara na otvorenom prostoru: </w:t>
      </w:r>
    </w:p>
    <w:p w14:paraId="31C6D5D3" w14:textId="77777777" w:rsidR="00585FD2" w:rsidRPr="00A0161B" w:rsidRDefault="00585FD2" w:rsidP="00585FD2">
      <w:pPr>
        <w:rPr>
          <w:rFonts w:eastAsiaTheme="minorHAnsi"/>
          <w:highlight w:val="yellow"/>
        </w:rPr>
      </w:pPr>
      <w:r w:rsidRPr="00F274E0">
        <w:rPr>
          <w:rFonts w:eastAsiaTheme="minorHAnsi"/>
        </w:rPr>
        <w:t>1. proljetno – mjeseci veljača, ožujak i travanj (osobito praćeno sušom i vjetrom, dok nije počeo proces ozelenjivanja vegetacije) kada nastaje povećan broj požara, najviše u kontinentalnom području, ali nije isključeno i u priobalnom području. Povećani broj požara osobito je izražen poradi spaljivanja korova i ostalog biootpada zaostalog nakon čišćenja poljoprivrednih i šumskih površina.</w:t>
      </w:r>
      <w:r w:rsidRPr="00A0161B">
        <w:rPr>
          <w:rFonts w:eastAsiaTheme="minorHAnsi"/>
          <w:highlight w:val="yellow"/>
        </w:rPr>
        <w:t xml:space="preserve"> </w:t>
      </w:r>
    </w:p>
    <w:p w14:paraId="3405BBD2" w14:textId="77777777" w:rsidR="00585FD2" w:rsidRPr="00BB52C5" w:rsidRDefault="00585FD2" w:rsidP="00585FD2">
      <w:pPr>
        <w:rPr>
          <w:rFonts w:eastAsiaTheme="minorHAnsi"/>
        </w:rPr>
      </w:pPr>
      <w:r w:rsidRPr="00BB52C5">
        <w:rPr>
          <w:rFonts w:eastAsiaTheme="minorHAnsi"/>
        </w:rPr>
        <w:lastRenderedPageBreak/>
        <w:t xml:space="preserve">2. ljetno - mjesec srpanj, kolovoz, rujan, također nastaje povećan broj požara. Žestina takvih požara osobito je pojačana ukoliko se poklopi i sušno razdoblje i ostali ekstremni meteorološki uvjeti (jak vjetar, visoka temperatura i suhoća zraka, udari groma), češći u priobalnom dijelu. </w:t>
      </w:r>
    </w:p>
    <w:p w14:paraId="5B033BA8" w14:textId="77777777" w:rsidR="00585FD2" w:rsidRPr="00BB52C5" w:rsidRDefault="00585FD2" w:rsidP="00585FD2">
      <w:pPr>
        <w:spacing w:before="0" w:after="0"/>
        <w:rPr>
          <w:color w:val="auto"/>
          <w:lang w:bidi="en-US"/>
        </w:rPr>
      </w:pPr>
      <w:r w:rsidRPr="00BB52C5">
        <w:rPr>
          <w:color w:val="auto"/>
          <w:lang w:bidi="en-US"/>
        </w:rPr>
        <w:t>Stupanj opasnosti od požara državnih šuma i šumskih zemljišta procjenjuje se kao:</w:t>
      </w:r>
    </w:p>
    <w:p w14:paraId="26148A1A" w14:textId="77777777" w:rsidR="00585FD2" w:rsidRPr="00BB52C5" w:rsidRDefault="00585FD2" w:rsidP="00585FD2">
      <w:pPr>
        <w:spacing w:before="0" w:after="0"/>
        <w:rPr>
          <w:color w:val="auto"/>
          <w:lang w:bidi="en-US"/>
        </w:rPr>
      </w:pPr>
      <w:r w:rsidRPr="00BB52C5">
        <w:rPr>
          <w:color w:val="auto"/>
          <w:lang w:bidi="en-US"/>
        </w:rPr>
        <w:t>- I stupanj/vrlo velika opasnost - 23% površina,</w:t>
      </w:r>
    </w:p>
    <w:p w14:paraId="7D02DAC3" w14:textId="77777777" w:rsidR="00585FD2" w:rsidRPr="00BB52C5" w:rsidRDefault="00585FD2" w:rsidP="00585FD2">
      <w:pPr>
        <w:spacing w:before="0" w:after="0"/>
        <w:rPr>
          <w:color w:val="auto"/>
          <w:lang w:bidi="en-US"/>
        </w:rPr>
      </w:pPr>
      <w:r w:rsidRPr="00BB52C5">
        <w:rPr>
          <w:color w:val="auto"/>
          <w:lang w:bidi="en-US"/>
        </w:rPr>
        <w:t>- II stupanj/velika – 45%,</w:t>
      </w:r>
    </w:p>
    <w:p w14:paraId="718F6A71" w14:textId="77777777" w:rsidR="00585FD2" w:rsidRPr="00BB52C5" w:rsidRDefault="00585FD2" w:rsidP="00585FD2">
      <w:pPr>
        <w:spacing w:before="0" w:after="0"/>
        <w:rPr>
          <w:color w:val="auto"/>
          <w:lang w:bidi="en-US"/>
        </w:rPr>
      </w:pPr>
      <w:r w:rsidRPr="00BB52C5">
        <w:rPr>
          <w:color w:val="auto"/>
          <w:lang w:bidi="en-US"/>
        </w:rPr>
        <w:t>- III stupanj/umjerena – 30% i</w:t>
      </w:r>
    </w:p>
    <w:p w14:paraId="25F357C8" w14:textId="77777777" w:rsidR="00585FD2" w:rsidRPr="00BB52C5" w:rsidRDefault="00585FD2" w:rsidP="00585FD2">
      <w:pPr>
        <w:spacing w:before="0" w:after="0"/>
        <w:rPr>
          <w:color w:val="auto"/>
          <w:lang w:bidi="en-US"/>
        </w:rPr>
      </w:pPr>
      <w:r w:rsidRPr="00BB52C5">
        <w:rPr>
          <w:color w:val="auto"/>
          <w:lang w:bidi="en-US"/>
        </w:rPr>
        <w:t>- IV stupanj/mala opasnost – 2% površina.</w:t>
      </w:r>
    </w:p>
    <w:p w14:paraId="037B4856" w14:textId="77777777" w:rsidR="00585FD2" w:rsidRPr="00BB52C5" w:rsidRDefault="00585FD2" w:rsidP="00585FD2">
      <w:pPr>
        <w:rPr>
          <w:color w:val="auto"/>
          <w:lang w:bidi="en-US"/>
        </w:rPr>
      </w:pPr>
      <w:r w:rsidRPr="00BB52C5">
        <w:rPr>
          <w:color w:val="auto"/>
          <w:lang w:bidi="en-US"/>
        </w:rPr>
        <w:t>Gašenje požara raslinja uvjetuje značajan angažman resursa što iziskuje dodatna financijska sredstva svake godine. Prije svake požarne sezone planski se obavlja sljedeće:</w:t>
      </w:r>
    </w:p>
    <w:p w14:paraId="2B92B2F5" w14:textId="77777777" w:rsidR="00585FD2" w:rsidRPr="00BB52C5" w:rsidRDefault="00585FD2" w:rsidP="00585FD2">
      <w:pPr>
        <w:pStyle w:val="ListParagraph"/>
        <w:numPr>
          <w:ilvl w:val="0"/>
          <w:numId w:val="16"/>
        </w:numPr>
        <w:tabs>
          <w:tab w:val="clear" w:pos="2445"/>
        </w:tabs>
        <w:spacing w:beforeLines="0" w:afterLines="0"/>
        <w:rPr>
          <w:b/>
        </w:rPr>
      </w:pPr>
      <w:r w:rsidRPr="00BB52C5">
        <w:t>priprema zemaljskih snaga, edukacija i opremanje vatrogasaca,</w:t>
      </w:r>
    </w:p>
    <w:p w14:paraId="35E81ED2" w14:textId="77777777" w:rsidR="00585FD2" w:rsidRPr="00BB52C5" w:rsidRDefault="00585FD2" w:rsidP="00585FD2">
      <w:pPr>
        <w:pStyle w:val="ListParagraph"/>
        <w:numPr>
          <w:ilvl w:val="0"/>
          <w:numId w:val="16"/>
        </w:numPr>
        <w:tabs>
          <w:tab w:val="clear" w:pos="2445"/>
        </w:tabs>
        <w:spacing w:beforeLines="0" w:afterLines="0"/>
        <w:rPr>
          <w:b/>
        </w:rPr>
      </w:pPr>
      <w:r w:rsidRPr="00BB52C5">
        <w:t>servisiranje tehnike i opreme i obnavljanje pričuvne opreme,</w:t>
      </w:r>
    </w:p>
    <w:p w14:paraId="24F33283" w14:textId="77777777" w:rsidR="00585FD2" w:rsidRPr="00BB52C5" w:rsidRDefault="00585FD2" w:rsidP="00585FD2">
      <w:pPr>
        <w:pStyle w:val="ListParagraph"/>
        <w:numPr>
          <w:ilvl w:val="0"/>
          <w:numId w:val="16"/>
        </w:numPr>
        <w:tabs>
          <w:tab w:val="clear" w:pos="2445"/>
        </w:tabs>
        <w:spacing w:beforeLines="0" w:afterLines="0"/>
        <w:rPr>
          <w:b/>
        </w:rPr>
      </w:pPr>
      <w:r w:rsidRPr="00BB52C5">
        <w:t>priprema zrakoplova i posada, servisiranje zrakoplova, edukacija zrakoplovno-tehničkog osoblja, nabava goriva, maziva, pjenila i retardanata,</w:t>
      </w:r>
    </w:p>
    <w:p w14:paraId="20E5855D" w14:textId="77777777" w:rsidR="00585FD2" w:rsidRPr="00BB52C5" w:rsidRDefault="00585FD2" w:rsidP="00585FD2">
      <w:pPr>
        <w:pStyle w:val="ListParagraph"/>
        <w:numPr>
          <w:ilvl w:val="0"/>
          <w:numId w:val="16"/>
        </w:numPr>
        <w:tabs>
          <w:tab w:val="clear" w:pos="2445"/>
        </w:tabs>
        <w:spacing w:beforeLines="0" w:afterLines="0"/>
        <w:rPr>
          <w:b/>
        </w:rPr>
      </w:pPr>
      <w:r w:rsidRPr="00BB52C5">
        <w:t>redovna dislokacija vatrogasaca i tehnike iz kontinentalnog na priobalni dio zemlje te logistička potpora</w:t>
      </w:r>
    </w:p>
    <w:p w14:paraId="75B5D10F" w14:textId="2039F5FD" w:rsidR="00585FD2" w:rsidRDefault="00585FD2" w:rsidP="00585FD2">
      <w:pPr>
        <w:spacing w:before="0" w:after="0"/>
        <w:rPr>
          <w:color w:val="auto"/>
          <w:szCs w:val="22"/>
          <w:highlight w:val="yellow"/>
          <w:lang w:eastAsia="hr-HR"/>
        </w:rPr>
      </w:pPr>
      <w:r w:rsidRPr="00BB52C5">
        <w:t>priprema izvanrednih dislokacija i sustav brzog prebacivanja dodatnih brojnijih snaga na ugrožena područja što podrazumijeva planiranje pomoći između susjednih županija, ali i angažiranje vatrogasaca i tehnike iz cijele zemlje</w:t>
      </w:r>
    </w:p>
    <w:p w14:paraId="47126BB1" w14:textId="77777777" w:rsidR="00585FD2" w:rsidRDefault="00585FD2" w:rsidP="001048C2">
      <w:pPr>
        <w:spacing w:before="0" w:after="0"/>
        <w:rPr>
          <w:color w:val="auto"/>
          <w:szCs w:val="22"/>
          <w:highlight w:val="yellow"/>
          <w:lang w:eastAsia="hr-HR"/>
        </w:rPr>
      </w:pPr>
    </w:p>
    <w:p w14:paraId="2EBBB7D1" w14:textId="77777777" w:rsidR="00AC114F" w:rsidRPr="00AA653A" w:rsidRDefault="00AC114F" w:rsidP="00AC114F">
      <w:pPr>
        <w:rPr>
          <w:color w:val="auto"/>
          <w:lang w:bidi="en-US"/>
        </w:rPr>
      </w:pPr>
      <w:r w:rsidRPr="00AA653A">
        <w:rPr>
          <w:color w:val="auto"/>
          <w:lang w:bidi="en-US"/>
        </w:rPr>
        <w:t>Gašenje požara raslinja uvjetuje značajan angažman resursa što iziskuje dodatna financijska sredstva svake godine. Prije svake požarne sezone planski se obavlja sljedeće:</w:t>
      </w:r>
    </w:p>
    <w:p w14:paraId="72879F0B" w14:textId="77777777" w:rsidR="00AC114F" w:rsidRPr="00AA653A" w:rsidRDefault="00AC114F" w:rsidP="007D048B">
      <w:pPr>
        <w:pStyle w:val="ListParagraph"/>
        <w:numPr>
          <w:ilvl w:val="0"/>
          <w:numId w:val="16"/>
        </w:numPr>
        <w:rPr>
          <w:b/>
        </w:rPr>
      </w:pPr>
      <w:r w:rsidRPr="00AA653A">
        <w:t>priprema zemaljskih snaga, edukacija i opremanje vatrogasaca,</w:t>
      </w:r>
    </w:p>
    <w:p w14:paraId="57ED6C32" w14:textId="77777777" w:rsidR="00AC114F" w:rsidRPr="00AA653A" w:rsidRDefault="00AC114F" w:rsidP="007D048B">
      <w:pPr>
        <w:pStyle w:val="ListParagraph"/>
        <w:numPr>
          <w:ilvl w:val="0"/>
          <w:numId w:val="16"/>
        </w:numPr>
        <w:rPr>
          <w:b/>
        </w:rPr>
      </w:pPr>
      <w:r w:rsidRPr="00AA653A">
        <w:t>servisiranje tehnike i opreme i obnavljanje pričuvne opreme,</w:t>
      </w:r>
    </w:p>
    <w:p w14:paraId="4A5C961A" w14:textId="77777777" w:rsidR="00AC114F" w:rsidRPr="00AA653A" w:rsidRDefault="00AC114F" w:rsidP="007D048B">
      <w:pPr>
        <w:pStyle w:val="ListParagraph"/>
        <w:numPr>
          <w:ilvl w:val="0"/>
          <w:numId w:val="16"/>
        </w:numPr>
        <w:rPr>
          <w:b/>
        </w:rPr>
      </w:pPr>
      <w:r w:rsidRPr="00AA653A">
        <w:t>priprema zrakoplova i posada, servisiranje zrakoplova, edukacija zrakoplovno-tehničkog osoblja, nabava goriva, maziva, pjenila i retardanata,</w:t>
      </w:r>
    </w:p>
    <w:p w14:paraId="5CF7386A" w14:textId="77777777" w:rsidR="00AC114F" w:rsidRPr="00AA653A" w:rsidRDefault="00AC114F" w:rsidP="007D048B">
      <w:pPr>
        <w:pStyle w:val="ListParagraph"/>
        <w:numPr>
          <w:ilvl w:val="0"/>
          <w:numId w:val="16"/>
        </w:numPr>
        <w:rPr>
          <w:b/>
        </w:rPr>
      </w:pPr>
      <w:r w:rsidRPr="00AA653A">
        <w:t>redovna dislokacija vatrogasaca i tehnike iz kontinentalnog na priobalni dio zemlje te logistička potpora,</w:t>
      </w:r>
    </w:p>
    <w:p w14:paraId="133C139A" w14:textId="77777777" w:rsidR="00AC114F" w:rsidRPr="00AA653A" w:rsidRDefault="00AC114F" w:rsidP="007D048B">
      <w:pPr>
        <w:pStyle w:val="ListParagraph"/>
        <w:numPr>
          <w:ilvl w:val="0"/>
          <w:numId w:val="16"/>
        </w:numPr>
        <w:rPr>
          <w:b/>
        </w:rPr>
      </w:pPr>
      <w:r w:rsidRPr="00AA653A">
        <w:t>priprema izvanrednih dislokacija i sustav brzog prebacivanja dodatnih brojnijih snaga na ugrožena područja što podrazumijeva planiranje pomoći između susjednih županija, ali i angažiranje vatrogasaca i tehnike iz cijele zemlje,</w:t>
      </w:r>
    </w:p>
    <w:p w14:paraId="02C8AD4D" w14:textId="77777777" w:rsidR="00AC114F" w:rsidRPr="00AA653A" w:rsidRDefault="00AC114F" w:rsidP="007D048B">
      <w:pPr>
        <w:pStyle w:val="ListParagraph"/>
        <w:numPr>
          <w:ilvl w:val="0"/>
          <w:numId w:val="16"/>
        </w:numPr>
        <w:rPr>
          <w:b/>
        </w:rPr>
      </w:pPr>
      <w:r w:rsidRPr="00AA653A">
        <w:t>dislokacija Vatrogasnog operativnog središta iz Zagreba u Divulje za potrebe koordinacije snaga tijekom požarne sezone.</w:t>
      </w:r>
    </w:p>
    <w:p w14:paraId="45B0E7DC" w14:textId="77777777" w:rsidR="00AC114F" w:rsidRPr="00AA653A" w:rsidRDefault="00AC114F" w:rsidP="004F5703">
      <w:pPr>
        <w:spacing w:before="0" w:after="0"/>
        <w:rPr>
          <w:color w:val="auto"/>
          <w:lang w:bidi="en-US"/>
        </w:rPr>
      </w:pPr>
    </w:p>
    <w:p w14:paraId="3CE7B626" w14:textId="488C33ED" w:rsidR="001048C2" w:rsidRPr="00AA653A" w:rsidRDefault="004F5703" w:rsidP="004F5703">
      <w:pPr>
        <w:spacing w:before="0" w:after="0"/>
        <w:rPr>
          <w:color w:val="auto"/>
          <w:lang w:bidi="en-US"/>
        </w:rPr>
      </w:pPr>
      <w:r w:rsidRPr="00AA653A">
        <w:rPr>
          <w:color w:val="auto"/>
          <w:lang w:bidi="en-US"/>
        </w:rPr>
        <w:t>U Šibensko</w:t>
      </w:r>
      <w:r w:rsidRPr="00AA653A">
        <w:rPr>
          <w:rFonts w:ascii="Cambria Math" w:hAnsi="Cambria Math" w:cs="Cambria Math"/>
          <w:color w:val="auto"/>
          <w:lang w:bidi="en-US"/>
        </w:rPr>
        <w:t>‐</w:t>
      </w:r>
      <w:r w:rsidRPr="00AA653A">
        <w:rPr>
          <w:color w:val="auto"/>
          <w:lang w:bidi="en-US"/>
        </w:rPr>
        <w:t>kninskoj županiji šume su razvrstane u četiri stupnja izloženosti opasnostima od šumskih požara. Šuma i šumskog zemljišta razvrstanog u prvi stupanj (najveća opasnost od požara) je u priobalju razmjerno malo u odnosu na ostale stupnjeve.</w:t>
      </w:r>
    </w:p>
    <w:p w14:paraId="6F9698EB" w14:textId="77777777" w:rsidR="004F5703" w:rsidRPr="00AA653A" w:rsidRDefault="004F5703" w:rsidP="004F5703">
      <w:pPr>
        <w:spacing w:before="0" w:after="0"/>
        <w:rPr>
          <w:color w:val="auto"/>
          <w:lang w:bidi="en-US"/>
        </w:rPr>
      </w:pPr>
    </w:p>
    <w:p w14:paraId="7F755951" w14:textId="77777777" w:rsidR="004F5703" w:rsidRDefault="004F5703" w:rsidP="004F5703">
      <w:pPr>
        <w:spacing w:before="0" w:after="0"/>
        <w:rPr>
          <w:color w:val="auto"/>
          <w:lang w:bidi="en-US"/>
        </w:rPr>
      </w:pPr>
    </w:p>
    <w:p w14:paraId="43634662" w14:textId="77777777" w:rsidR="004105FB" w:rsidRDefault="004105FB" w:rsidP="004F5703">
      <w:pPr>
        <w:spacing w:before="0" w:after="0"/>
        <w:rPr>
          <w:color w:val="auto"/>
          <w:lang w:bidi="en-US"/>
        </w:rPr>
      </w:pPr>
    </w:p>
    <w:p w14:paraId="765CAF82" w14:textId="77777777" w:rsidR="004105FB" w:rsidRDefault="004105FB" w:rsidP="004F5703">
      <w:pPr>
        <w:spacing w:before="0" w:after="0"/>
        <w:rPr>
          <w:color w:val="auto"/>
          <w:lang w:bidi="en-US"/>
        </w:rPr>
      </w:pPr>
    </w:p>
    <w:p w14:paraId="31D469C9" w14:textId="77777777" w:rsidR="004105FB" w:rsidRDefault="004105FB" w:rsidP="004F5703">
      <w:pPr>
        <w:spacing w:before="0" w:after="0"/>
        <w:rPr>
          <w:color w:val="auto"/>
          <w:lang w:bidi="en-US"/>
        </w:rPr>
      </w:pPr>
    </w:p>
    <w:p w14:paraId="210B07EF" w14:textId="77777777" w:rsidR="004105FB" w:rsidRDefault="004105FB" w:rsidP="004F5703">
      <w:pPr>
        <w:spacing w:before="0" w:after="0"/>
        <w:rPr>
          <w:color w:val="auto"/>
          <w:lang w:bidi="en-US"/>
        </w:rPr>
      </w:pPr>
    </w:p>
    <w:p w14:paraId="023CFF72" w14:textId="77777777" w:rsidR="004105FB" w:rsidRDefault="004105FB" w:rsidP="004F5703">
      <w:pPr>
        <w:spacing w:before="0" w:after="0"/>
        <w:rPr>
          <w:color w:val="auto"/>
          <w:lang w:bidi="en-US"/>
        </w:rPr>
      </w:pPr>
    </w:p>
    <w:p w14:paraId="6A930A1D" w14:textId="77777777" w:rsidR="004105FB" w:rsidRPr="00AA653A" w:rsidRDefault="004105FB" w:rsidP="004F5703">
      <w:pPr>
        <w:spacing w:before="0" w:after="0"/>
        <w:rPr>
          <w:color w:val="auto"/>
          <w:lang w:bidi="en-US"/>
        </w:rPr>
      </w:pPr>
    </w:p>
    <w:p w14:paraId="20439D6F" w14:textId="3E975FE2" w:rsidR="001048C2" w:rsidRPr="00AA653A" w:rsidRDefault="001048C2" w:rsidP="001048C2">
      <w:pPr>
        <w:spacing w:before="0"/>
        <w:jc w:val="center"/>
        <w:rPr>
          <w:rFonts w:eastAsia="Calibri"/>
          <w:bCs/>
          <w:color w:val="54883D"/>
          <w:sz w:val="20"/>
          <w:szCs w:val="18"/>
        </w:rPr>
      </w:pPr>
      <w:r w:rsidRPr="00AA653A">
        <w:rPr>
          <w:rFonts w:eastAsia="Calibri"/>
          <w:bCs/>
          <w:color w:val="54883D"/>
          <w:sz w:val="20"/>
          <w:szCs w:val="18"/>
        </w:rPr>
        <w:lastRenderedPageBreak/>
        <w:t xml:space="preserve">Tablica </w:t>
      </w:r>
      <w:r w:rsidRPr="00AA653A">
        <w:rPr>
          <w:rFonts w:eastAsia="Calibri"/>
          <w:bCs/>
          <w:color w:val="54883D"/>
          <w:sz w:val="20"/>
          <w:szCs w:val="18"/>
        </w:rPr>
        <w:fldChar w:fldCharType="begin"/>
      </w:r>
      <w:r w:rsidRPr="00AA653A">
        <w:rPr>
          <w:rFonts w:eastAsia="Calibri"/>
          <w:bCs/>
          <w:color w:val="54883D"/>
          <w:sz w:val="20"/>
          <w:szCs w:val="18"/>
        </w:rPr>
        <w:instrText xml:space="preserve"> SEQ Tabela \* ARABIC </w:instrText>
      </w:r>
      <w:r w:rsidRPr="00AA653A">
        <w:rPr>
          <w:rFonts w:eastAsia="Calibri"/>
          <w:bCs/>
          <w:color w:val="54883D"/>
          <w:sz w:val="20"/>
          <w:szCs w:val="18"/>
        </w:rPr>
        <w:fldChar w:fldCharType="separate"/>
      </w:r>
      <w:r w:rsidR="00884BEF">
        <w:rPr>
          <w:rFonts w:eastAsia="Calibri"/>
          <w:bCs/>
          <w:noProof/>
          <w:color w:val="54883D"/>
          <w:sz w:val="20"/>
          <w:szCs w:val="18"/>
        </w:rPr>
        <w:t>16</w:t>
      </w:r>
      <w:r w:rsidRPr="00AA653A">
        <w:rPr>
          <w:rFonts w:eastAsia="Calibri"/>
          <w:bCs/>
          <w:noProof/>
          <w:color w:val="54883D"/>
          <w:sz w:val="20"/>
          <w:szCs w:val="18"/>
        </w:rPr>
        <w:fldChar w:fldCharType="end"/>
      </w:r>
      <w:r w:rsidRPr="00AA653A">
        <w:rPr>
          <w:rFonts w:eastAsia="Calibri"/>
          <w:bCs/>
          <w:color w:val="54883D"/>
          <w:sz w:val="20"/>
          <w:szCs w:val="18"/>
        </w:rPr>
        <w:t xml:space="preserve">. </w:t>
      </w:r>
      <w:r w:rsidRPr="00AA653A">
        <w:rPr>
          <w:bCs/>
          <w:color w:val="54883D"/>
          <w:sz w:val="20"/>
          <w:szCs w:val="18"/>
          <w:lang w:bidi="en-US"/>
        </w:rPr>
        <w:t>Vrste šuma prema opasnosti od požara</w:t>
      </w:r>
      <w:r w:rsidR="004F5703" w:rsidRPr="00AA653A">
        <w:rPr>
          <w:bCs/>
          <w:color w:val="54883D"/>
          <w:sz w:val="20"/>
          <w:szCs w:val="18"/>
          <w:lang w:bidi="en-US"/>
        </w:rPr>
        <w:t xml:space="preserve"> (ha) u ŠKŽ</w:t>
      </w:r>
    </w:p>
    <w:tbl>
      <w:tblPr>
        <w:tblStyle w:val="TableGrid"/>
        <w:tblW w:w="779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2884"/>
        <w:gridCol w:w="1144"/>
        <w:gridCol w:w="1212"/>
        <w:gridCol w:w="1276"/>
        <w:gridCol w:w="1276"/>
      </w:tblGrid>
      <w:tr w:rsidR="004F5703" w:rsidRPr="00AA653A" w14:paraId="069E9503" w14:textId="77777777" w:rsidTr="004F5703">
        <w:trPr>
          <w:trHeight w:val="558"/>
          <w:jc w:val="center"/>
        </w:trPr>
        <w:tc>
          <w:tcPr>
            <w:tcW w:w="2884" w:type="dxa"/>
            <w:vMerge w:val="restart"/>
            <w:vAlign w:val="center"/>
          </w:tcPr>
          <w:p w14:paraId="5CFB65B1"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Šumarija</w:t>
            </w:r>
          </w:p>
        </w:tc>
        <w:tc>
          <w:tcPr>
            <w:tcW w:w="4908" w:type="dxa"/>
            <w:gridSpan w:val="4"/>
            <w:vAlign w:val="center"/>
          </w:tcPr>
          <w:p w14:paraId="497062C6"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Stupnjevi ugroženosti šuma od požara (ha)</w:t>
            </w:r>
          </w:p>
        </w:tc>
      </w:tr>
      <w:tr w:rsidR="004F5703" w:rsidRPr="00AA653A" w14:paraId="69F92661" w14:textId="77777777" w:rsidTr="004F5703">
        <w:trPr>
          <w:trHeight w:val="410"/>
          <w:jc w:val="center"/>
        </w:trPr>
        <w:tc>
          <w:tcPr>
            <w:tcW w:w="2884" w:type="dxa"/>
            <w:vMerge/>
            <w:vAlign w:val="center"/>
          </w:tcPr>
          <w:p w14:paraId="0CC75043" w14:textId="77777777" w:rsidR="004F5703" w:rsidRPr="00AA653A" w:rsidRDefault="004F5703" w:rsidP="00970F99">
            <w:pPr>
              <w:spacing w:after="0" w:line="360" w:lineRule="auto"/>
              <w:jc w:val="center"/>
              <w:rPr>
                <w:color w:val="auto"/>
                <w:sz w:val="20"/>
                <w:lang w:bidi="en-US"/>
              </w:rPr>
            </w:pPr>
          </w:p>
        </w:tc>
        <w:tc>
          <w:tcPr>
            <w:tcW w:w="1144" w:type="dxa"/>
            <w:vAlign w:val="center"/>
          </w:tcPr>
          <w:p w14:paraId="3038C60A"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I.</w:t>
            </w:r>
          </w:p>
        </w:tc>
        <w:tc>
          <w:tcPr>
            <w:tcW w:w="1212" w:type="dxa"/>
            <w:vAlign w:val="center"/>
          </w:tcPr>
          <w:p w14:paraId="0D1240F5"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II.</w:t>
            </w:r>
          </w:p>
        </w:tc>
        <w:tc>
          <w:tcPr>
            <w:tcW w:w="1276" w:type="dxa"/>
            <w:vAlign w:val="center"/>
          </w:tcPr>
          <w:p w14:paraId="1052A9E2"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III.</w:t>
            </w:r>
          </w:p>
        </w:tc>
        <w:tc>
          <w:tcPr>
            <w:tcW w:w="1276" w:type="dxa"/>
            <w:vAlign w:val="center"/>
          </w:tcPr>
          <w:p w14:paraId="4E4C0364" w14:textId="77777777" w:rsidR="004F5703" w:rsidRPr="00AA653A" w:rsidRDefault="004F5703" w:rsidP="00970F99">
            <w:pPr>
              <w:spacing w:after="0" w:line="360" w:lineRule="auto"/>
              <w:jc w:val="center"/>
              <w:rPr>
                <w:b/>
                <w:color w:val="auto"/>
                <w:sz w:val="20"/>
                <w:lang w:bidi="en-US"/>
              </w:rPr>
            </w:pPr>
            <w:r w:rsidRPr="00AA653A">
              <w:rPr>
                <w:b/>
                <w:color w:val="auto"/>
                <w:sz w:val="20"/>
                <w:lang w:bidi="en-US"/>
              </w:rPr>
              <w:t>IV.</w:t>
            </w:r>
          </w:p>
        </w:tc>
      </w:tr>
      <w:tr w:rsidR="004F5703" w:rsidRPr="00AA653A" w14:paraId="78065D96" w14:textId="77777777" w:rsidTr="004F5703">
        <w:trPr>
          <w:trHeight w:val="558"/>
          <w:jc w:val="center"/>
        </w:trPr>
        <w:tc>
          <w:tcPr>
            <w:tcW w:w="2884" w:type="dxa"/>
            <w:vAlign w:val="center"/>
          </w:tcPr>
          <w:p w14:paraId="16423F2B" w14:textId="5AB8F184" w:rsidR="004F5703" w:rsidRPr="00AA653A" w:rsidRDefault="004F5703" w:rsidP="00970F99">
            <w:pPr>
              <w:spacing w:after="0" w:line="360" w:lineRule="auto"/>
              <w:jc w:val="center"/>
              <w:rPr>
                <w:b/>
                <w:color w:val="auto"/>
                <w:sz w:val="20"/>
                <w:lang w:bidi="en-US"/>
              </w:rPr>
            </w:pPr>
            <w:r w:rsidRPr="00AA653A">
              <w:rPr>
                <w:b/>
                <w:color w:val="auto"/>
                <w:sz w:val="20"/>
                <w:lang w:bidi="en-US"/>
              </w:rPr>
              <w:t xml:space="preserve">Drniš </w:t>
            </w:r>
          </w:p>
        </w:tc>
        <w:tc>
          <w:tcPr>
            <w:tcW w:w="1144" w:type="dxa"/>
            <w:vAlign w:val="center"/>
          </w:tcPr>
          <w:p w14:paraId="2BAA9D06" w14:textId="53F072A2" w:rsidR="004F5703" w:rsidRPr="00AA653A" w:rsidRDefault="004F5703" w:rsidP="00970F99">
            <w:pPr>
              <w:spacing w:after="0" w:line="360" w:lineRule="auto"/>
              <w:jc w:val="center"/>
              <w:rPr>
                <w:color w:val="auto"/>
                <w:sz w:val="20"/>
                <w:lang w:bidi="en-US"/>
              </w:rPr>
            </w:pPr>
            <w:r w:rsidRPr="00AA653A">
              <w:rPr>
                <w:color w:val="auto"/>
                <w:sz w:val="20"/>
                <w:lang w:bidi="en-US"/>
              </w:rPr>
              <w:t>0</w:t>
            </w:r>
          </w:p>
        </w:tc>
        <w:tc>
          <w:tcPr>
            <w:tcW w:w="1212" w:type="dxa"/>
            <w:vAlign w:val="center"/>
          </w:tcPr>
          <w:p w14:paraId="4B56B71C" w14:textId="41B30E17" w:rsidR="004F5703" w:rsidRPr="00AA653A" w:rsidRDefault="004F5703" w:rsidP="00970F99">
            <w:pPr>
              <w:spacing w:after="0" w:line="360" w:lineRule="auto"/>
              <w:jc w:val="center"/>
              <w:rPr>
                <w:color w:val="auto"/>
                <w:sz w:val="20"/>
                <w:lang w:bidi="en-US"/>
              </w:rPr>
            </w:pPr>
            <w:r w:rsidRPr="00AA653A">
              <w:rPr>
                <w:color w:val="auto"/>
                <w:sz w:val="20"/>
                <w:lang w:bidi="en-US"/>
              </w:rPr>
              <w:t>24.477</w:t>
            </w:r>
          </w:p>
        </w:tc>
        <w:tc>
          <w:tcPr>
            <w:tcW w:w="1276" w:type="dxa"/>
            <w:vAlign w:val="center"/>
          </w:tcPr>
          <w:p w14:paraId="58BB9565" w14:textId="01C2DE50" w:rsidR="004F5703" w:rsidRPr="00AA653A" w:rsidRDefault="004F5703" w:rsidP="00970F99">
            <w:pPr>
              <w:spacing w:after="0" w:line="360" w:lineRule="auto"/>
              <w:jc w:val="center"/>
              <w:rPr>
                <w:color w:val="auto"/>
                <w:sz w:val="20"/>
                <w:lang w:bidi="en-US"/>
              </w:rPr>
            </w:pPr>
            <w:r w:rsidRPr="00AA653A">
              <w:rPr>
                <w:color w:val="auto"/>
                <w:sz w:val="20"/>
                <w:lang w:bidi="en-US"/>
              </w:rPr>
              <w:t>19.754</w:t>
            </w:r>
          </w:p>
        </w:tc>
        <w:tc>
          <w:tcPr>
            <w:tcW w:w="1276" w:type="dxa"/>
            <w:vAlign w:val="center"/>
          </w:tcPr>
          <w:p w14:paraId="2F5F36EF" w14:textId="64795A12" w:rsidR="004F5703" w:rsidRPr="00AA653A" w:rsidRDefault="004F5703" w:rsidP="00970F99">
            <w:pPr>
              <w:spacing w:after="0" w:line="360" w:lineRule="auto"/>
              <w:jc w:val="center"/>
              <w:rPr>
                <w:color w:val="auto"/>
                <w:sz w:val="20"/>
                <w:lang w:bidi="en-US"/>
              </w:rPr>
            </w:pPr>
            <w:r w:rsidRPr="00AA653A">
              <w:rPr>
                <w:color w:val="auto"/>
                <w:sz w:val="20"/>
                <w:lang w:bidi="en-US"/>
              </w:rPr>
              <w:t>4.691</w:t>
            </w:r>
          </w:p>
        </w:tc>
      </w:tr>
      <w:tr w:rsidR="004F5703" w:rsidRPr="00AA653A" w14:paraId="38821D01" w14:textId="77777777" w:rsidTr="004F5703">
        <w:trPr>
          <w:trHeight w:val="558"/>
          <w:jc w:val="center"/>
        </w:trPr>
        <w:tc>
          <w:tcPr>
            <w:tcW w:w="2884" w:type="dxa"/>
            <w:vAlign w:val="center"/>
          </w:tcPr>
          <w:p w14:paraId="274143FF" w14:textId="2FEC18DF" w:rsidR="004F5703" w:rsidRPr="00AA653A" w:rsidRDefault="004F5703" w:rsidP="00970F99">
            <w:pPr>
              <w:spacing w:after="0" w:line="360" w:lineRule="auto"/>
              <w:jc w:val="center"/>
              <w:rPr>
                <w:b/>
                <w:color w:val="auto"/>
                <w:sz w:val="20"/>
                <w:lang w:bidi="en-US"/>
              </w:rPr>
            </w:pPr>
            <w:r w:rsidRPr="00AA653A">
              <w:rPr>
                <w:b/>
                <w:color w:val="auto"/>
                <w:sz w:val="20"/>
                <w:lang w:bidi="en-US"/>
              </w:rPr>
              <w:t xml:space="preserve">Knin </w:t>
            </w:r>
          </w:p>
        </w:tc>
        <w:tc>
          <w:tcPr>
            <w:tcW w:w="1144" w:type="dxa"/>
            <w:vAlign w:val="center"/>
          </w:tcPr>
          <w:p w14:paraId="0BF7A512" w14:textId="1E814294" w:rsidR="004F5703" w:rsidRPr="00AA653A" w:rsidRDefault="004F5703" w:rsidP="00970F99">
            <w:pPr>
              <w:spacing w:after="0" w:line="360" w:lineRule="auto"/>
              <w:jc w:val="center"/>
              <w:rPr>
                <w:color w:val="auto"/>
                <w:sz w:val="20"/>
                <w:lang w:bidi="en-US"/>
              </w:rPr>
            </w:pPr>
            <w:r w:rsidRPr="00AA653A">
              <w:rPr>
                <w:color w:val="auto"/>
                <w:sz w:val="20"/>
                <w:lang w:bidi="en-US"/>
              </w:rPr>
              <w:t>0</w:t>
            </w:r>
          </w:p>
        </w:tc>
        <w:tc>
          <w:tcPr>
            <w:tcW w:w="1212" w:type="dxa"/>
            <w:vAlign w:val="center"/>
          </w:tcPr>
          <w:p w14:paraId="368448C8" w14:textId="5FE3D9AB" w:rsidR="004F5703" w:rsidRPr="00AA653A" w:rsidRDefault="004F5703" w:rsidP="00970F99">
            <w:pPr>
              <w:spacing w:after="0" w:line="360" w:lineRule="auto"/>
              <w:jc w:val="center"/>
              <w:rPr>
                <w:color w:val="auto"/>
                <w:sz w:val="20"/>
                <w:lang w:bidi="en-US"/>
              </w:rPr>
            </w:pPr>
            <w:r w:rsidRPr="00AA653A">
              <w:rPr>
                <w:color w:val="auto"/>
                <w:sz w:val="20"/>
                <w:lang w:bidi="en-US"/>
              </w:rPr>
              <w:t>44.272</w:t>
            </w:r>
          </w:p>
        </w:tc>
        <w:tc>
          <w:tcPr>
            <w:tcW w:w="1276" w:type="dxa"/>
            <w:vAlign w:val="center"/>
          </w:tcPr>
          <w:p w14:paraId="0BE8DEB3" w14:textId="43224DE9" w:rsidR="004F5703" w:rsidRPr="00AA653A" w:rsidRDefault="004F5703" w:rsidP="00970F99">
            <w:pPr>
              <w:spacing w:after="0" w:line="360" w:lineRule="auto"/>
              <w:jc w:val="center"/>
              <w:rPr>
                <w:color w:val="auto"/>
                <w:sz w:val="20"/>
                <w:lang w:bidi="en-US"/>
              </w:rPr>
            </w:pPr>
            <w:r w:rsidRPr="00AA653A">
              <w:rPr>
                <w:color w:val="auto"/>
                <w:sz w:val="20"/>
                <w:lang w:bidi="en-US"/>
              </w:rPr>
              <w:t>20.503</w:t>
            </w:r>
          </w:p>
        </w:tc>
        <w:tc>
          <w:tcPr>
            <w:tcW w:w="1276" w:type="dxa"/>
            <w:vAlign w:val="center"/>
          </w:tcPr>
          <w:p w14:paraId="7FB43BC9" w14:textId="1613C6DA" w:rsidR="004F5703" w:rsidRPr="00AA653A" w:rsidRDefault="004F5703" w:rsidP="00970F99">
            <w:pPr>
              <w:spacing w:after="0" w:line="360" w:lineRule="auto"/>
              <w:jc w:val="center"/>
              <w:rPr>
                <w:color w:val="auto"/>
                <w:sz w:val="20"/>
                <w:lang w:bidi="en-US"/>
              </w:rPr>
            </w:pPr>
            <w:r w:rsidRPr="00AA653A">
              <w:rPr>
                <w:color w:val="auto"/>
                <w:sz w:val="20"/>
                <w:lang w:bidi="en-US"/>
              </w:rPr>
              <w:t>3.470</w:t>
            </w:r>
          </w:p>
        </w:tc>
      </w:tr>
      <w:tr w:rsidR="004F5703" w:rsidRPr="00AA653A" w14:paraId="249AFBA9" w14:textId="77777777" w:rsidTr="004F5703">
        <w:trPr>
          <w:trHeight w:val="576"/>
          <w:jc w:val="center"/>
        </w:trPr>
        <w:tc>
          <w:tcPr>
            <w:tcW w:w="2884" w:type="dxa"/>
            <w:vAlign w:val="center"/>
          </w:tcPr>
          <w:p w14:paraId="756948AD" w14:textId="1B6A76F5" w:rsidR="004F5703" w:rsidRPr="00AA653A" w:rsidRDefault="004F5703" w:rsidP="00970F99">
            <w:pPr>
              <w:spacing w:after="0" w:line="360" w:lineRule="auto"/>
              <w:jc w:val="center"/>
              <w:rPr>
                <w:b/>
                <w:color w:val="auto"/>
                <w:sz w:val="20"/>
                <w:lang w:bidi="en-US"/>
              </w:rPr>
            </w:pPr>
            <w:r w:rsidRPr="00AA653A">
              <w:rPr>
                <w:b/>
                <w:color w:val="auto"/>
                <w:sz w:val="20"/>
                <w:lang w:bidi="en-US"/>
              </w:rPr>
              <w:t xml:space="preserve">Šibenik </w:t>
            </w:r>
          </w:p>
        </w:tc>
        <w:tc>
          <w:tcPr>
            <w:tcW w:w="1144" w:type="dxa"/>
            <w:vAlign w:val="center"/>
          </w:tcPr>
          <w:p w14:paraId="63160623" w14:textId="0FC05F8E" w:rsidR="004F5703" w:rsidRPr="00AA653A" w:rsidRDefault="004F5703" w:rsidP="00970F99">
            <w:pPr>
              <w:spacing w:after="0" w:line="360" w:lineRule="auto"/>
              <w:jc w:val="center"/>
              <w:rPr>
                <w:color w:val="auto"/>
                <w:sz w:val="20"/>
                <w:lang w:bidi="en-US"/>
              </w:rPr>
            </w:pPr>
            <w:r w:rsidRPr="00AA653A">
              <w:rPr>
                <w:color w:val="auto"/>
                <w:sz w:val="20"/>
                <w:lang w:bidi="en-US"/>
              </w:rPr>
              <w:t>661</w:t>
            </w:r>
          </w:p>
        </w:tc>
        <w:tc>
          <w:tcPr>
            <w:tcW w:w="1212" w:type="dxa"/>
            <w:vAlign w:val="center"/>
          </w:tcPr>
          <w:p w14:paraId="5EF65F21" w14:textId="621E9390" w:rsidR="004F5703" w:rsidRPr="00AA653A" w:rsidRDefault="004F5703" w:rsidP="00970F99">
            <w:pPr>
              <w:spacing w:after="0" w:line="360" w:lineRule="auto"/>
              <w:jc w:val="center"/>
              <w:rPr>
                <w:color w:val="auto"/>
                <w:sz w:val="20"/>
                <w:lang w:bidi="en-US"/>
              </w:rPr>
            </w:pPr>
            <w:r w:rsidRPr="00AA653A">
              <w:rPr>
                <w:color w:val="auto"/>
                <w:sz w:val="20"/>
                <w:lang w:bidi="en-US"/>
              </w:rPr>
              <w:t>10.192</w:t>
            </w:r>
          </w:p>
        </w:tc>
        <w:tc>
          <w:tcPr>
            <w:tcW w:w="1276" w:type="dxa"/>
            <w:vAlign w:val="center"/>
          </w:tcPr>
          <w:p w14:paraId="2CAC5CD7" w14:textId="4A0FF85E" w:rsidR="004F5703" w:rsidRPr="00AA653A" w:rsidRDefault="004F5703" w:rsidP="00970F99">
            <w:pPr>
              <w:spacing w:after="0" w:line="360" w:lineRule="auto"/>
              <w:jc w:val="center"/>
              <w:rPr>
                <w:color w:val="auto"/>
                <w:sz w:val="20"/>
                <w:lang w:bidi="en-US"/>
              </w:rPr>
            </w:pPr>
            <w:r w:rsidRPr="00AA653A">
              <w:rPr>
                <w:color w:val="auto"/>
                <w:sz w:val="20"/>
                <w:lang w:bidi="en-US"/>
              </w:rPr>
              <w:t>12.997</w:t>
            </w:r>
          </w:p>
        </w:tc>
        <w:tc>
          <w:tcPr>
            <w:tcW w:w="1276" w:type="dxa"/>
            <w:vAlign w:val="center"/>
          </w:tcPr>
          <w:p w14:paraId="6B727480" w14:textId="61B80E0E" w:rsidR="004F5703" w:rsidRPr="00AA653A" w:rsidRDefault="004F5703" w:rsidP="00970F99">
            <w:pPr>
              <w:spacing w:after="0" w:line="360" w:lineRule="auto"/>
              <w:jc w:val="center"/>
              <w:rPr>
                <w:color w:val="auto"/>
                <w:sz w:val="20"/>
                <w:lang w:bidi="en-US"/>
              </w:rPr>
            </w:pPr>
            <w:r w:rsidRPr="00AA653A">
              <w:rPr>
                <w:color w:val="auto"/>
                <w:sz w:val="20"/>
                <w:lang w:bidi="en-US"/>
              </w:rPr>
              <w:t>8.724</w:t>
            </w:r>
          </w:p>
        </w:tc>
      </w:tr>
      <w:tr w:rsidR="004F5703" w:rsidRPr="00AA653A" w14:paraId="54C39EF0" w14:textId="77777777" w:rsidTr="004F5703">
        <w:trPr>
          <w:trHeight w:val="545"/>
          <w:jc w:val="center"/>
        </w:trPr>
        <w:tc>
          <w:tcPr>
            <w:tcW w:w="2884" w:type="dxa"/>
            <w:vAlign w:val="center"/>
          </w:tcPr>
          <w:p w14:paraId="6AD524EA" w14:textId="59D65D14" w:rsidR="004F5703" w:rsidRPr="00AA653A" w:rsidRDefault="004F5703" w:rsidP="00970F99">
            <w:pPr>
              <w:spacing w:after="0" w:line="360" w:lineRule="auto"/>
              <w:jc w:val="center"/>
              <w:rPr>
                <w:b/>
                <w:color w:val="auto"/>
                <w:sz w:val="20"/>
                <w:lang w:bidi="en-US"/>
              </w:rPr>
            </w:pPr>
            <w:r w:rsidRPr="00AA653A">
              <w:rPr>
                <w:b/>
                <w:color w:val="auto"/>
                <w:sz w:val="20"/>
                <w:lang w:bidi="en-US"/>
              </w:rPr>
              <w:t>Šibensko-kninska županija</w:t>
            </w:r>
          </w:p>
        </w:tc>
        <w:tc>
          <w:tcPr>
            <w:tcW w:w="1144" w:type="dxa"/>
            <w:vAlign w:val="center"/>
          </w:tcPr>
          <w:p w14:paraId="0DF61F72" w14:textId="6D001C1B" w:rsidR="004F5703" w:rsidRPr="00AA653A" w:rsidRDefault="004F5703" w:rsidP="00970F99">
            <w:pPr>
              <w:spacing w:after="0" w:line="360" w:lineRule="auto"/>
              <w:jc w:val="center"/>
              <w:rPr>
                <w:color w:val="auto"/>
                <w:sz w:val="20"/>
                <w:lang w:bidi="en-US"/>
              </w:rPr>
            </w:pPr>
            <w:r w:rsidRPr="00AA653A">
              <w:rPr>
                <w:color w:val="auto"/>
                <w:sz w:val="20"/>
                <w:lang w:bidi="en-US"/>
              </w:rPr>
              <w:t>661</w:t>
            </w:r>
          </w:p>
        </w:tc>
        <w:tc>
          <w:tcPr>
            <w:tcW w:w="1212" w:type="dxa"/>
            <w:vAlign w:val="center"/>
          </w:tcPr>
          <w:p w14:paraId="36210466" w14:textId="38431CAA" w:rsidR="004F5703" w:rsidRPr="00AA653A" w:rsidRDefault="004F5703" w:rsidP="00970F99">
            <w:pPr>
              <w:spacing w:after="0" w:line="360" w:lineRule="auto"/>
              <w:jc w:val="center"/>
              <w:rPr>
                <w:color w:val="auto"/>
                <w:sz w:val="20"/>
                <w:lang w:bidi="en-US"/>
              </w:rPr>
            </w:pPr>
            <w:r w:rsidRPr="00AA653A">
              <w:rPr>
                <w:color w:val="auto"/>
                <w:sz w:val="20"/>
                <w:lang w:bidi="en-US"/>
              </w:rPr>
              <w:t>78.941</w:t>
            </w:r>
          </w:p>
        </w:tc>
        <w:tc>
          <w:tcPr>
            <w:tcW w:w="1276" w:type="dxa"/>
            <w:vAlign w:val="center"/>
          </w:tcPr>
          <w:p w14:paraId="2BB2886F" w14:textId="01AF6C1F" w:rsidR="004F5703" w:rsidRPr="00AA653A" w:rsidRDefault="004F5703" w:rsidP="00970F99">
            <w:pPr>
              <w:spacing w:after="0" w:line="360" w:lineRule="auto"/>
              <w:jc w:val="center"/>
              <w:rPr>
                <w:color w:val="auto"/>
                <w:sz w:val="20"/>
                <w:lang w:bidi="en-US"/>
              </w:rPr>
            </w:pPr>
            <w:r w:rsidRPr="00AA653A">
              <w:rPr>
                <w:color w:val="auto"/>
                <w:sz w:val="20"/>
                <w:lang w:bidi="en-US"/>
              </w:rPr>
              <w:t>53.225</w:t>
            </w:r>
          </w:p>
        </w:tc>
        <w:tc>
          <w:tcPr>
            <w:tcW w:w="1276" w:type="dxa"/>
            <w:vAlign w:val="center"/>
          </w:tcPr>
          <w:p w14:paraId="7B28D9D2" w14:textId="41D383E1" w:rsidR="004F5703" w:rsidRPr="00AA653A" w:rsidRDefault="004F5703" w:rsidP="00970F99">
            <w:pPr>
              <w:spacing w:after="0" w:line="360" w:lineRule="auto"/>
              <w:jc w:val="center"/>
              <w:rPr>
                <w:color w:val="auto"/>
                <w:sz w:val="20"/>
                <w:lang w:bidi="en-US"/>
              </w:rPr>
            </w:pPr>
            <w:r w:rsidRPr="00AA653A">
              <w:rPr>
                <w:color w:val="auto"/>
                <w:sz w:val="20"/>
                <w:lang w:bidi="en-US"/>
              </w:rPr>
              <w:t>16.886</w:t>
            </w:r>
          </w:p>
        </w:tc>
      </w:tr>
      <w:tr w:rsidR="004F5703" w:rsidRPr="00AA653A" w14:paraId="058857A1" w14:textId="77777777" w:rsidTr="004F5703">
        <w:trPr>
          <w:trHeight w:val="558"/>
          <w:jc w:val="center"/>
        </w:trPr>
        <w:tc>
          <w:tcPr>
            <w:tcW w:w="2884" w:type="dxa"/>
            <w:vAlign w:val="center"/>
          </w:tcPr>
          <w:p w14:paraId="3A84DFF0" w14:textId="62BE8692" w:rsidR="004F5703" w:rsidRPr="00AA653A" w:rsidRDefault="004F5703" w:rsidP="00970F99">
            <w:pPr>
              <w:spacing w:after="0" w:line="360" w:lineRule="auto"/>
              <w:jc w:val="center"/>
              <w:rPr>
                <w:b/>
                <w:color w:val="auto"/>
                <w:sz w:val="20"/>
                <w:lang w:bidi="en-US"/>
              </w:rPr>
            </w:pPr>
            <w:r w:rsidRPr="00AA653A">
              <w:rPr>
                <w:b/>
                <w:color w:val="auto"/>
                <w:sz w:val="20"/>
                <w:lang w:bidi="en-US"/>
              </w:rPr>
              <w:t xml:space="preserve">Priobalje </w:t>
            </w:r>
          </w:p>
        </w:tc>
        <w:tc>
          <w:tcPr>
            <w:tcW w:w="1144" w:type="dxa"/>
            <w:vAlign w:val="center"/>
          </w:tcPr>
          <w:p w14:paraId="168FDA53" w14:textId="6A77256E" w:rsidR="004F5703" w:rsidRPr="00AA653A" w:rsidRDefault="004F5703" w:rsidP="00970F99">
            <w:pPr>
              <w:spacing w:after="0" w:line="360" w:lineRule="auto"/>
              <w:jc w:val="center"/>
              <w:rPr>
                <w:color w:val="auto"/>
                <w:sz w:val="20"/>
                <w:lang w:bidi="en-US"/>
              </w:rPr>
            </w:pPr>
            <w:r w:rsidRPr="00AA653A">
              <w:rPr>
                <w:color w:val="auto"/>
                <w:sz w:val="20"/>
                <w:lang w:bidi="en-US"/>
              </w:rPr>
              <w:t>26.554</w:t>
            </w:r>
          </w:p>
        </w:tc>
        <w:tc>
          <w:tcPr>
            <w:tcW w:w="1212" w:type="dxa"/>
            <w:vAlign w:val="center"/>
          </w:tcPr>
          <w:p w14:paraId="27B7575A" w14:textId="181C7A90" w:rsidR="004F5703" w:rsidRPr="00AA653A" w:rsidRDefault="004F5703" w:rsidP="00970F99">
            <w:pPr>
              <w:spacing w:after="0" w:line="360" w:lineRule="auto"/>
              <w:jc w:val="center"/>
              <w:rPr>
                <w:color w:val="auto"/>
                <w:sz w:val="20"/>
                <w:lang w:bidi="en-US"/>
              </w:rPr>
            </w:pPr>
            <w:r w:rsidRPr="00AA653A">
              <w:rPr>
                <w:color w:val="auto"/>
                <w:sz w:val="20"/>
                <w:lang w:bidi="en-US"/>
              </w:rPr>
              <w:t>295.586</w:t>
            </w:r>
          </w:p>
        </w:tc>
        <w:tc>
          <w:tcPr>
            <w:tcW w:w="1276" w:type="dxa"/>
            <w:vAlign w:val="center"/>
          </w:tcPr>
          <w:p w14:paraId="3F9EF030" w14:textId="17969419" w:rsidR="004F5703" w:rsidRPr="00AA653A" w:rsidRDefault="004F5703" w:rsidP="00970F99">
            <w:pPr>
              <w:spacing w:after="0" w:line="360" w:lineRule="auto"/>
              <w:jc w:val="center"/>
              <w:rPr>
                <w:color w:val="auto"/>
                <w:sz w:val="20"/>
                <w:lang w:bidi="en-US"/>
              </w:rPr>
            </w:pPr>
            <w:r w:rsidRPr="00AA653A">
              <w:rPr>
                <w:color w:val="auto"/>
                <w:sz w:val="20"/>
                <w:lang w:bidi="en-US"/>
              </w:rPr>
              <w:t>189.016</w:t>
            </w:r>
          </w:p>
        </w:tc>
        <w:tc>
          <w:tcPr>
            <w:tcW w:w="1276" w:type="dxa"/>
            <w:vAlign w:val="center"/>
          </w:tcPr>
          <w:p w14:paraId="4F7128C5" w14:textId="06BC35E3" w:rsidR="004F5703" w:rsidRPr="00AA653A" w:rsidRDefault="004F5703" w:rsidP="00970F99">
            <w:pPr>
              <w:spacing w:after="0" w:line="360" w:lineRule="auto"/>
              <w:jc w:val="center"/>
              <w:rPr>
                <w:color w:val="auto"/>
                <w:sz w:val="20"/>
                <w:lang w:bidi="en-US"/>
              </w:rPr>
            </w:pPr>
            <w:r w:rsidRPr="00AA653A">
              <w:rPr>
                <w:color w:val="auto"/>
                <w:sz w:val="20"/>
                <w:lang w:bidi="en-US"/>
              </w:rPr>
              <w:t>34.748</w:t>
            </w:r>
          </w:p>
        </w:tc>
      </w:tr>
    </w:tbl>
    <w:p w14:paraId="04F20A52" w14:textId="15D26D86" w:rsidR="009973B2" w:rsidRPr="00AA653A" w:rsidRDefault="00BB224F" w:rsidP="00BB224F">
      <w:pPr>
        <w:jc w:val="center"/>
        <w:rPr>
          <w:i/>
          <w:color w:val="54883D"/>
          <w:sz w:val="20"/>
          <w:lang w:bidi="en-US"/>
        </w:rPr>
      </w:pPr>
      <w:r w:rsidRPr="00AA653A">
        <w:rPr>
          <w:i/>
          <w:color w:val="54883D"/>
          <w:sz w:val="20"/>
          <w:lang w:bidi="en-US"/>
        </w:rPr>
        <w:t>Izvor: Plan integralnog upravljanja obalnim područjem Šibensko-kninske županije, 2015.</w:t>
      </w:r>
    </w:p>
    <w:p w14:paraId="577EDEA0" w14:textId="77777777" w:rsidR="00337212" w:rsidRDefault="00337212" w:rsidP="00C6789C">
      <w:pPr>
        <w:rPr>
          <w:color w:val="auto"/>
          <w:highlight w:val="yellow"/>
          <w:lang w:bidi="en-US"/>
        </w:rPr>
      </w:pPr>
    </w:p>
    <w:p w14:paraId="155AC2E9" w14:textId="77777777" w:rsidR="00AA653A" w:rsidRPr="00AA653A" w:rsidRDefault="00AA653A" w:rsidP="00AA653A">
      <w:pPr>
        <w:rPr>
          <w:color w:val="auto"/>
          <w:u w:val="single"/>
          <w:lang w:bidi="en-US"/>
        </w:rPr>
      </w:pPr>
      <w:r w:rsidRPr="00AA653A">
        <w:rPr>
          <w:color w:val="auto"/>
          <w:u w:val="single"/>
          <w:lang w:bidi="en-US"/>
        </w:rPr>
        <w:t xml:space="preserve">Poljoprivredne površine </w:t>
      </w:r>
    </w:p>
    <w:p w14:paraId="2EF17745" w14:textId="265FD74F" w:rsidR="00AA653A" w:rsidRDefault="00AA653A" w:rsidP="00AA653A">
      <w:pPr>
        <w:rPr>
          <w:color w:val="auto"/>
          <w:highlight w:val="yellow"/>
          <w:lang w:bidi="en-US"/>
        </w:rPr>
      </w:pPr>
      <w:r w:rsidRPr="00AA653A">
        <w:rPr>
          <w:color w:val="auto"/>
          <w:lang w:bidi="en-US"/>
        </w:rPr>
        <w:t>Na području Općine Biskupija nalaze se značajnije poljoprivredne površine koje su pretežno rasprostranjene na području Kosova polja. Ukupna površina poljoprivrednog zemljišta iznosi 10.382 ha, odnosno 77% površine općinskog teritorija. Od ukupno obradive površine većina je zapuštena i neobrađena. U Općini su najzastupljenije oranice zasađene žitaricama.</w:t>
      </w:r>
    </w:p>
    <w:p w14:paraId="6B384A82" w14:textId="06FADF9D" w:rsidR="00AA653A" w:rsidRDefault="00AA653A" w:rsidP="00AA653A">
      <w:pPr>
        <w:rPr>
          <w:color w:val="auto"/>
          <w:lang w:bidi="en-US"/>
        </w:rPr>
      </w:pPr>
      <w:r w:rsidRPr="00AA653A">
        <w:rPr>
          <w:color w:val="auto"/>
          <w:lang w:bidi="en-US"/>
        </w:rPr>
        <w:t xml:space="preserve">Najveći dio poljoprivrednih površina su u privatnom vlasništvu, a manje u državnom, a po površini razlikujemo: </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530"/>
        <w:gridCol w:w="4530"/>
      </w:tblGrid>
      <w:tr w:rsidR="00AA653A" w14:paraId="2F666573" w14:textId="77777777" w:rsidTr="00AA653A">
        <w:tc>
          <w:tcPr>
            <w:tcW w:w="4530" w:type="dxa"/>
          </w:tcPr>
          <w:p w14:paraId="20AF37C0" w14:textId="6220DBD7" w:rsidR="00AA653A" w:rsidRPr="00AA653A" w:rsidRDefault="00AA653A" w:rsidP="00AA653A">
            <w:pPr>
              <w:jc w:val="center"/>
              <w:rPr>
                <w:color w:val="auto"/>
                <w:sz w:val="22"/>
                <w:szCs w:val="22"/>
                <w:lang w:bidi="en-US"/>
              </w:rPr>
            </w:pPr>
            <w:r w:rsidRPr="00AA653A">
              <w:rPr>
                <w:sz w:val="22"/>
                <w:szCs w:val="22"/>
              </w:rPr>
              <w:t>Oranice</w:t>
            </w:r>
          </w:p>
        </w:tc>
        <w:tc>
          <w:tcPr>
            <w:tcW w:w="4530" w:type="dxa"/>
          </w:tcPr>
          <w:p w14:paraId="7CFA74F9" w14:textId="219E9FF9" w:rsidR="00AA653A" w:rsidRPr="00AA653A" w:rsidRDefault="00AA653A" w:rsidP="00AA653A">
            <w:pPr>
              <w:jc w:val="center"/>
              <w:rPr>
                <w:color w:val="auto"/>
                <w:sz w:val="22"/>
                <w:szCs w:val="22"/>
                <w:lang w:bidi="en-US"/>
              </w:rPr>
            </w:pPr>
            <w:r w:rsidRPr="00AA653A">
              <w:rPr>
                <w:sz w:val="22"/>
                <w:szCs w:val="22"/>
              </w:rPr>
              <w:t>2400 ha privatno / 2473 ha ukupno</w:t>
            </w:r>
          </w:p>
        </w:tc>
      </w:tr>
      <w:tr w:rsidR="00AA653A" w14:paraId="43355900" w14:textId="77777777" w:rsidTr="00AA653A">
        <w:tc>
          <w:tcPr>
            <w:tcW w:w="4530" w:type="dxa"/>
          </w:tcPr>
          <w:p w14:paraId="4A3B0AB6" w14:textId="4D14BF1A" w:rsidR="00AA653A" w:rsidRPr="00AA653A" w:rsidRDefault="00AA653A" w:rsidP="00AA653A">
            <w:pPr>
              <w:jc w:val="center"/>
              <w:rPr>
                <w:color w:val="auto"/>
                <w:sz w:val="22"/>
                <w:szCs w:val="22"/>
                <w:lang w:bidi="en-US"/>
              </w:rPr>
            </w:pPr>
            <w:r w:rsidRPr="00AA653A">
              <w:rPr>
                <w:sz w:val="22"/>
                <w:szCs w:val="22"/>
              </w:rPr>
              <w:t>Voćnjaci</w:t>
            </w:r>
          </w:p>
        </w:tc>
        <w:tc>
          <w:tcPr>
            <w:tcW w:w="4530" w:type="dxa"/>
          </w:tcPr>
          <w:p w14:paraId="5616C94C" w14:textId="0D2E344E" w:rsidR="00AA653A" w:rsidRPr="00AA653A" w:rsidRDefault="00AA653A" w:rsidP="00AA653A">
            <w:pPr>
              <w:jc w:val="center"/>
              <w:rPr>
                <w:color w:val="auto"/>
                <w:sz w:val="22"/>
                <w:szCs w:val="22"/>
                <w:lang w:bidi="en-US"/>
              </w:rPr>
            </w:pPr>
            <w:r w:rsidRPr="00AA653A">
              <w:rPr>
                <w:sz w:val="22"/>
                <w:szCs w:val="22"/>
              </w:rPr>
              <w:t>24 ha (sve privatno)</w:t>
            </w:r>
          </w:p>
        </w:tc>
      </w:tr>
      <w:tr w:rsidR="00AA653A" w14:paraId="57C5065A" w14:textId="77777777" w:rsidTr="00AA653A">
        <w:tc>
          <w:tcPr>
            <w:tcW w:w="4530" w:type="dxa"/>
          </w:tcPr>
          <w:p w14:paraId="1ED014EB" w14:textId="469FDBFD" w:rsidR="00AA653A" w:rsidRPr="00AA653A" w:rsidRDefault="00AA653A" w:rsidP="00AA653A">
            <w:pPr>
              <w:jc w:val="center"/>
              <w:rPr>
                <w:color w:val="auto"/>
                <w:sz w:val="22"/>
                <w:szCs w:val="22"/>
                <w:lang w:bidi="en-US"/>
              </w:rPr>
            </w:pPr>
            <w:r w:rsidRPr="00AA653A">
              <w:rPr>
                <w:sz w:val="22"/>
                <w:szCs w:val="22"/>
              </w:rPr>
              <w:t>Vinogradi</w:t>
            </w:r>
          </w:p>
        </w:tc>
        <w:tc>
          <w:tcPr>
            <w:tcW w:w="4530" w:type="dxa"/>
          </w:tcPr>
          <w:p w14:paraId="2FBF44F4" w14:textId="56AC2278" w:rsidR="00AA653A" w:rsidRPr="00AA653A" w:rsidRDefault="00AA653A" w:rsidP="00AA653A">
            <w:pPr>
              <w:jc w:val="center"/>
              <w:rPr>
                <w:color w:val="auto"/>
                <w:sz w:val="22"/>
                <w:szCs w:val="22"/>
                <w:lang w:bidi="en-US"/>
              </w:rPr>
            </w:pPr>
            <w:r w:rsidRPr="00AA653A">
              <w:rPr>
                <w:sz w:val="22"/>
                <w:szCs w:val="22"/>
              </w:rPr>
              <w:t>333 ha (sve privatno)</w:t>
            </w:r>
          </w:p>
        </w:tc>
      </w:tr>
      <w:tr w:rsidR="00AA653A" w14:paraId="5E615037" w14:textId="77777777" w:rsidTr="00AA653A">
        <w:tc>
          <w:tcPr>
            <w:tcW w:w="4530" w:type="dxa"/>
          </w:tcPr>
          <w:p w14:paraId="1DB8EA47" w14:textId="641FF183" w:rsidR="00AA653A" w:rsidRPr="00AA653A" w:rsidRDefault="00AA653A" w:rsidP="00AA653A">
            <w:pPr>
              <w:jc w:val="center"/>
              <w:rPr>
                <w:color w:val="auto"/>
                <w:sz w:val="22"/>
                <w:szCs w:val="22"/>
                <w:lang w:bidi="en-US"/>
              </w:rPr>
            </w:pPr>
            <w:r w:rsidRPr="00AA653A">
              <w:rPr>
                <w:sz w:val="22"/>
                <w:szCs w:val="22"/>
              </w:rPr>
              <w:t>Livade</w:t>
            </w:r>
          </w:p>
        </w:tc>
        <w:tc>
          <w:tcPr>
            <w:tcW w:w="4530" w:type="dxa"/>
          </w:tcPr>
          <w:p w14:paraId="5A0073A4" w14:textId="0CC19DE0" w:rsidR="00AA653A" w:rsidRPr="00AA653A" w:rsidRDefault="00AA653A" w:rsidP="00AA653A">
            <w:pPr>
              <w:jc w:val="center"/>
              <w:rPr>
                <w:color w:val="auto"/>
                <w:sz w:val="22"/>
                <w:szCs w:val="22"/>
                <w:lang w:bidi="en-US"/>
              </w:rPr>
            </w:pPr>
            <w:r w:rsidRPr="00AA653A">
              <w:rPr>
                <w:sz w:val="22"/>
                <w:szCs w:val="22"/>
              </w:rPr>
              <w:t>323 ha privatno / 390 ha ukupno</w:t>
            </w:r>
          </w:p>
        </w:tc>
      </w:tr>
      <w:tr w:rsidR="00AA653A" w14:paraId="088FED4D" w14:textId="77777777" w:rsidTr="00AA653A">
        <w:tc>
          <w:tcPr>
            <w:tcW w:w="4530" w:type="dxa"/>
          </w:tcPr>
          <w:p w14:paraId="224F3C2D" w14:textId="7AD24741" w:rsidR="00AA653A" w:rsidRPr="00AA653A" w:rsidRDefault="00AA653A" w:rsidP="00AA653A">
            <w:pPr>
              <w:jc w:val="center"/>
              <w:rPr>
                <w:b/>
                <w:bCs/>
                <w:color w:val="auto"/>
                <w:sz w:val="22"/>
                <w:szCs w:val="22"/>
                <w:lang w:bidi="en-US"/>
              </w:rPr>
            </w:pPr>
            <w:r w:rsidRPr="00AA653A">
              <w:rPr>
                <w:b/>
                <w:bCs/>
                <w:sz w:val="22"/>
                <w:szCs w:val="22"/>
              </w:rPr>
              <w:t>UKUPNO OBRADIVO</w:t>
            </w:r>
          </w:p>
        </w:tc>
        <w:tc>
          <w:tcPr>
            <w:tcW w:w="4530" w:type="dxa"/>
          </w:tcPr>
          <w:p w14:paraId="54C444CA" w14:textId="7004813F" w:rsidR="00AA653A" w:rsidRPr="00AA653A" w:rsidRDefault="00AA653A" w:rsidP="00AA653A">
            <w:pPr>
              <w:jc w:val="center"/>
              <w:rPr>
                <w:b/>
                <w:bCs/>
                <w:color w:val="auto"/>
                <w:sz w:val="22"/>
                <w:szCs w:val="22"/>
                <w:lang w:bidi="en-US"/>
              </w:rPr>
            </w:pPr>
            <w:r w:rsidRPr="00AA653A">
              <w:rPr>
                <w:b/>
                <w:bCs/>
                <w:sz w:val="22"/>
                <w:szCs w:val="22"/>
              </w:rPr>
              <w:t>3080 ha privatno / 3220 ha ukupno</w:t>
            </w:r>
          </w:p>
        </w:tc>
      </w:tr>
      <w:tr w:rsidR="00AA653A" w14:paraId="528CE5EB" w14:textId="77777777" w:rsidTr="00AA653A">
        <w:tc>
          <w:tcPr>
            <w:tcW w:w="4530" w:type="dxa"/>
          </w:tcPr>
          <w:p w14:paraId="24AA86EE" w14:textId="4DA54229" w:rsidR="00AA653A" w:rsidRPr="00AA653A" w:rsidRDefault="00AA653A" w:rsidP="00AA653A">
            <w:pPr>
              <w:jc w:val="center"/>
              <w:rPr>
                <w:color w:val="auto"/>
                <w:sz w:val="22"/>
                <w:szCs w:val="22"/>
                <w:lang w:bidi="en-US"/>
              </w:rPr>
            </w:pPr>
            <w:r w:rsidRPr="00AA653A">
              <w:rPr>
                <w:sz w:val="22"/>
                <w:szCs w:val="22"/>
              </w:rPr>
              <w:t>Pašnjaci</w:t>
            </w:r>
          </w:p>
        </w:tc>
        <w:tc>
          <w:tcPr>
            <w:tcW w:w="4530" w:type="dxa"/>
          </w:tcPr>
          <w:p w14:paraId="3D070D10" w14:textId="49933ED5" w:rsidR="00AA653A" w:rsidRPr="00AA653A" w:rsidRDefault="00AA653A" w:rsidP="00AA653A">
            <w:pPr>
              <w:jc w:val="center"/>
              <w:rPr>
                <w:color w:val="auto"/>
                <w:sz w:val="22"/>
                <w:szCs w:val="22"/>
                <w:lang w:bidi="en-US"/>
              </w:rPr>
            </w:pPr>
            <w:r w:rsidRPr="00AA653A">
              <w:rPr>
                <w:sz w:val="22"/>
                <w:szCs w:val="22"/>
              </w:rPr>
              <w:t>3520 ha privatno / 7162 ha ukupno</w:t>
            </w:r>
          </w:p>
        </w:tc>
      </w:tr>
      <w:tr w:rsidR="00AA653A" w14:paraId="6720D611" w14:textId="77777777" w:rsidTr="00AA653A">
        <w:tc>
          <w:tcPr>
            <w:tcW w:w="4530" w:type="dxa"/>
          </w:tcPr>
          <w:p w14:paraId="41006727" w14:textId="3D9A439E" w:rsidR="00AA653A" w:rsidRPr="00AA653A" w:rsidRDefault="00AA653A" w:rsidP="00AA653A">
            <w:pPr>
              <w:jc w:val="center"/>
              <w:rPr>
                <w:b/>
                <w:bCs/>
                <w:color w:val="auto"/>
                <w:sz w:val="22"/>
                <w:szCs w:val="22"/>
                <w:lang w:bidi="en-US"/>
              </w:rPr>
            </w:pPr>
            <w:r w:rsidRPr="00AA653A">
              <w:rPr>
                <w:b/>
                <w:bCs/>
                <w:sz w:val="22"/>
                <w:szCs w:val="22"/>
              </w:rPr>
              <w:t>UKUPNO POLJOPRIVREDNO</w:t>
            </w:r>
          </w:p>
        </w:tc>
        <w:tc>
          <w:tcPr>
            <w:tcW w:w="4530" w:type="dxa"/>
          </w:tcPr>
          <w:p w14:paraId="4782270C" w14:textId="30DE3EEE" w:rsidR="00AA653A" w:rsidRPr="00AA653A" w:rsidRDefault="00AA653A" w:rsidP="00AA653A">
            <w:pPr>
              <w:jc w:val="center"/>
              <w:rPr>
                <w:b/>
                <w:bCs/>
                <w:color w:val="auto"/>
                <w:sz w:val="22"/>
                <w:szCs w:val="22"/>
                <w:lang w:bidi="en-US"/>
              </w:rPr>
            </w:pPr>
            <w:r w:rsidRPr="00AA653A">
              <w:rPr>
                <w:b/>
                <w:bCs/>
                <w:sz w:val="22"/>
                <w:szCs w:val="22"/>
              </w:rPr>
              <w:t>6600 ha privatno / 10382 ha ukupno</w:t>
            </w:r>
          </w:p>
        </w:tc>
      </w:tr>
    </w:tbl>
    <w:p w14:paraId="6B94A460" w14:textId="77777777" w:rsidR="00AA653A" w:rsidRDefault="00AA653A" w:rsidP="00AA653A">
      <w:pPr>
        <w:rPr>
          <w:color w:val="auto"/>
          <w:lang w:bidi="en-US"/>
        </w:rPr>
      </w:pPr>
    </w:p>
    <w:p w14:paraId="48688914" w14:textId="3C3EE5E3" w:rsidR="00AA653A" w:rsidRPr="00AA653A" w:rsidRDefault="00AA653A" w:rsidP="00AA653A">
      <w:pPr>
        <w:rPr>
          <w:color w:val="auto"/>
          <w:u w:val="single"/>
          <w:lang w:bidi="en-US"/>
        </w:rPr>
      </w:pPr>
      <w:r w:rsidRPr="00AA653A">
        <w:rPr>
          <w:color w:val="auto"/>
          <w:u w:val="single"/>
          <w:lang w:bidi="en-US"/>
        </w:rPr>
        <w:t>Šumske površine</w:t>
      </w:r>
    </w:p>
    <w:p w14:paraId="67F90580" w14:textId="7385BC83" w:rsidR="00AA653A" w:rsidRPr="00AA653A" w:rsidRDefault="00AA653A" w:rsidP="00AA653A">
      <w:pPr>
        <w:rPr>
          <w:color w:val="auto"/>
          <w:lang w:bidi="en-US"/>
        </w:rPr>
      </w:pPr>
      <w:r w:rsidRPr="00AA653A">
        <w:rPr>
          <w:color w:val="auto"/>
          <w:lang w:bidi="en-US"/>
        </w:rPr>
        <w:t xml:space="preserve">Šumske površine zauzimaju značajan dio Općine, a znatno su devastirane ljetnim požarima i tijekom Domovinskog rata. Zastupljene su šume polusredozemnog (submediteranskog) pojasa i to medunca i crnog graba te uz pogranično područje šume primorske i predplaninske bukve. Nešto malo crnogorične šume bora ima u umjetno podignutim i prirodnim šumama u predjelu Prijića draga, Milića draga i Aliina draga (Biskupija) površine 77 ha, na predjelu </w:t>
      </w:r>
      <w:r w:rsidRPr="00AA653A">
        <w:rPr>
          <w:color w:val="auto"/>
          <w:lang w:bidi="en-US"/>
        </w:rPr>
        <w:lastRenderedPageBreak/>
        <w:t xml:space="preserve">Manojlovića draga i groblje (Orlić) površine 3 ha i Šimića strana, Konj, Školski gaj (Vrbnik i Knin) površine 15 ha. Šumske površine su većim dijelom u privatnom vlasništvu dok sa šumama u državnom vlasništvu gospodare Hrvatske šume – Šumarija Knin. </w:t>
      </w:r>
    </w:p>
    <w:p w14:paraId="684F6FE2" w14:textId="1DB1A961" w:rsidR="00AA653A" w:rsidRPr="00AA653A" w:rsidRDefault="00AA653A" w:rsidP="00AA653A">
      <w:pPr>
        <w:rPr>
          <w:color w:val="auto"/>
          <w:lang w:bidi="en-US"/>
        </w:rPr>
      </w:pPr>
      <w:r w:rsidRPr="00AA653A">
        <w:rPr>
          <w:color w:val="auto"/>
          <w:lang w:bidi="en-US"/>
        </w:rPr>
        <w:t xml:space="preserve">Posebno su ugrožene šume bora. Prosječna starost šuma na predjelu Prijića draga je oko 55 godina, Milića draga 15-25 god, Aliina draga oko 15-20 god, Manojlovića draga 20-25 god, Groblje 70-75 god, Šimića strana 90-95 god, Konj 50-55 god, Školski gaj 50-55 god. </w:t>
      </w:r>
    </w:p>
    <w:p w14:paraId="0A9448B7" w14:textId="43BBA4F0" w:rsidR="00AA653A" w:rsidRDefault="00AA653A" w:rsidP="00AA653A">
      <w:pPr>
        <w:rPr>
          <w:color w:val="auto"/>
          <w:lang w:bidi="en-US"/>
        </w:rPr>
      </w:pPr>
      <w:r w:rsidRPr="00AA653A">
        <w:rPr>
          <w:color w:val="auto"/>
          <w:lang w:bidi="en-US"/>
        </w:rPr>
        <w:t>Prema stupnjevima opasnosti od požara, od ukupne površine obraslog zemljišta, površine se dijele na kategorije opasnosti kako slijedi:</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2359"/>
        <w:gridCol w:w="3020"/>
      </w:tblGrid>
      <w:tr w:rsidR="00AA653A" w14:paraId="7974B645" w14:textId="77777777" w:rsidTr="004105FB">
        <w:tc>
          <w:tcPr>
            <w:tcW w:w="3681" w:type="dxa"/>
          </w:tcPr>
          <w:p w14:paraId="7EBFB6D0" w14:textId="7B207411" w:rsidR="00AA653A" w:rsidRPr="004105FB" w:rsidRDefault="00AA653A" w:rsidP="004105FB">
            <w:pPr>
              <w:jc w:val="center"/>
              <w:rPr>
                <w:color w:val="auto"/>
                <w:sz w:val="22"/>
                <w:szCs w:val="22"/>
                <w:lang w:bidi="en-US"/>
              </w:rPr>
            </w:pPr>
            <w:r w:rsidRPr="004105FB">
              <w:rPr>
                <w:color w:val="auto"/>
                <w:sz w:val="22"/>
                <w:szCs w:val="22"/>
                <w:lang w:bidi="en-US"/>
              </w:rPr>
              <w:t>Područje velike opasnosti</w:t>
            </w:r>
          </w:p>
        </w:tc>
        <w:tc>
          <w:tcPr>
            <w:tcW w:w="2359" w:type="dxa"/>
          </w:tcPr>
          <w:p w14:paraId="1BD53E74" w14:textId="26468CDA" w:rsidR="00AA653A" w:rsidRPr="004105FB" w:rsidRDefault="00AA653A" w:rsidP="004105FB">
            <w:pPr>
              <w:jc w:val="center"/>
              <w:rPr>
                <w:color w:val="auto"/>
                <w:sz w:val="22"/>
                <w:szCs w:val="22"/>
                <w:lang w:bidi="en-US"/>
              </w:rPr>
            </w:pPr>
            <w:r w:rsidRPr="004105FB">
              <w:rPr>
                <w:color w:val="auto"/>
                <w:sz w:val="22"/>
                <w:szCs w:val="22"/>
                <w:lang w:bidi="en-US"/>
              </w:rPr>
              <w:t>II. stupanj</w:t>
            </w:r>
          </w:p>
        </w:tc>
        <w:tc>
          <w:tcPr>
            <w:tcW w:w="3020" w:type="dxa"/>
          </w:tcPr>
          <w:p w14:paraId="5EC9A967" w14:textId="62BF3FB5" w:rsidR="00AA653A" w:rsidRPr="004105FB" w:rsidRDefault="004105FB" w:rsidP="004105FB">
            <w:pPr>
              <w:jc w:val="center"/>
              <w:rPr>
                <w:color w:val="auto"/>
                <w:sz w:val="22"/>
                <w:szCs w:val="22"/>
                <w:lang w:bidi="en-US"/>
              </w:rPr>
            </w:pPr>
            <w:r w:rsidRPr="004105FB">
              <w:rPr>
                <w:color w:val="auto"/>
                <w:sz w:val="22"/>
                <w:szCs w:val="22"/>
                <w:lang w:bidi="en-US"/>
              </w:rPr>
              <w:t>44.614,03 ha</w:t>
            </w:r>
          </w:p>
        </w:tc>
      </w:tr>
      <w:tr w:rsidR="00AA653A" w14:paraId="07738EF5" w14:textId="77777777" w:rsidTr="004105FB">
        <w:tc>
          <w:tcPr>
            <w:tcW w:w="3681" w:type="dxa"/>
          </w:tcPr>
          <w:p w14:paraId="0D817DD0" w14:textId="2DA083E6" w:rsidR="00AA653A" w:rsidRPr="004105FB" w:rsidRDefault="00AA653A" w:rsidP="004105FB">
            <w:pPr>
              <w:jc w:val="center"/>
              <w:rPr>
                <w:color w:val="auto"/>
                <w:sz w:val="22"/>
                <w:szCs w:val="22"/>
                <w:lang w:bidi="en-US"/>
              </w:rPr>
            </w:pPr>
            <w:r w:rsidRPr="004105FB">
              <w:rPr>
                <w:color w:val="auto"/>
                <w:sz w:val="22"/>
                <w:szCs w:val="22"/>
                <w:lang w:bidi="en-US"/>
              </w:rPr>
              <w:t>Područje umjerene opasnosti</w:t>
            </w:r>
          </w:p>
        </w:tc>
        <w:tc>
          <w:tcPr>
            <w:tcW w:w="2359" w:type="dxa"/>
          </w:tcPr>
          <w:p w14:paraId="3BC45B12" w14:textId="7B9642FC" w:rsidR="00AA653A" w:rsidRPr="004105FB" w:rsidRDefault="00AA653A" w:rsidP="004105FB">
            <w:pPr>
              <w:jc w:val="center"/>
              <w:rPr>
                <w:color w:val="auto"/>
                <w:sz w:val="22"/>
                <w:szCs w:val="22"/>
                <w:lang w:bidi="en-US"/>
              </w:rPr>
            </w:pPr>
            <w:r w:rsidRPr="004105FB">
              <w:rPr>
                <w:color w:val="auto"/>
                <w:sz w:val="22"/>
                <w:szCs w:val="22"/>
                <w:lang w:bidi="en-US"/>
              </w:rPr>
              <w:t>II</w:t>
            </w:r>
            <w:r w:rsidR="004105FB" w:rsidRPr="004105FB">
              <w:rPr>
                <w:color w:val="auto"/>
                <w:sz w:val="22"/>
                <w:szCs w:val="22"/>
                <w:lang w:bidi="en-US"/>
              </w:rPr>
              <w:t>I</w:t>
            </w:r>
            <w:r w:rsidRPr="004105FB">
              <w:rPr>
                <w:color w:val="auto"/>
                <w:sz w:val="22"/>
                <w:szCs w:val="22"/>
                <w:lang w:bidi="en-US"/>
              </w:rPr>
              <w:t>. stupanj</w:t>
            </w:r>
          </w:p>
        </w:tc>
        <w:tc>
          <w:tcPr>
            <w:tcW w:w="3020" w:type="dxa"/>
          </w:tcPr>
          <w:p w14:paraId="76E69874" w14:textId="7FC9F347" w:rsidR="00AA653A" w:rsidRPr="004105FB" w:rsidRDefault="004105FB" w:rsidP="004105FB">
            <w:pPr>
              <w:jc w:val="center"/>
              <w:rPr>
                <w:color w:val="auto"/>
                <w:sz w:val="22"/>
                <w:szCs w:val="22"/>
                <w:lang w:bidi="en-US"/>
              </w:rPr>
            </w:pPr>
            <w:r w:rsidRPr="004105FB">
              <w:rPr>
                <w:color w:val="auto"/>
                <w:sz w:val="22"/>
                <w:szCs w:val="22"/>
                <w:lang w:bidi="en-US"/>
              </w:rPr>
              <w:t>20.866,10 ha</w:t>
            </w:r>
          </w:p>
        </w:tc>
      </w:tr>
      <w:tr w:rsidR="00AA653A" w14:paraId="03A0E87A" w14:textId="77777777" w:rsidTr="004105FB">
        <w:tc>
          <w:tcPr>
            <w:tcW w:w="3681" w:type="dxa"/>
          </w:tcPr>
          <w:p w14:paraId="7740075F" w14:textId="4E94BBCD" w:rsidR="00AA653A" w:rsidRPr="004105FB" w:rsidRDefault="00AA653A" w:rsidP="004105FB">
            <w:pPr>
              <w:jc w:val="center"/>
              <w:rPr>
                <w:color w:val="auto"/>
                <w:sz w:val="22"/>
                <w:szCs w:val="22"/>
                <w:lang w:bidi="en-US"/>
              </w:rPr>
            </w:pPr>
            <w:r w:rsidRPr="004105FB">
              <w:rPr>
                <w:color w:val="auto"/>
                <w:sz w:val="22"/>
                <w:szCs w:val="22"/>
                <w:lang w:bidi="en-US"/>
              </w:rPr>
              <w:t>Područje male opasnosti</w:t>
            </w:r>
          </w:p>
        </w:tc>
        <w:tc>
          <w:tcPr>
            <w:tcW w:w="2359" w:type="dxa"/>
          </w:tcPr>
          <w:p w14:paraId="6E67B474" w14:textId="3AF583DC" w:rsidR="00AA653A" w:rsidRPr="004105FB" w:rsidRDefault="00AA653A" w:rsidP="004105FB">
            <w:pPr>
              <w:jc w:val="center"/>
              <w:rPr>
                <w:color w:val="auto"/>
                <w:sz w:val="22"/>
                <w:szCs w:val="22"/>
                <w:lang w:bidi="en-US"/>
              </w:rPr>
            </w:pPr>
            <w:r w:rsidRPr="004105FB">
              <w:rPr>
                <w:color w:val="auto"/>
                <w:sz w:val="22"/>
                <w:szCs w:val="22"/>
                <w:lang w:bidi="en-US"/>
              </w:rPr>
              <w:t>IV. stupanj</w:t>
            </w:r>
          </w:p>
        </w:tc>
        <w:tc>
          <w:tcPr>
            <w:tcW w:w="3020" w:type="dxa"/>
          </w:tcPr>
          <w:p w14:paraId="1B82CA8B" w14:textId="1A907CAB" w:rsidR="00AA653A" w:rsidRPr="004105FB" w:rsidRDefault="004105FB" w:rsidP="004105FB">
            <w:pPr>
              <w:jc w:val="center"/>
              <w:rPr>
                <w:color w:val="auto"/>
                <w:sz w:val="22"/>
                <w:szCs w:val="22"/>
                <w:lang w:bidi="en-US"/>
              </w:rPr>
            </w:pPr>
            <w:r w:rsidRPr="004105FB">
              <w:rPr>
                <w:color w:val="auto"/>
                <w:sz w:val="22"/>
                <w:szCs w:val="22"/>
                <w:lang w:bidi="en-US"/>
              </w:rPr>
              <w:t>2.313,61 ha</w:t>
            </w:r>
          </w:p>
        </w:tc>
      </w:tr>
    </w:tbl>
    <w:p w14:paraId="06F63B7A" w14:textId="77777777" w:rsidR="00AA653A" w:rsidRDefault="00AA653A" w:rsidP="00AA653A">
      <w:pPr>
        <w:rPr>
          <w:color w:val="auto"/>
          <w:lang w:bidi="en-US"/>
        </w:rPr>
      </w:pPr>
    </w:p>
    <w:p w14:paraId="199135C3" w14:textId="52E942EC" w:rsidR="00C6789C" w:rsidRPr="004105FB" w:rsidRDefault="00AC114F" w:rsidP="00C6789C">
      <w:pPr>
        <w:rPr>
          <w:color w:val="auto"/>
          <w:lang w:bidi="en-US"/>
        </w:rPr>
      </w:pPr>
      <w:r w:rsidRPr="004105FB">
        <w:rPr>
          <w:color w:val="auto"/>
          <w:lang w:bidi="en-US"/>
        </w:rPr>
        <w:t>Hrvatska vatrogasna zajednica</w:t>
      </w:r>
      <w:r w:rsidR="00C6789C" w:rsidRPr="004105FB">
        <w:rPr>
          <w:color w:val="auto"/>
          <w:lang w:bidi="en-US"/>
        </w:rPr>
        <w:t xml:space="preserve"> početkom svake godine Vladi Republike Hrvatske predlaže donošenje Programa aktivnosti u provedbi posebnih mjera zaštite od požara od interesa za Republiku Hrvatsku. Programom su integrirane sve aktivnosti subjekata</w:t>
      </w:r>
      <w:r w:rsidR="00C6789C" w:rsidRPr="004105FB">
        <w:t xml:space="preserve"> </w:t>
      </w:r>
      <w:r w:rsidR="00C6789C" w:rsidRPr="004105FB">
        <w:rPr>
          <w:color w:val="auto"/>
          <w:lang w:bidi="en-US"/>
        </w:rPr>
        <w:t>(ministarstava,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14:paraId="365C818C" w14:textId="77777777" w:rsidR="001D1A75" w:rsidRDefault="001D1A75" w:rsidP="00C6789C">
      <w:pPr>
        <w:rPr>
          <w:highlight w:val="yellow"/>
        </w:rPr>
      </w:pPr>
    </w:p>
    <w:p w14:paraId="53468F5A" w14:textId="77777777" w:rsidR="00A17328" w:rsidRPr="00202C40" w:rsidRDefault="00A17328" w:rsidP="00A17328">
      <w:pPr>
        <w:rPr>
          <w:u w:val="single"/>
          <w:lang w:bidi="en-US"/>
        </w:rPr>
      </w:pPr>
      <w:r w:rsidRPr="00202C40">
        <w:rPr>
          <w:u w:val="single"/>
          <w:lang w:bidi="en-US"/>
        </w:rPr>
        <w:t>Ocjena žestine požara</w:t>
      </w:r>
    </w:p>
    <w:p w14:paraId="54F66495" w14:textId="77777777" w:rsidR="00A17328" w:rsidRDefault="00A17328" w:rsidP="00A17328">
      <w:pPr>
        <w:rPr>
          <w:lang w:bidi="en-US"/>
        </w:rPr>
      </w:pPr>
      <w:r w:rsidRPr="00202C40">
        <w:rPr>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14:paraId="0B7D8FC2" w14:textId="699D96D7" w:rsidR="00A17328" w:rsidRPr="00827DCD" w:rsidRDefault="00A17328" w:rsidP="00A17328">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884BEF">
        <w:rPr>
          <w:rFonts w:eastAsia="Calibri"/>
          <w:bCs/>
          <w:noProof/>
          <w:color w:val="54883D"/>
          <w:sz w:val="20"/>
          <w:szCs w:val="18"/>
        </w:rPr>
        <w:t>17</w:t>
      </w:r>
      <w:r w:rsidRPr="00827DCD">
        <w:rPr>
          <w:rFonts w:eastAsia="Calibri"/>
          <w:bCs/>
          <w:noProof/>
          <w:color w:val="54883D"/>
          <w:sz w:val="20"/>
          <w:szCs w:val="18"/>
        </w:rPr>
        <w:fldChar w:fldCharType="end"/>
      </w:r>
      <w:r>
        <w:rPr>
          <w:rFonts w:eastAsia="Calibri"/>
          <w:bCs/>
          <w:color w:val="54883D"/>
          <w:sz w:val="20"/>
          <w:szCs w:val="18"/>
        </w:rPr>
        <w:t>. SSR-opasnosti od požara raslinja</w:t>
      </w:r>
    </w:p>
    <w:p w14:paraId="6B00C0F8" w14:textId="77777777" w:rsidR="00A17328" w:rsidRDefault="00A17328" w:rsidP="00A17328">
      <w:pPr>
        <w:jc w:val="center"/>
        <w:rPr>
          <w:lang w:bidi="en-US"/>
        </w:rPr>
      </w:pPr>
      <w:r w:rsidRPr="00846917">
        <w:rPr>
          <w:noProof/>
          <w:lang w:bidi="en-US"/>
        </w:rPr>
        <w:drawing>
          <wp:inline distT="0" distB="0" distL="0" distR="0" wp14:anchorId="100BEED8" wp14:editId="34D6962F">
            <wp:extent cx="3114674" cy="876300"/>
            <wp:effectExtent l="19050" t="19050" r="10160" b="19050"/>
            <wp:docPr id="15942215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21506" name=""/>
                    <pic:cNvPicPr/>
                  </pic:nvPicPr>
                  <pic:blipFill rotWithShape="1">
                    <a:blip r:embed="rId29"/>
                    <a:srcRect l="882" t="8333" r="2941" b="6481"/>
                    <a:stretch/>
                  </pic:blipFill>
                  <pic:spPr bwMode="auto">
                    <a:xfrm>
                      <a:off x="0" y="0"/>
                      <a:ext cx="3114946" cy="8763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F7CC7A" w14:textId="77777777" w:rsidR="00A17328" w:rsidRPr="00202C40" w:rsidRDefault="00A17328" w:rsidP="00A17328">
      <w:pPr>
        <w:jc w:val="center"/>
        <w:rPr>
          <w:color w:val="54883D"/>
          <w:sz w:val="20"/>
          <w:lang w:bidi="en-US"/>
        </w:rPr>
      </w:pPr>
      <w:r w:rsidRPr="00202C40">
        <w:rPr>
          <w:color w:val="54883D"/>
          <w:sz w:val="20"/>
        </w:rPr>
        <w:t>Izvor</w:t>
      </w:r>
      <w:r>
        <w:rPr>
          <w:color w:val="54883D"/>
          <w:sz w:val="20"/>
        </w:rPr>
        <w:t xml:space="preserve"> podataka</w:t>
      </w:r>
      <w:r w:rsidRPr="00202C40">
        <w:rPr>
          <w:color w:val="54883D"/>
          <w:sz w:val="20"/>
        </w:rPr>
        <w:t xml:space="preserve">: </w:t>
      </w:r>
      <w:r>
        <w:rPr>
          <w:color w:val="54883D"/>
          <w:sz w:val="20"/>
        </w:rPr>
        <w:t>Agroklimatski atlas Hrvatske u razdobljima 1981.-2010. i 1991.-2020.</w:t>
      </w:r>
    </w:p>
    <w:p w14:paraId="3FB3DDEF" w14:textId="11F127D0" w:rsidR="00A17328" w:rsidRPr="00202C40" w:rsidRDefault="00A17328" w:rsidP="00A17328">
      <w:pPr>
        <w:rPr>
          <w:lang w:bidi="en-US"/>
        </w:rPr>
      </w:pPr>
      <w:r w:rsidRPr="00202C40">
        <w:rPr>
          <w:lang w:bidi="en-US"/>
        </w:rPr>
        <w:lastRenderedPageBreak/>
        <w:t xml:space="preserve">Prema analizi razdoblja </w:t>
      </w:r>
      <w:r>
        <w:rPr>
          <w:lang w:bidi="en-US"/>
        </w:rPr>
        <w:t>1991.-2020.</w:t>
      </w:r>
      <w:r w:rsidRPr="00202C40">
        <w:rPr>
          <w:lang w:bidi="en-US"/>
        </w:rPr>
        <w:t xml:space="preserve"> godine srednje vrijednosti SSR na području </w:t>
      </w:r>
      <w:r>
        <w:rPr>
          <w:lang w:bidi="en-US"/>
        </w:rPr>
        <w:t>Općine</w:t>
      </w:r>
      <w:r w:rsidRPr="00202C40">
        <w:rPr>
          <w:lang w:bidi="en-US"/>
        </w:rPr>
        <w:t xml:space="preserve"> žestina požara nalazi se u </w:t>
      </w:r>
      <w:r>
        <w:rPr>
          <w:lang w:bidi="en-US"/>
        </w:rPr>
        <w:t>velikoj</w:t>
      </w:r>
      <w:r w:rsidRPr="00202C40">
        <w:rPr>
          <w:lang w:bidi="en-US"/>
        </w:rPr>
        <w:t xml:space="preserve"> </w:t>
      </w:r>
      <w:r>
        <w:rPr>
          <w:lang w:bidi="en-US"/>
        </w:rPr>
        <w:t xml:space="preserve">i vrlo velikoj </w:t>
      </w:r>
      <w:r w:rsidRPr="00202C40">
        <w:rPr>
          <w:lang w:bidi="en-US"/>
        </w:rPr>
        <w:t>opasnosti.</w:t>
      </w:r>
    </w:p>
    <w:p w14:paraId="7255E845" w14:textId="07828990" w:rsidR="00A17328" w:rsidRPr="00202C40" w:rsidRDefault="00A17328" w:rsidP="00A17328">
      <w:pPr>
        <w:keepNext/>
        <w:spacing w:before="120" w:after="120"/>
        <w:jc w:val="center"/>
        <w:rPr>
          <w:bCs/>
          <w:color w:val="54883D"/>
          <w:sz w:val="20"/>
          <w:szCs w:val="18"/>
        </w:rPr>
      </w:pPr>
      <w:r w:rsidRPr="00202C40">
        <w:rPr>
          <w:bCs/>
          <w:color w:val="54883D"/>
          <w:sz w:val="20"/>
          <w:szCs w:val="18"/>
        </w:rPr>
        <w:t xml:space="preserve">Slika </w:t>
      </w:r>
      <w:r w:rsidRPr="00202C40">
        <w:rPr>
          <w:bCs/>
          <w:color w:val="54883D"/>
          <w:sz w:val="20"/>
          <w:szCs w:val="18"/>
        </w:rPr>
        <w:fldChar w:fldCharType="begin"/>
      </w:r>
      <w:r w:rsidRPr="00202C40">
        <w:rPr>
          <w:bCs/>
          <w:color w:val="54883D"/>
          <w:sz w:val="20"/>
          <w:szCs w:val="18"/>
        </w:rPr>
        <w:instrText xml:space="preserve"> SEQ Slika \* ARABIC </w:instrText>
      </w:r>
      <w:r w:rsidRPr="00202C40">
        <w:rPr>
          <w:bCs/>
          <w:color w:val="54883D"/>
          <w:sz w:val="20"/>
          <w:szCs w:val="18"/>
        </w:rPr>
        <w:fldChar w:fldCharType="separate"/>
      </w:r>
      <w:r w:rsidR="00884BEF">
        <w:rPr>
          <w:bCs/>
          <w:noProof/>
          <w:color w:val="54883D"/>
          <w:sz w:val="20"/>
          <w:szCs w:val="18"/>
        </w:rPr>
        <w:t>6</w:t>
      </w:r>
      <w:r w:rsidRPr="00202C40">
        <w:rPr>
          <w:bCs/>
          <w:color w:val="54883D"/>
          <w:sz w:val="20"/>
          <w:szCs w:val="18"/>
        </w:rPr>
        <w:fldChar w:fldCharType="end"/>
      </w:r>
      <w:r w:rsidRPr="00202C40">
        <w:rPr>
          <w:bCs/>
          <w:color w:val="54883D"/>
          <w:sz w:val="20"/>
          <w:szCs w:val="18"/>
        </w:rPr>
        <w:t>.</w:t>
      </w:r>
      <w:r>
        <w:rPr>
          <w:bCs/>
          <w:color w:val="54883D"/>
          <w:sz w:val="20"/>
          <w:szCs w:val="18"/>
        </w:rPr>
        <w:t>Srednje sezonske žestine</w:t>
      </w:r>
      <w:r w:rsidRPr="00202C40">
        <w:rPr>
          <w:bCs/>
          <w:color w:val="54883D"/>
          <w:sz w:val="20"/>
          <w:szCs w:val="18"/>
        </w:rPr>
        <w:t xml:space="preserve"> (</w:t>
      </w:r>
      <w:r w:rsidRPr="00EA2956">
        <w:rPr>
          <w:bCs/>
          <w:color w:val="54883D"/>
          <w:sz w:val="20"/>
          <w:szCs w:val="18"/>
        </w:rPr>
        <w:t>SSR</w:t>
      </w:r>
      <w:r w:rsidRPr="00EA2956">
        <w:rPr>
          <w:bCs/>
          <w:color w:val="54883D"/>
          <w:sz w:val="20"/>
          <w:szCs w:val="18"/>
          <w:vertAlign w:val="subscript"/>
        </w:rPr>
        <w:t>pos</w:t>
      </w:r>
      <w:r w:rsidRPr="00EA2956">
        <w:rPr>
          <w:bCs/>
          <w:color w:val="54883D"/>
          <w:sz w:val="20"/>
          <w:szCs w:val="18"/>
        </w:rPr>
        <w:t xml:space="preserve"> )</w:t>
      </w:r>
      <w:r w:rsidRPr="00202C40">
        <w:rPr>
          <w:bCs/>
          <w:color w:val="54883D"/>
          <w:sz w:val="20"/>
          <w:szCs w:val="18"/>
        </w:rPr>
        <w:t xml:space="preserve"> </w:t>
      </w:r>
      <w:r>
        <w:rPr>
          <w:bCs/>
          <w:color w:val="54883D"/>
          <w:sz w:val="20"/>
          <w:szCs w:val="18"/>
        </w:rPr>
        <w:t>tijekom</w:t>
      </w:r>
      <w:r w:rsidRPr="00202C40">
        <w:rPr>
          <w:bCs/>
          <w:color w:val="54883D"/>
          <w:sz w:val="20"/>
          <w:szCs w:val="18"/>
        </w:rPr>
        <w:t xml:space="preserve"> požarn</w:t>
      </w:r>
      <w:r>
        <w:rPr>
          <w:bCs/>
          <w:color w:val="54883D"/>
          <w:sz w:val="20"/>
          <w:szCs w:val="18"/>
        </w:rPr>
        <w:t>e</w:t>
      </w:r>
      <w:r w:rsidRPr="00202C40">
        <w:rPr>
          <w:bCs/>
          <w:color w:val="54883D"/>
          <w:sz w:val="20"/>
          <w:szCs w:val="18"/>
        </w:rPr>
        <w:t xml:space="preserve"> sezon</w:t>
      </w:r>
      <w:r>
        <w:rPr>
          <w:bCs/>
          <w:color w:val="54883D"/>
          <w:sz w:val="20"/>
          <w:szCs w:val="18"/>
        </w:rPr>
        <w:t>e</w:t>
      </w:r>
      <w:r w:rsidRPr="00202C40">
        <w:rPr>
          <w:bCs/>
          <w:color w:val="54883D"/>
          <w:sz w:val="20"/>
          <w:szCs w:val="18"/>
        </w:rPr>
        <w:t xml:space="preserve"> (lipanj-rujan) u razdoblju 19</w:t>
      </w:r>
      <w:r>
        <w:rPr>
          <w:bCs/>
          <w:color w:val="54883D"/>
          <w:sz w:val="20"/>
          <w:szCs w:val="18"/>
        </w:rPr>
        <w:t>91</w:t>
      </w:r>
      <w:r w:rsidRPr="00202C40">
        <w:rPr>
          <w:bCs/>
          <w:color w:val="54883D"/>
          <w:sz w:val="20"/>
          <w:szCs w:val="18"/>
        </w:rPr>
        <w:t>. - 20</w:t>
      </w:r>
      <w:r>
        <w:rPr>
          <w:bCs/>
          <w:color w:val="54883D"/>
          <w:sz w:val="20"/>
          <w:szCs w:val="18"/>
        </w:rPr>
        <w:t>2</w:t>
      </w:r>
      <w:r w:rsidRPr="00202C40">
        <w:rPr>
          <w:bCs/>
          <w:color w:val="54883D"/>
          <w:sz w:val="20"/>
          <w:szCs w:val="18"/>
        </w:rPr>
        <w:t>0.</w:t>
      </w:r>
    </w:p>
    <w:p w14:paraId="64BCA616" w14:textId="77777777" w:rsidR="00A17328" w:rsidRPr="00202C40" w:rsidRDefault="00A17328" w:rsidP="00A17328">
      <w:pPr>
        <w:jc w:val="center"/>
        <w:rPr>
          <w:lang w:bidi="en-US"/>
        </w:rPr>
      </w:pPr>
      <w:r w:rsidRPr="00EA2956">
        <w:rPr>
          <w:noProof/>
          <w:lang w:bidi="en-US"/>
        </w:rPr>
        <w:drawing>
          <wp:inline distT="0" distB="0" distL="0" distR="0" wp14:anchorId="274C4804" wp14:editId="34738B1C">
            <wp:extent cx="4634865" cy="4599047"/>
            <wp:effectExtent l="0" t="0" r="0" b="0"/>
            <wp:docPr id="18517815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81534" name=""/>
                    <pic:cNvPicPr/>
                  </pic:nvPicPr>
                  <pic:blipFill>
                    <a:blip r:embed="rId30"/>
                    <a:stretch>
                      <a:fillRect/>
                    </a:stretch>
                  </pic:blipFill>
                  <pic:spPr>
                    <a:xfrm>
                      <a:off x="0" y="0"/>
                      <a:ext cx="4639167" cy="4603315"/>
                    </a:xfrm>
                    <a:prstGeom prst="rect">
                      <a:avLst/>
                    </a:prstGeom>
                  </pic:spPr>
                </pic:pic>
              </a:graphicData>
            </a:graphic>
          </wp:inline>
        </w:drawing>
      </w:r>
    </w:p>
    <w:p w14:paraId="343C801F" w14:textId="77777777" w:rsidR="00A17328" w:rsidRDefault="00A17328" w:rsidP="00A17328">
      <w:pPr>
        <w:jc w:val="center"/>
        <w:rPr>
          <w:color w:val="54883D"/>
          <w:sz w:val="20"/>
        </w:rPr>
      </w:pPr>
      <w:r w:rsidRPr="00202C40">
        <w:rPr>
          <w:color w:val="54883D"/>
          <w:sz w:val="20"/>
        </w:rPr>
        <w:t>Izvor</w:t>
      </w:r>
      <w:r>
        <w:rPr>
          <w:color w:val="54883D"/>
          <w:sz w:val="20"/>
        </w:rPr>
        <w:t xml:space="preserve"> podataka</w:t>
      </w:r>
      <w:r w:rsidRPr="00202C40">
        <w:rPr>
          <w:color w:val="54883D"/>
          <w:sz w:val="20"/>
        </w:rPr>
        <w:t xml:space="preserve">: </w:t>
      </w:r>
      <w:bookmarkStart w:id="269" w:name="_Hlk150328767"/>
      <w:r>
        <w:rPr>
          <w:color w:val="54883D"/>
          <w:sz w:val="20"/>
        </w:rPr>
        <w:t>Agroklimatski atlas Hrvatske u razdobljima 1981.-2010. i 1991.-2020.</w:t>
      </w:r>
      <w:bookmarkEnd w:id="269"/>
    </w:p>
    <w:p w14:paraId="6A3CD3C7" w14:textId="77777777" w:rsidR="00A17328" w:rsidRDefault="00A17328" w:rsidP="00C6789C">
      <w:pPr>
        <w:rPr>
          <w:highlight w:val="yellow"/>
        </w:rPr>
      </w:pPr>
    </w:p>
    <w:p w14:paraId="1C4C9CD2" w14:textId="106AF66D" w:rsidR="00C6789C" w:rsidRPr="00AF2109" w:rsidRDefault="00B85FFF" w:rsidP="00C6789C">
      <w:pPr>
        <w:keepNext/>
        <w:keepLines/>
        <w:spacing w:before="40"/>
        <w:outlineLvl w:val="2"/>
        <w:rPr>
          <w:rFonts w:cstheme="majorBidi"/>
          <w:color w:val="54883D"/>
          <w:sz w:val="28"/>
          <w:lang w:bidi="en-US"/>
        </w:rPr>
      </w:pPr>
      <w:bookmarkStart w:id="270" w:name="_Toc498599778"/>
      <w:bookmarkStart w:id="271" w:name="_Toc503777226"/>
      <w:bookmarkStart w:id="272" w:name="_Toc100311691"/>
      <w:bookmarkStart w:id="273" w:name="_Toc201570845"/>
      <w:bookmarkStart w:id="274" w:name="_Toc201571125"/>
      <w:bookmarkStart w:id="275" w:name="_Toc201571252"/>
      <w:bookmarkStart w:id="276" w:name="_Toc201571379"/>
      <w:r w:rsidRPr="00AF2109">
        <w:rPr>
          <w:rFonts w:cstheme="majorBidi"/>
          <w:color w:val="54883D"/>
          <w:sz w:val="28"/>
          <w:lang w:bidi="en-US"/>
        </w:rPr>
        <w:t>6.1</w:t>
      </w:r>
      <w:r w:rsidR="00015DB7" w:rsidRPr="00AF2109">
        <w:rPr>
          <w:rFonts w:cstheme="majorBidi"/>
          <w:color w:val="54883D"/>
          <w:sz w:val="28"/>
          <w:lang w:bidi="en-US"/>
        </w:rPr>
        <w:t>.</w:t>
      </w:r>
      <w:r w:rsidR="008108B7" w:rsidRPr="00AF2109">
        <w:rPr>
          <w:rFonts w:cstheme="majorBidi"/>
          <w:color w:val="54883D"/>
          <w:sz w:val="28"/>
          <w:lang w:bidi="en-US"/>
        </w:rPr>
        <w:t>5</w:t>
      </w:r>
      <w:r w:rsidR="00C6789C" w:rsidRPr="00AF2109">
        <w:rPr>
          <w:rFonts w:cstheme="majorBidi"/>
          <w:color w:val="54883D"/>
          <w:sz w:val="28"/>
          <w:lang w:bidi="en-US"/>
        </w:rPr>
        <w:t xml:space="preserve"> Uzrok</w:t>
      </w:r>
      <w:bookmarkEnd w:id="270"/>
      <w:bookmarkEnd w:id="271"/>
      <w:bookmarkEnd w:id="272"/>
      <w:bookmarkEnd w:id="273"/>
      <w:bookmarkEnd w:id="274"/>
      <w:bookmarkEnd w:id="275"/>
      <w:bookmarkEnd w:id="276"/>
    </w:p>
    <w:p w14:paraId="5761D162" w14:textId="070B5087" w:rsidR="00BB224F" w:rsidRPr="00AF2109" w:rsidRDefault="00BB224F" w:rsidP="00C6789C">
      <w:pPr>
        <w:rPr>
          <w:lang w:bidi="en-US"/>
        </w:rPr>
      </w:pPr>
      <w:r w:rsidRPr="00AF2109">
        <w:rPr>
          <w:lang w:bidi="en-US"/>
        </w:rPr>
        <w:t>Na području otoka, priobalnog pojasa, srednje i južne Dalmacije, zaobalja i Zagore prevladavaju Mediteranske šume, koje se sastoje od hrasta crnike u uskom obalnom pojasu, mješovitih šuma hrasta crnike i alepskog bora i čiste šume alepskog bora na otocima, hrasta medunca, bijelog i crnog graba iznad pojasa hrasta crnike iznad 400 m nadmorske visine, te šuma dalmatinskog crnog bora na većim nadmorskim visinama. Cijeli taj jadranski pojas primorskog krša karakteriziraju velike površine šuma i šumskih zemljišta i nepovoljna struktura šumskih sastojina u kome s 83% prevladavaju degradirani oblici šumske vegetacije, degradirane niske šume, makija (guste i niske šume porijeklom panjače, grmolikog oblika, relativno gustog sklopa), garig (prorijeđene svijetle šikare) i veliki kompleksi kamenjara sa šibljacima i biljnim vrstama različite vegetacijske degradacije, dok 17% čine visoke šume. U skladu s tim, šume i šumska vegetacija na kršu prvenstveno imaju zaštitnu funkciju, hidrološku i protuerozivnu, te rekreativnu i estetsku ulogu, a tek potom i ekonomski značaj.</w:t>
      </w:r>
    </w:p>
    <w:p w14:paraId="36BEAB49" w14:textId="782AEDDA" w:rsidR="00C6789C" w:rsidRPr="00AF2109" w:rsidRDefault="00C6789C" w:rsidP="00C6789C">
      <w:pPr>
        <w:rPr>
          <w:lang w:bidi="en-US"/>
        </w:rPr>
      </w:pPr>
      <w:r w:rsidRPr="00AF2109">
        <w:rPr>
          <w:lang w:bidi="en-US"/>
        </w:rPr>
        <w:lastRenderedPageBreak/>
        <w:t>Uzrok požara na otvorenom prostoru uglavnom je ljuski faktor (nekontrolirano ili nedovoljno kontrolirano spaljivanje korova, suhe trave i biljnog otpada na poljoprivrednim površinama</w:t>
      </w:r>
      <w:r w:rsidR="00BB224F" w:rsidRPr="00AF2109">
        <w:rPr>
          <w:lang w:bidi="en-US"/>
        </w:rPr>
        <w:t xml:space="preserve"> te namjerno izazivanje požara</w:t>
      </w:r>
      <w:r w:rsidRPr="00AF2109">
        <w:rPr>
          <w:lang w:bidi="en-US"/>
        </w:rPr>
        <w:t xml:space="preserve">). </w:t>
      </w:r>
      <w:r w:rsidRPr="00AF2109">
        <w:rPr>
          <w:color w:val="auto"/>
          <w:lang w:bidi="en-US"/>
        </w:rPr>
        <w:t>Uspoređujući podatke uočljivo je da najviše požara nastaje u dva mjesečna ciklusa veljača i ožujak te lipanj, srpanj i kolovoz.</w:t>
      </w:r>
    </w:p>
    <w:p w14:paraId="1D04EE5C" w14:textId="00079B38" w:rsidR="00BB224F" w:rsidRPr="00650A93" w:rsidRDefault="00BB224F" w:rsidP="00C6789C">
      <w:pPr>
        <w:rPr>
          <w:lang w:bidi="en-US"/>
        </w:rPr>
      </w:pPr>
      <w:r w:rsidRPr="00AF2109">
        <w:rPr>
          <w:lang w:bidi="en-US"/>
        </w:rPr>
        <w:t xml:space="preserve">Temeljem mnogih izvora postoji gotovo nepodijeljeno mišljenje da klimatske promjene utječu na povećanje broja i intenziteta šumskih požara posvuda u svijetu, pa tako </w:t>
      </w:r>
      <w:r w:rsidR="00D33D05" w:rsidRPr="00AF2109">
        <w:rPr>
          <w:lang w:bidi="en-US"/>
        </w:rPr>
        <w:t>i na</w:t>
      </w:r>
      <w:r w:rsidRPr="00AF2109">
        <w:rPr>
          <w:lang w:bidi="en-US"/>
        </w:rPr>
        <w:t xml:space="preserve"> području ŠKŽ. Isto tako, primjećuje se da posljednjih godina „sezona“ šumskih požara počinje ranije nego što je to uobičajeno. Dok se jedan broj požara može atribuirati antropogenim utjecajima, evidentno je da su oni posljedica činjenice da su šumski požari vrlo osjetljivi na klimatske promjene, posebno zato što porast temperatura povećava suhoću gorive mase i smanjuje relativnu vlažnost, što je činjenica koja je prisutna tamo gdje dolazi do smanjenja količine kiše. Glede antropogenih utjecaja, važno je naglasiti da postojeće planiranje namjene zemljišta često pogoduje nastajanju šumskih požara. Ova veza je dvojaka. Prvo, neodgovarajuća struktura korištenja zemljišta, na primjer pretvaranje šumskih površina u poljoprivredna i druga zemljišta s manjom količinom vegetacije povećava emisiju stakleničkih plinova. Drugo, planiranje namjene zemljišta koje zanemaruje osnovne principe zaštite od požara (velika gustoća, </w:t>
      </w:r>
      <w:r w:rsidRPr="00650A93">
        <w:rPr>
          <w:lang w:bidi="en-US"/>
        </w:rPr>
        <w:t>nepostojanje transverzalnih putova i sl.) povećava štete u slučaju izbijanja požara.</w:t>
      </w:r>
      <w:r w:rsidRPr="00650A93">
        <w:rPr>
          <w:rStyle w:val="FootnoteReference"/>
          <w:lang w:bidi="en-US"/>
        </w:rPr>
        <w:footnoteReference w:id="2"/>
      </w:r>
    </w:p>
    <w:p w14:paraId="18BAA32B" w14:textId="50E4B437" w:rsidR="00C22D79" w:rsidRPr="00650A93" w:rsidRDefault="00C22D79" w:rsidP="00C6789C">
      <w:pPr>
        <w:rPr>
          <w:lang w:bidi="en-US"/>
        </w:rPr>
      </w:pPr>
      <w:r w:rsidRPr="00650A93">
        <w:rPr>
          <w:lang w:bidi="en-US"/>
        </w:rPr>
        <w:t xml:space="preserve">Prema raznim klimatskim scenarijima očekuju se intenzivniji, češći i duljeg trajanja valovi vrućine u Europi u drugoj polovici 21. stoljeća. Prostorna razdioba ugroženih područja od toplinskog stresa na području Hrvatske potvrđuje da je jadransko područje najugroženije s obzirom na klimatske promjene kod nas, a u Europi Sredozemlje. Ono se širi od jadranske obale prema unutrašnjosti Hrvatske odnosno od juga prema sjeveru i od istoka prema zapadu u posljednja tri desetljeća. Pokazuje se i znatno povećani broj vrućih dana i broj razdoblja s više od deset uzastopnih vrućih dana posljednjih 30 godina u odnosu na standardno klimatsko razdoblje 1961–1990. Može se zaključiti da će se trend promjena koje se događaju posljednjih nekoliko desetljeća nastaviti i u budućnosti. To znači daljnje povećanje temperaturnih ekstrema i povećanje učestalosti toplinskih valova s maksimalnom dnevnom temperaturom zraka većom od 30 °C na području Hrvatske. </w:t>
      </w:r>
    </w:p>
    <w:p w14:paraId="67E495BB" w14:textId="55256184" w:rsidR="00AF2109" w:rsidRPr="00650A93" w:rsidRDefault="00650A93" w:rsidP="00650A93">
      <w:pPr>
        <w:tabs>
          <w:tab w:val="left" w:pos="3465"/>
        </w:tabs>
        <w:rPr>
          <w:lang w:bidi="en-US"/>
        </w:rPr>
      </w:pPr>
      <w:r>
        <w:rPr>
          <w:lang w:bidi="en-US"/>
        </w:rPr>
        <w:tab/>
      </w:r>
    </w:p>
    <w:p w14:paraId="446D89B7" w14:textId="1ACDACBA" w:rsidR="00C22D79" w:rsidRPr="00650A93" w:rsidRDefault="00C22D79" w:rsidP="00C22D79">
      <w:pPr>
        <w:tabs>
          <w:tab w:val="left" w:pos="1725"/>
          <w:tab w:val="center" w:pos="4535"/>
        </w:tabs>
        <w:spacing w:before="0" w:after="240"/>
        <w:jc w:val="left"/>
        <w:rPr>
          <w:rFonts w:eastAsia="Calibri"/>
          <w:bCs/>
          <w:color w:val="54883D"/>
          <w:sz w:val="20"/>
          <w:szCs w:val="18"/>
        </w:rPr>
      </w:pPr>
      <w:r w:rsidRPr="00650A93">
        <w:rPr>
          <w:rFonts w:eastAsia="Calibri"/>
          <w:bCs/>
          <w:color w:val="54883D"/>
          <w:sz w:val="20"/>
          <w:szCs w:val="18"/>
        </w:rPr>
        <w:tab/>
        <w:t xml:space="preserve">Tablica </w:t>
      </w:r>
      <w:r w:rsidRPr="00650A93">
        <w:rPr>
          <w:rFonts w:eastAsia="Calibri"/>
          <w:bCs/>
          <w:color w:val="54883D"/>
          <w:sz w:val="20"/>
          <w:szCs w:val="18"/>
        </w:rPr>
        <w:fldChar w:fldCharType="begin"/>
      </w:r>
      <w:r w:rsidRPr="00650A93">
        <w:rPr>
          <w:rFonts w:eastAsia="Calibri"/>
          <w:bCs/>
          <w:color w:val="54883D"/>
          <w:sz w:val="20"/>
          <w:szCs w:val="18"/>
        </w:rPr>
        <w:instrText xml:space="preserve"> SEQ Tabela \* ARABIC </w:instrText>
      </w:r>
      <w:r w:rsidRPr="00650A93">
        <w:rPr>
          <w:rFonts w:eastAsia="Calibri"/>
          <w:bCs/>
          <w:color w:val="54883D"/>
          <w:sz w:val="20"/>
          <w:szCs w:val="18"/>
        </w:rPr>
        <w:fldChar w:fldCharType="separate"/>
      </w:r>
      <w:r w:rsidR="00884BEF">
        <w:rPr>
          <w:rFonts w:eastAsia="Calibri"/>
          <w:bCs/>
          <w:noProof/>
          <w:color w:val="54883D"/>
          <w:sz w:val="20"/>
          <w:szCs w:val="18"/>
        </w:rPr>
        <w:t>18</w:t>
      </w:r>
      <w:r w:rsidRPr="00650A93">
        <w:rPr>
          <w:rFonts w:eastAsia="Calibri"/>
          <w:bCs/>
          <w:noProof/>
          <w:color w:val="54883D"/>
          <w:sz w:val="20"/>
          <w:szCs w:val="18"/>
        </w:rPr>
        <w:fldChar w:fldCharType="end"/>
      </w:r>
      <w:r w:rsidRPr="00650A93">
        <w:rPr>
          <w:rFonts w:eastAsia="Calibri"/>
          <w:bCs/>
          <w:color w:val="54883D"/>
          <w:sz w:val="20"/>
          <w:szCs w:val="18"/>
        </w:rPr>
        <w:t xml:space="preserve">. </w:t>
      </w:r>
      <w:r w:rsidR="00C9262F" w:rsidRPr="00650A93">
        <w:rPr>
          <w:bCs/>
          <w:color w:val="54883D"/>
          <w:sz w:val="20"/>
          <w:szCs w:val="18"/>
          <w:lang w:bidi="en-US"/>
        </w:rPr>
        <w:t>Srednja mjesečna temperatura suhog termometra, Knin 2005.-2024.</w:t>
      </w:r>
    </w:p>
    <w:tbl>
      <w:tblPr>
        <w:tblStyle w:val="ivopisnatablicareetke6-isticanje34"/>
        <w:tblW w:w="9216" w:type="dxa"/>
        <w:tblLook w:val="04A0" w:firstRow="1" w:lastRow="0" w:firstColumn="1" w:lastColumn="0" w:noHBand="0" w:noVBand="1"/>
      </w:tblPr>
      <w:tblGrid>
        <w:gridCol w:w="967"/>
        <w:gridCol w:w="625"/>
        <w:gridCol w:w="645"/>
        <w:gridCol w:w="646"/>
        <w:gridCol w:w="606"/>
        <w:gridCol w:w="606"/>
        <w:gridCol w:w="606"/>
        <w:gridCol w:w="647"/>
        <w:gridCol w:w="647"/>
        <w:gridCol w:w="606"/>
        <w:gridCol w:w="606"/>
        <w:gridCol w:w="646"/>
        <w:gridCol w:w="647"/>
        <w:gridCol w:w="716"/>
      </w:tblGrid>
      <w:tr w:rsidR="00C9262F" w:rsidRPr="00650A93" w14:paraId="39CD282D" w14:textId="77777777" w:rsidTr="008E0D25">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67" w:type="dxa"/>
            <w:tcBorders>
              <w:bottom w:val="none" w:sz="0" w:space="0" w:color="auto"/>
            </w:tcBorders>
            <w:shd w:val="clear" w:color="auto" w:fill="auto"/>
            <w:vAlign w:val="center"/>
          </w:tcPr>
          <w:p w14:paraId="4A407DDF" w14:textId="77777777" w:rsidR="00C9262F" w:rsidRPr="00650A93" w:rsidRDefault="00C9262F" w:rsidP="008E0D25">
            <w:pPr>
              <w:spacing w:after="0" w:line="276" w:lineRule="auto"/>
              <w:jc w:val="center"/>
              <w:rPr>
                <w:color w:val="auto"/>
                <w:sz w:val="20"/>
                <w:szCs w:val="20"/>
              </w:rPr>
            </w:pPr>
            <w:r w:rsidRPr="00650A93">
              <w:rPr>
                <w:color w:val="auto"/>
                <w:sz w:val="20"/>
                <w:szCs w:val="20"/>
              </w:rPr>
              <w:t>Godina</w:t>
            </w:r>
          </w:p>
        </w:tc>
        <w:tc>
          <w:tcPr>
            <w:tcW w:w="625" w:type="dxa"/>
            <w:tcBorders>
              <w:bottom w:val="none" w:sz="0" w:space="0" w:color="auto"/>
            </w:tcBorders>
            <w:shd w:val="clear" w:color="auto" w:fill="auto"/>
            <w:vAlign w:val="center"/>
          </w:tcPr>
          <w:p w14:paraId="2729AD2E"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I.</w:t>
            </w:r>
          </w:p>
        </w:tc>
        <w:tc>
          <w:tcPr>
            <w:tcW w:w="645" w:type="dxa"/>
            <w:tcBorders>
              <w:bottom w:val="none" w:sz="0" w:space="0" w:color="auto"/>
            </w:tcBorders>
            <w:shd w:val="clear" w:color="auto" w:fill="auto"/>
            <w:vAlign w:val="center"/>
          </w:tcPr>
          <w:p w14:paraId="04E57709"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II.</w:t>
            </w:r>
          </w:p>
        </w:tc>
        <w:tc>
          <w:tcPr>
            <w:tcW w:w="646" w:type="dxa"/>
            <w:tcBorders>
              <w:bottom w:val="none" w:sz="0" w:space="0" w:color="auto"/>
            </w:tcBorders>
            <w:shd w:val="clear" w:color="auto" w:fill="auto"/>
            <w:vAlign w:val="center"/>
          </w:tcPr>
          <w:p w14:paraId="72144605"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III.</w:t>
            </w:r>
          </w:p>
        </w:tc>
        <w:tc>
          <w:tcPr>
            <w:tcW w:w="606" w:type="dxa"/>
            <w:tcBorders>
              <w:bottom w:val="none" w:sz="0" w:space="0" w:color="auto"/>
            </w:tcBorders>
            <w:shd w:val="clear" w:color="auto" w:fill="auto"/>
            <w:vAlign w:val="center"/>
          </w:tcPr>
          <w:p w14:paraId="0ECF1F09"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IV.</w:t>
            </w:r>
          </w:p>
        </w:tc>
        <w:tc>
          <w:tcPr>
            <w:tcW w:w="606" w:type="dxa"/>
            <w:tcBorders>
              <w:bottom w:val="none" w:sz="0" w:space="0" w:color="auto"/>
            </w:tcBorders>
            <w:shd w:val="clear" w:color="auto" w:fill="auto"/>
            <w:vAlign w:val="center"/>
          </w:tcPr>
          <w:p w14:paraId="3AE6616E"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V.</w:t>
            </w:r>
          </w:p>
        </w:tc>
        <w:tc>
          <w:tcPr>
            <w:tcW w:w="606" w:type="dxa"/>
            <w:tcBorders>
              <w:bottom w:val="none" w:sz="0" w:space="0" w:color="auto"/>
            </w:tcBorders>
            <w:shd w:val="clear" w:color="auto" w:fill="auto"/>
            <w:vAlign w:val="center"/>
          </w:tcPr>
          <w:p w14:paraId="3334858A"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VI.</w:t>
            </w:r>
          </w:p>
        </w:tc>
        <w:tc>
          <w:tcPr>
            <w:tcW w:w="647" w:type="dxa"/>
            <w:tcBorders>
              <w:bottom w:val="none" w:sz="0" w:space="0" w:color="auto"/>
            </w:tcBorders>
            <w:shd w:val="clear" w:color="auto" w:fill="auto"/>
            <w:vAlign w:val="center"/>
          </w:tcPr>
          <w:p w14:paraId="00F3CB0A"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VII.</w:t>
            </w:r>
          </w:p>
        </w:tc>
        <w:tc>
          <w:tcPr>
            <w:tcW w:w="647" w:type="dxa"/>
            <w:tcBorders>
              <w:bottom w:val="none" w:sz="0" w:space="0" w:color="auto"/>
            </w:tcBorders>
            <w:shd w:val="clear" w:color="auto" w:fill="auto"/>
            <w:vAlign w:val="center"/>
          </w:tcPr>
          <w:p w14:paraId="23C0F22F"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VIII.</w:t>
            </w:r>
          </w:p>
        </w:tc>
        <w:tc>
          <w:tcPr>
            <w:tcW w:w="606" w:type="dxa"/>
            <w:tcBorders>
              <w:bottom w:val="none" w:sz="0" w:space="0" w:color="auto"/>
            </w:tcBorders>
            <w:shd w:val="clear" w:color="auto" w:fill="auto"/>
            <w:vAlign w:val="center"/>
          </w:tcPr>
          <w:p w14:paraId="3C17CDB7"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IX.</w:t>
            </w:r>
          </w:p>
        </w:tc>
        <w:tc>
          <w:tcPr>
            <w:tcW w:w="606" w:type="dxa"/>
            <w:tcBorders>
              <w:bottom w:val="none" w:sz="0" w:space="0" w:color="auto"/>
            </w:tcBorders>
            <w:shd w:val="clear" w:color="auto" w:fill="auto"/>
            <w:vAlign w:val="center"/>
          </w:tcPr>
          <w:p w14:paraId="783BC63F"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X.</w:t>
            </w:r>
          </w:p>
        </w:tc>
        <w:tc>
          <w:tcPr>
            <w:tcW w:w="646" w:type="dxa"/>
            <w:tcBorders>
              <w:bottom w:val="none" w:sz="0" w:space="0" w:color="auto"/>
            </w:tcBorders>
            <w:shd w:val="clear" w:color="auto" w:fill="auto"/>
            <w:vAlign w:val="center"/>
          </w:tcPr>
          <w:p w14:paraId="28316276"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XI.</w:t>
            </w:r>
          </w:p>
        </w:tc>
        <w:tc>
          <w:tcPr>
            <w:tcW w:w="647" w:type="dxa"/>
            <w:tcBorders>
              <w:bottom w:val="none" w:sz="0" w:space="0" w:color="auto"/>
            </w:tcBorders>
            <w:shd w:val="clear" w:color="auto" w:fill="auto"/>
            <w:vAlign w:val="center"/>
          </w:tcPr>
          <w:p w14:paraId="099B2136"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XII.</w:t>
            </w:r>
          </w:p>
        </w:tc>
        <w:tc>
          <w:tcPr>
            <w:tcW w:w="716" w:type="dxa"/>
            <w:tcBorders>
              <w:bottom w:val="none" w:sz="0" w:space="0" w:color="auto"/>
            </w:tcBorders>
            <w:shd w:val="clear" w:color="auto" w:fill="auto"/>
            <w:vAlign w:val="center"/>
          </w:tcPr>
          <w:p w14:paraId="1F55CE04" w14:textId="77777777" w:rsidR="00C9262F" w:rsidRPr="00650A93" w:rsidRDefault="00C9262F" w:rsidP="008E0D25">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A93">
              <w:rPr>
                <w:color w:val="auto"/>
                <w:sz w:val="20"/>
                <w:szCs w:val="20"/>
              </w:rPr>
              <w:t>Zbroj</w:t>
            </w:r>
          </w:p>
        </w:tc>
      </w:tr>
      <w:tr w:rsidR="00C9262F" w:rsidRPr="00650A93" w14:paraId="59C2CE3F" w14:textId="77777777" w:rsidTr="008E0D25">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0E8B0D15" w14:textId="77777777" w:rsidR="00C9262F" w:rsidRPr="00650A93" w:rsidRDefault="00C9262F" w:rsidP="008E0D25">
            <w:pPr>
              <w:spacing w:after="0" w:line="276" w:lineRule="auto"/>
              <w:jc w:val="center"/>
              <w:rPr>
                <w:color w:val="auto"/>
                <w:sz w:val="20"/>
                <w:szCs w:val="20"/>
              </w:rPr>
            </w:pPr>
            <w:r w:rsidRPr="00650A93">
              <w:rPr>
                <w:color w:val="auto"/>
                <w:sz w:val="20"/>
                <w:szCs w:val="20"/>
              </w:rPr>
              <w:t xml:space="preserve">Sred </w:t>
            </w:r>
          </w:p>
        </w:tc>
        <w:tc>
          <w:tcPr>
            <w:tcW w:w="625" w:type="dxa"/>
            <w:shd w:val="clear" w:color="auto" w:fill="auto"/>
            <w:vAlign w:val="bottom"/>
          </w:tcPr>
          <w:p w14:paraId="0781A417"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4,6</w:t>
            </w:r>
          </w:p>
        </w:tc>
        <w:tc>
          <w:tcPr>
            <w:tcW w:w="645" w:type="dxa"/>
            <w:shd w:val="clear" w:color="auto" w:fill="auto"/>
            <w:vAlign w:val="bottom"/>
          </w:tcPr>
          <w:p w14:paraId="1380C872"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5,7</w:t>
            </w:r>
          </w:p>
        </w:tc>
        <w:tc>
          <w:tcPr>
            <w:tcW w:w="646" w:type="dxa"/>
            <w:shd w:val="clear" w:color="auto" w:fill="auto"/>
            <w:vAlign w:val="bottom"/>
          </w:tcPr>
          <w:p w14:paraId="4E9678D5"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8,8</w:t>
            </w:r>
          </w:p>
        </w:tc>
        <w:tc>
          <w:tcPr>
            <w:tcW w:w="606" w:type="dxa"/>
            <w:shd w:val="clear" w:color="auto" w:fill="auto"/>
            <w:vAlign w:val="bottom"/>
          </w:tcPr>
          <w:p w14:paraId="7DA65ECA"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12,9</w:t>
            </w:r>
          </w:p>
        </w:tc>
        <w:tc>
          <w:tcPr>
            <w:tcW w:w="606" w:type="dxa"/>
            <w:shd w:val="clear" w:color="auto" w:fill="auto"/>
            <w:vAlign w:val="bottom"/>
          </w:tcPr>
          <w:p w14:paraId="728F5C4C"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16,9</w:t>
            </w:r>
          </w:p>
        </w:tc>
        <w:tc>
          <w:tcPr>
            <w:tcW w:w="606" w:type="dxa"/>
            <w:shd w:val="clear" w:color="auto" w:fill="auto"/>
            <w:vAlign w:val="bottom"/>
          </w:tcPr>
          <w:p w14:paraId="00D4C5A0"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21,6</w:t>
            </w:r>
          </w:p>
        </w:tc>
        <w:tc>
          <w:tcPr>
            <w:tcW w:w="647" w:type="dxa"/>
            <w:shd w:val="clear" w:color="auto" w:fill="auto"/>
            <w:vAlign w:val="bottom"/>
          </w:tcPr>
          <w:p w14:paraId="7DAE41E5" w14:textId="77777777" w:rsidR="00C9262F" w:rsidRPr="00650A93" w:rsidRDefault="00C9262F" w:rsidP="008E0D25">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24,4</w:t>
            </w:r>
          </w:p>
        </w:tc>
        <w:tc>
          <w:tcPr>
            <w:tcW w:w="647" w:type="dxa"/>
            <w:shd w:val="clear" w:color="auto" w:fill="auto"/>
            <w:vAlign w:val="bottom"/>
          </w:tcPr>
          <w:p w14:paraId="2122E5EE"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23,6</w:t>
            </w:r>
          </w:p>
        </w:tc>
        <w:tc>
          <w:tcPr>
            <w:tcW w:w="606" w:type="dxa"/>
            <w:shd w:val="clear" w:color="auto" w:fill="auto"/>
            <w:vAlign w:val="bottom"/>
          </w:tcPr>
          <w:p w14:paraId="52DBA484"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18,7</w:t>
            </w:r>
          </w:p>
        </w:tc>
        <w:tc>
          <w:tcPr>
            <w:tcW w:w="606" w:type="dxa"/>
            <w:shd w:val="clear" w:color="auto" w:fill="auto"/>
            <w:vAlign w:val="bottom"/>
          </w:tcPr>
          <w:p w14:paraId="4F43399D"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13,9</w:t>
            </w:r>
          </w:p>
        </w:tc>
        <w:tc>
          <w:tcPr>
            <w:tcW w:w="646" w:type="dxa"/>
            <w:shd w:val="clear" w:color="auto" w:fill="auto"/>
            <w:vAlign w:val="bottom"/>
          </w:tcPr>
          <w:p w14:paraId="610617D2"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9,6</w:t>
            </w:r>
          </w:p>
        </w:tc>
        <w:tc>
          <w:tcPr>
            <w:tcW w:w="647" w:type="dxa"/>
            <w:shd w:val="clear" w:color="auto" w:fill="auto"/>
            <w:vAlign w:val="bottom"/>
          </w:tcPr>
          <w:p w14:paraId="41CCC0AF"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5,9</w:t>
            </w:r>
          </w:p>
        </w:tc>
        <w:tc>
          <w:tcPr>
            <w:tcW w:w="716" w:type="dxa"/>
            <w:shd w:val="clear" w:color="auto" w:fill="auto"/>
            <w:vAlign w:val="bottom"/>
          </w:tcPr>
          <w:p w14:paraId="6708DAE7"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13,8</w:t>
            </w:r>
          </w:p>
        </w:tc>
      </w:tr>
      <w:tr w:rsidR="00C9262F" w:rsidRPr="00650A93" w14:paraId="2058406E" w14:textId="77777777" w:rsidTr="008E0D25">
        <w:trPr>
          <w:trHeight w:val="396"/>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216F2A2B" w14:textId="77777777" w:rsidR="00C9262F" w:rsidRPr="00650A93" w:rsidRDefault="00C9262F" w:rsidP="008E0D25">
            <w:pPr>
              <w:spacing w:after="0" w:line="276" w:lineRule="auto"/>
              <w:jc w:val="center"/>
              <w:rPr>
                <w:color w:val="auto"/>
                <w:sz w:val="20"/>
                <w:szCs w:val="20"/>
              </w:rPr>
            </w:pPr>
            <w:r w:rsidRPr="00650A93">
              <w:rPr>
                <w:color w:val="auto"/>
                <w:sz w:val="20"/>
                <w:szCs w:val="20"/>
              </w:rPr>
              <w:t xml:space="preserve">Std </w:t>
            </w:r>
          </w:p>
        </w:tc>
        <w:tc>
          <w:tcPr>
            <w:tcW w:w="625" w:type="dxa"/>
            <w:shd w:val="clear" w:color="auto" w:fill="auto"/>
            <w:vAlign w:val="bottom"/>
          </w:tcPr>
          <w:p w14:paraId="40B180F3"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1,9</w:t>
            </w:r>
          </w:p>
        </w:tc>
        <w:tc>
          <w:tcPr>
            <w:tcW w:w="645" w:type="dxa"/>
            <w:shd w:val="clear" w:color="auto" w:fill="auto"/>
            <w:vAlign w:val="bottom"/>
          </w:tcPr>
          <w:p w14:paraId="74ACAF22"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2,3</w:t>
            </w:r>
          </w:p>
        </w:tc>
        <w:tc>
          <w:tcPr>
            <w:tcW w:w="646" w:type="dxa"/>
            <w:shd w:val="clear" w:color="auto" w:fill="auto"/>
            <w:vAlign w:val="bottom"/>
          </w:tcPr>
          <w:p w14:paraId="1FC7A8C9"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1,4</w:t>
            </w:r>
          </w:p>
        </w:tc>
        <w:tc>
          <w:tcPr>
            <w:tcW w:w="606" w:type="dxa"/>
            <w:shd w:val="clear" w:color="auto" w:fill="auto"/>
            <w:vAlign w:val="bottom"/>
          </w:tcPr>
          <w:p w14:paraId="49A2DD31"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1,2</w:t>
            </w:r>
          </w:p>
        </w:tc>
        <w:tc>
          <w:tcPr>
            <w:tcW w:w="606" w:type="dxa"/>
            <w:shd w:val="clear" w:color="auto" w:fill="auto"/>
            <w:vAlign w:val="bottom"/>
          </w:tcPr>
          <w:p w14:paraId="080C8728"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1,3</w:t>
            </w:r>
          </w:p>
        </w:tc>
        <w:tc>
          <w:tcPr>
            <w:tcW w:w="606" w:type="dxa"/>
            <w:shd w:val="clear" w:color="auto" w:fill="auto"/>
            <w:vAlign w:val="bottom"/>
          </w:tcPr>
          <w:p w14:paraId="63A9C1A7"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1,4</w:t>
            </w:r>
          </w:p>
        </w:tc>
        <w:tc>
          <w:tcPr>
            <w:tcW w:w="647" w:type="dxa"/>
            <w:shd w:val="clear" w:color="auto" w:fill="auto"/>
            <w:vAlign w:val="bottom"/>
          </w:tcPr>
          <w:p w14:paraId="0276FF62"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1,1</w:t>
            </w:r>
          </w:p>
        </w:tc>
        <w:tc>
          <w:tcPr>
            <w:tcW w:w="647" w:type="dxa"/>
            <w:shd w:val="clear" w:color="auto" w:fill="auto"/>
            <w:vAlign w:val="bottom"/>
          </w:tcPr>
          <w:p w14:paraId="2A3012AB"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1,6</w:t>
            </w:r>
          </w:p>
        </w:tc>
        <w:tc>
          <w:tcPr>
            <w:tcW w:w="606" w:type="dxa"/>
            <w:shd w:val="clear" w:color="auto" w:fill="auto"/>
            <w:vAlign w:val="bottom"/>
          </w:tcPr>
          <w:p w14:paraId="1148E937"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1,4</w:t>
            </w:r>
          </w:p>
        </w:tc>
        <w:tc>
          <w:tcPr>
            <w:tcW w:w="606" w:type="dxa"/>
            <w:shd w:val="clear" w:color="auto" w:fill="auto"/>
            <w:vAlign w:val="bottom"/>
          </w:tcPr>
          <w:p w14:paraId="3527AB36"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1,3</w:t>
            </w:r>
          </w:p>
        </w:tc>
        <w:tc>
          <w:tcPr>
            <w:tcW w:w="646" w:type="dxa"/>
            <w:shd w:val="clear" w:color="auto" w:fill="auto"/>
            <w:vAlign w:val="bottom"/>
          </w:tcPr>
          <w:p w14:paraId="4DE0145A"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1,3</w:t>
            </w:r>
          </w:p>
        </w:tc>
        <w:tc>
          <w:tcPr>
            <w:tcW w:w="647" w:type="dxa"/>
            <w:shd w:val="clear" w:color="auto" w:fill="auto"/>
            <w:vAlign w:val="bottom"/>
          </w:tcPr>
          <w:p w14:paraId="2879A374"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1,3</w:t>
            </w:r>
          </w:p>
        </w:tc>
        <w:tc>
          <w:tcPr>
            <w:tcW w:w="716" w:type="dxa"/>
            <w:shd w:val="clear" w:color="auto" w:fill="auto"/>
            <w:vAlign w:val="bottom"/>
          </w:tcPr>
          <w:p w14:paraId="5D805C0D"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0,5</w:t>
            </w:r>
          </w:p>
        </w:tc>
      </w:tr>
      <w:tr w:rsidR="00C9262F" w:rsidRPr="00650A93" w14:paraId="164E94B7" w14:textId="77777777" w:rsidTr="008E0D25">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74AC9067" w14:textId="77777777" w:rsidR="00C9262F" w:rsidRPr="00650A93" w:rsidRDefault="00C9262F" w:rsidP="008E0D25">
            <w:pPr>
              <w:spacing w:after="0" w:line="276" w:lineRule="auto"/>
              <w:jc w:val="center"/>
              <w:rPr>
                <w:color w:val="auto"/>
                <w:sz w:val="20"/>
                <w:szCs w:val="20"/>
              </w:rPr>
            </w:pPr>
            <w:r w:rsidRPr="00650A93">
              <w:rPr>
                <w:color w:val="auto"/>
                <w:sz w:val="20"/>
                <w:szCs w:val="20"/>
              </w:rPr>
              <w:t xml:space="preserve">Max </w:t>
            </w:r>
          </w:p>
        </w:tc>
        <w:tc>
          <w:tcPr>
            <w:tcW w:w="625" w:type="dxa"/>
            <w:shd w:val="clear" w:color="auto" w:fill="auto"/>
            <w:vAlign w:val="bottom"/>
          </w:tcPr>
          <w:p w14:paraId="1B2CB475"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7,7</w:t>
            </w:r>
          </w:p>
        </w:tc>
        <w:tc>
          <w:tcPr>
            <w:tcW w:w="645" w:type="dxa"/>
            <w:shd w:val="clear" w:color="auto" w:fill="auto"/>
            <w:vAlign w:val="bottom"/>
          </w:tcPr>
          <w:p w14:paraId="1D13BBDB"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8,8</w:t>
            </w:r>
          </w:p>
        </w:tc>
        <w:tc>
          <w:tcPr>
            <w:tcW w:w="646" w:type="dxa"/>
            <w:shd w:val="clear" w:color="auto" w:fill="auto"/>
            <w:vAlign w:val="bottom"/>
          </w:tcPr>
          <w:p w14:paraId="191A81C0"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11,7</w:t>
            </w:r>
          </w:p>
        </w:tc>
        <w:tc>
          <w:tcPr>
            <w:tcW w:w="606" w:type="dxa"/>
            <w:shd w:val="clear" w:color="auto" w:fill="auto"/>
            <w:vAlign w:val="bottom"/>
          </w:tcPr>
          <w:p w14:paraId="28F05747"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15,6</w:t>
            </w:r>
          </w:p>
        </w:tc>
        <w:tc>
          <w:tcPr>
            <w:tcW w:w="606" w:type="dxa"/>
            <w:shd w:val="clear" w:color="auto" w:fill="auto"/>
            <w:vAlign w:val="bottom"/>
          </w:tcPr>
          <w:p w14:paraId="2750FEEF"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18,9</w:t>
            </w:r>
          </w:p>
        </w:tc>
        <w:tc>
          <w:tcPr>
            <w:tcW w:w="606" w:type="dxa"/>
            <w:shd w:val="clear" w:color="auto" w:fill="auto"/>
            <w:vAlign w:val="bottom"/>
          </w:tcPr>
          <w:p w14:paraId="6950DCE1"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24,4</w:t>
            </w:r>
          </w:p>
        </w:tc>
        <w:tc>
          <w:tcPr>
            <w:tcW w:w="647" w:type="dxa"/>
            <w:shd w:val="clear" w:color="auto" w:fill="auto"/>
            <w:vAlign w:val="bottom"/>
          </w:tcPr>
          <w:p w14:paraId="5E369D92"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26,4</w:t>
            </w:r>
          </w:p>
        </w:tc>
        <w:tc>
          <w:tcPr>
            <w:tcW w:w="647" w:type="dxa"/>
            <w:shd w:val="clear" w:color="auto" w:fill="auto"/>
            <w:vAlign w:val="bottom"/>
          </w:tcPr>
          <w:p w14:paraId="7047D136"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25,9</w:t>
            </w:r>
          </w:p>
        </w:tc>
        <w:tc>
          <w:tcPr>
            <w:tcW w:w="606" w:type="dxa"/>
            <w:shd w:val="clear" w:color="auto" w:fill="auto"/>
            <w:vAlign w:val="bottom"/>
          </w:tcPr>
          <w:p w14:paraId="0E320965"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22,1</w:t>
            </w:r>
          </w:p>
        </w:tc>
        <w:tc>
          <w:tcPr>
            <w:tcW w:w="606" w:type="dxa"/>
            <w:shd w:val="clear" w:color="auto" w:fill="auto"/>
            <w:vAlign w:val="bottom"/>
          </w:tcPr>
          <w:p w14:paraId="309F1613"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16,1</w:t>
            </w:r>
          </w:p>
        </w:tc>
        <w:tc>
          <w:tcPr>
            <w:tcW w:w="646" w:type="dxa"/>
            <w:shd w:val="clear" w:color="auto" w:fill="auto"/>
            <w:vAlign w:val="bottom"/>
          </w:tcPr>
          <w:p w14:paraId="621E9B16"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12,1</w:t>
            </w:r>
          </w:p>
        </w:tc>
        <w:tc>
          <w:tcPr>
            <w:tcW w:w="647" w:type="dxa"/>
            <w:shd w:val="clear" w:color="auto" w:fill="auto"/>
            <w:vAlign w:val="bottom"/>
          </w:tcPr>
          <w:p w14:paraId="4B308012"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9</w:t>
            </w:r>
          </w:p>
        </w:tc>
        <w:tc>
          <w:tcPr>
            <w:tcW w:w="716" w:type="dxa"/>
            <w:shd w:val="clear" w:color="auto" w:fill="auto"/>
            <w:vAlign w:val="bottom"/>
          </w:tcPr>
          <w:p w14:paraId="1EAE0DA7" w14:textId="77777777" w:rsidR="00C9262F" w:rsidRPr="00650A93" w:rsidRDefault="00C9262F" w:rsidP="008E0D25">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50A93">
              <w:rPr>
                <w:sz w:val="20"/>
                <w:szCs w:val="20"/>
              </w:rPr>
              <w:t>14,5</w:t>
            </w:r>
          </w:p>
        </w:tc>
      </w:tr>
      <w:tr w:rsidR="00C9262F" w:rsidRPr="00650A93" w14:paraId="63D6584A" w14:textId="77777777" w:rsidTr="008E0D25">
        <w:trPr>
          <w:trHeight w:val="396"/>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5FABEA2C" w14:textId="77777777" w:rsidR="00C9262F" w:rsidRPr="00650A93" w:rsidRDefault="00C9262F" w:rsidP="008E0D25">
            <w:pPr>
              <w:spacing w:after="0"/>
              <w:jc w:val="center"/>
              <w:rPr>
                <w:color w:val="auto"/>
                <w:sz w:val="20"/>
                <w:szCs w:val="20"/>
              </w:rPr>
            </w:pPr>
            <w:r w:rsidRPr="00650A93">
              <w:rPr>
                <w:color w:val="auto"/>
                <w:sz w:val="20"/>
                <w:szCs w:val="20"/>
              </w:rPr>
              <w:t xml:space="preserve">Min </w:t>
            </w:r>
          </w:p>
        </w:tc>
        <w:tc>
          <w:tcPr>
            <w:tcW w:w="625" w:type="dxa"/>
            <w:shd w:val="clear" w:color="auto" w:fill="auto"/>
            <w:vAlign w:val="bottom"/>
          </w:tcPr>
          <w:p w14:paraId="614394F1"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-0,1</w:t>
            </w:r>
          </w:p>
        </w:tc>
        <w:tc>
          <w:tcPr>
            <w:tcW w:w="645" w:type="dxa"/>
            <w:shd w:val="clear" w:color="auto" w:fill="auto"/>
            <w:vAlign w:val="bottom"/>
          </w:tcPr>
          <w:p w14:paraId="78B5BE29"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0,4</w:t>
            </w:r>
          </w:p>
        </w:tc>
        <w:tc>
          <w:tcPr>
            <w:tcW w:w="646" w:type="dxa"/>
            <w:shd w:val="clear" w:color="auto" w:fill="auto"/>
            <w:vAlign w:val="bottom"/>
          </w:tcPr>
          <w:p w14:paraId="6F4D1836"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6,3</w:t>
            </w:r>
          </w:p>
        </w:tc>
        <w:tc>
          <w:tcPr>
            <w:tcW w:w="606" w:type="dxa"/>
            <w:shd w:val="clear" w:color="auto" w:fill="auto"/>
            <w:vAlign w:val="bottom"/>
          </w:tcPr>
          <w:p w14:paraId="7BA6D06A"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10,5</w:t>
            </w:r>
          </w:p>
        </w:tc>
        <w:tc>
          <w:tcPr>
            <w:tcW w:w="606" w:type="dxa"/>
            <w:shd w:val="clear" w:color="auto" w:fill="auto"/>
            <w:vAlign w:val="bottom"/>
          </w:tcPr>
          <w:p w14:paraId="49967C00"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13,5</w:t>
            </w:r>
          </w:p>
        </w:tc>
        <w:tc>
          <w:tcPr>
            <w:tcW w:w="606" w:type="dxa"/>
            <w:shd w:val="clear" w:color="auto" w:fill="auto"/>
            <w:vAlign w:val="bottom"/>
          </w:tcPr>
          <w:p w14:paraId="2D1FF1D4"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19,7</w:t>
            </w:r>
          </w:p>
        </w:tc>
        <w:tc>
          <w:tcPr>
            <w:tcW w:w="647" w:type="dxa"/>
            <w:shd w:val="clear" w:color="auto" w:fill="auto"/>
            <w:vAlign w:val="bottom"/>
          </w:tcPr>
          <w:p w14:paraId="3D8D2616"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21,9</w:t>
            </w:r>
          </w:p>
        </w:tc>
        <w:tc>
          <w:tcPr>
            <w:tcW w:w="647" w:type="dxa"/>
            <w:shd w:val="clear" w:color="auto" w:fill="auto"/>
            <w:vAlign w:val="bottom"/>
          </w:tcPr>
          <w:p w14:paraId="6AFAEC30"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20,2</w:t>
            </w:r>
          </w:p>
        </w:tc>
        <w:tc>
          <w:tcPr>
            <w:tcW w:w="606" w:type="dxa"/>
            <w:shd w:val="clear" w:color="auto" w:fill="auto"/>
            <w:vAlign w:val="bottom"/>
          </w:tcPr>
          <w:p w14:paraId="3743D13E"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16</w:t>
            </w:r>
          </w:p>
        </w:tc>
        <w:tc>
          <w:tcPr>
            <w:tcW w:w="606" w:type="dxa"/>
            <w:shd w:val="clear" w:color="auto" w:fill="auto"/>
            <w:vAlign w:val="bottom"/>
          </w:tcPr>
          <w:p w14:paraId="3FBF0F44"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11,9</w:t>
            </w:r>
          </w:p>
        </w:tc>
        <w:tc>
          <w:tcPr>
            <w:tcW w:w="646" w:type="dxa"/>
            <w:shd w:val="clear" w:color="auto" w:fill="auto"/>
            <w:vAlign w:val="bottom"/>
          </w:tcPr>
          <w:p w14:paraId="1FB97215"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7,1</w:t>
            </w:r>
          </w:p>
        </w:tc>
        <w:tc>
          <w:tcPr>
            <w:tcW w:w="647" w:type="dxa"/>
            <w:shd w:val="clear" w:color="auto" w:fill="auto"/>
            <w:vAlign w:val="bottom"/>
          </w:tcPr>
          <w:p w14:paraId="285A42F5"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3,5</w:t>
            </w:r>
          </w:p>
        </w:tc>
        <w:tc>
          <w:tcPr>
            <w:tcW w:w="716" w:type="dxa"/>
            <w:shd w:val="clear" w:color="auto" w:fill="auto"/>
            <w:vAlign w:val="bottom"/>
          </w:tcPr>
          <w:p w14:paraId="29C774BE" w14:textId="77777777" w:rsidR="00C9262F" w:rsidRPr="00650A93" w:rsidRDefault="00C9262F" w:rsidP="008E0D25">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50A93">
              <w:rPr>
                <w:sz w:val="20"/>
                <w:szCs w:val="20"/>
              </w:rPr>
              <w:t>12,4</w:t>
            </w:r>
          </w:p>
        </w:tc>
      </w:tr>
    </w:tbl>
    <w:p w14:paraId="4D8364DD" w14:textId="77777777" w:rsidR="00C22D79" w:rsidRPr="00650A93" w:rsidRDefault="00C22D79" w:rsidP="00C22D79">
      <w:pPr>
        <w:jc w:val="center"/>
        <w:rPr>
          <w:i/>
          <w:color w:val="54883D"/>
          <w:sz w:val="20"/>
        </w:rPr>
      </w:pPr>
      <w:r w:rsidRPr="00650A93">
        <w:rPr>
          <w:i/>
          <w:color w:val="54883D"/>
          <w:sz w:val="20"/>
        </w:rPr>
        <w:t>Izvor: DHMZ</w:t>
      </w:r>
    </w:p>
    <w:p w14:paraId="6A976CE6" w14:textId="77777777" w:rsidR="00C22D79" w:rsidRPr="00782FF0" w:rsidRDefault="00C22D79" w:rsidP="00CB4E52">
      <w:pPr>
        <w:rPr>
          <w:highlight w:val="yellow"/>
          <w:lang w:bidi="en-US"/>
        </w:rPr>
      </w:pPr>
    </w:p>
    <w:p w14:paraId="0B4D951C" w14:textId="77777777" w:rsidR="00C6789C" w:rsidRPr="00AF2109" w:rsidRDefault="00C6789C" w:rsidP="00C6789C">
      <w:pPr>
        <w:tabs>
          <w:tab w:val="left" w:pos="340"/>
        </w:tabs>
        <w:rPr>
          <w:lang w:bidi="en-US"/>
        </w:rPr>
      </w:pPr>
      <w:r w:rsidRPr="00AF2109">
        <w:rPr>
          <w:lang w:bidi="en-US"/>
        </w:rPr>
        <w:t xml:space="preserve">Vremenski uvjeti u većini požara na otvorenom imaju odlučujuću ulogu u njihovom razvoju, širenju i ponašanju. Kao što je već spomenuto dugotrajna sušna i vruća razdoblja su vrlo </w:t>
      </w:r>
      <w:r w:rsidRPr="00AF2109">
        <w:rPr>
          <w:lang w:bidi="en-US"/>
        </w:rPr>
        <w:lastRenderedPageBreak/>
        <w:t>povoljna za nastanak požara raslinja. Stoga meteorološki elementi koji najviše utječu na pojavu požara su sunčevo zračenje, temperatura zraka, relativna vlažnost zraka i količina oborine, a na njegovo širenje jačina i smjer vjetra.</w:t>
      </w:r>
    </w:p>
    <w:p w14:paraId="3A5E0BBE" w14:textId="77777777" w:rsidR="00C6789C" w:rsidRPr="00AF2109" w:rsidRDefault="00C6789C" w:rsidP="00C6789C">
      <w:pPr>
        <w:tabs>
          <w:tab w:val="left" w:pos="340"/>
        </w:tabs>
        <w:rPr>
          <w:lang w:bidi="en-US"/>
        </w:rPr>
      </w:pPr>
      <w:r w:rsidRPr="00AF2109">
        <w:rPr>
          <w:lang w:bidi="en-US"/>
        </w:rPr>
        <w:t>Vjetar je meteorološki element koji u sprezi s gorivim materijalom najjače utječe na ponašanje požara. Vjetar utječe na požar raslinja na više načina:</w:t>
      </w:r>
    </w:p>
    <w:p w14:paraId="44F5572F" w14:textId="77777777" w:rsidR="00C6789C" w:rsidRPr="00AF2109" w:rsidRDefault="00C6789C" w:rsidP="00C6789C">
      <w:pPr>
        <w:tabs>
          <w:tab w:val="left" w:pos="340"/>
        </w:tabs>
        <w:rPr>
          <w:lang w:bidi="en-US"/>
        </w:rPr>
      </w:pPr>
      <w:r w:rsidRPr="00AF2109">
        <w:rPr>
          <w:lang w:bidi="en-US"/>
        </w:rPr>
        <w:t>- odnosi zrak bogat vlagom i ubrzava isparavanje i sušenje goriva</w:t>
      </w:r>
    </w:p>
    <w:p w14:paraId="131E73C7" w14:textId="77777777" w:rsidR="00C6789C" w:rsidRPr="00AF2109" w:rsidRDefault="00C6789C" w:rsidP="00C6789C">
      <w:pPr>
        <w:tabs>
          <w:tab w:val="left" w:pos="340"/>
        </w:tabs>
        <w:rPr>
          <w:lang w:bidi="en-US"/>
        </w:rPr>
      </w:pPr>
      <w:r w:rsidRPr="00AF2109">
        <w:rPr>
          <w:lang w:bidi="en-US"/>
        </w:rPr>
        <w:t>- pomaže sagorijevanju dovođenjem nove količine kisika</w:t>
      </w:r>
    </w:p>
    <w:p w14:paraId="124C5AA2" w14:textId="77777777" w:rsidR="00C6789C" w:rsidRPr="00AF2109" w:rsidRDefault="00C6789C" w:rsidP="00C6789C">
      <w:pPr>
        <w:tabs>
          <w:tab w:val="left" w:pos="340"/>
        </w:tabs>
        <w:rPr>
          <w:lang w:bidi="en-US"/>
        </w:rPr>
      </w:pPr>
      <w:r w:rsidRPr="00AF2109">
        <w:rPr>
          <w:lang w:bidi="en-US"/>
        </w:rPr>
        <w:t>- širi požar noseći toplinu i goreće čestice na ne zahvaćena goriva</w:t>
      </w:r>
    </w:p>
    <w:p w14:paraId="163DBB51" w14:textId="77777777" w:rsidR="00C6789C" w:rsidRPr="00AF2109" w:rsidRDefault="00C6789C" w:rsidP="00C6789C">
      <w:pPr>
        <w:tabs>
          <w:tab w:val="left" w:pos="340"/>
        </w:tabs>
        <w:rPr>
          <w:lang w:bidi="en-US"/>
        </w:rPr>
      </w:pPr>
      <w:r w:rsidRPr="00AF2109">
        <w:rPr>
          <w:lang w:bidi="en-US"/>
        </w:rPr>
        <w:t>- uglavnom određuje smjer širenja požara</w:t>
      </w:r>
    </w:p>
    <w:p w14:paraId="0F7CE3A0" w14:textId="15956CDD" w:rsidR="00391ACB" w:rsidRPr="00AF2109" w:rsidRDefault="00C6789C" w:rsidP="00627A2F">
      <w:pPr>
        <w:tabs>
          <w:tab w:val="left" w:pos="340"/>
        </w:tabs>
        <w:rPr>
          <w:lang w:bidi="en-US"/>
        </w:rPr>
      </w:pPr>
      <w:r w:rsidRPr="00AF2109">
        <w:rPr>
          <w:lang w:bidi="en-US"/>
        </w:rPr>
        <w:t>- otežava vatrogasnu intervenciju i djelovanje</w:t>
      </w:r>
      <w:r w:rsidR="00627A2F" w:rsidRPr="00AF2109">
        <w:rPr>
          <w:lang w:bidi="en-US"/>
        </w:rPr>
        <w:t xml:space="preserve"> zemaljskih snaga i zrakoplova.</w:t>
      </w:r>
    </w:p>
    <w:p w14:paraId="500BB62F" w14:textId="0DA3B316" w:rsidR="00627A2F" w:rsidRPr="00AF2109" w:rsidRDefault="006D7E3E" w:rsidP="006D7E3E">
      <w:pPr>
        <w:spacing w:before="120" w:after="120"/>
        <w:rPr>
          <w:rFonts w:eastAsiaTheme="minorEastAsia"/>
          <w:color w:val="auto"/>
          <w:szCs w:val="22"/>
          <w:lang w:eastAsia="hr-HR"/>
        </w:rPr>
      </w:pPr>
      <w:r w:rsidRPr="00AF2109">
        <w:rPr>
          <w:rFonts w:eastAsiaTheme="minorEastAsia"/>
          <w:color w:val="auto"/>
          <w:szCs w:val="22"/>
          <w:lang w:eastAsia="hr-HR"/>
        </w:rPr>
        <w:t xml:space="preserve">Tijekom cijele godine na području Općine je prevladava vjetar iz NNW smjera (14,9%) i iz SE smjera (15,2%). </w:t>
      </w:r>
    </w:p>
    <w:p w14:paraId="28B8DEAB" w14:textId="5348E3AA" w:rsidR="00391ACB" w:rsidRPr="00C9262F" w:rsidRDefault="00391ACB" w:rsidP="00391ACB">
      <w:pPr>
        <w:keepNext/>
        <w:spacing w:before="120" w:after="120" w:line="240" w:lineRule="auto"/>
        <w:ind w:left="720"/>
        <w:jc w:val="center"/>
        <w:rPr>
          <w:bCs/>
          <w:color w:val="54883D"/>
          <w:sz w:val="20"/>
          <w:szCs w:val="18"/>
          <w:lang w:bidi="en-US"/>
        </w:rPr>
      </w:pPr>
      <w:r w:rsidRPr="00C9262F">
        <w:rPr>
          <w:bCs/>
          <w:color w:val="54883D"/>
          <w:sz w:val="20"/>
          <w:szCs w:val="18"/>
          <w:lang w:bidi="en-US"/>
        </w:rPr>
        <w:t xml:space="preserve">Slika </w:t>
      </w:r>
      <w:r w:rsidRPr="00C9262F">
        <w:rPr>
          <w:bCs/>
          <w:color w:val="54883D"/>
          <w:sz w:val="20"/>
          <w:szCs w:val="18"/>
          <w:lang w:bidi="en-US"/>
        </w:rPr>
        <w:fldChar w:fldCharType="begin"/>
      </w:r>
      <w:r w:rsidRPr="00C9262F">
        <w:rPr>
          <w:bCs/>
          <w:color w:val="54883D"/>
          <w:sz w:val="20"/>
          <w:szCs w:val="18"/>
          <w:lang w:bidi="en-US"/>
        </w:rPr>
        <w:instrText xml:space="preserve"> SEQ Slika \* ARABIC </w:instrText>
      </w:r>
      <w:r w:rsidRPr="00C9262F">
        <w:rPr>
          <w:bCs/>
          <w:color w:val="54883D"/>
          <w:sz w:val="20"/>
          <w:szCs w:val="18"/>
          <w:lang w:bidi="en-US"/>
        </w:rPr>
        <w:fldChar w:fldCharType="separate"/>
      </w:r>
      <w:r w:rsidR="00884BEF">
        <w:rPr>
          <w:bCs/>
          <w:noProof/>
          <w:color w:val="54883D"/>
          <w:sz w:val="20"/>
          <w:szCs w:val="18"/>
          <w:lang w:bidi="en-US"/>
        </w:rPr>
        <w:t>7</w:t>
      </w:r>
      <w:r w:rsidRPr="00C9262F">
        <w:rPr>
          <w:bCs/>
          <w:color w:val="54883D"/>
          <w:sz w:val="20"/>
          <w:szCs w:val="18"/>
          <w:lang w:bidi="en-US"/>
        </w:rPr>
        <w:fldChar w:fldCharType="end"/>
      </w:r>
      <w:r w:rsidRPr="00C9262F">
        <w:rPr>
          <w:bCs/>
          <w:color w:val="54883D"/>
          <w:sz w:val="20"/>
          <w:szCs w:val="18"/>
          <w:lang w:bidi="en-US"/>
        </w:rPr>
        <w:t>.</w:t>
      </w:r>
      <w:r w:rsidRPr="00C9262F">
        <w:t xml:space="preserve"> </w:t>
      </w:r>
      <w:r w:rsidRPr="00C9262F">
        <w:rPr>
          <w:bCs/>
          <w:color w:val="54883D"/>
          <w:sz w:val="20"/>
          <w:szCs w:val="18"/>
          <w:lang w:bidi="en-US"/>
        </w:rPr>
        <w:t xml:space="preserve">Godišnja ruža vjetrova, </w:t>
      </w:r>
      <w:r w:rsidR="005F78FB" w:rsidRPr="00C9262F">
        <w:rPr>
          <w:bCs/>
          <w:color w:val="54883D"/>
          <w:sz w:val="20"/>
          <w:szCs w:val="18"/>
          <w:lang w:bidi="en-US"/>
        </w:rPr>
        <w:t>Knin</w:t>
      </w:r>
    </w:p>
    <w:p w14:paraId="5148B3E4" w14:textId="6D2A0B97" w:rsidR="00C9262F" w:rsidRPr="00C9262F" w:rsidRDefault="00C9262F" w:rsidP="00391ACB">
      <w:pPr>
        <w:keepNext/>
        <w:spacing w:before="120" w:after="120" w:line="240" w:lineRule="auto"/>
        <w:ind w:left="720"/>
        <w:jc w:val="center"/>
        <w:rPr>
          <w:bCs/>
          <w:color w:val="54883D"/>
          <w:sz w:val="20"/>
          <w:szCs w:val="18"/>
          <w:lang w:bidi="en-US"/>
        </w:rPr>
      </w:pPr>
      <w:r w:rsidRPr="00C9262F">
        <w:rPr>
          <w:rFonts w:eastAsia="Calibri"/>
          <w:bCs/>
          <w:noProof/>
          <w:color w:val="54883D"/>
          <w:sz w:val="20"/>
          <w:szCs w:val="18"/>
        </w:rPr>
        <w:drawing>
          <wp:inline distT="0" distB="0" distL="0" distR="0" wp14:anchorId="010B90ED" wp14:editId="10C2A1D1">
            <wp:extent cx="3324225" cy="2731347"/>
            <wp:effectExtent l="0" t="0" r="0" b="0"/>
            <wp:docPr id="964524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24343" name=""/>
                    <pic:cNvPicPr/>
                  </pic:nvPicPr>
                  <pic:blipFill>
                    <a:blip r:embed="rId31"/>
                    <a:stretch>
                      <a:fillRect/>
                    </a:stretch>
                  </pic:blipFill>
                  <pic:spPr>
                    <a:xfrm>
                      <a:off x="0" y="0"/>
                      <a:ext cx="3347252" cy="2750267"/>
                    </a:xfrm>
                    <a:prstGeom prst="rect">
                      <a:avLst/>
                    </a:prstGeom>
                  </pic:spPr>
                </pic:pic>
              </a:graphicData>
            </a:graphic>
          </wp:inline>
        </w:drawing>
      </w:r>
    </w:p>
    <w:p w14:paraId="44B81757" w14:textId="55E7B2AE" w:rsidR="00391ACB" w:rsidRPr="00C9262F" w:rsidRDefault="00391ACB" w:rsidP="00391ACB">
      <w:pPr>
        <w:keepNext/>
        <w:spacing w:before="120" w:after="120" w:line="240" w:lineRule="auto"/>
        <w:ind w:left="720"/>
        <w:jc w:val="center"/>
        <w:rPr>
          <w:i/>
          <w:iCs/>
          <w:color w:val="54883D"/>
          <w:u w:val="single"/>
        </w:rPr>
      </w:pPr>
      <w:r w:rsidRPr="00C9262F">
        <w:rPr>
          <w:bCs/>
          <w:i/>
          <w:color w:val="54883D"/>
          <w:sz w:val="20"/>
          <w:szCs w:val="18"/>
          <w:lang w:bidi="en-US"/>
        </w:rPr>
        <w:t xml:space="preserve">Izvor: </w:t>
      </w:r>
      <w:r w:rsidR="00C9262F" w:rsidRPr="00C9262F">
        <w:rPr>
          <w:bCs/>
          <w:i/>
          <w:color w:val="54883D"/>
          <w:sz w:val="20"/>
          <w:szCs w:val="18"/>
          <w:lang w:bidi="en-US"/>
        </w:rPr>
        <w:t>https://www.meteoblue.com</w:t>
      </w:r>
    </w:p>
    <w:p w14:paraId="100312DF" w14:textId="77777777" w:rsidR="002D6C7E" w:rsidRPr="00C9262F" w:rsidRDefault="002D6C7E" w:rsidP="00320C83">
      <w:pPr>
        <w:rPr>
          <w:lang w:bidi="en-US"/>
        </w:rPr>
      </w:pPr>
    </w:p>
    <w:p w14:paraId="613FB6FF" w14:textId="27283882" w:rsidR="002D6C7E" w:rsidRPr="00555AAD" w:rsidRDefault="002D6C7E" w:rsidP="00320C83">
      <w:pPr>
        <w:rPr>
          <w:lang w:bidi="en-US"/>
        </w:rPr>
      </w:pPr>
      <w:r w:rsidRPr="00555AAD">
        <w:rPr>
          <w:lang w:bidi="en-US"/>
        </w:rPr>
        <w:t>Osim vjetra na širenje i pojavu požara utječu i drugi meteorološki uvjeti kao što su visoka temperatura zraka, udari groma i suša.</w:t>
      </w:r>
    </w:p>
    <w:p w14:paraId="6D1099BE" w14:textId="77777777" w:rsidR="00337212" w:rsidRDefault="00337212" w:rsidP="00320C83">
      <w:pPr>
        <w:rPr>
          <w:highlight w:val="yellow"/>
          <w:lang w:bidi="en-US"/>
        </w:rPr>
      </w:pPr>
    </w:p>
    <w:p w14:paraId="0D5C236D" w14:textId="77777777" w:rsidR="000D2570" w:rsidRDefault="000D2570" w:rsidP="00320C83">
      <w:pPr>
        <w:rPr>
          <w:highlight w:val="yellow"/>
          <w:lang w:bidi="en-US"/>
        </w:rPr>
      </w:pPr>
    </w:p>
    <w:p w14:paraId="65D836C9" w14:textId="77777777" w:rsidR="000D2570" w:rsidRDefault="000D2570" w:rsidP="00320C83">
      <w:pPr>
        <w:rPr>
          <w:highlight w:val="yellow"/>
          <w:lang w:bidi="en-US"/>
        </w:rPr>
      </w:pPr>
    </w:p>
    <w:p w14:paraId="3E67C2FF" w14:textId="77777777" w:rsidR="000D2570" w:rsidRDefault="000D2570" w:rsidP="00320C83">
      <w:pPr>
        <w:rPr>
          <w:highlight w:val="yellow"/>
          <w:lang w:bidi="en-US"/>
        </w:rPr>
      </w:pPr>
    </w:p>
    <w:p w14:paraId="665EB747" w14:textId="77777777" w:rsidR="000D2570" w:rsidRDefault="000D2570" w:rsidP="00320C83">
      <w:pPr>
        <w:rPr>
          <w:highlight w:val="yellow"/>
          <w:lang w:bidi="en-US"/>
        </w:rPr>
      </w:pPr>
    </w:p>
    <w:p w14:paraId="49772533" w14:textId="77777777" w:rsidR="000D2570" w:rsidRDefault="000D2570" w:rsidP="00320C83">
      <w:pPr>
        <w:rPr>
          <w:highlight w:val="yellow"/>
          <w:lang w:bidi="en-US"/>
        </w:rPr>
      </w:pPr>
    </w:p>
    <w:p w14:paraId="6AFF5F0A" w14:textId="327CC253" w:rsidR="002D6C7E" w:rsidRPr="000D2570" w:rsidRDefault="002D6C7E" w:rsidP="002D6C7E">
      <w:pPr>
        <w:spacing w:before="0"/>
        <w:jc w:val="center"/>
        <w:rPr>
          <w:rFonts w:eastAsia="Calibri"/>
          <w:bCs/>
          <w:color w:val="54883D"/>
          <w:sz w:val="20"/>
          <w:szCs w:val="18"/>
        </w:rPr>
      </w:pPr>
      <w:r w:rsidRPr="000D2570">
        <w:rPr>
          <w:rFonts w:eastAsia="Calibri"/>
          <w:bCs/>
          <w:color w:val="54883D"/>
          <w:sz w:val="20"/>
          <w:szCs w:val="18"/>
        </w:rPr>
        <w:lastRenderedPageBreak/>
        <w:t xml:space="preserve">Tablica </w:t>
      </w:r>
      <w:r w:rsidRPr="000D2570">
        <w:rPr>
          <w:rFonts w:eastAsia="Calibri"/>
          <w:bCs/>
          <w:color w:val="54883D"/>
          <w:sz w:val="20"/>
          <w:szCs w:val="18"/>
        </w:rPr>
        <w:fldChar w:fldCharType="begin"/>
      </w:r>
      <w:r w:rsidRPr="000D2570">
        <w:rPr>
          <w:rFonts w:eastAsia="Calibri"/>
          <w:bCs/>
          <w:color w:val="54883D"/>
          <w:sz w:val="20"/>
          <w:szCs w:val="18"/>
        </w:rPr>
        <w:instrText xml:space="preserve"> SEQ Tabela \* ARABIC </w:instrText>
      </w:r>
      <w:r w:rsidRPr="000D2570">
        <w:rPr>
          <w:rFonts w:eastAsia="Calibri"/>
          <w:bCs/>
          <w:color w:val="54883D"/>
          <w:sz w:val="20"/>
          <w:szCs w:val="18"/>
        </w:rPr>
        <w:fldChar w:fldCharType="separate"/>
      </w:r>
      <w:r w:rsidR="00884BEF">
        <w:rPr>
          <w:rFonts w:eastAsia="Calibri"/>
          <w:bCs/>
          <w:noProof/>
          <w:color w:val="54883D"/>
          <w:sz w:val="20"/>
          <w:szCs w:val="18"/>
        </w:rPr>
        <w:t>19</w:t>
      </w:r>
      <w:r w:rsidRPr="000D2570">
        <w:rPr>
          <w:rFonts w:eastAsia="Calibri"/>
          <w:bCs/>
          <w:noProof/>
          <w:color w:val="54883D"/>
          <w:sz w:val="20"/>
          <w:szCs w:val="18"/>
        </w:rPr>
        <w:fldChar w:fldCharType="end"/>
      </w:r>
      <w:r w:rsidRPr="000D2570">
        <w:rPr>
          <w:rFonts w:eastAsia="Calibri"/>
          <w:bCs/>
          <w:color w:val="54883D"/>
          <w:sz w:val="20"/>
          <w:szCs w:val="18"/>
        </w:rPr>
        <w:t xml:space="preserve">. </w:t>
      </w:r>
      <w:r w:rsidR="000D2570" w:rsidRPr="000D2570">
        <w:rPr>
          <w:bCs/>
          <w:color w:val="54883D"/>
          <w:sz w:val="20"/>
          <w:szCs w:val="18"/>
          <w:lang w:bidi="en-US"/>
        </w:rPr>
        <w:t>Broj dana s količinom oborine &gt;=0.1 mm, Knin 2005.- 2024.</w:t>
      </w:r>
    </w:p>
    <w:tbl>
      <w:tblPr>
        <w:tblW w:w="9067"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0D2570" w:rsidRPr="000D2570" w14:paraId="2993F9FC" w14:textId="77777777" w:rsidTr="008E0D25">
        <w:trPr>
          <w:trHeight w:hRule="exact" w:val="622"/>
          <w:jc w:val="center"/>
        </w:trPr>
        <w:tc>
          <w:tcPr>
            <w:tcW w:w="1555" w:type="dxa"/>
            <w:shd w:val="clear" w:color="auto" w:fill="auto"/>
            <w:vAlign w:val="center"/>
            <w:hideMark/>
          </w:tcPr>
          <w:p w14:paraId="6CFC20FE"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MJESECI</w:t>
            </w:r>
          </w:p>
        </w:tc>
        <w:tc>
          <w:tcPr>
            <w:tcW w:w="636" w:type="dxa"/>
            <w:vAlign w:val="center"/>
          </w:tcPr>
          <w:p w14:paraId="1F8AA2EB"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I.</w:t>
            </w:r>
          </w:p>
        </w:tc>
        <w:tc>
          <w:tcPr>
            <w:tcW w:w="547" w:type="dxa"/>
            <w:vAlign w:val="center"/>
          </w:tcPr>
          <w:p w14:paraId="2498C18D"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II.</w:t>
            </w:r>
          </w:p>
        </w:tc>
        <w:tc>
          <w:tcPr>
            <w:tcW w:w="548" w:type="dxa"/>
            <w:vAlign w:val="center"/>
          </w:tcPr>
          <w:p w14:paraId="13461032"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III.</w:t>
            </w:r>
          </w:p>
        </w:tc>
        <w:tc>
          <w:tcPr>
            <w:tcW w:w="548" w:type="dxa"/>
            <w:vAlign w:val="center"/>
          </w:tcPr>
          <w:p w14:paraId="01E81D11"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IV.</w:t>
            </w:r>
          </w:p>
        </w:tc>
        <w:tc>
          <w:tcPr>
            <w:tcW w:w="548" w:type="dxa"/>
            <w:vAlign w:val="center"/>
          </w:tcPr>
          <w:p w14:paraId="40AFD2EB"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V.</w:t>
            </w:r>
          </w:p>
        </w:tc>
        <w:tc>
          <w:tcPr>
            <w:tcW w:w="548" w:type="dxa"/>
            <w:vAlign w:val="center"/>
          </w:tcPr>
          <w:p w14:paraId="343B4EA0"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VI.</w:t>
            </w:r>
          </w:p>
        </w:tc>
        <w:tc>
          <w:tcPr>
            <w:tcW w:w="589" w:type="dxa"/>
            <w:vAlign w:val="center"/>
          </w:tcPr>
          <w:p w14:paraId="62442504"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VII.</w:t>
            </w:r>
          </w:p>
        </w:tc>
        <w:tc>
          <w:tcPr>
            <w:tcW w:w="693" w:type="dxa"/>
            <w:vAlign w:val="center"/>
          </w:tcPr>
          <w:p w14:paraId="6B4D02EF"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VIII.</w:t>
            </w:r>
          </w:p>
        </w:tc>
        <w:tc>
          <w:tcPr>
            <w:tcW w:w="548" w:type="dxa"/>
            <w:vAlign w:val="center"/>
          </w:tcPr>
          <w:p w14:paraId="04768E07"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IX.</w:t>
            </w:r>
          </w:p>
        </w:tc>
        <w:tc>
          <w:tcPr>
            <w:tcW w:w="548" w:type="dxa"/>
            <w:vAlign w:val="center"/>
          </w:tcPr>
          <w:p w14:paraId="5333581E"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X.</w:t>
            </w:r>
          </w:p>
        </w:tc>
        <w:tc>
          <w:tcPr>
            <w:tcW w:w="548" w:type="dxa"/>
            <w:vAlign w:val="center"/>
          </w:tcPr>
          <w:p w14:paraId="73C84BDD"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XI.</w:t>
            </w:r>
          </w:p>
        </w:tc>
        <w:tc>
          <w:tcPr>
            <w:tcW w:w="589" w:type="dxa"/>
            <w:vAlign w:val="center"/>
          </w:tcPr>
          <w:p w14:paraId="66135CBC"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rPr>
              <w:t>XII.</w:t>
            </w:r>
          </w:p>
        </w:tc>
        <w:tc>
          <w:tcPr>
            <w:tcW w:w="622" w:type="dxa"/>
            <w:shd w:val="clear" w:color="auto" w:fill="auto"/>
            <w:vAlign w:val="center"/>
            <w:hideMark/>
          </w:tcPr>
          <w:p w14:paraId="0FD99774"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 xml:space="preserve">Zbroj </w:t>
            </w:r>
          </w:p>
        </w:tc>
      </w:tr>
      <w:tr w:rsidR="000D2570" w:rsidRPr="000D2570" w14:paraId="1B669795" w14:textId="77777777" w:rsidTr="008E0D25">
        <w:trPr>
          <w:trHeight w:hRule="exact" w:val="456"/>
          <w:jc w:val="center"/>
        </w:trPr>
        <w:tc>
          <w:tcPr>
            <w:tcW w:w="1555" w:type="dxa"/>
            <w:shd w:val="clear" w:color="auto" w:fill="auto"/>
            <w:vAlign w:val="center"/>
            <w:hideMark/>
          </w:tcPr>
          <w:p w14:paraId="2CE9FEE8"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SRED</w:t>
            </w:r>
          </w:p>
        </w:tc>
        <w:tc>
          <w:tcPr>
            <w:tcW w:w="636" w:type="dxa"/>
            <w:shd w:val="clear" w:color="auto" w:fill="auto"/>
            <w:vAlign w:val="bottom"/>
          </w:tcPr>
          <w:p w14:paraId="27E4D343" w14:textId="77777777" w:rsidR="000D2570" w:rsidRPr="000D2570" w:rsidRDefault="000D2570" w:rsidP="008E0D25">
            <w:pPr>
              <w:spacing w:before="0" w:after="0"/>
              <w:jc w:val="center"/>
              <w:rPr>
                <w:color w:val="auto"/>
                <w:sz w:val="20"/>
                <w:szCs w:val="20"/>
                <w:lang w:eastAsia="hr-HR"/>
              </w:rPr>
            </w:pPr>
            <w:r w:rsidRPr="000D2570">
              <w:rPr>
                <w:sz w:val="20"/>
                <w:szCs w:val="20"/>
              </w:rPr>
              <w:t>11,3</w:t>
            </w:r>
          </w:p>
        </w:tc>
        <w:tc>
          <w:tcPr>
            <w:tcW w:w="547" w:type="dxa"/>
            <w:shd w:val="clear" w:color="auto" w:fill="auto"/>
            <w:vAlign w:val="bottom"/>
          </w:tcPr>
          <w:p w14:paraId="10898809" w14:textId="77777777" w:rsidR="000D2570" w:rsidRPr="000D2570" w:rsidRDefault="000D2570" w:rsidP="008E0D25">
            <w:pPr>
              <w:spacing w:before="0" w:after="0"/>
              <w:jc w:val="center"/>
              <w:rPr>
                <w:color w:val="auto"/>
                <w:sz w:val="20"/>
                <w:szCs w:val="20"/>
                <w:lang w:eastAsia="hr-HR"/>
              </w:rPr>
            </w:pPr>
            <w:r w:rsidRPr="000D2570">
              <w:rPr>
                <w:sz w:val="20"/>
                <w:szCs w:val="20"/>
              </w:rPr>
              <w:t>10</w:t>
            </w:r>
          </w:p>
        </w:tc>
        <w:tc>
          <w:tcPr>
            <w:tcW w:w="548" w:type="dxa"/>
            <w:shd w:val="clear" w:color="auto" w:fill="auto"/>
            <w:vAlign w:val="bottom"/>
          </w:tcPr>
          <w:p w14:paraId="07347AD1" w14:textId="77777777" w:rsidR="000D2570" w:rsidRPr="000D2570" w:rsidRDefault="000D2570" w:rsidP="008E0D25">
            <w:pPr>
              <w:spacing w:before="0" w:after="0"/>
              <w:jc w:val="center"/>
              <w:rPr>
                <w:color w:val="auto"/>
                <w:sz w:val="20"/>
                <w:szCs w:val="20"/>
                <w:lang w:eastAsia="hr-HR"/>
              </w:rPr>
            </w:pPr>
            <w:r w:rsidRPr="000D2570">
              <w:rPr>
                <w:sz w:val="20"/>
                <w:szCs w:val="20"/>
              </w:rPr>
              <w:t>10,2</w:t>
            </w:r>
          </w:p>
        </w:tc>
        <w:tc>
          <w:tcPr>
            <w:tcW w:w="548" w:type="dxa"/>
            <w:shd w:val="clear" w:color="auto" w:fill="auto"/>
            <w:vAlign w:val="bottom"/>
          </w:tcPr>
          <w:p w14:paraId="03586A96" w14:textId="77777777" w:rsidR="000D2570" w:rsidRPr="000D2570" w:rsidRDefault="000D2570" w:rsidP="008E0D25">
            <w:pPr>
              <w:spacing w:before="0" w:after="0"/>
              <w:jc w:val="center"/>
              <w:rPr>
                <w:color w:val="auto"/>
                <w:sz w:val="20"/>
                <w:szCs w:val="20"/>
                <w:lang w:eastAsia="hr-HR"/>
              </w:rPr>
            </w:pPr>
            <w:r w:rsidRPr="000D2570">
              <w:rPr>
                <w:sz w:val="20"/>
                <w:szCs w:val="20"/>
              </w:rPr>
              <w:t>11,1</w:t>
            </w:r>
          </w:p>
        </w:tc>
        <w:tc>
          <w:tcPr>
            <w:tcW w:w="548" w:type="dxa"/>
            <w:shd w:val="clear" w:color="auto" w:fill="auto"/>
            <w:vAlign w:val="bottom"/>
          </w:tcPr>
          <w:p w14:paraId="71FDBAFB" w14:textId="77777777" w:rsidR="000D2570" w:rsidRPr="000D2570" w:rsidRDefault="000D2570" w:rsidP="008E0D25">
            <w:pPr>
              <w:spacing w:before="0" w:after="0"/>
              <w:jc w:val="center"/>
              <w:rPr>
                <w:color w:val="auto"/>
                <w:sz w:val="20"/>
                <w:szCs w:val="20"/>
                <w:lang w:eastAsia="hr-HR"/>
              </w:rPr>
            </w:pPr>
            <w:r w:rsidRPr="000D2570">
              <w:rPr>
                <w:sz w:val="20"/>
                <w:szCs w:val="20"/>
              </w:rPr>
              <w:t>13</w:t>
            </w:r>
          </w:p>
        </w:tc>
        <w:tc>
          <w:tcPr>
            <w:tcW w:w="548" w:type="dxa"/>
            <w:shd w:val="clear" w:color="auto" w:fill="auto"/>
            <w:vAlign w:val="bottom"/>
          </w:tcPr>
          <w:p w14:paraId="2DFB1BC2" w14:textId="77777777" w:rsidR="000D2570" w:rsidRPr="000D2570" w:rsidRDefault="000D2570" w:rsidP="008E0D25">
            <w:pPr>
              <w:spacing w:before="0" w:after="0"/>
              <w:jc w:val="center"/>
              <w:rPr>
                <w:color w:val="auto"/>
                <w:sz w:val="20"/>
                <w:szCs w:val="20"/>
                <w:lang w:eastAsia="hr-HR"/>
              </w:rPr>
            </w:pPr>
            <w:r w:rsidRPr="000D2570">
              <w:rPr>
                <w:sz w:val="20"/>
                <w:szCs w:val="20"/>
              </w:rPr>
              <w:t>9,6</w:t>
            </w:r>
          </w:p>
        </w:tc>
        <w:tc>
          <w:tcPr>
            <w:tcW w:w="589" w:type="dxa"/>
            <w:shd w:val="clear" w:color="auto" w:fill="auto"/>
            <w:vAlign w:val="bottom"/>
          </w:tcPr>
          <w:p w14:paraId="15649C99" w14:textId="77777777" w:rsidR="000D2570" w:rsidRPr="000D2570" w:rsidRDefault="000D2570" w:rsidP="008E0D25">
            <w:pPr>
              <w:spacing w:before="0" w:after="0"/>
              <w:jc w:val="center"/>
              <w:rPr>
                <w:color w:val="auto"/>
                <w:sz w:val="20"/>
                <w:szCs w:val="20"/>
                <w:lang w:eastAsia="hr-HR"/>
              </w:rPr>
            </w:pPr>
            <w:r w:rsidRPr="000D2570">
              <w:rPr>
                <w:sz w:val="20"/>
                <w:szCs w:val="20"/>
              </w:rPr>
              <w:t>7,1</w:t>
            </w:r>
          </w:p>
        </w:tc>
        <w:tc>
          <w:tcPr>
            <w:tcW w:w="693" w:type="dxa"/>
            <w:shd w:val="clear" w:color="auto" w:fill="auto"/>
            <w:vAlign w:val="bottom"/>
          </w:tcPr>
          <w:p w14:paraId="4FD8591F" w14:textId="77777777" w:rsidR="000D2570" w:rsidRPr="000D2570" w:rsidRDefault="000D2570" w:rsidP="008E0D25">
            <w:pPr>
              <w:spacing w:before="0" w:after="0"/>
              <w:jc w:val="center"/>
              <w:rPr>
                <w:color w:val="auto"/>
                <w:sz w:val="20"/>
                <w:szCs w:val="20"/>
                <w:lang w:eastAsia="hr-HR"/>
              </w:rPr>
            </w:pPr>
            <w:r w:rsidRPr="000D2570">
              <w:rPr>
                <w:sz w:val="20"/>
                <w:szCs w:val="20"/>
              </w:rPr>
              <w:t>7,4</w:t>
            </w:r>
          </w:p>
        </w:tc>
        <w:tc>
          <w:tcPr>
            <w:tcW w:w="548" w:type="dxa"/>
            <w:shd w:val="clear" w:color="auto" w:fill="auto"/>
            <w:vAlign w:val="bottom"/>
          </w:tcPr>
          <w:p w14:paraId="39DFD54D" w14:textId="77777777" w:rsidR="000D2570" w:rsidRPr="000D2570" w:rsidRDefault="000D2570" w:rsidP="008E0D25">
            <w:pPr>
              <w:spacing w:before="0" w:after="0"/>
              <w:jc w:val="center"/>
              <w:rPr>
                <w:color w:val="auto"/>
                <w:sz w:val="20"/>
                <w:szCs w:val="20"/>
                <w:lang w:eastAsia="hr-HR"/>
              </w:rPr>
            </w:pPr>
            <w:r w:rsidRPr="000D2570">
              <w:rPr>
                <w:sz w:val="20"/>
                <w:szCs w:val="20"/>
              </w:rPr>
              <w:t>9,4</w:t>
            </w:r>
          </w:p>
        </w:tc>
        <w:tc>
          <w:tcPr>
            <w:tcW w:w="548" w:type="dxa"/>
            <w:shd w:val="clear" w:color="auto" w:fill="auto"/>
            <w:vAlign w:val="bottom"/>
          </w:tcPr>
          <w:p w14:paraId="5B06B90C" w14:textId="77777777" w:rsidR="000D2570" w:rsidRPr="000D2570" w:rsidRDefault="000D2570" w:rsidP="008E0D25">
            <w:pPr>
              <w:spacing w:before="0" w:after="0"/>
              <w:jc w:val="center"/>
              <w:rPr>
                <w:color w:val="auto"/>
                <w:sz w:val="20"/>
                <w:szCs w:val="20"/>
                <w:lang w:eastAsia="hr-HR"/>
              </w:rPr>
            </w:pPr>
            <w:r w:rsidRPr="000D2570">
              <w:rPr>
                <w:sz w:val="20"/>
                <w:szCs w:val="20"/>
              </w:rPr>
              <w:t>8,8</w:t>
            </w:r>
          </w:p>
        </w:tc>
        <w:tc>
          <w:tcPr>
            <w:tcW w:w="548" w:type="dxa"/>
            <w:shd w:val="clear" w:color="auto" w:fill="auto"/>
            <w:vAlign w:val="bottom"/>
          </w:tcPr>
          <w:p w14:paraId="2BF5E58A" w14:textId="77777777" w:rsidR="000D2570" w:rsidRPr="000D2570" w:rsidRDefault="000D2570" w:rsidP="008E0D25">
            <w:pPr>
              <w:spacing w:before="0" w:after="0"/>
              <w:jc w:val="center"/>
              <w:rPr>
                <w:color w:val="auto"/>
                <w:sz w:val="20"/>
                <w:szCs w:val="20"/>
                <w:lang w:eastAsia="hr-HR"/>
              </w:rPr>
            </w:pPr>
            <w:r w:rsidRPr="000D2570">
              <w:rPr>
                <w:sz w:val="20"/>
                <w:szCs w:val="20"/>
              </w:rPr>
              <w:t>12</w:t>
            </w:r>
          </w:p>
        </w:tc>
        <w:tc>
          <w:tcPr>
            <w:tcW w:w="589" w:type="dxa"/>
            <w:shd w:val="clear" w:color="auto" w:fill="auto"/>
            <w:vAlign w:val="bottom"/>
          </w:tcPr>
          <w:p w14:paraId="1373B35B" w14:textId="77777777" w:rsidR="000D2570" w:rsidRPr="000D2570" w:rsidRDefault="000D2570" w:rsidP="008E0D25">
            <w:pPr>
              <w:spacing w:before="0" w:after="0"/>
              <w:jc w:val="center"/>
              <w:rPr>
                <w:color w:val="auto"/>
                <w:sz w:val="20"/>
                <w:szCs w:val="20"/>
                <w:lang w:eastAsia="hr-HR"/>
              </w:rPr>
            </w:pPr>
            <w:r w:rsidRPr="000D2570">
              <w:rPr>
                <w:sz w:val="20"/>
                <w:szCs w:val="20"/>
              </w:rPr>
              <w:t>-38,8</w:t>
            </w:r>
          </w:p>
        </w:tc>
        <w:tc>
          <w:tcPr>
            <w:tcW w:w="622" w:type="dxa"/>
            <w:shd w:val="clear" w:color="auto" w:fill="auto"/>
            <w:vAlign w:val="bottom"/>
          </w:tcPr>
          <w:p w14:paraId="58B463D4" w14:textId="77777777" w:rsidR="000D2570" w:rsidRPr="000D2570" w:rsidRDefault="000D2570" w:rsidP="008E0D25">
            <w:pPr>
              <w:spacing w:before="0" w:after="0"/>
              <w:jc w:val="center"/>
              <w:rPr>
                <w:color w:val="auto"/>
                <w:sz w:val="20"/>
                <w:szCs w:val="20"/>
                <w:lang w:eastAsia="hr-HR"/>
              </w:rPr>
            </w:pPr>
            <w:r w:rsidRPr="000D2570">
              <w:rPr>
                <w:sz w:val="20"/>
                <w:szCs w:val="20"/>
              </w:rPr>
              <w:t>71</w:t>
            </w:r>
          </w:p>
        </w:tc>
      </w:tr>
      <w:tr w:rsidR="000D2570" w:rsidRPr="000D2570" w14:paraId="0D8BAE51" w14:textId="77777777" w:rsidTr="008E0D25">
        <w:trPr>
          <w:trHeight w:hRule="exact" w:val="456"/>
          <w:jc w:val="center"/>
        </w:trPr>
        <w:tc>
          <w:tcPr>
            <w:tcW w:w="1555" w:type="dxa"/>
            <w:shd w:val="clear" w:color="auto" w:fill="auto"/>
            <w:vAlign w:val="center"/>
            <w:hideMark/>
          </w:tcPr>
          <w:p w14:paraId="49D1E141"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STD</w:t>
            </w:r>
          </w:p>
        </w:tc>
        <w:tc>
          <w:tcPr>
            <w:tcW w:w="636" w:type="dxa"/>
            <w:shd w:val="clear" w:color="auto" w:fill="auto"/>
            <w:vAlign w:val="bottom"/>
          </w:tcPr>
          <w:p w14:paraId="13BB6850" w14:textId="77777777" w:rsidR="000D2570" w:rsidRPr="000D2570" w:rsidRDefault="000D2570" w:rsidP="008E0D25">
            <w:pPr>
              <w:spacing w:before="0" w:after="0"/>
              <w:jc w:val="center"/>
              <w:rPr>
                <w:color w:val="auto"/>
                <w:sz w:val="20"/>
                <w:szCs w:val="20"/>
                <w:lang w:eastAsia="hr-HR"/>
              </w:rPr>
            </w:pPr>
            <w:r w:rsidRPr="000D2570">
              <w:rPr>
                <w:sz w:val="20"/>
                <w:szCs w:val="20"/>
              </w:rPr>
              <w:t>5</w:t>
            </w:r>
          </w:p>
        </w:tc>
        <w:tc>
          <w:tcPr>
            <w:tcW w:w="547" w:type="dxa"/>
            <w:shd w:val="clear" w:color="auto" w:fill="auto"/>
            <w:vAlign w:val="bottom"/>
          </w:tcPr>
          <w:p w14:paraId="179D758B" w14:textId="77777777" w:rsidR="000D2570" w:rsidRPr="000D2570" w:rsidRDefault="000D2570" w:rsidP="008E0D25">
            <w:pPr>
              <w:spacing w:before="0" w:after="0"/>
              <w:jc w:val="center"/>
              <w:rPr>
                <w:color w:val="auto"/>
                <w:sz w:val="20"/>
                <w:szCs w:val="20"/>
                <w:lang w:eastAsia="hr-HR"/>
              </w:rPr>
            </w:pPr>
            <w:r w:rsidRPr="000D2570">
              <w:rPr>
                <w:sz w:val="20"/>
                <w:szCs w:val="20"/>
              </w:rPr>
              <w:t>4,1</w:t>
            </w:r>
          </w:p>
        </w:tc>
        <w:tc>
          <w:tcPr>
            <w:tcW w:w="548" w:type="dxa"/>
            <w:shd w:val="clear" w:color="auto" w:fill="auto"/>
            <w:vAlign w:val="bottom"/>
          </w:tcPr>
          <w:p w14:paraId="0EB31CFB" w14:textId="77777777" w:rsidR="000D2570" w:rsidRPr="000D2570" w:rsidRDefault="000D2570" w:rsidP="008E0D25">
            <w:pPr>
              <w:spacing w:before="0" w:after="0"/>
              <w:jc w:val="center"/>
              <w:rPr>
                <w:color w:val="auto"/>
                <w:sz w:val="20"/>
                <w:szCs w:val="20"/>
                <w:lang w:eastAsia="hr-HR"/>
              </w:rPr>
            </w:pPr>
            <w:r w:rsidRPr="000D2570">
              <w:rPr>
                <w:sz w:val="20"/>
                <w:szCs w:val="20"/>
              </w:rPr>
              <w:t>5,2</w:t>
            </w:r>
          </w:p>
        </w:tc>
        <w:tc>
          <w:tcPr>
            <w:tcW w:w="548" w:type="dxa"/>
            <w:shd w:val="clear" w:color="auto" w:fill="auto"/>
            <w:vAlign w:val="bottom"/>
          </w:tcPr>
          <w:p w14:paraId="086B879A" w14:textId="77777777" w:rsidR="000D2570" w:rsidRPr="000D2570" w:rsidRDefault="000D2570" w:rsidP="008E0D25">
            <w:pPr>
              <w:spacing w:before="0" w:after="0"/>
              <w:jc w:val="center"/>
              <w:rPr>
                <w:color w:val="auto"/>
                <w:sz w:val="20"/>
                <w:szCs w:val="20"/>
                <w:lang w:eastAsia="hr-HR"/>
              </w:rPr>
            </w:pPr>
            <w:r w:rsidRPr="000D2570">
              <w:rPr>
                <w:sz w:val="20"/>
                <w:szCs w:val="20"/>
              </w:rPr>
              <w:t>4,4</w:t>
            </w:r>
          </w:p>
        </w:tc>
        <w:tc>
          <w:tcPr>
            <w:tcW w:w="548" w:type="dxa"/>
            <w:shd w:val="clear" w:color="auto" w:fill="auto"/>
            <w:vAlign w:val="bottom"/>
          </w:tcPr>
          <w:p w14:paraId="203DDE30" w14:textId="77777777" w:rsidR="000D2570" w:rsidRPr="000D2570" w:rsidRDefault="000D2570" w:rsidP="008E0D25">
            <w:pPr>
              <w:spacing w:before="0" w:after="0"/>
              <w:jc w:val="center"/>
              <w:rPr>
                <w:color w:val="auto"/>
                <w:sz w:val="20"/>
                <w:szCs w:val="20"/>
                <w:lang w:eastAsia="hr-HR"/>
              </w:rPr>
            </w:pPr>
            <w:r w:rsidRPr="000D2570">
              <w:rPr>
                <w:sz w:val="20"/>
                <w:szCs w:val="20"/>
              </w:rPr>
              <w:t>4,4</w:t>
            </w:r>
          </w:p>
        </w:tc>
        <w:tc>
          <w:tcPr>
            <w:tcW w:w="548" w:type="dxa"/>
            <w:shd w:val="clear" w:color="auto" w:fill="auto"/>
            <w:vAlign w:val="bottom"/>
          </w:tcPr>
          <w:p w14:paraId="0081969B" w14:textId="77777777" w:rsidR="000D2570" w:rsidRPr="000D2570" w:rsidRDefault="000D2570" w:rsidP="008E0D25">
            <w:pPr>
              <w:spacing w:before="0" w:after="0"/>
              <w:jc w:val="center"/>
              <w:rPr>
                <w:color w:val="auto"/>
                <w:sz w:val="20"/>
                <w:szCs w:val="20"/>
                <w:lang w:eastAsia="hr-HR"/>
              </w:rPr>
            </w:pPr>
            <w:r w:rsidRPr="000D2570">
              <w:rPr>
                <w:sz w:val="20"/>
                <w:szCs w:val="20"/>
              </w:rPr>
              <w:t>4,6</w:t>
            </w:r>
          </w:p>
        </w:tc>
        <w:tc>
          <w:tcPr>
            <w:tcW w:w="589" w:type="dxa"/>
            <w:shd w:val="clear" w:color="auto" w:fill="auto"/>
            <w:vAlign w:val="bottom"/>
          </w:tcPr>
          <w:p w14:paraId="067B7082" w14:textId="77777777" w:rsidR="000D2570" w:rsidRPr="000D2570" w:rsidRDefault="000D2570" w:rsidP="008E0D25">
            <w:pPr>
              <w:spacing w:before="0" w:after="0"/>
              <w:jc w:val="center"/>
              <w:rPr>
                <w:color w:val="auto"/>
                <w:sz w:val="20"/>
                <w:szCs w:val="20"/>
                <w:lang w:eastAsia="hr-HR"/>
              </w:rPr>
            </w:pPr>
            <w:r w:rsidRPr="000D2570">
              <w:rPr>
                <w:sz w:val="20"/>
                <w:szCs w:val="20"/>
              </w:rPr>
              <w:t>3,2</w:t>
            </w:r>
          </w:p>
        </w:tc>
        <w:tc>
          <w:tcPr>
            <w:tcW w:w="693" w:type="dxa"/>
            <w:shd w:val="clear" w:color="auto" w:fill="auto"/>
            <w:vAlign w:val="bottom"/>
          </w:tcPr>
          <w:p w14:paraId="4897E78B" w14:textId="77777777" w:rsidR="000D2570" w:rsidRPr="000D2570" w:rsidRDefault="000D2570" w:rsidP="008E0D25">
            <w:pPr>
              <w:spacing w:before="0" w:after="0"/>
              <w:jc w:val="center"/>
              <w:rPr>
                <w:color w:val="auto"/>
                <w:sz w:val="20"/>
                <w:szCs w:val="20"/>
                <w:lang w:eastAsia="hr-HR"/>
              </w:rPr>
            </w:pPr>
            <w:r w:rsidRPr="000D2570">
              <w:rPr>
                <w:sz w:val="20"/>
                <w:szCs w:val="20"/>
              </w:rPr>
              <w:t>3,7</w:t>
            </w:r>
          </w:p>
        </w:tc>
        <w:tc>
          <w:tcPr>
            <w:tcW w:w="548" w:type="dxa"/>
            <w:shd w:val="clear" w:color="auto" w:fill="auto"/>
            <w:vAlign w:val="bottom"/>
          </w:tcPr>
          <w:p w14:paraId="069AAD4D" w14:textId="77777777" w:rsidR="000D2570" w:rsidRPr="000D2570" w:rsidRDefault="000D2570" w:rsidP="008E0D25">
            <w:pPr>
              <w:spacing w:before="0" w:after="0"/>
              <w:jc w:val="center"/>
              <w:rPr>
                <w:color w:val="auto"/>
                <w:sz w:val="20"/>
                <w:szCs w:val="20"/>
                <w:lang w:eastAsia="hr-HR"/>
              </w:rPr>
            </w:pPr>
            <w:r w:rsidRPr="000D2570">
              <w:rPr>
                <w:sz w:val="20"/>
                <w:szCs w:val="20"/>
              </w:rPr>
              <w:t>3,4</w:t>
            </w:r>
          </w:p>
        </w:tc>
        <w:tc>
          <w:tcPr>
            <w:tcW w:w="548" w:type="dxa"/>
            <w:shd w:val="clear" w:color="auto" w:fill="auto"/>
            <w:vAlign w:val="bottom"/>
          </w:tcPr>
          <w:p w14:paraId="76F7297A" w14:textId="77777777" w:rsidR="000D2570" w:rsidRPr="000D2570" w:rsidRDefault="000D2570" w:rsidP="008E0D25">
            <w:pPr>
              <w:spacing w:before="0" w:after="0"/>
              <w:jc w:val="center"/>
              <w:rPr>
                <w:color w:val="auto"/>
                <w:sz w:val="20"/>
                <w:szCs w:val="20"/>
                <w:lang w:eastAsia="hr-HR"/>
              </w:rPr>
            </w:pPr>
            <w:r w:rsidRPr="000D2570">
              <w:rPr>
                <w:sz w:val="20"/>
                <w:szCs w:val="20"/>
              </w:rPr>
              <w:t>3,2</w:t>
            </w:r>
          </w:p>
        </w:tc>
        <w:tc>
          <w:tcPr>
            <w:tcW w:w="548" w:type="dxa"/>
            <w:shd w:val="clear" w:color="auto" w:fill="auto"/>
            <w:vAlign w:val="bottom"/>
          </w:tcPr>
          <w:p w14:paraId="02FF2A9B" w14:textId="77777777" w:rsidR="000D2570" w:rsidRPr="000D2570" w:rsidRDefault="000D2570" w:rsidP="008E0D25">
            <w:pPr>
              <w:spacing w:before="0" w:after="0"/>
              <w:jc w:val="center"/>
              <w:rPr>
                <w:color w:val="auto"/>
                <w:sz w:val="20"/>
                <w:szCs w:val="20"/>
                <w:lang w:eastAsia="hr-HR"/>
              </w:rPr>
            </w:pPr>
            <w:r w:rsidRPr="000D2570">
              <w:rPr>
                <w:sz w:val="20"/>
                <w:szCs w:val="20"/>
              </w:rPr>
              <w:t>5,4</w:t>
            </w:r>
          </w:p>
        </w:tc>
        <w:tc>
          <w:tcPr>
            <w:tcW w:w="589" w:type="dxa"/>
            <w:shd w:val="clear" w:color="auto" w:fill="auto"/>
            <w:vAlign w:val="bottom"/>
          </w:tcPr>
          <w:p w14:paraId="12122466" w14:textId="77777777" w:rsidR="000D2570" w:rsidRPr="000D2570" w:rsidRDefault="000D2570" w:rsidP="008E0D25">
            <w:pPr>
              <w:spacing w:before="0" w:after="0"/>
              <w:jc w:val="center"/>
              <w:rPr>
                <w:color w:val="auto"/>
                <w:sz w:val="20"/>
                <w:szCs w:val="20"/>
                <w:lang w:eastAsia="hr-HR"/>
              </w:rPr>
            </w:pPr>
            <w:r w:rsidRPr="000D2570">
              <w:rPr>
                <w:sz w:val="20"/>
                <w:szCs w:val="20"/>
              </w:rPr>
              <w:t>219,7</w:t>
            </w:r>
          </w:p>
        </w:tc>
        <w:tc>
          <w:tcPr>
            <w:tcW w:w="622" w:type="dxa"/>
            <w:shd w:val="clear" w:color="auto" w:fill="auto"/>
            <w:vAlign w:val="bottom"/>
          </w:tcPr>
          <w:p w14:paraId="5D0B175A" w14:textId="77777777" w:rsidR="000D2570" w:rsidRPr="000D2570" w:rsidRDefault="000D2570" w:rsidP="008E0D25">
            <w:pPr>
              <w:spacing w:before="0" w:after="0"/>
              <w:jc w:val="center"/>
              <w:rPr>
                <w:color w:val="auto"/>
                <w:sz w:val="20"/>
                <w:szCs w:val="20"/>
                <w:lang w:eastAsia="hr-HR"/>
              </w:rPr>
            </w:pPr>
            <w:r w:rsidRPr="000D2570">
              <w:rPr>
                <w:sz w:val="20"/>
                <w:szCs w:val="20"/>
              </w:rPr>
              <w:t>226,6</w:t>
            </w:r>
          </w:p>
        </w:tc>
      </w:tr>
      <w:tr w:rsidR="000D2570" w:rsidRPr="000D2570" w14:paraId="7B3C5711" w14:textId="77777777" w:rsidTr="008E0D25">
        <w:trPr>
          <w:trHeight w:hRule="exact" w:val="456"/>
          <w:jc w:val="center"/>
        </w:trPr>
        <w:tc>
          <w:tcPr>
            <w:tcW w:w="1555" w:type="dxa"/>
            <w:shd w:val="clear" w:color="auto" w:fill="auto"/>
            <w:vAlign w:val="center"/>
            <w:hideMark/>
          </w:tcPr>
          <w:p w14:paraId="42AB0C01"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MAX</w:t>
            </w:r>
          </w:p>
        </w:tc>
        <w:tc>
          <w:tcPr>
            <w:tcW w:w="636" w:type="dxa"/>
            <w:shd w:val="clear" w:color="auto" w:fill="auto"/>
            <w:vAlign w:val="bottom"/>
          </w:tcPr>
          <w:p w14:paraId="36F84D25" w14:textId="77777777" w:rsidR="000D2570" w:rsidRPr="000D2570" w:rsidRDefault="000D2570" w:rsidP="008E0D25">
            <w:pPr>
              <w:spacing w:before="0" w:after="0"/>
              <w:jc w:val="center"/>
              <w:rPr>
                <w:color w:val="auto"/>
                <w:sz w:val="20"/>
                <w:szCs w:val="20"/>
                <w:lang w:eastAsia="hr-HR"/>
              </w:rPr>
            </w:pPr>
            <w:r w:rsidRPr="000D2570">
              <w:rPr>
                <w:sz w:val="20"/>
                <w:szCs w:val="20"/>
              </w:rPr>
              <w:t>20</w:t>
            </w:r>
          </w:p>
        </w:tc>
        <w:tc>
          <w:tcPr>
            <w:tcW w:w="547" w:type="dxa"/>
            <w:shd w:val="clear" w:color="auto" w:fill="auto"/>
            <w:vAlign w:val="bottom"/>
          </w:tcPr>
          <w:p w14:paraId="6EB4428E" w14:textId="77777777" w:rsidR="000D2570" w:rsidRPr="000D2570" w:rsidRDefault="000D2570" w:rsidP="008E0D25">
            <w:pPr>
              <w:spacing w:before="0" w:after="0"/>
              <w:jc w:val="center"/>
              <w:rPr>
                <w:color w:val="auto"/>
                <w:sz w:val="20"/>
                <w:szCs w:val="20"/>
                <w:lang w:eastAsia="hr-HR"/>
              </w:rPr>
            </w:pPr>
            <w:r w:rsidRPr="000D2570">
              <w:rPr>
                <w:sz w:val="20"/>
                <w:szCs w:val="20"/>
              </w:rPr>
              <w:t>18</w:t>
            </w:r>
          </w:p>
        </w:tc>
        <w:tc>
          <w:tcPr>
            <w:tcW w:w="548" w:type="dxa"/>
            <w:shd w:val="clear" w:color="auto" w:fill="auto"/>
            <w:vAlign w:val="bottom"/>
          </w:tcPr>
          <w:p w14:paraId="146A31AF" w14:textId="77777777" w:rsidR="000D2570" w:rsidRPr="000D2570" w:rsidRDefault="000D2570" w:rsidP="008E0D25">
            <w:pPr>
              <w:spacing w:before="0" w:after="0"/>
              <w:jc w:val="center"/>
              <w:rPr>
                <w:color w:val="auto"/>
                <w:sz w:val="20"/>
                <w:szCs w:val="20"/>
                <w:lang w:eastAsia="hr-HR"/>
              </w:rPr>
            </w:pPr>
            <w:r w:rsidRPr="000D2570">
              <w:rPr>
                <w:sz w:val="20"/>
                <w:szCs w:val="20"/>
              </w:rPr>
              <w:t>19</w:t>
            </w:r>
          </w:p>
        </w:tc>
        <w:tc>
          <w:tcPr>
            <w:tcW w:w="548" w:type="dxa"/>
            <w:shd w:val="clear" w:color="auto" w:fill="auto"/>
            <w:vAlign w:val="bottom"/>
          </w:tcPr>
          <w:p w14:paraId="4900AFDC" w14:textId="77777777" w:rsidR="000D2570" w:rsidRPr="000D2570" w:rsidRDefault="000D2570" w:rsidP="008E0D25">
            <w:pPr>
              <w:spacing w:before="0" w:after="0"/>
              <w:jc w:val="center"/>
              <w:rPr>
                <w:color w:val="auto"/>
                <w:sz w:val="20"/>
                <w:szCs w:val="20"/>
                <w:lang w:eastAsia="hr-HR"/>
              </w:rPr>
            </w:pPr>
            <w:r w:rsidRPr="000D2570">
              <w:rPr>
                <w:sz w:val="20"/>
                <w:szCs w:val="20"/>
              </w:rPr>
              <w:t>20</w:t>
            </w:r>
          </w:p>
        </w:tc>
        <w:tc>
          <w:tcPr>
            <w:tcW w:w="548" w:type="dxa"/>
            <w:shd w:val="clear" w:color="auto" w:fill="auto"/>
            <w:vAlign w:val="bottom"/>
          </w:tcPr>
          <w:p w14:paraId="3A6767FC" w14:textId="77777777" w:rsidR="000D2570" w:rsidRPr="000D2570" w:rsidRDefault="000D2570" w:rsidP="008E0D25">
            <w:pPr>
              <w:spacing w:before="0" w:after="0"/>
              <w:jc w:val="center"/>
              <w:rPr>
                <w:color w:val="auto"/>
                <w:sz w:val="20"/>
                <w:szCs w:val="20"/>
                <w:lang w:eastAsia="hr-HR"/>
              </w:rPr>
            </w:pPr>
            <w:r w:rsidRPr="000D2570">
              <w:rPr>
                <w:sz w:val="20"/>
                <w:szCs w:val="20"/>
              </w:rPr>
              <w:t>22</w:t>
            </w:r>
          </w:p>
        </w:tc>
        <w:tc>
          <w:tcPr>
            <w:tcW w:w="548" w:type="dxa"/>
            <w:shd w:val="clear" w:color="auto" w:fill="auto"/>
            <w:vAlign w:val="bottom"/>
          </w:tcPr>
          <w:p w14:paraId="2C0CF8F4" w14:textId="77777777" w:rsidR="000D2570" w:rsidRPr="000D2570" w:rsidRDefault="000D2570" w:rsidP="008E0D25">
            <w:pPr>
              <w:spacing w:before="0" w:after="0"/>
              <w:jc w:val="center"/>
              <w:rPr>
                <w:color w:val="auto"/>
                <w:sz w:val="20"/>
                <w:szCs w:val="20"/>
                <w:lang w:eastAsia="hr-HR"/>
              </w:rPr>
            </w:pPr>
            <w:r w:rsidRPr="000D2570">
              <w:rPr>
                <w:sz w:val="20"/>
                <w:szCs w:val="20"/>
              </w:rPr>
              <w:t>19</w:t>
            </w:r>
          </w:p>
        </w:tc>
        <w:tc>
          <w:tcPr>
            <w:tcW w:w="589" w:type="dxa"/>
            <w:shd w:val="clear" w:color="auto" w:fill="auto"/>
            <w:vAlign w:val="bottom"/>
          </w:tcPr>
          <w:p w14:paraId="08B76A48" w14:textId="77777777" w:rsidR="000D2570" w:rsidRPr="000D2570" w:rsidRDefault="000D2570" w:rsidP="008E0D25">
            <w:pPr>
              <w:spacing w:before="0" w:after="0"/>
              <w:jc w:val="center"/>
              <w:rPr>
                <w:color w:val="auto"/>
                <w:sz w:val="20"/>
                <w:szCs w:val="20"/>
                <w:lang w:eastAsia="hr-HR"/>
              </w:rPr>
            </w:pPr>
            <w:r w:rsidRPr="000D2570">
              <w:rPr>
                <w:sz w:val="20"/>
                <w:szCs w:val="20"/>
              </w:rPr>
              <w:t>15</w:t>
            </w:r>
          </w:p>
        </w:tc>
        <w:tc>
          <w:tcPr>
            <w:tcW w:w="693" w:type="dxa"/>
            <w:shd w:val="clear" w:color="auto" w:fill="auto"/>
            <w:vAlign w:val="bottom"/>
          </w:tcPr>
          <w:p w14:paraId="7F750420" w14:textId="77777777" w:rsidR="000D2570" w:rsidRPr="000D2570" w:rsidRDefault="000D2570" w:rsidP="008E0D25">
            <w:pPr>
              <w:spacing w:before="0" w:after="0"/>
              <w:jc w:val="center"/>
              <w:rPr>
                <w:color w:val="auto"/>
                <w:sz w:val="20"/>
                <w:szCs w:val="20"/>
                <w:lang w:eastAsia="hr-HR"/>
              </w:rPr>
            </w:pPr>
            <w:r w:rsidRPr="000D2570">
              <w:rPr>
                <w:sz w:val="20"/>
                <w:szCs w:val="20"/>
              </w:rPr>
              <w:t>17</w:t>
            </w:r>
          </w:p>
        </w:tc>
        <w:tc>
          <w:tcPr>
            <w:tcW w:w="548" w:type="dxa"/>
            <w:shd w:val="clear" w:color="auto" w:fill="auto"/>
            <w:vAlign w:val="bottom"/>
          </w:tcPr>
          <w:p w14:paraId="472C33C4" w14:textId="77777777" w:rsidR="000D2570" w:rsidRPr="000D2570" w:rsidRDefault="000D2570" w:rsidP="008E0D25">
            <w:pPr>
              <w:spacing w:before="0" w:after="0"/>
              <w:jc w:val="center"/>
              <w:rPr>
                <w:color w:val="auto"/>
                <w:sz w:val="20"/>
                <w:szCs w:val="20"/>
                <w:lang w:eastAsia="hr-HR"/>
              </w:rPr>
            </w:pPr>
            <w:r w:rsidRPr="000D2570">
              <w:rPr>
                <w:sz w:val="20"/>
                <w:szCs w:val="20"/>
              </w:rPr>
              <w:t>17</w:t>
            </w:r>
          </w:p>
        </w:tc>
        <w:tc>
          <w:tcPr>
            <w:tcW w:w="548" w:type="dxa"/>
            <w:shd w:val="clear" w:color="auto" w:fill="auto"/>
            <w:vAlign w:val="bottom"/>
          </w:tcPr>
          <w:p w14:paraId="05CAAEAA" w14:textId="77777777" w:rsidR="000D2570" w:rsidRPr="000D2570" w:rsidRDefault="000D2570" w:rsidP="008E0D25">
            <w:pPr>
              <w:spacing w:before="0" w:after="0"/>
              <w:jc w:val="center"/>
              <w:rPr>
                <w:color w:val="auto"/>
                <w:sz w:val="20"/>
                <w:szCs w:val="20"/>
                <w:lang w:eastAsia="hr-HR"/>
              </w:rPr>
            </w:pPr>
            <w:r w:rsidRPr="000D2570">
              <w:rPr>
                <w:sz w:val="20"/>
                <w:szCs w:val="20"/>
              </w:rPr>
              <w:t>15</w:t>
            </w:r>
          </w:p>
        </w:tc>
        <w:tc>
          <w:tcPr>
            <w:tcW w:w="548" w:type="dxa"/>
            <w:shd w:val="clear" w:color="auto" w:fill="auto"/>
            <w:vAlign w:val="bottom"/>
          </w:tcPr>
          <w:p w14:paraId="4B9B55AC" w14:textId="77777777" w:rsidR="000D2570" w:rsidRPr="000D2570" w:rsidRDefault="000D2570" w:rsidP="008E0D25">
            <w:pPr>
              <w:spacing w:before="0" w:after="0"/>
              <w:jc w:val="center"/>
              <w:rPr>
                <w:color w:val="auto"/>
                <w:sz w:val="20"/>
                <w:szCs w:val="20"/>
                <w:lang w:eastAsia="hr-HR"/>
              </w:rPr>
            </w:pPr>
            <w:r w:rsidRPr="000D2570">
              <w:rPr>
                <w:sz w:val="20"/>
                <w:szCs w:val="20"/>
              </w:rPr>
              <w:t>22</w:t>
            </w:r>
          </w:p>
        </w:tc>
        <w:tc>
          <w:tcPr>
            <w:tcW w:w="589" w:type="dxa"/>
            <w:shd w:val="clear" w:color="auto" w:fill="auto"/>
            <w:vAlign w:val="bottom"/>
          </w:tcPr>
          <w:p w14:paraId="21327DE1" w14:textId="77777777" w:rsidR="000D2570" w:rsidRPr="000D2570" w:rsidRDefault="000D2570" w:rsidP="008E0D25">
            <w:pPr>
              <w:spacing w:before="0" w:after="0"/>
              <w:jc w:val="center"/>
              <w:rPr>
                <w:color w:val="auto"/>
                <w:sz w:val="20"/>
                <w:szCs w:val="20"/>
                <w:lang w:eastAsia="hr-HR"/>
              </w:rPr>
            </w:pPr>
            <w:r w:rsidRPr="000D2570">
              <w:rPr>
                <w:sz w:val="20"/>
                <w:szCs w:val="20"/>
              </w:rPr>
              <w:t>19</w:t>
            </w:r>
          </w:p>
        </w:tc>
        <w:tc>
          <w:tcPr>
            <w:tcW w:w="622" w:type="dxa"/>
            <w:shd w:val="clear" w:color="auto" w:fill="auto"/>
            <w:vAlign w:val="bottom"/>
          </w:tcPr>
          <w:p w14:paraId="2913E4C6" w14:textId="77777777" w:rsidR="000D2570" w:rsidRPr="000D2570" w:rsidRDefault="000D2570" w:rsidP="008E0D25">
            <w:pPr>
              <w:spacing w:before="0" w:after="0"/>
              <w:jc w:val="center"/>
              <w:rPr>
                <w:color w:val="auto"/>
                <w:sz w:val="20"/>
                <w:szCs w:val="20"/>
                <w:lang w:eastAsia="hr-HR"/>
              </w:rPr>
            </w:pPr>
            <w:r w:rsidRPr="000D2570">
              <w:rPr>
                <w:sz w:val="20"/>
                <w:szCs w:val="20"/>
              </w:rPr>
              <w:t>152</w:t>
            </w:r>
          </w:p>
        </w:tc>
      </w:tr>
      <w:tr w:rsidR="000D2570" w:rsidRPr="000D2570" w14:paraId="51A2AC4E" w14:textId="77777777" w:rsidTr="008E0D25">
        <w:trPr>
          <w:trHeight w:hRule="exact" w:val="471"/>
          <w:jc w:val="center"/>
        </w:trPr>
        <w:tc>
          <w:tcPr>
            <w:tcW w:w="1555" w:type="dxa"/>
            <w:shd w:val="clear" w:color="auto" w:fill="auto"/>
            <w:vAlign w:val="center"/>
            <w:hideMark/>
          </w:tcPr>
          <w:p w14:paraId="54E530E5" w14:textId="77777777" w:rsidR="000D2570" w:rsidRPr="000D2570" w:rsidRDefault="000D2570" w:rsidP="008E0D25">
            <w:pPr>
              <w:spacing w:before="0" w:after="0"/>
              <w:jc w:val="center"/>
              <w:rPr>
                <w:b/>
                <w:color w:val="auto"/>
                <w:sz w:val="20"/>
                <w:szCs w:val="20"/>
                <w:lang w:eastAsia="hr-HR"/>
              </w:rPr>
            </w:pPr>
            <w:r w:rsidRPr="000D2570">
              <w:rPr>
                <w:b/>
                <w:color w:val="auto"/>
                <w:sz w:val="20"/>
                <w:szCs w:val="20"/>
                <w:lang w:eastAsia="hr-HR"/>
              </w:rPr>
              <w:t>MIN</w:t>
            </w:r>
          </w:p>
        </w:tc>
        <w:tc>
          <w:tcPr>
            <w:tcW w:w="636" w:type="dxa"/>
            <w:shd w:val="clear" w:color="auto" w:fill="auto"/>
            <w:vAlign w:val="bottom"/>
          </w:tcPr>
          <w:p w14:paraId="779195A2" w14:textId="77777777" w:rsidR="000D2570" w:rsidRPr="000D2570" w:rsidRDefault="000D2570" w:rsidP="008E0D25">
            <w:pPr>
              <w:spacing w:before="0" w:after="0"/>
              <w:jc w:val="center"/>
              <w:rPr>
                <w:color w:val="auto"/>
                <w:sz w:val="20"/>
                <w:szCs w:val="20"/>
                <w:lang w:eastAsia="hr-HR"/>
              </w:rPr>
            </w:pPr>
            <w:r w:rsidRPr="000D2570">
              <w:rPr>
                <w:sz w:val="20"/>
                <w:szCs w:val="20"/>
              </w:rPr>
              <w:t>2</w:t>
            </w:r>
          </w:p>
        </w:tc>
        <w:tc>
          <w:tcPr>
            <w:tcW w:w="547" w:type="dxa"/>
            <w:shd w:val="clear" w:color="auto" w:fill="auto"/>
            <w:vAlign w:val="bottom"/>
          </w:tcPr>
          <w:p w14:paraId="27265CE4" w14:textId="77777777" w:rsidR="000D2570" w:rsidRPr="000D2570" w:rsidRDefault="000D2570" w:rsidP="008E0D25">
            <w:pPr>
              <w:spacing w:before="0" w:after="0"/>
              <w:jc w:val="center"/>
              <w:rPr>
                <w:color w:val="auto"/>
                <w:sz w:val="20"/>
                <w:szCs w:val="20"/>
                <w:lang w:eastAsia="hr-HR"/>
              </w:rPr>
            </w:pPr>
            <w:r w:rsidRPr="000D2570">
              <w:rPr>
                <w:sz w:val="20"/>
                <w:szCs w:val="20"/>
              </w:rPr>
              <w:t>2</w:t>
            </w:r>
          </w:p>
        </w:tc>
        <w:tc>
          <w:tcPr>
            <w:tcW w:w="548" w:type="dxa"/>
            <w:shd w:val="clear" w:color="auto" w:fill="auto"/>
            <w:vAlign w:val="bottom"/>
          </w:tcPr>
          <w:p w14:paraId="05C6662E" w14:textId="77777777" w:rsidR="000D2570" w:rsidRPr="000D2570" w:rsidRDefault="000D2570" w:rsidP="008E0D25">
            <w:pPr>
              <w:spacing w:before="0" w:after="0"/>
              <w:jc w:val="center"/>
              <w:rPr>
                <w:color w:val="auto"/>
                <w:sz w:val="20"/>
                <w:szCs w:val="20"/>
                <w:lang w:eastAsia="hr-HR"/>
              </w:rPr>
            </w:pPr>
            <w:r w:rsidRPr="000D2570">
              <w:rPr>
                <w:sz w:val="20"/>
                <w:szCs w:val="20"/>
              </w:rPr>
              <w:t>0</w:t>
            </w:r>
          </w:p>
        </w:tc>
        <w:tc>
          <w:tcPr>
            <w:tcW w:w="548" w:type="dxa"/>
            <w:shd w:val="clear" w:color="auto" w:fill="auto"/>
            <w:vAlign w:val="bottom"/>
          </w:tcPr>
          <w:p w14:paraId="274AB3E6" w14:textId="77777777" w:rsidR="000D2570" w:rsidRPr="000D2570" w:rsidRDefault="000D2570" w:rsidP="008E0D25">
            <w:pPr>
              <w:spacing w:before="0" w:after="0"/>
              <w:jc w:val="center"/>
              <w:rPr>
                <w:color w:val="auto"/>
                <w:sz w:val="20"/>
                <w:szCs w:val="20"/>
                <w:lang w:eastAsia="hr-HR"/>
              </w:rPr>
            </w:pPr>
            <w:r w:rsidRPr="000D2570">
              <w:rPr>
                <w:sz w:val="20"/>
                <w:szCs w:val="20"/>
              </w:rPr>
              <w:t>5</w:t>
            </w:r>
          </w:p>
        </w:tc>
        <w:tc>
          <w:tcPr>
            <w:tcW w:w="548" w:type="dxa"/>
            <w:shd w:val="clear" w:color="auto" w:fill="auto"/>
            <w:vAlign w:val="bottom"/>
          </w:tcPr>
          <w:p w14:paraId="77E45971" w14:textId="77777777" w:rsidR="000D2570" w:rsidRPr="000D2570" w:rsidRDefault="000D2570" w:rsidP="008E0D25">
            <w:pPr>
              <w:spacing w:before="0" w:after="0"/>
              <w:jc w:val="center"/>
              <w:rPr>
                <w:color w:val="auto"/>
                <w:sz w:val="20"/>
                <w:szCs w:val="20"/>
                <w:lang w:eastAsia="hr-HR"/>
              </w:rPr>
            </w:pPr>
            <w:r w:rsidRPr="000D2570">
              <w:rPr>
                <w:sz w:val="20"/>
                <w:szCs w:val="20"/>
              </w:rPr>
              <w:t>6</w:t>
            </w:r>
          </w:p>
        </w:tc>
        <w:tc>
          <w:tcPr>
            <w:tcW w:w="548" w:type="dxa"/>
            <w:shd w:val="clear" w:color="auto" w:fill="auto"/>
            <w:vAlign w:val="bottom"/>
          </w:tcPr>
          <w:p w14:paraId="0E482A8E" w14:textId="77777777" w:rsidR="000D2570" w:rsidRPr="000D2570" w:rsidRDefault="000D2570" w:rsidP="008E0D25">
            <w:pPr>
              <w:spacing w:before="0" w:after="0"/>
              <w:jc w:val="center"/>
              <w:rPr>
                <w:color w:val="auto"/>
                <w:sz w:val="20"/>
                <w:szCs w:val="20"/>
                <w:lang w:eastAsia="hr-HR"/>
              </w:rPr>
            </w:pPr>
            <w:r w:rsidRPr="000D2570">
              <w:rPr>
                <w:sz w:val="20"/>
                <w:szCs w:val="20"/>
              </w:rPr>
              <w:t>3</w:t>
            </w:r>
          </w:p>
        </w:tc>
        <w:tc>
          <w:tcPr>
            <w:tcW w:w="589" w:type="dxa"/>
            <w:shd w:val="clear" w:color="auto" w:fill="auto"/>
            <w:vAlign w:val="bottom"/>
          </w:tcPr>
          <w:p w14:paraId="01954FA6" w14:textId="77777777" w:rsidR="000D2570" w:rsidRPr="000D2570" w:rsidRDefault="000D2570" w:rsidP="008E0D25">
            <w:pPr>
              <w:spacing w:before="0" w:after="0"/>
              <w:jc w:val="center"/>
              <w:rPr>
                <w:color w:val="auto"/>
                <w:sz w:val="20"/>
                <w:szCs w:val="20"/>
                <w:lang w:eastAsia="hr-HR"/>
              </w:rPr>
            </w:pPr>
            <w:r w:rsidRPr="000D2570">
              <w:rPr>
                <w:sz w:val="20"/>
                <w:szCs w:val="20"/>
              </w:rPr>
              <w:t>4</w:t>
            </w:r>
          </w:p>
        </w:tc>
        <w:tc>
          <w:tcPr>
            <w:tcW w:w="693" w:type="dxa"/>
            <w:shd w:val="clear" w:color="auto" w:fill="auto"/>
            <w:vAlign w:val="bottom"/>
          </w:tcPr>
          <w:p w14:paraId="581D4069" w14:textId="77777777" w:rsidR="000D2570" w:rsidRPr="000D2570" w:rsidRDefault="000D2570" w:rsidP="008E0D25">
            <w:pPr>
              <w:spacing w:before="0" w:after="0"/>
              <w:jc w:val="center"/>
              <w:rPr>
                <w:color w:val="auto"/>
                <w:sz w:val="20"/>
                <w:szCs w:val="20"/>
                <w:lang w:eastAsia="hr-HR"/>
              </w:rPr>
            </w:pPr>
            <w:r w:rsidRPr="000D2570">
              <w:rPr>
                <w:sz w:val="20"/>
                <w:szCs w:val="20"/>
              </w:rPr>
              <w:t>0</w:t>
            </w:r>
          </w:p>
        </w:tc>
        <w:tc>
          <w:tcPr>
            <w:tcW w:w="548" w:type="dxa"/>
            <w:shd w:val="clear" w:color="auto" w:fill="auto"/>
            <w:vAlign w:val="bottom"/>
          </w:tcPr>
          <w:p w14:paraId="753CE352" w14:textId="77777777" w:rsidR="000D2570" w:rsidRPr="000D2570" w:rsidRDefault="000D2570" w:rsidP="008E0D25">
            <w:pPr>
              <w:spacing w:before="0" w:after="0"/>
              <w:jc w:val="center"/>
              <w:rPr>
                <w:color w:val="auto"/>
                <w:sz w:val="20"/>
                <w:szCs w:val="20"/>
                <w:lang w:eastAsia="hr-HR"/>
              </w:rPr>
            </w:pPr>
            <w:r w:rsidRPr="000D2570">
              <w:rPr>
                <w:sz w:val="20"/>
                <w:szCs w:val="20"/>
              </w:rPr>
              <w:t>5</w:t>
            </w:r>
          </w:p>
        </w:tc>
        <w:tc>
          <w:tcPr>
            <w:tcW w:w="548" w:type="dxa"/>
            <w:shd w:val="clear" w:color="auto" w:fill="auto"/>
            <w:vAlign w:val="bottom"/>
          </w:tcPr>
          <w:p w14:paraId="3BE9AAAA" w14:textId="77777777" w:rsidR="000D2570" w:rsidRPr="000D2570" w:rsidRDefault="000D2570" w:rsidP="008E0D25">
            <w:pPr>
              <w:spacing w:before="0" w:after="0"/>
              <w:jc w:val="center"/>
              <w:rPr>
                <w:color w:val="auto"/>
                <w:sz w:val="20"/>
                <w:szCs w:val="20"/>
                <w:lang w:eastAsia="hr-HR"/>
              </w:rPr>
            </w:pPr>
            <w:r w:rsidRPr="000D2570">
              <w:rPr>
                <w:sz w:val="20"/>
                <w:szCs w:val="20"/>
              </w:rPr>
              <w:t>3</w:t>
            </w:r>
          </w:p>
        </w:tc>
        <w:tc>
          <w:tcPr>
            <w:tcW w:w="548" w:type="dxa"/>
            <w:shd w:val="clear" w:color="auto" w:fill="auto"/>
            <w:vAlign w:val="bottom"/>
          </w:tcPr>
          <w:p w14:paraId="0E450890" w14:textId="77777777" w:rsidR="000D2570" w:rsidRPr="000D2570" w:rsidRDefault="000D2570" w:rsidP="008E0D25">
            <w:pPr>
              <w:spacing w:before="0" w:after="0"/>
              <w:jc w:val="center"/>
              <w:rPr>
                <w:color w:val="auto"/>
                <w:sz w:val="20"/>
                <w:szCs w:val="20"/>
                <w:lang w:eastAsia="hr-HR"/>
              </w:rPr>
            </w:pPr>
            <w:r w:rsidRPr="000D2570">
              <w:rPr>
                <w:sz w:val="20"/>
                <w:szCs w:val="20"/>
              </w:rPr>
              <w:t>4</w:t>
            </w:r>
          </w:p>
        </w:tc>
        <w:tc>
          <w:tcPr>
            <w:tcW w:w="589" w:type="dxa"/>
            <w:shd w:val="clear" w:color="auto" w:fill="auto"/>
            <w:vAlign w:val="bottom"/>
          </w:tcPr>
          <w:p w14:paraId="096636C3" w14:textId="77777777" w:rsidR="000D2570" w:rsidRPr="000D2570" w:rsidRDefault="000D2570" w:rsidP="008E0D25">
            <w:pPr>
              <w:spacing w:before="0" w:after="0"/>
              <w:jc w:val="center"/>
              <w:rPr>
                <w:color w:val="auto"/>
                <w:sz w:val="20"/>
                <w:szCs w:val="20"/>
                <w:lang w:eastAsia="hr-HR"/>
              </w:rPr>
            </w:pPr>
            <w:r w:rsidRPr="000D2570">
              <w:rPr>
                <w:sz w:val="20"/>
                <w:szCs w:val="20"/>
              </w:rPr>
              <w:t>-996</w:t>
            </w:r>
          </w:p>
        </w:tc>
        <w:tc>
          <w:tcPr>
            <w:tcW w:w="622" w:type="dxa"/>
            <w:shd w:val="clear" w:color="auto" w:fill="auto"/>
            <w:vAlign w:val="bottom"/>
          </w:tcPr>
          <w:p w14:paraId="314F7E07" w14:textId="77777777" w:rsidR="000D2570" w:rsidRPr="000D2570" w:rsidRDefault="000D2570" w:rsidP="008E0D25">
            <w:pPr>
              <w:spacing w:before="0" w:after="0"/>
              <w:jc w:val="center"/>
              <w:rPr>
                <w:color w:val="auto"/>
                <w:sz w:val="20"/>
                <w:szCs w:val="20"/>
                <w:lang w:eastAsia="hr-HR"/>
              </w:rPr>
            </w:pPr>
            <w:r w:rsidRPr="000D2570">
              <w:rPr>
                <w:sz w:val="20"/>
                <w:szCs w:val="20"/>
              </w:rPr>
              <w:t>-914</w:t>
            </w:r>
          </w:p>
        </w:tc>
      </w:tr>
    </w:tbl>
    <w:p w14:paraId="363DF8F1" w14:textId="77777777" w:rsidR="002D6C7E" w:rsidRPr="000D2570" w:rsidRDefault="002D6C7E" w:rsidP="002D6C7E">
      <w:pPr>
        <w:jc w:val="center"/>
        <w:rPr>
          <w:i/>
          <w:color w:val="54883D"/>
          <w:sz w:val="20"/>
        </w:rPr>
      </w:pPr>
      <w:r w:rsidRPr="000D2570">
        <w:rPr>
          <w:i/>
          <w:color w:val="54883D"/>
          <w:sz w:val="20"/>
        </w:rPr>
        <w:t>Izvor: DHMZ</w:t>
      </w:r>
    </w:p>
    <w:p w14:paraId="042619DF" w14:textId="77777777" w:rsidR="000D2570" w:rsidRDefault="000D2570" w:rsidP="000D2570">
      <w:pPr>
        <w:rPr>
          <w:color w:val="auto"/>
        </w:rPr>
      </w:pPr>
    </w:p>
    <w:p w14:paraId="05417D3A" w14:textId="454506E3" w:rsidR="000D2570" w:rsidRDefault="000D2570" w:rsidP="000D2570">
      <w:pPr>
        <w:rPr>
          <w:color w:val="auto"/>
        </w:rPr>
      </w:pPr>
      <w:r w:rsidRPr="00EF031F">
        <w:rPr>
          <w:color w:val="auto"/>
        </w:rPr>
        <w:t>Pored promatranih meteoroloških pojava za ovo razmatranje valja spomenuti i grmljavinu, budući je grom jedini prirodni uzročnik požara. Pod grmljavinom se podrazumijeva pojava, odnosno skup pojava jednog ili više iznenadnih električnih pražnjenja koja se manifestiraju svjetlosnim bljeskom (sijevanjem) i zvukom (grmljavina). Grmljavina se javlja uz konvektivne oblake i najčešće je prate oborine i pojačani vjetar. Broj dana s ovom pojavom pokazuje određene pravilnosti tijekom godine, iako u istom mjesecu taj broj varira iz godine u godinu. Ova je pojava najizraženija u kasnim proljetnim mjesecima te u ljetnom periodu.</w:t>
      </w:r>
    </w:p>
    <w:p w14:paraId="31B455E5" w14:textId="77777777" w:rsidR="000D2570" w:rsidRDefault="000D2570" w:rsidP="000D2570">
      <w:pPr>
        <w:rPr>
          <w:color w:val="auto"/>
        </w:rPr>
      </w:pPr>
    </w:p>
    <w:p w14:paraId="0C3C8411" w14:textId="13B62F03" w:rsidR="000D2570" w:rsidRPr="000D2570" w:rsidRDefault="000D2570" w:rsidP="000D2570">
      <w:pPr>
        <w:jc w:val="center"/>
        <w:rPr>
          <w:color w:val="auto"/>
        </w:rPr>
      </w:pPr>
      <w:r w:rsidRPr="000D2570">
        <w:rPr>
          <w:rFonts w:eastAsia="Calibri"/>
          <w:bCs/>
          <w:color w:val="54883D"/>
          <w:sz w:val="20"/>
          <w:szCs w:val="18"/>
        </w:rPr>
        <w:t xml:space="preserve">Tablica </w:t>
      </w:r>
      <w:r w:rsidRPr="000D2570">
        <w:rPr>
          <w:rFonts w:eastAsia="Calibri"/>
          <w:bCs/>
          <w:color w:val="54883D"/>
          <w:sz w:val="20"/>
          <w:szCs w:val="18"/>
        </w:rPr>
        <w:fldChar w:fldCharType="begin"/>
      </w:r>
      <w:r w:rsidRPr="000D2570">
        <w:rPr>
          <w:rFonts w:eastAsia="Calibri"/>
          <w:bCs/>
          <w:color w:val="54883D"/>
          <w:sz w:val="20"/>
          <w:szCs w:val="18"/>
        </w:rPr>
        <w:instrText xml:space="preserve"> SEQ Tabela \* ARABIC </w:instrText>
      </w:r>
      <w:r w:rsidRPr="000D2570">
        <w:rPr>
          <w:rFonts w:eastAsia="Calibri"/>
          <w:bCs/>
          <w:color w:val="54883D"/>
          <w:sz w:val="20"/>
          <w:szCs w:val="18"/>
        </w:rPr>
        <w:fldChar w:fldCharType="separate"/>
      </w:r>
      <w:r w:rsidR="00884BEF">
        <w:rPr>
          <w:rFonts w:eastAsia="Calibri"/>
          <w:bCs/>
          <w:noProof/>
          <w:color w:val="54883D"/>
          <w:sz w:val="20"/>
          <w:szCs w:val="18"/>
        </w:rPr>
        <w:t>20</w:t>
      </w:r>
      <w:r w:rsidRPr="000D2570">
        <w:rPr>
          <w:rFonts w:eastAsia="Calibri"/>
          <w:bCs/>
          <w:noProof/>
          <w:color w:val="54883D"/>
          <w:sz w:val="20"/>
          <w:szCs w:val="18"/>
        </w:rPr>
        <w:fldChar w:fldCharType="end"/>
      </w:r>
      <w:r w:rsidRPr="000D2570">
        <w:rPr>
          <w:rFonts w:eastAsia="Calibri"/>
          <w:bCs/>
          <w:color w:val="54883D"/>
          <w:sz w:val="20"/>
          <w:szCs w:val="18"/>
        </w:rPr>
        <w:t xml:space="preserve">. </w:t>
      </w:r>
      <w:r w:rsidRPr="000D2570">
        <w:rPr>
          <w:bCs/>
          <w:color w:val="54883D"/>
          <w:sz w:val="20"/>
          <w:szCs w:val="18"/>
          <w:lang w:bidi="en-US"/>
        </w:rPr>
        <w:t>Broj dana s grmljavinom, Knin 2005.-2024.</w:t>
      </w:r>
    </w:p>
    <w:tbl>
      <w:tblPr>
        <w:tblStyle w:val="ivopisnatablicareetke6-isticanje34"/>
        <w:tblW w:w="0" w:type="auto"/>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0D2570" w:rsidRPr="000D2570" w14:paraId="30174AED" w14:textId="77777777" w:rsidTr="008E0D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Borders>
              <w:bottom w:val="none" w:sz="0" w:space="0" w:color="auto"/>
            </w:tcBorders>
            <w:shd w:val="clear" w:color="auto" w:fill="auto"/>
            <w:vAlign w:val="center"/>
          </w:tcPr>
          <w:p w14:paraId="0DB55515" w14:textId="77777777" w:rsidR="000D2570" w:rsidRPr="000D2570" w:rsidRDefault="000D2570" w:rsidP="008E0D25">
            <w:pPr>
              <w:jc w:val="center"/>
              <w:rPr>
                <w:color w:val="auto"/>
                <w:sz w:val="20"/>
                <w:szCs w:val="20"/>
              </w:rPr>
            </w:pPr>
            <w:r w:rsidRPr="000D2570">
              <w:rPr>
                <w:color w:val="auto"/>
                <w:sz w:val="20"/>
                <w:szCs w:val="20"/>
              </w:rPr>
              <w:t>Godina</w:t>
            </w:r>
          </w:p>
        </w:tc>
        <w:tc>
          <w:tcPr>
            <w:tcW w:w="621" w:type="dxa"/>
            <w:tcBorders>
              <w:bottom w:val="none" w:sz="0" w:space="0" w:color="auto"/>
            </w:tcBorders>
            <w:shd w:val="clear" w:color="auto" w:fill="auto"/>
            <w:vAlign w:val="center"/>
          </w:tcPr>
          <w:p w14:paraId="008DAF8B"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I.</w:t>
            </w:r>
          </w:p>
        </w:tc>
        <w:tc>
          <w:tcPr>
            <w:tcW w:w="621" w:type="dxa"/>
            <w:tcBorders>
              <w:bottom w:val="none" w:sz="0" w:space="0" w:color="auto"/>
            </w:tcBorders>
            <w:shd w:val="clear" w:color="auto" w:fill="auto"/>
            <w:vAlign w:val="center"/>
          </w:tcPr>
          <w:p w14:paraId="569421B7"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II.</w:t>
            </w:r>
          </w:p>
        </w:tc>
        <w:tc>
          <w:tcPr>
            <w:tcW w:w="621" w:type="dxa"/>
            <w:tcBorders>
              <w:bottom w:val="none" w:sz="0" w:space="0" w:color="auto"/>
            </w:tcBorders>
            <w:shd w:val="clear" w:color="auto" w:fill="auto"/>
            <w:vAlign w:val="center"/>
          </w:tcPr>
          <w:p w14:paraId="0BDE487F"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III.</w:t>
            </w:r>
          </w:p>
        </w:tc>
        <w:tc>
          <w:tcPr>
            <w:tcW w:w="553" w:type="dxa"/>
            <w:tcBorders>
              <w:bottom w:val="none" w:sz="0" w:space="0" w:color="auto"/>
            </w:tcBorders>
            <w:shd w:val="clear" w:color="auto" w:fill="auto"/>
            <w:vAlign w:val="center"/>
          </w:tcPr>
          <w:p w14:paraId="698FD500"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IV.</w:t>
            </w:r>
          </w:p>
        </w:tc>
        <w:tc>
          <w:tcPr>
            <w:tcW w:w="553" w:type="dxa"/>
            <w:tcBorders>
              <w:bottom w:val="none" w:sz="0" w:space="0" w:color="auto"/>
            </w:tcBorders>
            <w:shd w:val="clear" w:color="auto" w:fill="auto"/>
            <w:vAlign w:val="center"/>
          </w:tcPr>
          <w:p w14:paraId="4DEB48ED"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V.</w:t>
            </w:r>
          </w:p>
        </w:tc>
        <w:tc>
          <w:tcPr>
            <w:tcW w:w="553" w:type="dxa"/>
            <w:tcBorders>
              <w:bottom w:val="none" w:sz="0" w:space="0" w:color="auto"/>
            </w:tcBorders>
            <w:shd w:val="clear" w:color="auto" w:fill="auto"/>
            <w:vAlign w:val="center"/>
          </w:tcPr>
          <w:p w14:paraId="56598377"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VI.</w:t>
            </w:r>
          </w:p>
        </w:tc>
        <w:tc>
          <w:tcPr>
            <w:tcW w:w="622" w:type="dxa"/>
            <w:tcBorders>
              <w:bottom w:val="none" w:sz="0" w:space="0" w:color="auto"/>
            </w:tcBorders>
            <w:shd w:val="clear" w:color="auto" w:fill="auto"/>
            <w:vAlign w:val="center"/>
          </w:tcPr>
          <w:p w14:paraId="43153E21"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VII.</w:t>
            </w:r>
          </w:p>
        </w:tc>
        <w:tc>
          <w:tcPr>
            <w:tcW w:w="622" w:type="dxa"/>
            <w:tcBorders>
              <w:bottom w:val="none" w:sz="0" w:space="0" w:color="auto"/>
            </w:tcBorders>
            <w:shd w:val="clear" w:color="auto" w:fill="auto"/>
            <w:vAlign w:val="center"/>
          </w:tcPr>
          <w:p w14:paraId="20FD3FEC"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VIII.</w:t>
            </w:r>
          </w:p>
        </w:tc>
        <w:tc>
          <w:tcPr>
            <w:tcW w:w="553" w:type="dxa"/>
            <w:tcBorders>
              <w:bottom w:val="none" w:sz="0" w:space="0" w:color="auto"/>
            </w:tcBorders>
            <w:shd w:val="clear" w:color="auto" w:fill="auto"/>
            <w:vAlign w:val="center"/>
          </w:tcPr>
          <w:p w14:paraId="2E8A0299"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IX.</w:t>
            </w:r>
          </w:p>
        </w:tc>
        <w:tc>
          <w:tcPr>
            <w:tcW w:w="553" w:type="dxa"/>
            <w:tcBorders>
              <w:bottom w:val="none" w:sz="0" w:space="0" w:color="auto"/>
            </w:tcBorders>
            <w:shd w:val="clear" w:color="auto" w:fill="auto"/>
            <w:vAlign w:val="center"/>
          </w:tcPr>
          <w:p w14:paraId="7F927474"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X.</w:t>
            </w:r>
          </w:p>
        </w:tc>
        <w:tc>
          <w:tcPr>
            <w:tcW w:w="622" w:type="dxa"/>
            <w:tcBorders>
              <w:bottom w:val="none" w:sz="0" w:space="0" w:color="auto"/>
            </w:tcBorders>
            <w:shd w:val="clear" w:color="auto" w:fill="auto"/>
            <w:vAlign w:val="center"/>
          </w:tcPr>
          <w:p w14:paraId="308A9448"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XI.</w:t>
            </w:r>
          </w:p>
        </w:tc>
        <w:tc>
          <w:tcPr>
            <w:tcW w:w="622" w:type="dxa"/>
            <w:tcBorders>
              <w:bottom w:val="none" w:sz="0" w:space="0" w:color="auto"/>
            </w:tcBorders>
            <w:shd w:val="clear" w:color="auto" w:fill="auto"/>
            <w:vAlign w:val="center"/>
          </w:tcPr>
          <w:p w14:paraId="4F6757A9"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XII.</w:t>
            </w:r>
          </w:p>
        </w:tc>
        <w:tc>
          <w:tcPr>
            <w:tcW w:w="1016" w:type="dxa"/>
            <w:tcBorders>
              <w:bottom w:val="none" w:sz="0" w:space="0" w:color="auto"/>
            </w:tcBorders>
            <w:shd w:val="clear" w:color="auto" w:fill="auto"/>
            <w:vAlign w:val="center"/>
          </w:tcPr>
          <w:p w14:paraId="4A9ACF80" w14:textId="77777777" w:rsidR="000D2570" w:rsidRPr="000D2570" w:rsidRDefault="000D2570" w:rsidP="008E0D2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2570">
              <w:rPr>
                <w:color w:val="auto"/>
                <w:sz w:val="20"/>
                <w:szCs w:val="20"/>
              </w:rPr>
              <w:t>Zbroj</w:t>
            </w:r>
          </w:p>
        </w:tc>
      </w:tr>
      <w:tr w:rsidR="000D2570" w:rsidRPr="000D2570" w14:paraId="1FAB6D67" w14:textId="77777777" w:rsidTr="008E0D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8A22F62" w14:textId="77777777" w:rsidR="000D2570" w:rsidRPr="000D2570" w:rsidRDefault="000D2570" w:rsidP="008E0D25">
            <w:pPr>
              <w:jc w:val="center"/>
              <w:rPr>
                <w:color w:val="auto"/>
                <w:sz w:val="20"/>
                <w:szCs w:val="20"/>
              </w:rPr>
            </w:pPr>
            <w:r w:rsidRPr="000D2570">
              <w:rPr>
                <w:color w:val="auto"/>
                <w:sz w:val="20"/>
                <w:szCs w:val="20"/>
              </w:rPr>
              <w:t xml:space="preserve">Zbroj </w:t>
            </w:r>
          </w:p>
        </w:tc>
        <w:tc>
          <w:tcPr>
            <w:tcW w:w="621" w:type="dxa"/>
            <w:shd w:val="clear" w:color="auto" w:fill="auto"/>
            <w:vAlign w:val="bottom"/>
          </w:tcPr>
          <w:p w14:paraId="51006871"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15</w:t>
            </w:r>
          </w:p>
        </w:tc>
        <w:tc>
          <w:tcPr>
            <w:tcW w:w="621" w:type="dxa"/>
            <w:shd w:val="clear" w:color="auto" w:fill="auto"/>
            <w:vAlign w:val="bottom"/>
          </w:tcPr>
          <w:p w14:paraId="17B3867A"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15</w:t>
            </w:r>
          </w:p>
        </w:tc>
        <w:tc>
          <w:tcPr>
            <w:tcW w:w="621" w:type="dxa"/>
            <w:shd w:val="clear" w:color="auto" w:fill="auto"/>
            <w:vAlign w:val="bottom"/>
          </w:tcPr>
          <w:p w14:paraId="5D3ABE7A"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12</w:t>
            </w:r>
          </w:p>
        </w:tc>
        <w:tc>
          <w:tcPr>
            <w:tcW w:w="553" w:type="dxa"/>
            <w:shd w:val="clear" w:color="auto" w:fill="auto"/>
            <w:vAlign w:val="bottom"/>
          </w:tcPr>
          <w:p w14:paraId="31AA2517"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32</w:t>
            </w:r>
          </w:p>
        </w:tc>
        <w:tc>
          <w:tcPr>
            <w:tcW w:w="553" w:type="dxa"/>
            <w:shd w:val="clear" w:color="auto" w:fill="auto"/>
            <w:vAlign w:val="bottom"/>
          </w:tcPr>
          <w:p w14:paraId="675DA3DE"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71</w:t>
            </w:r>
          </w:p>
        </w:tc>
        <w:tc>
          <w:tcPr>
            <w:tcW w:w="553" w:type="dxa"/>
            <w:shd w:val="clear" w:color="auto" w:fill="auto"/>
            <w:vAlign w:val="bottom"/>
          </w:tcPr>
          <w:p w14:paraId="0E64648D"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76</w:t>
            </w:r>
          </w:p>
        </w:tc>
        <w:tc>
          <w:tcPr>
            <w:tcW w:w="622" w:type="dxa"/>
            <w:shd w:val="clear" w:color="auto" w:fill="auto"/>
            <w:vAlign w:val="bottom"/>
          </w:tcPr>
          <w:p w14:paraId="3C723417"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86</w:t>
            </w:r>
          </w:p>
        </w:tc>
        <w:tc>
          <w:tcPr>
            <w:tcW w:w="622" w:type="dxa"/>
            <w:shd w:val="clear" w:color="auto" w:fill="auto"/>
            <w:vAlign w:val="bottom"/>
          </w:tcPr>
          <w:p w14:paraId="0445190C"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77</w:t>
            </w:r>
          </w:p>
        </w:tc>
        <w:tc>
          <w:tcPr>
            <w:tcW w:w="553" w:type="dxa"/>
            <w:shd w:val="clear" w:color="auto" w:fill="auto"/>
            <w:vAlign w:val="bottom"/>
          </w:tcPr>
          <w:p w14:paraId="69DE87CC"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66</w:t>
            </w:r>
          </w:p>
        </w:tc>
        <w:tc>
          <w:tcPr>
            <w:tcW w:w="553" w:type="dxa"/>
            <w:shd w:val="clear" w:color="auto" w:fill="auto"/>
            <w:vAlign w:val="bottom"/>
          </w:tcPr>
          <w:p w14:paraId="190C7DEB"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20</w:t>
            </w:r>
          </w:p>
        </w:tc>
        <w:tc>
          <w:tcPr>
            <w:tcW w:w="622" w:type="dxa"/>
            <w:shd w:val="clear" w:color="auto" w:fill="auto"/>
            <w:vAlign w:val="bottom"/>
          </w:tcPr>
          <w:p w14:paraId="0F476DED"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31</w:t>
            </w:r>
          </w:p>
        </w:tc>
        <w:tc>
          <w:tcPr>
            <w:tcW w:w="622" w:type="dxa"/>
            <w:shd w:val="clear" w:color="auto" w:fill="auto"/>
            <w:vAlign w:val="bottom"/>
          </w:tcPr>
          <w:p w14:paraId="4250D080"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39</w:t>
            </w:r>
          </w:p>
        </w:tc>
        <w:tc>
          <w:tcPr>
            <w:tcW w:w="1016" w:type="dxa"/>
            <w:shd w:val="clear" w:color="auto" w:fill="auto"/>
            <w:vAlign w:val="bottom"/>
          </w:tcPr>
          <w:p w14:paraId="315B8934"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540</w:t>
            </w:r>
          </w:p>
        </w:tc>
      </w:tr>
      <w:tr w:rsidR="000D2570" w:rsidRPr="000D2570" w14:paraId="754452A7" w14:textId="77777777" w:rsidTr="008E0D25">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E90D646" w14:textId="77777777" w:rsidR="000D2570" w:rsidRPr="000D2570" w:rsidRDefault="000D2570" w:rsidP="008E0D25">
            <w:pPr>
              <w:jc w:val="center"/>
              <w:rPr>
                <w:color w:val="auto"/>
                <w:sz w:val="20"/>
                <w:szCs w:val="20"/>
              </w:rPr>
            </w:pPr>
            <w:r w:rsidRPr="000D2570">
              <w:rPr>
                <w:color w:val="auto"/>
                <w:sz w:val="20"/>
                <w:szCs w:val="20"/>
              </w:rPr>
              <w:t xml:space="preserve">Sred </w:t>
            </w:r>
          </w:p>
        </w:tc>
        <w:tc>
          <w:tcPr>
            <w:tcW w:w="621" w:type="dxa"/>
            <w:shd w:val="clear" w:color="auto" w:fill="auto"/>
            <w:vAlign w:val="bottom"/>
          </w:tcPr>
          <w:p w14:paraId="6578E457"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0,8</w:t>
            </w:r>
          </w:p>
        </w:tc>
        <w:tc>
          <w:tcPr>
            <w:tcW w:w="621" w:type="dxa"/>
            <w:shd w:val="clear" w:color="auto" w:fill="auto"/>
            <w:vAlign w:val="bottom"/>
          </w:tcPr>
          <w:p w14:paraId="69DCBE30"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0,8</w:t>
            </w:r>
          </w:p>
        </w:tc>
        <w:tc>
          <w:tcPr>
            <w:tcW w:w="621" w:type="dxa"/>
            <w:shd w:val="clear" w:color="auto" w:fill="auto"/>
            <w:vAlign w:val="bottom"/>
          </w:tcPr>
          <w:p w14:paraId="54791672"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0,6</w:t>
            </w:r>
          </w:p>
        </w:tc>
        <w:tc>
          <w:tcPr>
            <w:tcW w:w="553" w:type="dxa"/>
            <w:shd w:val="clear" w:color="auto" w:fill="auto"/>
            <w:vAlign w:val="bottom"/>
          </w:tcPr>
          <w:p w14:paraId="445EF98B"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1,6</w:t>
            </w:r>
          </w:p>
        </w:tc>
        <w:tc>
          <w:tcPr>
            <w:tcW w:w="553" w:type="dxa"/>
            <w:shd w:val="clear" w:color="auto" w:fill="auto"/>
            <w:vAlign w:val="bottom"/>
          </w:tcPr>
          <w:p w14:paraId="0A981314"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3,6</w:t>
            </w:r>
          </w:p>
        </w:tc>
        <w:tc>
          <w:tcPr>
            <w:tcW w:w="553" w:type="dxa"/>
            <w:shd w:val="clear" w:color="auto" w:fill="auto"/>
            <w:vAlign w:val="bottom"/>
          </w:tcPr>
          <w:p w14:paraId="0720A7FB"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3,8</w:t>
            </w:r>
          </w:p>
        </w:tc>
        <w:tc>
          <w:tcPr>
            <w:tcW w:w="622" w:type="dxa"/>
            <w:shd w:val="clear" w:color="auto" w:fill="auto"/>
            <w:vAlign w:val="bottom"/>
          </w:tcPr>
          <w:p w14:paraId="0AD90720"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4,3</w:t>
            </w:r>
          </w:p>
        </w:tc>
        <w:tc>
          <w:tcPr>
            <w:tcW w:w="622" w:type="dxa"/>
            <w:shd w:val="clear" w:color="auto" w:fill="auto"/>
            <w:vAlign w:val="bottom"/>
          </w:tcPr>
          <w:p w14:paraId="42F32048"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3,8</w:t>
            </w:r>
          </w:p>
        </w:tc>
        <w:tc>
          <w:tcPr>
            <w:tcW w:w="553" w:type="dxa"/>
            <w:shd w:val="clear" w:color="auto" w:fill="auto"/>
            <w:vAlign w:val="bottom"/>
          </w:tcPr>
          <w:p w14:paraId="042A32D7"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3,3</w:t>
            </w:r>
          </w:p>
        </w:tc>
        <w:tc>
          <w:tcPr>
            <w:tcW w:w="553" w:type="dxa"/>
            <w:shd w:val="clear" w:color="auto" w:fill="auto"/>
            <w:vAlign w:val="bottom"/>
          </w:tcPr>
          <w:p w14:paraId="61ED1CEC"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w:t>
            </w:r>
          </w:p>
        </w:tc>
        <w:tc>
          <w:tcPr>
            <w:tcW w:w="622" w:type="dxa"/>
            <w:shd w:val="clear" w:color="auto" w:fill="auto"/>
            <w:vAlign w:val="bottom"/>
          </w:tcPr>
          <w:p w14:paraId="607B7A20"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1,6</w:t>
            </w:r>
          </w:p>
        </w:tc>
        <w:tc>
          <w:tcPr>
            <w:tcW w:w="622" w:type="dxa"/>
            <w:shd w:val="clear" w:color="auto" w:fill="auto"/>
            <w:vAlign w:val="bottom"/>
          </w:tcPr>
          <w:p w14:paraId="7C090925"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2</w:t>
            </w:r>
          </w:p>
        </w:tc>
        <w:tc>
          <w:tcPr>
            <w:tcW w:w="1016" w:type="dxa"/>
            <w:shd w:val="clear" w:color="auto" w:fill="auto"/>
            <w:vAlign w:val="bottom"/>
          </w:tcPr>
          <w:p w14:paraId="01B0C363"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27</w:t>
            </w:r>
          </w:p>
        </w:tc>
      </w:tr>
      <w:tr w:rsidR="000D2570" w:rsidRPr="000D2570" w14:paraId="3EABAB69" w14:textId="77777777" w:rsidTr="008E0D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5923B885" w14:textId="77777777" w:rsidR="000D2570" w:rsidRPr="000D2570" w:rsidRDefault="000D2570" w:rsidP="008E0D25">
            <w:pPr>
              <w:jc w:val="center"/>
              <w:rPr>
                <w:color w:val="auto"/>
                <w:sz w:val="20"/>
                <w:szCs w:val="20"/>
              </w:rPr>
            </w:pPr>
            <w:r w:rsidRPr="000D2570">
              <w:rPr>
                <w:color w:val="auto"/>
                <w:sz w:val="20"/>
                <w:szCs w:val="20"/>
              </w:rPr>
              <w:t xml:space="preserve">Std </w:t>
            </w:r>
          </w:p>
        </w:tc>
        <w:tc>
          <w:tcPr>
            <w:tcW w:w="621" w:type="dxa"/>
            <w:shd w:val="clear" w:color="auto" w:fill="auto"/>
            <w:vAlign w:val="bottom"/>
          </w:tcPr>
          <w:p w14:paraId="4A6AADCB"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0,9</w:t>
            </w:r>
          </w:p>
        </w:tc>
        <w:tc>
          <w:tcPr>
            <w:tcW w:w="621" w:type="dxa"/>
            <w:shd w:val="clear" w:color="auto" w:fill="auto"/>
            <w:vAlign w:val="bottom"/>
          </w:tcPr>
          <w:p w14:paraId="799A18AA"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0,7</w:t>
            </w:r>
          </w:p>
        </w:tc>
        <w:tc>
          <w:tcPr>
            <w:tcW w:w="621" w:type="dxa"/>
            <w:shd w:val="clear" w:color="auto" w:fill="auto"/>
            <w:vAlign w:val="bottom"/>
          </w:tcPr>
          <w:p w14:paraId="27B11C62"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0,7</w:t>
            </w:r>
          </w:p>
        </w:tc>
        <w:tc>
          <w:tcPr>
            <w:tcW w:w="553" w:type="dxa"/>
            <w:shd w:val="clear" w:color="auto" w:fill="auto"/>
            <w:vAlign w:val="bottom"/>
          </w:tcPr>
          <w:p w14:paraId="509AA15C"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1,4</w:t>
            </w:r>
          </w:p>
        </w:tc>
        <w:tc>
          <w:tcPr>
            <w:tcW w:w="553" w:type="dxa"/>
            <w:shd w:val="clear" w:color="auto" w:fill="auto"/>
            <w:vAlign w:val="bottom"/>
          </w:tcPr>
          <w:p w14:paraId="572D2462"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2,9</w:t>
            </w:r>
          </w:p>
        </w:tc>
        <w:tc>
          <w:tcPr>
            <w:tcW w:w="553" w:type="dxa"/>
            <w:shd w:val="clear" w:color="auto" w:fill="auto"/>
            <w:vAlign w:val="bottom"/>
          </w:tcPr>
          <w:p w14:paraId="79D994E5"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2,6</w:t>
            </w:r>
          </w:p>
        </w:tc>
        <w:tc>
          <w:tcPr>
            <w:tcW w:w="622" w:type="dxa"/>
            <w:shd w:val="clear" w:color="auto" w:fill="auto"/>
            <w:vAlign w:val="bottom"/>
          </w:tcPr>
          <w:p w14:paraId="2B321878"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w:t>
            </w:r>
          </w:p>
        </w:tc>
        <w:tc>
          <w:tcPr>
            <w:tcW w:w="622" w:type="dxa"/>
            <w:shd w:val="clear" w:color="auto" w:fill="auto"/>
            <w:vAlign w:val="bottom"/>
          </w:tcPr>
          <w:p w14:paraId="3BE17010"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2,7</w:t>
            </w:r>
          </w:p>
        </w:tc>
        <w:tc>
          <w:tcPr>
            <w:tcW w:w="553" w:type="dxa"/>
            <w:shd w:val="clear" w:color="auto" w:fill="auto"/>
            <w:vAlign w:val="bottom"/>
          </w:tcPr>
          <w:p w14:paraId="5294DFB1"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2,5</w:t>
            </w:r>
          </w:p>
        </w:tc>
        <w:tc>
          <w:tcPr>
            <w:tcW w:w="553" w:type="dxa"/>
            <w:shd w:val="clear" w:color="auto" w:fill="auto"/>
            <w:vAlign w:val="bottom"/>
          </w:tcPr>
          <w:p w14:paraId="345666E3"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0,8</w:t>
            </w:r>
          </w:p>
        </w:tc>
        <w:tc>
          <w:tcPr>
            <w:tcW w:w="622" w:type="dxa"/>
            <w:shd w:val="clear" w:color="auto" w:fill="auto"/>
            <w:vAlign w:val="bottom"/>
          </w:tcPr>
          <w:p w14:paraId="71B5E748"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1,3</w:t>
            </w:r>
          </w:p>
        </w:tc>
        <w:tc>
          <w:tcPr>
            <w:tcW w:w="622" w:type="dxa"/>
            <w:shd w:val="clear" w:color="auto" w:fill="auto"/>
            <w:vAlign w:val="bottom"/>
          </w:tcPr>
          <w:p w14:paraId="6A76A6AC"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1,5</w:t>
            </w:r>
          </w:p>
        </w:tc>
        <w:tc>
          <w:tcPr>
            <w:tcW w:w="1016" w:type="dxa"/>
            <w:shd w:val="clear" w:color="auto" w:fill="auto"/>
            <w:vAlign w:val="bottom"/>
          </w:tcPr>
          <w:p w14:paraId="64E4F584" w14:textId="77777777" w:rsidR="000D2570" w:rsidRPr="000D2570" w:rsidRDefault="000D2570" w:rsidP="008E0D2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2570">
              <w:rPr>
                <w:sz w:val="20"/>
                <w:szCs w:val="20"/>
              </w:rPr>
              <w:t>7,6</w:t>
            </w:r>
          </w:p>
        </w:tc>
      </w:tr>
      <w:tr w:rsidR="000D2570" w:rsidRPr="000D2570" w14:paraId="63A8E78E" w14:textId="77777777" w:rsidTr="008E0D25">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5ADBA88B" w14:textId="77777777" w:rsidR="000D2570" w:rsidRPr="000D2570" w:rsidRDefault="000D2570" w:rsidP="008E0D25">
            <w:pPr>
              <w:jc w:val="center"/>
              <w:rPr>
                <w:color w:val="auto"/>
                <w:sz w:val="20"/>
                <w:szCs w:val="20"/>
              </w:rPr>
            </w:pPr>
            <w:r w:rsidRPr="000D2570">
              <w:rPr>
                <w:color w:val="auto"/>
                <w:sz w:val="20"/>
                <w:szCs w:val="20"/>
              </w:rPr>
              <w:t xml:space="preserve">Max </w:t>
            </w:r>
          </w:p>
        </w:tc>
        <w:tc>
          <w:tcPr>
            <w:tcW w:w="621" w:type="dxa"/>
            <w:shd w:val="clear" w:color="auto" w:fill="auto"/>
            <w:vAlign w:val="bottom"/>
          </w:tcPr>
          <w:p w14:paraId="37DDCEB0"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w:t>
            </w:r>
          </w:p>
        </w:tc>
        <w:tc>
          <w:tcPr>
            <w:tcW w:w="621" w:type="dxa"/>
            <w:shd w:val="clear" w:color="auto" w:fill="auto"/>
            <w:vAlign w:val="bottom"/>
          </w:tcPr>
          <w:p w14:paraId="534F08E2"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2</w:t>
            </w:r>
          </w:p>
        </w:tc>
        <w:tc>
          <w:tcPr>
            <w:tcW w:w="621" w:type="dxa"/>
            <w:shd w:val="clear" w:color="auto" w:fill="auto"/>
            <w:vAlign w:val="bottom"/>
          </w:tcPr>
          <w:p w14:paraId="1A14A2DE"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2</w:t>
            </w:r>
          </w:p>
        </w:tc>
        <w:tc>
          <w:tcPr>
            <w:tcW w:w="553" w:type="dxa"/>
            <w:shd w:val="clear" w:color="auto" w:fill="auto"/>
            <w:vAlign w:val="bottom"/>
          </w:tcPr>
          <w:p w14:paraId="24B8CD2E"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4</w:t>
            </w:r>
          </w:p>
        </w:tc>
        <w:tc>
          <w:tcPr>
            <w:tcW w:w="553" w:type="dxa"/>
            <w:shd w:val="clear" w:color="auto" w:fill="auto"/>
            <w:vAlign w:val="bottom"/>
          </w:tcPr>
          <w:p w14:paraId="60A42FD5"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14</w:t>
            </w:r>
          </w:p>
        </w:tc>
        <w:tc>
          <w:tcPr>
            <w:tcW w:w="553" w:type="dxa"/>
            <w:shd w:val="clear" w:color="auto" w:fill="auto"/>
            <w:vAlign w:val="bottom"/>
          </w:tcPr>
          <w:p w14:paraId="15CBDB38"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11</w:t>
            </w:r>
          </w:p>
        </w:tc>
        <w:tc>
          <w:tcPr>
            <w:tcW w:w="622" w:type="dxa"/>
            <w:shd w:val="clear" w:color="auto" w:fill="auto"/>
            <w:vAlign w:val="bottom"/>
          </w:tcPr>
          <w:p w14:paraId="48A5A8D8"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9</w:t>
            </w:r>
          </w:p>
        </w:tc>
        <w:tc>
          <w:tcPr>
            <w:tcW w:w="622" w:type="dxa"/>
            <w:shd w:val="clear" w:color="auto" w:fill="auto"/>
            <w:vAlign w:val="bottom"/>
          </w:tcPr>
          <w:p w14:paraId="164B3479"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10</w:t>
            </w:r>
          </w:p>
        </w:tc>
        <w:tc>
          <w:tcPr>
            <w:tcW w:w="553" w:type="dxa"/>
            <w:shd w:val="clear" w:color="auto" w:fill="auto"/>
            <w:vAlign w:val="bottom"/>
          </w:tcPr>
          <w:p w14:paraId="5E28BCCE"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10</w:t>
            </w:r>
          </w:p>
        </w:tc>
        <w:tc>
          <w:tcPr>
            <w:tcW w:w="553" w:type="dxa"/>
            <w:shd w:val="clear" w:color="auto" w:fill="auto"/>
            <w:vAlign w:val="bottom"/>
          </w:tcPr>
          <w:p w14:paraId="5BE0032D"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3</w:t>
            </w:r>
          </w:p>
        </w:tc>
        <w:tc>
          <w:tcPr>
            <w:tcW w:w="622" w:type="dxa"/>
            <w:shd w:val="clear" w:color="auto" w:fill="auto"/>
            <w:vAlign w:val="bottom"/>
          </w:tcPr>
          <w:p w14:paraId="3BE6B51B"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4</w:t>
            </w:r>
          </w:p>
        </w:tc>
        <w:tc>
          <w:tcPr>
            <w:tcW w:w="622" w:type="dxa"/>
            <w:shd w:val="clear" w:color="auto" w:fill="auto"/>
            <w:vAlign w:val="bottom"/>
          </w:tcPr>
          <w:p w14:paraId="1CBEABE5"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4</w:t>
            </w:r>
          </w:p>
        </w:tc>
        <w:tc>
          <w:tcPr>
            <w:tcW w:w="1016" w:type="dxa"/>
            <w:shd w:val="clear" w:color="auto" w:fill="auto"/>
            <w:vAlign w:val="bottom"/>
          </w:tcPr>
          <w:p w14:paraId="59D536EC" w14:textId="77777777" w:rsidR="000D2570" w:rsidRPr="000D2570" w:rsidRDefault="000D2570" w:rsidP="008E0D2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2570">
              <w:rPr>
                <w:sz w:val="20"/>
                <w:szCs w:val="20"/>
              </w:rPr>
              <w:t>44</w:t>
            </w:r>
          </w:p>
        </w:tc>
      </w:tr>
    </w:tbl>
    <w:p w14:paraId="54E517FA" w14:textId="77777777" w:rsidR="000D2570" w:rsidRPr="000D2570" w:rsidRDefault="000D2570" w:rsidP="000D2570">
      <w:pPr>
        <w:jc w:val="center"/>
        <w:rPr>
          <w:i/>
          <w:color w:val="54883D"/>
          <w:sz w:val="20"/>
        </w:rPr>
      </w:pPr>
      <w:r w:rsidRPr="000D2570">
        <w:rPr>
          <w:i/>
          <w:color w:val="54883D"/>
          <w:sz w:val="20"/>
        </w:rPr>
        <w:t>Izvor: DHMZ</w:t>
      </w:r>
    </w:p>
    <w:p w14:paraId="0B7813CB" w14:textId="77777777" w:rsidR="000D2570" w:rsidRDefault="000D2570" w:rsidP="000D2570">
      <w:pPr>
        <w:rPr>
          <w:color w:val="auto"/>
        </w:rPr>
      </w:pPr>
    </w:p>
    <w:p w14:paraId="628509CF" w14:textId="4CDF7DD3" w:rsidR="00555AAD" w:rsidRPr="00EF031F" w:rsidRDefault="00555AAD" w:rsidP="00555AAD">
      <w:pPr>
        <w:rPr>
          <w:lang w:bidi="en-US"/>
        </w:rPr>
      </w:pPr>
      <w:r w:rsidRPr="00EF031F">
        <w:rPr>
          <w:lang w:bidi="en-US"/>
        </w:rPr>
        <w:t xml:space="preserve">Požari na otvorenom prostoru predstavljaju specifičnu kategoriju, jer pored materijalne štete nastaju nesagledive posljedice u okolišu. Osnovni uzrok nastajanja požara na otvorenim površinama je ljudska nepažnja najčešće prilikom paljenja korova bez nadzora i drugih poljodjelskih aktivnosti. Ako nisu uočeni u samom početku, relativno se brzo šire, čime se imperativno nameće potreba angažiranja većeg broja vatrogasaca na duže vrijeme, a što opterećuje operativnu spremnost kako vatrogasnih postrojbi koje djeluju na području </w:t>
      </w:r>
      <w:r>
        <w:rPr>
          <w:lang w:bidi="en-US"/>
        </w:rPr>
        <w:t>Općine</w:t>
      </w:r>
      <w:r w:rsidRPr="00EF031F">
        <w:rPr>
          <w:lang w:bidi="en-US"/>
        </w:rPr>
        <w:t xml:space="preserve"> tako i drugih okolnih vatrogasnih postrojbi. </w:t>
      </w:r>
    </w:p>
    <w:p w14:paraId="24D62E9B" w14:textId="77777777" w:rsidR="00555AAD" w:rsidRPr="00EF031F" w:rsidRDefault="00555AAD" w:rsidP="00555AAD">
      <w:pPr>
        <w:rPr>
          <w:lang w:bidi="en-US"/>
        </w:rPr>
      </w:pPr>
      <w:r w:rsidRPr="00EF031F">
        <w:rPr>
          <w:lang w:bidi="en-US"/>
        </w:rPr>
        <w:t>Požar čvrstog objekta je isto česta jer kuće imaju drvenu masu koja je zapaljiva a nalazi se u prozorima, vratima, parketu, krovnoj i stropnoj konstrukciji, u namještaju i ostali zapaljivi dijelovi stambenog prostora.</w:t>
      </w:r>
    </w:p>
    <w:p w14:paraId="37B56734" w14:textId="77777777" w:rsidR="000D2570" w:rsidRPr="00EF031F" w:rsidRDefault="000D2570" w:rsidP="000D2570">
      <w:pPr>
        <w:rPr>
          <w:color w:val="auto"/>
        </w:rPr>
      </w:pPr>
    </w:p>
    <w:p w14:paraId="53F5841D" w14:textId="6A744A64" w:rsidR="002D6C7E" w:rsidRPr="00E71A1B" w:rsidRDefault="000E4022" w:rsidP="00320C83">
      <w:pPr>
        <w:rPr>
          <w:b/>
          <w:lang w:bidi="en-US"/>
        </w:rPr>
      </w:pPr>
      <w:r w:rsidRPr="00E71A1B">
        <w:rPr>
          <w:b/>
          <w:lang w:bidi="en-US"/>
        </w:rPr>
        <w:lastRenderedPageBreak/>
        <w:t xml:space="preserve">Vatrogasne snage Općine </w:t>
      </w:r>
      <w:r w:rsidR="0098094D" w:rsidRPr="00E71A1B">
        <w:rPr>
          <w:b/>
          <w:lang w:bidi="en-US"/>
        </w:rPr>
        <w:t>Biskupija</w:t>
      </w:r>
    </w:p>
    <w:p w14:paraId="403A928D" w14:textId="2FCB681D" w:rsidR="00A567A2" w:rsidRPr="00E71A1B" w:rsidRDefault="0098094D" w:rsidP="00A567A2">
      <w:pPr>
        <w:rPr>
          <w:color w:val="auto"/>
          <w:lang w:bidi="en-US"/>
        </w:rPr>
      </w:pPr>
      <w:r w:rsidRPr="00E71A1B">
        <w:rPr>
          <w:color w:val="auto"/>
          <w:lang w:bidi="en-US"/>
        </w:rPr>
        <w:t xml:space="preserve">Na području Općine Biskupija djeluje DVD Biskupija sa </w:t>
      </w:r>
      <w:r w:rsidR="00555AAD" w:rsidRPr="00E71A1B">
        <w:rPr>
          <w:color w:val="auto"/>
          <w:lang w:bidi="en-US"/>
        </w:rPr>
        <w:t>6</w:t>
      </w:r>
      <w:r w:rsidRPr="00E71A1B">
        <w:rPr>
          <w:color w:val="auto"/>
          <w:lang w:bidi="en-US"/>
        </w:rPr>
        <w:t xml:space="preserve"> dobrovoljnih vatrogasaca, te JVP Knin sa 22 profesionalna vatrogasca u slučajevima nastanka nezgoda većih razmjera. </w:t>
      </w:r>
    </w:p>
    <w:p w14:paraId="7C82DD81" w14:textId="77777777" w:rsidR="00183610" w:rsidRPr="00E71A1B" w:rsidRDefault="0098094D" w:rsidP="00A567A2">
      <w:pPr>
        <w:rPr>
          <w:color w:val="auto"/>
          <w:lang w:bidi="en-US"/>
        </w:rPr>
      </w:pPr>
      <w:r w:rsidRPr="00E71A1B">
        <w:rPr>
          <w:color w:val="auto"/>
          <w:lang w:bidi="en-US"/>
        </w:rPr>
        <w:t>Organizacija sustava zaštite od požara</w:t>
      </w:r>
      <w:r w:rsidR="00183610" w:rsidRPr="00E71A1B">
        <w:rPr>
          <w:color w:val="auto"/>
          <w:lang w:bidi="en-US"/>
        </w:rPr>
        <w:t xml:space="preserve"> za vrijeme ljetne turističke sezone u Općini Biskupija temelji se na Planu operativne provedbe programa aktivnosti Vlade RH u provedbi posebnih mjera zaštite od požara s time da se program svake godine nadograđuje.</w:t>
      </w:r>
    </w:p>
    <w:p w14:paraId="6A747A00" w14:textId="5696240A" w:rsidR="0098094D" w:rsidRPr="00E71A1B" w:rsidRDefault="00183610" w:rsidP="00A567A2">
      <w:pPr>
        <w:rPr>
          <w:color w:val="auto"/>
          <w:lang w:bidi="en-US"/>
        </w:rPr>
      </w:pPr>
      <w:r w:rsidRPr="00E71A1B">
        <w:rPr>
          <w:color w:val="auto"/>
          <w:lang w:bidi="en-US"/>
        </w:rPr>
        <w:t>U motrenju i preventivnim ophodnjama sudjeluju pripadnici Hrvatski šuma, DVD-a Biskupija u periodu od 01</w:t>
      </w:r>
      <w:r w:rsidR="00555AAD" w:rsidRPr="00E71A1B">
        <w:rPr>
          <w:color w:val="auto"/>
          <w:lang w:bidi="en-US"/>
        </w:rPr>
        <w:t>.</w:t>
      </w:r>
      <w:r w:rsidRPr="00E71A1B">
        <w:rPr>
          <w:color w:val="auto"/>
          <w:lang w:bidi="en-US"/>
        </w:rPr>
        <w:t>06 – 30.09.</w:t>
      </w:r>
      <w:r w:rsidRPr="00E71A1B">
        <w:rPr>
          <w:rStyle w:val="FootnoteReference"/>
          <w:color w:val="auto"/>
          <w:lang w:bidi="en-US"/>
        </w:rPr>
        <w:footnoteReference w:id="3"/>
      </w:r>
    </w:p>
    <w:p w14:paraId="43C8274B" w14:textId="77777777" w:rsidR="004D3307" w:rsidRPr="00E71A1B" w:rsidRDefault="004D3307" w:rsidP="004D3307">
      <w:pPr>
        <w:rPr>
          <w:rFonts w:eastAsiaTheme="minorHAnsi"/>
        </w:rPr>
      </w:pPr>
      <w:r w:rsidRPr="00E71A1B">
        <w:rPr>
          <w:rFonts w:eastAsiaTheme="minorHAnsi"/>
        </w:rPr>
        <w:t xml:space="preserve">HEP – Elektra Šibenik, pogon Knin, provodi godišnjim planom čišćenje trasa ispod dalekovoda i vodova. </w:t>
      </w:r>
    </w:p>
    <w:p w14:paraId="13A7CC67" w14:textId="70984CA6" w:rsidR="00B82EFF" w:rsidRPr="00E71A1B" w:rsidRDefault="004D3307" w:rsidP="004D3307">
      <w:pPr>
        <w:rPr>
          <w:rFonts w:eastAsiaTheme="minorHAnsi"/>
        </w:rPr>
      </w:pPr>
      <w:r w:rsidRPr="00E71A1B">
        <w:rPr>
          <w:rFonts w:eastAsiaTheme="minorHAnsi"/>
        </w:rPr>
        <w:t>Hrvatske ceste - (Poduzeće za ceste) provodi godišnjim planom čišćenje i košnju pojaseva uz ceste.</w:t>
      </w:r>
    </w:p>
    <w:p w14:paraId="1DC1656E" w14:textId="43DAE446" w:rsidR="004D3307" w:rsidRPr="009461E9" w:rsidRDefault="004D3307" w:rsidP="004D3307">
      <w:pPr>
        <w:rPr>
          <w:rFonts w:eastAsiaTheme="minorHAnsi"/>
        </w:rPr>
      </w:pPr>
      <w:r w:rsidRPr="009461E9">
        <w:rPr>
          <w:rFonts w:eastAsiaTheme="minorHAnsi"/>
        </w:rPr>
        <w:t>Popis opreme DVD-a Biskupija:</w:t>
      </w:r>
    </w:p>
    <w:p w14:paraId="0EE0098B" w14:textId="720A2244" w:rsidR="004D3307" w:rsidRPr="009461E9" w:rsidRDefault="004D3307" w:rsidP="007D048B">
      <w:pPr>
        <w:pStyle w:val="ListParagraph"/>
        <w:rPr>
          <w:rFonts w:eastAsiaTheme="minorHAnsi"/>
        </w:rPr>
      </w:pPr>
      <w:r w:rsidRPr="009461E9">
        <w:rPr>
          <w:rFonts w:eastAsiaTheme="minorHAnsi"/>
        </w:rPr>
        <w:t>vatrogasno intervencijsko vozilo MAGIRUS, 2+1,</w:t>
      </w:r>
    </w:p>
    <w:p w14:paraId="214BBFCF" w14:textId="796F6739" w:rsidR="004D3307" w:rsidRPr="009461E9" w:rsidRDefault="00D14579" w:rsidP="007D048B">
      <w:pPr>
        <w:pStyle w:val="ListParagraph"/>
        <w:rPr>
          <w:rFonts w:eastAsiaTheme="minorHAnsi"/>
        </w:rPr>
      </w:pPr>
      <w:r w:rsidRPr="009461E9">
        <w:rPr>
          <w:rFonts w:eastAsiaTheme="minorHAnsi"/>
        </w:rPr>
        <w:t>vatrogasno vozilo MERCEDES ATEGO 1820, 2+1,</w:t>
      </w:r>
    </w:p>
    <w:p w14:paraId="7F263FED" w14:textId="3D1240C1" w:rsidR="00D14579" w:rsidRPr="009461E9" w:rsidRDefault="00D14579" w:rsidP="007D048B">
      <w:pPr>
        <w:pStyle w:val="ListParagraph"/>
        <w:rPr>
          <w:rFonts w:eastAsiaTheme="minorHAnsi"/>
        </w:rPr>
      </w:pPr>
      <w:r w:rsidRPr="009461E9">
        <w:rPr>
          <w:rFonts w:eastAsiaTheme="minorHAnsi"/>
        </w:rPr>
        <w:t>vatrogasno vozilo MITSUBISHI PAJERO, 4+1,</w:t>
      </w:r>
    </w:p>
    <w:p w14:paraId="58D43773" w14:textId="77777777" w:rsidR="00D14579" w:rsidRPr="009461E9" w:rsidRDefault="00D14579" w:rsidP="007D048B">
      <w:pPr>
        <w:pStyle w:val="ListParagraph"/>
        <w:rPr>
          <w:rFonts w:eastAsiaTheme="minorHAnsi"/>
        </w:rPr>
      </w:pPr>
      <w:r w:rsidRPr="009461E9">
        <w:rPr>
          <w:rFonts w:eastAsiaTheme="minorHAnsi"/>
        </w:rPr>
        <w:t>VHF radio uređaj GP340,</w:t>
      </w:r>
    </w:p>
    <w:p w14:paraId="4664FF10" w14:textId="77777777" w:rsidR="00D14579" w:rsidRPr="009461E9" w:rsidRDefault="00D14579" w:rsidP="007D048B">
      <w:pPr>
        <w:pStyle w:val="ListParagraph"/>
        <w:rPr>
          <w:rFonts w:eastAsiaTheme="minorHAnsi"/>
        </w:rPr>
      </w:pPr>
      <w:r w:rsidRPr="009461E9">
        <w:rPr>
          <w:rFonts w:eastAsiaTheme="minorHAnsi"/>
        </w:rPr>
        <w:t>Pumpa Honda,</w:t>
      </w:r>
    </w:p>
    <w:p w14:paraId="7106BAA5" w14:textId="77777777" w:rsidR="00D14579" w:rsidRPr="009461E9" w:rsidRDefault="00D14579" w:rsidP="007D048B">
      <w:pPr>
        <w:pStyle w:val="ListParagraph"/>
        <w:rPr>
          <w:rFonts w:eastAsiaTheme="minorHAnsi"/>
        </w:rPr>
      </w:pPr>
      <w:r w:rsidRPr="009461E9">
        <w:rPr>
          <w:rFonts w:eastAsiaTheme="minorHAnsi"/>
        </w:rPr>
        <w:t>Pumpa Pedrolo MCM,</w:t>
      </w:r>
    </w:p>
    <w:p w14:paraId="7B2106E4" w14:textId="4D1251E1" w:rsidR="00D14579" w:rsidRPr="009461E9" w:rsidRDefault="00D14579" w:rsidP="007D048B">
      <w:pPr>
        <w:pStyle w:val="ListParagraph"/>
        <w:rPr>
          <w:rFonts w:eastAsiaTheme="minorHAnsi"/>
        </w:rPr>
      </w:pPr>
      <w:r w:rsidRPr="009461E9">
        <w:rPr>
          <w:rFonts w:eastAsiaTheme="minorHAnsi"/>
        </w:rPr>
        <w:t xml:space="preserve">Motorna pila MS271. </w:t>
      </w:r>
    </w:p>
    <w:p w14:paraId="1F5D00CF" w14:textId="77777777" w:rsidR="004D3307" w:rsidRPr="00E71A1B" w:rsidRDefault="004D3307" w:rsidP="004D3307"/>
    <w:p w14:paraId="17F4B800" w14:textId="0320E449" w:rsidR="00C6789C" w:rsidRPr="00E71A1B" w:rsidRDefault="00015DB7" w:rsidP="00E0265E">
      <w:pPr>
        <w:pStyle w:val="Heading4"/>
      </w:pPr>
      <w:r w:rsidRPr="00E71A1B">
        <w:t>6.1.</w:t>
      </w:r>
      <w:r w:rsidR="008108B7" w:rsidRPr="00E71A1B">
        <w:t>5</w:t>
      </w:r>
      <w:r w:rsidR="00167540" w:rsidRPr="00E71A1B">
        <w:t>.1 Razvoj događaja koji je prethodio velikoj nesreći</w:t>
      </w:r>
    </w:p>
    <w:p w14:paraId="2F3040DE" w14:textId="77777777" w:rsidR="00167540" w:rsidRPr="00E71A1B" w:rsidRDefault="00C6789C" w:rsidP="00167540">
      <w:r w:rsidRPr="00E71A1B">
        <w:t xml:space="preserve">Pojava manjeg ili većeg broja požara raslinja, ponajviše </w:t>
      </w:r>
      <w:r w:rsidR="00167540" w:rsidRPr="00E71A1B">
        <w:t>ovisi o slijedećim čimbenicima:</w:t>
      </w:r>
    </w:p>
    <w:p w14:paraId="3C389087" w14:textId="77777777" w:rsidR="00167540" w:rsidRPr="00E71A1B" w:rsidRDefault="00C6789C" w:rsidP="00167540">
      <w:r w:rsidRPr="00E71A1B">
        <w:t>- parametrima vegetacije (vrsta i vlažnost vegetacije),</w:t>
      </w:r>
    </w:p>
    <w:p w14:paraId="5D44EE6B" w14:textId="610D6D6C" w:rsidR="00C6789C" w:rsidRPr="00E71A1B" w:rsidRDefault="00C6789C" w:rsidP="00167540">
      <w:r w:rsidRPr="00E71A1B">
        <w:t>- ukupnost klimatskih i meteoroloških čimbenika i pojava u atmosferi na određenom mjestu,</w:t>
      </w:r>
    </w:p>
    <w:p w14:paraId="387B68AC" w14:textId="77777777" w:rsidR="00C6789C" w:rsidRPr="00E71A1B" w:rsidRDefault="00C6789C" w:rsidP="00167540">
      <w:r w:rsidRPr="00E71A1B">
        <w:t>- antropološkim parametrima (gustoća stanovništva i ljudske aktivnosti, sociološki, ekonomski i socijalni elementi).</w:t>
      </w:r>
    </w:p>
    <w:p w14:paraId="716B543D" w14:textId="77777777" w:rsidR="00C6789C" w:rsidRPr="009461E9" w:rsidRDefault="00C6789C" w:rsidP="00C6789C">
      <w:r w:rsidRPr="009461E9">
        <w:t>Dva kritična razdoblja povećane pojave požara na otvorenom prostoru:</w:t>
      </w:r>
    </w:p>
    <w:p w14:paraId="43EFC744" w14:textId="77777777" w:rsidR="00751DD5" w:rsidRPr="009461E9" w:rsidRDefault="00C6789C" w:rsidP="00C6789C">
      <w:r w:rsidRPr="009461E9">
        <w:t xml:space="preserve">- proljetno – mjeseci veljača, ožujak i travanj (osobito praćeno sušom i vjetrom, dok nije počeo proces ozelenjivanja vegetacije). </w:t>
      </w:r>
      <w:r w:rsidR="00167540" w:rsidRPr="009461E9">
        <w:t>Povećani broj požara osobito je izražen poradi spaljivanja korova i ostalog biootpada zaostalog nakon čišćenja poljoprivrednih i šumskih površina.</w:t>
      </w:r>
    </w:p>
    <w:p w14:paraId="3264E27F" w14:textId="60BC577D" w:rsidR="00C6789C" w:rsidRPr="009461E9" w:rsidRDefault="00C6789C" w:rsidP="00C6789C">
      <w:r w:rsidRPr="009461E9">
        <w:t>- ljetno – mjesec srpanj, kolovoz, rujan, također nastaje povećan broj požara. Žestina takvih požara osobito je pojačana ukoliko se poklopi i sušno razdoblje i ostalih ekstremni meteorološki uvjeti (jak vjetar, visoka temperatura i suhoća zraka, udari groma).</w:t>
      </w:r>
    </w:p>
    <w:p w14:paraId="06CC9226" w14:textId="77777777" w:rsidR="00952DB2" w:rsidRPr="00782FF0" w:rsidRDefault="00952DB2" w:rsidP="00C6789C">
      <w:pPr>
        <w:rPr>
          <w:sz w:val="24"/>
          <w:highlight w:val="yellow"/>
          <w:u w:val="single"/>
        </w:rPr>
      </w:pPr>
    </w:p>
    <w:p w14:paraId="6351E69F" w14:textId="4C78D673" w:rsidR="00C6789C" w:rsidRPr="003E136B" w:rsidRDefault="00015DB7" w:rsidP="00E0265E">
      <w:pPr>
        <w:pStyle w:val="Heading4"/>
      </w:pPr>
      <w:r w:rsidRPr="003E136B">
        <w:lastRenderedPageBreak/>
        <w:t>6.1.</w:t>
      </w:r>
      <w:r w:rsidR="008108B7" w:rsidRPr="003E136B">
        <w:t>5</w:t>
      </w:r>
      <w:r w:rsidR="00167540" w:rsidRPr="003E136B">
        <w:t>.2 Okidač koji je uzrokovao veliku nesreću</w:t>
      </w:r>
    </w:p>
    <w:p w14:paraId="07A9DD43" w14:textId="77777777" w:rsidR="0033365E" w:rsidRPr="00FB1E50" w:rsidRDefault="0033365E" w:rsidP="0033365E">
      <w:r w:rsidRPr="00FB1E50">
        <w:t xml:space="preserve">Statistički podaci Ministarstva unutarnjih poslova u pogledu požara raslinja – nastanak požara raslinja uglavnom povezan s ljudskom djelatnošću. </w:t>
      </w:r>
    </w:p>
    <w:p w14:paraId="1A9A0505" w14:textId="77777777" w:rsidR="0033365E" w:rsidRPr="00FB1E50" w:rsidRDefault="0033365E" w:rsidP="0033365E">
      <w:r w:rsidRPr="00FB1E50">
        <w:t>Uzroci požara na otvorenim prostorima:</w:t>
      </w:r>
    </w:p>
    <w:p w14:paraId="21BF54B4" w14:textId="77777777" w:rsidR="0033365E" w:rsidRPr="00FB1E50" w:rsidRDefault="0033365E" w:rsidP="0033365E">
      <w:pPr>
        <w:numPr>
          <w:ilvl w:val="0"/>
          <w:numId w:val="43"/>
        </w:numPr>
        <w:spacing w:before="120" w:after="120"/>
        <w:contextualSpacing/>
      </w:pPr>
      <w:r w:rsidRPr="00FB1E50">
        <w:t>Spaljivanje otpadaka ili raslinja na poljoprivrednim površinama,</w:t>
      </w:r>
    </w:p>
    <w:p w14:paraId="44214698" w14:textId="77777777" w:rsidR="0033365E" w:rsidRPr="00FB1E50" w:rsidRDefault="0033365E" w:rsidP="0033365E">
      <w:pPr>
        <w:numPr>
          <w:ilvl w:val="0"/>
          <w:numId w:val="43"/>
        </w:numPr>
        <w:spacing w:before="120" w:after="120"/>
        <w:contextualSpacing/>
      </w:pPr>
      <w:r w:rsidRPr="00FB1E50">
        <w:t>Kvarovi na električnim instalacijama ili dalekovodima,</w:t>
      </w:r>
    </w:p>
    <w:p w14:paraId="4B9E20D1" w14:textId="77777777" w:rsidR="0033365E" w:rsidRPr="00FB1E50" w:rsidRDefault="0033365E" w:rsidP="0033365E">
      <w:pPr>
        <w:numPr>
          <w:ilvl w:val="0"/>
          <w:numId w:val="43"/>
        </w:numPr>
        <w:spacing w:before="120" w:after="120"/>
        <w:contextualSpacing/>
      </w:pPr>
      <w:r w:rsidRPr="00FB1E50">
        <w:t>Atmosfersko pražnjenje,</w:t>
      </w:r>
    </w:p>
    <w:p w14:paraId="0C5DC579" w14:textId="77777777" w:rsidR="0033365E" w:rsidRPr="00FB1E50" w:rsidRDefault="0033365E" w:rsidP="0033365E">
      <w:pPr>
        <w:numPr>
          <w:ilvl w:val="0"/>
          <w:numId w:val="43"/>
        </w:numPr>
        <w:spacing w:before="120" w:after="120"/>
        <w:contextualSpacing/>
      </w:pPr>
      <w:r w:rsidRPr="00FB1E50">
        <w:t>Nepažnja,</w:t>
      </w:r>
    </w:p>
    <w:p w14:paraId="046D7ABE" w14:textId="77777777" w:rsidR="0033365E" w:rsidRPr="00FB1E50" w:rsidRDefault="0033365E" w:rsidP="0033365E">
      <w:pPr>
        <w:numPr>
          <w:ilvl w:val="0"/>
          <w:numId w:val="43"/>
        </w:numPr>
        <w:spacing w:before="120" w:after="120"/>
        <w:contextualSpacing/>
      </w:pPr>
      <w:r w:rsidRPr="00FB1E50">
        <w:t>Namjerna paljevina,</w:t>
      </w:r>
    </w:p>
    <w:p w14:paraId="770A7EF2" w14:textId="77777777" w:rsidR="0033365E" w:rsidRPr="00FB1E50" w:rsidRDefault="0033365E" w:rsidP="0033365E">
      <w:pPr>
        <w:numPr>
          <w:ilvl w:val="0"/>
          <w:numId w:val="43"/>
        </w:numPr>
        <w:spacing w:before="120" w:after="120"/>
        <w:contextualSpacing/>
      </w:pPr>
      <w:r w:rsidRPr="00FB1E50">
        <w:t>Samozapaljenje uslijed odlaganja otpadnog stakla na tlu, što može za sunčanih i suhih dana uzrokovati požar,</w:t>
      </w:r>
    </w:p>
    <w:p w14:paraId="68B50565" w14:textId="77777777" w:rsidR="0033365E" w:rsidRPr="00FB1E50" w:rsidRDefault="0033365E" w:rsidP="0033365E">
      <w:pPr>
        <w:numPr>
          <w:ilvl w:val="0"/>
          <w:numId w:val="43"/>
        </w:numPr>
        <w:spacing w:before="120" w:after="120"/>
        <w:contextualSpacing/>
      </w:pPr>
      <w:r w:rsidRPr="00FB1E50">
        <w:t>Prijenos požara sa zapaljenih vozila ili zapaljenih kontejnera za odlaganje otpada.</w:t>
      </w:r>
    </w:p>
    <w:p w14:paraId="5D2FA3C0" w14:textId="77777777" w:rsidR="0033365E" w:rsidRDefault="0033365E" w:rsidP="00C6789C">
      <w:pPr>
        <w:rPr>
          <w:highlight w:val="yellow"/>
        </w:rPr>
      </w:pPr>
    </w:p>
    <w:p w14:paraId="3DD4D7B6" w14:textId="2CF20E64" w:rsidR="00C6789C" w:rsidRPr="00FB1E50" w:rsidRDefault="00B85FFF" w:rsidP="00C6789C">
      <w:pPr>
        <w:keepNext/>
        <w:keepLines/>
        <w:spacing w:before="40"/>
        <w:outlineLvl w:val="2"/>
        <w:rPr>
          <w:rFonts w:cstheme="majorBidi"/>
          <w:color w:val="54883D"/>
          <w:sz w:val="28"/>
          <w:lang w:bidi="en-US"/>
        </w:rPr>
      </w:pPr>
      <w:bookmarkStart w:id="277" w:name="_Toc498599779"/>
      <w:bookmarkStart w:id="278" w:name="_Toc503777227"/>
      <w:bookmarkStart w:id="279" w:name="_Toc100311692"/>
      <w:bookmarkStart w:id="280" w:name="_Toc201570846"/>
      <w:bookmarkStart w:id="281" w:name="_Toc201571126"/>
      <w:bookmarkStart w:id="282" w:name="_Toc201571253"/>
      <w:bookmarkStart w:id="283" w:name="_Toc201571380"/>
      <w:r w:rsidRPr="00FB1E50">
        <w:rPr>
          <w:rFonts w:cstheme="majorBidi"/>
          <w:color w:val="54883D"/>
          <w:sz w:val="28"/>
          <w:lang w:bidi="en-US"/>
        </w:rPr>
        <w:t>6.1</w:t>
      </w:r>
      <w:r w:rsidR="00015DB7" w:rsidRPr="00FB1E50">
        <w:rPr>
          <w:rFonts w:cstheme="majorBidi"/>
          <w:color w:val="54883D"/>
          <w:sz w:val="28"/>
          <w:lang w:bidi="en-US"/>
        </w:rPr>
        <w:t>.</w:t>
      </w:r>
      <w:r w:rsidR="008108B7" w:rsidRPr="00FB1E50">
        <w:rPr>
          <w:rFonts w:cstheme="majorBidi"/>
          <w:color w:val="54883D"/>
          <w:sz w:val="28"/>
          <w:lang w:bidi="en-US"/>
        </w:rPr>
        <w:t>6</w:t>
      </w:r>
      <w:r w:rsidR="00C6789C" w:rsidRPr="00FB1E50">
        <w:rPr>
          <w:rFonts w:cstheme="majorBidi"/>
          <w:color w:val="54883D"/>
          <w:sz w:val="28"/>
          <w:lang w:bidi="en-US"/>
        </w:rPr>
        <w:t xml:space="preserve"> </w:t>
      </w:r>
      <w:bookmarkEnd w:id="277"/>
      <w:bookmarkEnd w:id="278"/>
      <w:r w:rsidR="000714B3" w:rsidRPr="00FB1E50">
        <w:rPr>
          <w:rFonts w:cstheme="majorBidi"/>
          <w:color w:val="54883D"/>
          <w:sz w:val="28"/>
          <w:lang w:bidi="en-US"/>
        </w:rPr>
        <w:t xml:space="preserve">Požari otvorenog prostora – opis događaja s najgorim </w:t>
      </w:r>
      <w:r w:rsidR="00A67C70" w:rsidRPr="00FB1E50">
        <w:rPr>
          <w:rFonts w:cstheme="majorBidi"/>
          <w:color w:val="54883D"/>
          <w:sz w:val="28"/>
          <w:lang w:bidi="en-US"/>
        </w:rPr>
        <w:t xml:space="preserve">mogućim   </w:t>
      </w:r>
      <w:r w:rsidR="000714B3" w:rsidRPr="00FB1E50">
        <w:rPr>
          <w:rFonts w:cstheme="majorBidi"/>
          <w:color w:val="54883D"/>
          <w:sz w:val="28"/>
          <w:lang w:bidi="en-US"/>
        </w:rPr>
        <w:t>posljedicama</w:t>
      </w:r>
      <w:bookmarkEnd w:id="279"/>
      <w:bookmarkEnd w:id="280"/>
      <w:bookmarkEnd w:id="281"/>
      <w:bookmarkEnd w:id="282"/>
      <w:bookmarkEnd w:id="283"/>
    </w:p>
    <w:p w14:paraId="29F1EDA6" w14:textId="3342BC30" w:rsidR="0064522F" w:rsidRPr="00FB1E50" w:rsidRDefault="00C6789C" w:rsidP="00C6789C">
      <w:pPr>
        <w:autoSpaceDE w:val="0"/>
        <w:autoSpaceDN w:val="0"/>
        <w:adjustRightInd w:val="0"/>
        <w:spacing w:before="0" w:after="0"/>
        <w:rPr>
          <w:color w:val="auto"/>
        </w:rPr>
      </w:pPr>
      <w:r w:rsidRPr="00FB1E50">
        <w:t xml:space="preserve">Visoke temperature u proljetnom i ljetnom dijelu godine na području </w:t>
      </w:r>
      <w:r w:rsidR="0064768F" w:rsidRPr="00FB1E50">
        <w:t xml:space="preserve">Općine </w:t>
      </w:r>
      <w:r w:rsidR="00D14579" w:rsidRPr="00FB1E50">
        <w:t>Biskupija</w:t>
      </w:r>
      <w:r w:rsidRPr="00FB1E50">
        <w:t xml:space="preserve"> te suha vegetacija pogoduju velikom broju požara otvorenog prostora. </w:t>
      </w:r>
      <w:r w:rsidRPr="00FB1E50">
        <w:rPr>
          <w:lang w:bidi="en-US"/>
        </w:rPr>
        <w:t>Ekstremni meteorološki uvjeti (jak vjetar, visoka temperatura zraka, suša, udari groma) pogoduju razvoju više istovremenih požara. Gašenje takvih požara zahtijevaju angažiranje značajnog materijalnog, tehničkog i kadrovskog potencijala, ponekad iz više županija pa čak iz cijele zemlje. Snage su razvučene na više požara, ali poradi ekstremnih meteoroloških uvjeta nije ih moguće staviti pod nadzor više dana. Budući da požari traju i više dana, vatrogasne snage</w:t>
      </w:r>
      <w:r w:rsidRPr="00FB1E50">
        <w:rPr>
          <w:color w:val="auto"/>
          <w:lang w:bidi="en-US"/>
        </w:rPr>
        <w:t xml:space="preserve"> su iscrpljene, </w:t>
      </w:r>
      <w:r w:rsidRPr="00FB1E50">
        <w:rPr>
          <w:color w:val="auto"/>
        </w:rPr>
        <w:t xml:space="preserve">a opožarena površina se povećava, moguće je smrtno stradavanje. Požari mjestimično mogu ugroziti veći broj ljudi i imovinu, te je potrebna evakuacija lokalnog stanovništva, turista i imovine i njihovo 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14:paraId="4EF5DD73" w14:textId="30F3802F" w:rsidR="00A67C70" w:rsidRPr="00782FF0" w:rsidRDefault="00A67C70" w:rsidP="00C6789C">
      <w:pPr>
        <w:autoSpaceDE w:val="0"/>
        <w:autoSpaceDN w:val="0"/>
        <w:adjustRightInd w:val="0"/>
        <w:spacing w:before="0" w:after="0"/>
        <w:rPr>
          <w:color w:val="auto"/>
          <w:highlight w:val="yellow"/>
        </w:rPr>
      </w:pPr>
    </w:p>
    <w:p w14:paraId="08895555" w14:textId="77777777" w:rsidR="008108B7" w:rsidRPr="00782FF0" w:rsidRDefault="008108B7" w:rsidP="00C6789C">
      <w:pPr>
        <w:autoSpaceDE w:val="0"/>
        <w:autoSpaceDN w:val="0"/>
        <w:adjustRightInd w:val="0"/>
        <w:spacing w:before="0" w:after="0"/>
        <w:rPr>
          <w:color w:val="auto"/>
          <w:highlight w:val="yellow"/>
        </w:rPr>
      </w:pPr>
    </w:p>
    <w:p w14:paraId="493D661C" w14:textId="4417AF6E" w:rsidR="00A67C70" w:rsidRPr="00FB1E50" w:rsidRDefault="00015DB7" w:rsidP="00E0265E">
      <w:pPr>
        <w:pStyle w:val="Heading4"/>
      </w:pPr>
      <w:r w:rsidRPr="00FB1E50">
        <w:t>6.1.</w:t>
      </w:r>
      <w:r w:rsidR="000E5B64" w:rsidRPr="00FB1E50">
        <w:t>6</w:t>
      </w:r>
      <w:r w:rsidR="00A67C70" w:rsidRPr="00FB1E50">
        <w:t xml:space="preserve">.1 </w:t>
      </w:r>
      <w:r w:rsidR="00C6789C" w:rsidRPr="00FB1E50">
        <w:t>Posljedice</w:t>
      </w:r>
    </w:p>
    <w:p w14:paraId="1472740F" w14:textId="53BB4C74" w:rsidR="00C6789C" w:rsidRPr="00FB1E50" w:rsidRDefault="00015DB7" w:rsidP="007656D6">
      <w:pPr>
        <w:pStyle w:val="Heading5"/>
        <w:numPr>
          <w:ilvl w:val="0"/>
          <w:numId w:val="0"/>
        </w:numPr>
        <w:ind w:left="1008" w:hanging="1008"/>
      </w:pPr>
      <w:r w:rsidRPr="00FB1E50">
        <w:t>6.1.</w:t>
      </w:r>
      <w:r w:rsidR="000E5B64" w:rsidRPr="00FB1E50">
        <w:t>6</w:t>
      </w:r>
      <w:r w:rsidR="007656D6" w:rsidRPr="00FB1E50">
        <w:t xml:space="preserve">.1.1 </w:t>
      </w:r>
      <w:r w:rsidR="00C6789C" w:rsidRPr="00FB1E50">
        <w:t>Život i zdravlje ljudi</w:t>
      </w:r>
    </w:p>
    <w:p w14:paraId="16868F7A" w14:textId="312730C4" w:rsidR="00C349EA" w:rsidRPr="00FB1E50" w:rsidRDefault="00270496" w:rsidP="00270496">
      <w:pPr>
        <w:spacing w:before="0"/>
      </w:pPr>
      <w:r w:rsidRPr="00FB1E50">
        <w:t xml:space="preserve">U slučaju požara otvornog tipa može doći do doći do evakuacije </w:t>
      </w:r>
      <w:r w:rsidR="0024549C" w:rsidRPr="00FB1E50">
        <w:t xml:space="preserve">većeg broja </w:t>
      </w:r>
      <w:r w:rsidRPr="00FB1E50">
        <w:t>stanovništva</w:t>
      </w:r>
      <w:r w:rsidR="0024549C" w:rsidRPr="00FB1E50">
        <w:t xml:space="preserve"> </w:t>
      </w:r>
      <w:r w:rsidRPr="00FB1E50">
        <w:t xml:space="preserve"> ukoliko se požar približi </w:t>
      </w:r>
      <w:r w:rsidR="007656D6" w:rsidRPr="00FB1E50">
        <w:t>naseljima</w:t>
      </w:r>
      <w:r w:rsidRPr="00FB1E50">
        <w:t>.</w:t>
      </w:r>
    </w:p>
    <w:p w14:paraId="080A84EF" w14:textId="179B5195" w:rsidR="009B325F" w:rsidRDefault="009B325F" w:rsidP="00270496">
      <w:pPr>
        <w:spacing w:before="0"/>
        <w:rPr>
          <w:highlight w:val="yellow"/>
        </w:rPr>
      </w:pPr>
    </w:p>
    <w:p w14:paraId="6846282B" w14:textId="77777777" w:rsidR="00FB1E50" w:rsidRPr="00782FF0" w:rsidRDefault="00FB1E50" w:rsidP="00270496">
      <w:pPr>
        <w:spacing w:before="0"/>
        <w:rPr>
          <w:highlight w:val="yellow"/>
        </w:rPr>
      </w:pPr>
    </w:p>
    <w:p w14:paraId="3C958158" w14:textId="4E8FD9FF" w:rsidR="008108B7" w:rsidRPr="00782FF0" w:rsidRDefault="008108B7" w:rsidP="00270496">
      <w:pPr>
        <w:spacing w:before="0"/>
        <w:rPr>
          <w:highlight w:val="yellow"/>
        </w:rPr>
      </w:pPr>
    </w:p>
    <w:p w14:paraId="7FAADAFB" w14:textId="589FDD19" w:rsidR="008108B7" w:rsidRPr="00782FF0" w:rsidRDefault="008108B7" w:rsidP="00270496">
      <w:pPr>
        <w:spacing w:before="0"/>
        <w:rPr>
          <w:highlight w:val="yellow"/>
        </w:rPr>
      </w:pPr>
    </w:p>
    <w:p w14:paraId="07F1E320" w14:textId="65A2EA56" w:rsidR="008108B7" w:rsidRPr="00782FF0" w:rsidRDefault="008108B7" w:rsidP="00270496">
      <w:pPr>
        <w:spacing w:before="0"/>
        <w:rPr>
          <w:highlight w:val="yellow"/>
        </w:rPr>
      </w:pPr>
    </w:p>
    <w:p w14:paraId="3604C96C" w14:textId="77777777" w:rsidR="008108B7" w:rsidRPr="00782FF0" w:rsidRDefault="008108B7" w:rsidP="00270496">
      <w:pPr>
        <w:spacing w:before="0"/>
        <w:rPr>
          <w:highlight w:val="yellow"/>
        </w:rPr>
      </w:pPr>
    </w:p>
    <w:p w14:paraId="206E96EC" w14:textId="788BAB94" w:rsidR="00C6789C" w:rsidRPr="00FB1E50" w:rsidRDefault="00952DB2" w:rsidP="00AD6F3C">
      <w:pPr>
        <w:spacing w:before="0"/>
        <w:jc w:val="center"/>
        <w:rPr>
          <w:rFonts w:eastAsia="Calibri"/>
          <w:bCs/>
          <w:color w:val="54883D"/>
          <w:sz w:val="20"/>
          <w:szCs w:val="18"/>
        </w:rPr>
      </w:pPr>
      <w:r w:rsidRPr="00FB1E50">
        <w:rPr>
          <w:rFonts w:eastAsia="Calibri"/>
          <w:bCs/>
          <w:color w:val="54883D"/>
          <w:sz w:val="20"/>
          <w:szCs w:val="18"/>
        </w:rPr>
        <w:lastRenderedPageBreak/>
        <w:t xml:space="preserve">Tablica </w:t>
      </w:r>
      <w:r w:rsidRPr="00FB1E50">
        <w:rPr>
          <w:rFonts w:eastAsia="Calibri"/>
          <w:bCs/>
          <w:color w:val="54883D"/>
          <w:sz w:val="20"/>
          <w:szCs w:val="18"/>
        </w:rPr>
        <w:fldChar w:fldCharType="begin"/>
      </w:r>
      <w:r w:rsidRPr="00FB1E50">
        <w:rPr>
          <w:rFonts w:eastAsia="Calibri"/>
          <w:bCs/>
          <w:color w:val="54883D"/>
          <w:sz w:val="20"/>
          <w:szCs w:val="18"/>
        </w:rPr>
        <w:instrText xml:space="preserve"> SEQ Tabela \* ARABIC </w:instrText>
      </w:r>
      <w:r w:rsidRPr="00FB1E50">
        <w:rPr>
          <w:rFonts w:eastAsia="Calibri"/>
          <w:bCs/>
          <w:color w:val="54883D"/>
          <w:sz w:val="20"/>
          <w:szCs w:val="18"/>
        </w:rPr>
        <w:fldChar w:fldCharType="separate"/>
      </w:r>
      <w:r w:rsidR="00884BEF">
        <w:rPr>
          <w:rFonts w:eastAsia="Calibri"/>
          <w:bCs/>
          <w:noProof/>
          <w:color w:val="54883D"/>
          <w:sz w:val="20"/>
          <w:szCs w:val="18"/>
        </w:rPr>
        <w:t>21</w:t>
      </w:r>
      <w:r w:rsidRPr="00FB1E50">
        <w:rPr>
          <w:rFonts w:eastAsia="Calibri"/>
          <w:bCs/>
          <w:noProof/>
          <w:color w:val="54883D"/>
          <w:sz w:val="20"/>
          <w:szCs w:val="18"/>
        </w:rPr>
        <w:fldChar w:fldCharType="end"/>
      </w:r>
      <w:r w:rsidRPr="00FB1E50">
        <w:rPr>
          <w:rFonts w:eastAsia="Calibri"/>
          <w:bCs/>
          <w:color w:val="54883D"/>
          <w:sz w:val="20"/>
          <w:szCs w:val="18"/>
        </w:rPr>
        <w:t xml:space="preserve">. </w:t>
      </w:r>
      <w:r w:rsidR="00C6789C" w:rsidRPr="00FB1E50">
        <w:rPr>
          <w:bCs/>
          <w:color w:val="54883D"/>
          <w:sz w:val="20"/>
          <w:szCs w:val="18"/>
        </w:rPr>
        <w:t>Vrijednost kriterija za posljedice na život i zdravlje ljudi po kategorijama</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56140C" w:rsidRPr="00FB1E50" w14:paraId="4785B4BF" w14:textId="77777777" w:rsidTr="0056140C">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293E98CC" w14:textId="77777777" w:rsidR="0056140C" w:rsidRPr="00FB1E50" w:rsidRDefault="0056140C" w:rsidP="0056140C">
            <w:pPr>
              <w:spacing w:after="0" w:line="276" w:lineRule="auto"/>
              <w:jc w:val="center"/>
              <w:rPr>
                <w:sz w:val="20"/>
              </w:rPr>
            </w:pPr>
            <w:r w:rsidRPr="00FB1E50">
              <w:rPr>
                <w:sz w:val="20"/>
              </w:rPr>
              <w:t>KATEGORIJA</w:t>
            </w:r>
          </w:p>
        </w:tc>
        <w:tc>
          <w:tcPr>
            <w:tcW w:w="2281" w:type="dxa"/>
            <w:tcBorders>
              <w:bottom w:val="none" w:sz="0" w:space="0" w:color="auto"/>
            </w:tcBorders>
            <w:shd w:val="clear" w:color="auto" w:fill="auto"/>
            <w:vAlign w:val="center"/>
          </w:tcPr>
          <w:p w14:paraId="17680942" w14:textId="33AAE4C3" w:rsidR="0056140C" w:rsidRPr="00FB1E50"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FB1E50">
              <w:rPr>
                <w:sz w:val="20"/>
              </w:rPr>
              <w:t>POSLJEDICE</w:t>
            </w:r>
          </w:p>
        </w:tc>
        <w:tc>
          <w:tcPr>
            <w:tcW w:w="2631" w:type="dxa"/>
            <w:tcBorders>
              <w:bottom w:val="none" w:sz="0" w:space="0" w:color="auto"/>
            </w:tcBorders>
            <w:shd w:val="clear" w:color="auto" w:fill="auto"/>
            <w:vAlign w:val="center"/>
          </w:tcPr>
          <w:p w14:paraId="6178866D" w14:textId="5A5559EF" w:rsidR="0056140C" w:rsidRPr="00FB1E50" w:rsidRDefault="0056140C" w:rsidP="0056140C">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FB1E50">
              <w:rPr>
                <w:sz w:val="20"/>
              </w:rPr>
              <w:t>BROJ UGROŽENIH OSOBA %</w:t>
            </w:r>
          </w:p>
        </w:tc>
        <w:tc>
          <w:tcPr>
            <w:tcW w:w="1665" w:type="dxa"/>
            <w:tcBorders>
              <w:bottom w:val="none" w:sz="0" w:space="0" w:color="auto"/>
            </w:tcBorders>
            <w:shd w:val="clear" w:color="auto" w:fill="auto"/>
          </w:tcPr>
          <w:p w14:paraId="67C9E5E7" w14:textId="77777777" w:rsidR="0056140C" w:rsidRPr="00FB1E50"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FB1E50">
              <w:rPr>
                <w:sz w:val="20"/>
              </w:rPr>
              <w:t>ODABRANO</w:t>
            </w:r>
          </w:p>
        </w:tc>
      </w:tr>
      <w:tr w:rsidR="0056140C" w:rsidRPr="00FB1E50" w14:paraId="19229DFE"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F73D774" w14:textId="77777777" w:rsidR="0056140C" w:rsidRPr="00FB1E50" w:rsidRDefault="0056140C" w:rsidP="0056140C">
            <w:pPr>
              <w:spacing w:after="0" w:line="276" w:lineRule="auto"/>
              <w:jc w:val="center"/>
              <w:rPr>
                <w:color w:val="000000"/>
                <w:sz w:val="20"/>
              </w:rPr>
            </w:pPr>
            <w:r w:rsidRPr="00FB1E50">
              <w:rPr>
                <w:color w:val="000000"/>
                <w:sz w:val="20"/>
              </w:rPr>
              <w:t>1</w:t>
            </w:r>
          </w:p>
        </w:tc>
        <w:tc>
          <w:tcPr>
            <w:tcW w:w="2281" w:type="dxa"/>
            <w:shd w:val="clear" w:color="auto" w:fill="auto"/>
            <w:vAlign w:val="center"/>
          </w:tcPr>
          <w:p w14:paraId="3347BD5B" w14:textId="3E16D5BF" w:rsidR="0056140C" w:rsidRPr="00FB1E5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sz w:val="20"/>
              </w:rPr>
              <w:t>Neznatne</w:t>
            </w:r>
          </w:p>
        </w:tc>
        <w:tc>
          <w:tcPr>
            <w:tcW w:w="2631" w:type="dxa"/>
            <w:shd w:val="clear" w:color="auto" w:fill="auto"/>
          </w:tcPr>
          <w:p w14:paraId="4A1D75B3" w14:textId="0D37DDE1" w:rsidR="0056140C" w:rsidRPr="00FB1E5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color w:val="000000"/>
                <w:sz w:val="20"/>
              </w:rPr>
              <w:t>&lt; 0,001</w:t>
            </w:r>
          </w:p>
        </w:tc>
        <w:tc>
          <w:tcPr>
            <w:tcW w:w="1665" w:type="dxa"/>
            <w:shd w:val="clear" w:color="auto" w:fill="auto"/>
          </w:tcPr>
          <w:p w14:paraId="673937E8" w14:textId="77777777" w:rsidR="0056140C" w:rsidRPr="00FB1E5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rPr>
            </w:pPr>
          </w:p>
        </w:tc>
      </w:tr>
      <w:tr w:rsidR="0056140C" w:rsidRPr="00FB1E50" w14:paraId="5B657911"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013E387" w14:textId="77777777" w:rsidR="0056140C" w:rsidRPr="00FB1E50" w:rsidRDefault="0056140C" w:rsidP="0056140C">
            <w:pPr>
              <w:spacing w:after="0" w:line="276" w:lineRule="auto"/>
              <w:jc w:val="center"/>
              <w:rPr>
                <w:color w:val="000000"/>
                <w:sz w:val="20"/>
              </w:rPr>
            </w:pPr>
            <w:r w:rsidRPr="00FB1E50">
              <w:rPr>
                <w:color w:val="000000"/>
                <w:sz w:val="20"/>
              </w:rPr>
              <w:t>2</w:t>
            </w:r>
          </w:p>
        </w:tc>
        <w:tc>
          <w:tcPr>
            <w:tcW w:w="2281" w:type="dxa"/>
            <w:shd w:val="clear" w:color="auto" w:fill="auto"/>
            <w:vAlign w:val="center"/>
          </w:tcPr>
          <w:p w14:paraId="1EC51DB8" w14:textId="0D12D01D" w:rsidR="0056140C" w:rsidRPr="00FB1E5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rPr>
            </w:pPr>
            <w:r w:rsidRPr="00FB1E50">
              <w:rPr>
                <w:sz w:val="20"/>
              </w:rPr>
              <w:t>Male</w:t>
            </w:r>
          </w:p>
        </w:tc>
        <w:tc>
          <w:tcPr>
            <w:tcW w:w="2631" w:type="dxa"/>
            <w:shd w:val="clear" w:color="auto" w:fill="auto"/>
          </w:tcPr>
          <w:p w14:paraId="760C8C1B" w14:textId="623823DF" w:rsidR="0056140C" w:rsidRPr="00FB1E50" w:rsidRDefault="0056140C" w:rsidP="0056140C">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FB1E50">
              <w:rPr>
                <w:color w:val="000000"/>
                <w:sz w:val="20"/>
              </w:rPr>
              <w:t>0,001 - 0,0046</w:t>
            </w:r>
          </w:p>
        </w:tc>
        <w:tc>
          <w:tcPr>
            <w:tcW w:w="1665" w:type="dxa"/>
            <w:shd w:val="clear" w:color="auto" w:fill="auto"/>
          </w:tcPr>
          <w:p w14:paraId="5A67CE62" w14:textId="5E698692" w:rsidR="0056140C" w:rsidRPr="00FB1E5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rPr>
            </w:pPr>
          </w:p>
        </w:tc>
      </w:tr>
      <w:tr w:rsidR="0056140C" w:rsidRPr="00FB1E50" w14:paraId="20FD6927"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EE2577E" w14:textId="77777777" w:rsidR="0056140C" w:rsidRPr="00FB1E50" w:rsidRDefault="0056140C" w:rsidP="0056140C">
            <w:pPr>
              <w:spacing w:after="0" w:line="276" w:lineRule="auto"/>
              <w:jc w:val="center"/>
              <w:rPr>
                <w:color w:val="000000"/>
                <w:sz w:val="20"/>
              </w:rPr>
            </w:pPr>
            <w:r w:rsidRPr="00FB1E50">
              <w:rPr>
                <w:color w:val="000000"/>
                <w:sz w:val="20"/>
              </w:rPr>
              <w:t>3</w:t>
            </w:r>
          </w:p>
        </w:tc>
        <w:tc>
          <w:tcPr>
            <w:tcW w:w="2281" w:type="dxa"/>
            <w:shd w:val="clear" w:color="auto" w:fill="auto"/>
            <w:vAlign w:val="center"/>
          </w:tcPr>
          <w:p w14:paraId="4A67339E" w14:textId="25C6A634" w:rsidR="0056140C" w:rsidRPr="00FB1E5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sz w:val="20"/>
              </w:rPr>
              <w:t>Umjerene</w:t>
            </w:r>
          </w:p>
        </w:tc>
        <w:tc>
          <w:tcPr>
            <w:tcW w:w="2631" w:type="dxa"/>
            <w:shd w:val="clear" w:color="auto" w:fill="auto"/>
          </w:tcPr>
          <w:p w14:paraId="2C436034" w14:textId="0B11F16A" w:rsidR="0056140C" w:rsidRPr="00FB1E5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color w:val="000000"/>
                <w:sz w:val="20"/>
              </w:rPr>
              <w:t>0,0047 - 0,011</w:t>
            </w:r>
          </w:p>
        </w:tc>
        <w:tc>
          <w:tcPr>
            <w:tcW w:w="1665" w:type="dxa"/>
            <w:shd w:val="clear" w:color="auto" w:fill="auto"/>
          </w:tcPr>
          <w:p w14:paraId="2FCE8628" w14:textId="44E96F9B" w:rsidR="0056140C" w:rsidRPr="00FB1E5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rPr>
            </w:pPr>
          </w:p>
        </w:tc>
      </w:tr>
      <w:tr w:rsidR="0056140C" w:rsidRPr="00FB1E50" w14:paraId="5AB72159"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34B7AE9F" w14:textId="77777777" w:rsidR="0056140C" w:rsidRPr="00FB1E50" w:rsidRDefault="0056140C" w:rsidP="0056140C">
            <w:pPr>
              <w:spacing w:after="0" w:line="276" w:lineRule="auto"/>
              <w:jc w:val="center"/>
              <w:rPr>
                <w:color w:val="000000"/>
                <w:sz w:val="20"/>
              </w:rPr>
            </w:pPr>
            <w:r w:rsidRPr="00FB1E50">
              <w:rPr>
                <w:color w:val="000000"/>
                <w:sz w:val="20"/>
              </w:rPr>
              <w:t>4</w:t>
            </w:r>
          </w:p>
        </w:tc>
        <w:tc>
          <w:tcPr>
            <w:tcW w:w="2281" w:type="dxa"/>
            <w:shd w:val="clear" w:color="auto" w:fill="auto"/>
            <w:vAlign w:val="center"/>
          </w:tcPr>
          <w:p w14:paraId="0CB6E477" w14:textId="50E2DF2C" w:rsidR="0056140C" w:rsidRPr="00FB1E5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rPr>
            </w:pPr>
            <w:r w:rsidRPr="00FB1E50">
              <w:rPr>
                <w:sz w:val="20"/>
              </w:rPr>
              <w:t>Značajne</w:t>
            </w:r>
          </w:p>
        </w:tc>
        <w:tc>
          <w:tcPr>
            <w:tcW w:w="2631" w:type="dxa"/>
            <w:shd w:val="clear" w:color="auto" w:fill="auto"/>
          </w:tcPr>
          <w:p w14:paraId="05B2DF1C" w14:textId="74341281" w:rsidR="0056140C" w:rsidRPr="00FB1E50" w:rsidRDefault="0056140C" w:rsidP="0056140C">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000000"/>
                <w:sz w:val="20"/>
              </w:rPr>
            </w:pPr>
            <w:r w:rsidRPr="00FB1E50">
              <w:rPr>
                <w:color w:val="000000"/>
                <w:sz w:val="20"/>
              </w:rPr>
              <w:t>0,012 - 0,035</w:t>
            </w:r>
          </w:p>
        </w:tc>
        <w:tc>
          <w:tcPr>
            <w:tcW w:w="1665" w:type="dxa"/>
            <w:shd w:val="clear" w:color="auto" w:fill="auto"/>
          </w:tcPr>
          <w:p w14:paraId="3A25E461" w14:textId="77777777" w:rsidR="0056140C" w:rsidRPr="00FB1E5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rPr>
            </w:pPr>
          </w:p>
        </w:tc>
      </w:tr>
      <w:tr w:rsidR="0056140C" w:rsidRPr="00FB1E50" w14:paraId="315D5905" w14:textId="77777777" w:rsidTr="0056140C">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3E873171" w14:textId="77777777" w:rsidR="0056140C" w:rsidRPr="00FB1E50" w:rsidRDefault="0056140C" w:rsidP="0056140C">
            <w:pPr>
              <w:spacing w:after="0" w:line="276" w:lineRule="auto"/>
              <w:jc w:val="center"/>
              <w:rPr>
                <w:color w:val="000000"/>
                <w:sz w:val="20"/>
              </w:rPr>
            </w:pPr>
            <w:r w:rsidRPr="00FB1E50">
              <w:rPr>
                <w:color w:val="000000"/>
                <w:sz w:val="20"/>
              </w:rPr>
              <w:t>5</w:t>
            </w:r>
          </w:p>
        </w:tc>
        <w:tc>
          <w:tcPr>
            <w:tcW w:w="2281" w:type="dxa"/>
            <w:shd w:val="clear" w:color="auto" w:fill="auto"/>
            <w:vAlign w:val="center"/>
          </w:tcPr>
          <w:p w14:paraId="1A98E639" w14:textId="2A98835C" w:rsidR="0056140C" w:rsidRPr="00FB1E5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sz w:val="20"/>
              </w:rPr>
              <w:t>Katastrofalne</w:t>
            </w:r>
          </w:p>
        </w:tc>
        <w:tc>
          <w:tcPr>
            <w:tcW w:w="2631" w:type="dxa"/>
            <w:shd w:val="clear" w:color="auto" w:fill="auto"/>
          </w:tcPr>
          <w:p w14:paraId="63809B48" w14:textId="5F67579C" w:rsidR="0056140C" w:rsidRPr="00FB1E5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000000"/>
                <w:sz w:val="20"/>
              </w:rPr>
            </w:pPr>
            <w:r w:rsidRPr="00FB1E50">
              <w:rPr>
                <w:color w:val="000000"/>
                <w:sz w:val="20"/>
              </w:rPr>
              <w:t>0,036 &gt;</w:t>
            </w:r>
          </w:p>
        </w:tc>
        <w:tc>
          <w:tcPr>
            <w:tcW w:w="1665" w:type="dxa"/>
            <w:shd w:val="clear" w:color="auto" w:fill="auto"/>
          </w:tcPr>
          <w:p w14:paraId="57D21430" w14:textId="115C880D" w:rsidR="0056140C" w:rsidRPr="00FB1E50" w:rsidRDefault="0024549C" w:rsidP="0056140C">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rPr>
            </w:pPr>
            <w:r w:rsidRPr="00FB1E50">
              <w:rPr>
                <w:b/>
                <w:color w:val="000000"/>
                <w:sz w:val="20"/>
              </w:rPr>
              <w:t>x</w:t>
            </w:r>
          </w:p>
        </w:tc>
      </w:tr>
    </w:tbl>
    <w:p w14:paraId="679C5417" w14:textId="77777777" w:rsidR="00270496" w:rsidRPr="00FB1E50" w:rsidRDefault="00270496" w:rsidP="00C6789C">
      <w:pPr>
        <w:rPr>
          <w:i/>
          <w:color w:val="auto"/>
          <w:u w:val="single"/>
        </w:rPr>
      </w:pPr>
    </w:p>
    <w:p w14:paraId="4C94D309" w14:textId="2C9BB887" w:rsidR="00C6789C" w:rsidRPr="00FB1E50" w:rsidRDefault="00015DB7" w:rsidP="001E3269">
      <w:pPr>
        <w:pStyle w:val="Heading5"/>
        <w:numPr>
          <w:ilvl w:val="0"/>
          <w:numId w:val="0"/>
        </w:numPr>
        <w:ind w:left="1008" w:hanging="1008"/>
      </w:pPr>
      <w:r w:rsidRPr="00FB1E50">
        <w:t>6.1.</w:t>
      </w:r>
      <w:r w:rsidR="000E5B64" w:rsidRPr="00FB1E50">
        <w:t>6</w:t>
      </w:r>
      <w:r w:rsidR="00D271E1" w:rsidRPr="00FB1E50">
        <w:t xml:space="preserve">.1.2 </w:t>
      </w:r>
      <w:r w:rsidR="00C6789C" w:rsidRPr="00FB1E50">
        <w:t>Gospodarstvo</w:t>
      </w:r>
    </w:p>
    <w:p w14:paraId="65BCD6C5" w14:textId="77777777" w:rsidR="0060120A" w:rsidRPr="00FB1E50" w:rsidRDefault="0060120A" w:rsidP="0060120A">
      <w:pPr>
        <w:spacing w:before="0"/>
      </w:pPr>
      <w:r w:rsidRPr="00FB1E50">
        <w:t xml:space="preserve">U slučajevima požara otvornog prostora nastati će direktne štete i to štete na pokretnoj i nepokretnoj imovini. Također nastat će trošak sanacije, oporavka i asanacije. </w:t>
      </w:r>
    </w:p>
    <w:p w14:paraId="78F62FA2" w14:textId="609A9B86" w:rsidR="00C6789C" w:rsidRPr="00FB1E50" w:rsidRDefault="00952DB2" w:rsidP="00952DB2">
      <w:pPr>
        <w:spacing w:before="0" w:after="240"/>
        <w:jc w:val="center"/>
        <w:rPr>
          <w:rFonts w:eastAsia="Calibri"/>
          <w:bCs/>
          <w:color w:val="54883D"/>
          <w:sz w:val="20"/>
          <w:szCs w:val="18"/>
        </w:rPr>
      </w:pPr>
      <w:r w:rsidRPr="00FB1E50">
        <w:rPr>
          <w:rFonts w:eastAsia="Calibri"/>
          <w:bCs/>
          <w:color w:val="54883D"/>
          <w:sz w:val="20"/>
          <w:szCs w:val="18"/>
        </w:rPr>
        <w:t xml:space="preserve">Tablica </w:t>
      </w:r>
      <w:r w:rsidRPr="00FB1E50">
        <w:rPr>
          <w:rFonts w:eastAsia="Calibri"/>
          <w:bCs/>
          <w:color w:val="54883D"/>
          <w:sz w:val="20"/>
          <w:szCs w:val="18"/>
        </w:rPr>
        <w:fldChar w:fldCharType="begin"/>
      </w:r>
      <w:r w:rsidRPr="00FB1E50">
        <w:rPr>
          <w:rFonts w:eastAsia="Calibri"/>
          <w:bCs/>
          <w:color w:val="54883D"/>
          <w:sz w:val="20"/>
          <w:szCs w:val="18"/>
        </w:rPr>
        <w:instrText xml:space="preserve"> SEQ Tabela \* ARABIC </w:instrText>
      </w:r>
      <w:r w:rsidRPr="00FB1E50">
        <w:rPr>
          <w:rFonts w:eastAsia="Calibri"/>
          <w:bCs/>
          <w:color w:val="54883D"/>
          <w:sz w:val="20"/>
          <w:szCs w:val="18"/>
        </w:rPr>
        <w:fldChar w:fldCharType="separate"/>
      </w:r>
      <w:r w:rsidR="00884BEF">
        <w:rPr>
          <w:rFonts w:eastAsia="Calibri"/>
          <w:bCs/>
          <w:noProof/>
          <w:color w:val="54883D"/>
          <w:sz w:val="20"/>
          <w:szCs w:val="18"/>
        </w:rPr>
        <w:t>22</w:t>
      </w:r>
      <w:r w:rsidRPr="00FB1E50">
        <w:rPr>
          <w:rFonts w:eastAsia="Calibri"/>
          <w:bCs/>
          <w:noProof/>
          <w:color w:val="54883D"/>
          <w:sz w:val="20"/>
          <w:szCs w:val="18"/>
        </w:rPr>
        <w:fldChar w:fldCharType="end"/>
      </w:r>
      <w:r w:rsidRPr="00FB1E50">
        <w:rPr>
          <w:rFonts w:eastAsia="Calibri"/>
          <w:bCs/>
          <w:color w:val="54883D"/>
          <w:sz w:val="20"/>
          <w:szCs w:val="18"/>
        </w:rPr>
        <w:t xml:space="preserve">.  </w:t>
      </w:r>
      <w:r w:rsidR="00C6789C" w:rsidRPr="00FB1E50">
        <w:rPr>
          <w:bCs/>
          <w:color w:val="54883D"/>
          <w:sz w:val="20"/>
          <w:szCs w:val="18"/>
        </w:rPr>
        <w:t>Vrijednost kriterija za posljedice na gospodarstvo po kategorijama</w:t>
      </w:r>
    </w:p>
    <w:tbl>
      <w:tblPr>
        <w:tblStyle w:val="ivopisnatablicareetke6-isticanje3217"/>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AD6F3C" w:rsidRPr="001E3EEE" w14:paraId="5E9FA58E" w14:textId="77777777" w:rsidTr="00B616C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036720B" w14:textId="77777777" w:rsidR="00AD6F3C" w:rsidRPr="001E3EEE" w:rsidRDefault="00AD6F3C" w:rsidP="00AD6F3C">
            <w:pPr>
              <w:spacing w:after="0"/>
              <w:jc w:val="center"/>
              <w:rPr>
                <w:color w:val="000000"/>
                <w:sz w:val="20"/>
                <w:szCs w:val="20"/>
              </w:rPr>
            </w:pPr>
            <w:bookmarkStart w:id="284" w:name="_Hlk200958715"/>
            <w:r w:rsidRPr="001E3EEE">
              <w:rPr>
                <w:color w:val="000000"/>
                <w:sz w:val="20"/>
                <w:szCs w:val="20"/>
              </w:rPr>
              <w:t>KATEGORIJA</w:t>
            </w:r>
          </w:p>
        </w:tc>
        <w:tc>
          <w:tcPr>
            <w:tcW w:w="2421" w:type="dxa"/>
            <w:tcBorders>
              <w:bottom w:val="none" w:sz="0" w:space="0" w:color="auto"/>
            </w:tcBorders>
            <w:shd w:val="clear" w:color="auto" w:fill="auto"/>
          </w:tcPr>
          <w:p w14:paraId="43C1B529" w14:textId="77777777" w:rsidR="00AD6F3C" w:rsidRPr="001E3EEE" w:rsidRDefault="00AD6F3C" w:rsidP="00AD6F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794FC354" w14:textId="2EF25A81" w:rsidR="00AD6F3C" w:rsidRPr="001E3EEE" w:rsidRDefault="00AD6F3C" w:rsidP="00AD6F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KRITERIJ (</w:t>
            </w:r>
            <w:r w:rsidR="001E3EEE" w:rsidRPr="001E3EEE">
              <w:rPr>
                <w:sz w:val="20"/>
                <w:szCs w:val="20"/>
              </w:rPr>
              <w:t>€</w:t>
            </w:r>
            <w:r w:rsidRPr="001E3EEE">
              <w:rPr>
                <w:color w:val="000000"/>
                <w:sz w:val="20"/>
                <w:szCs w:val="20"/>
              </w:rPr>
              <w:t>)</w:t>
            </w:r>
          </w:p>
        </w:tc>
        <w:tc>
          <w:tcPr>
            <w:tcW w:w="1498" w:type="dxa"/>
            <w:tcBorders>
              <w:bottom w:val="none" w:sz="0" w:space="0" w:color="auto"/>
            </w:tcBorders>
            <w:shd w:val="clear" w:color="auto" w:fill="auto"/>
          </w:tcPr>
          <w:p w14:paraId="04056927" w14:textId="77777777" w:rsidR="00AD6F3C" w:rsidRPr="001E3EEE" w:rsidRDefault="00AD6F3C" w:rsidP="00AD6F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AD6F3C" w:rsidRPr="001E3EEE" w14:paraId="56F2FB9B"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9F0EC1" w14:textId="77777777" w:rsidR="00AD6F3C" w:rsidRPr="001E3EEE" w:rsidRDefault="00AD6F3C" w:rsidP="00AD6F3C">
            <w:pPr>
              <w:spacing w:after="0"/>
              <w:jc w:val="center"/>
              <w:rPr>
                <w:color w:val="000000"/>
                <w:sz w:val="20"/>
                <w:szCs w:val="20"/>
              </w:rPr>
            </w:pPr>
            <w:r w:rsidRPr="001E3EEE">
              <w:rPr>
                <w:color w:val="000000"/>
                <w:sz w:val="20"/>
                <w:szCs w:val="20"/>
              </w:rPr>
              <w:t>1.</w:t>
            </w:r>
          </w:p>
        </w:tc>
        <w:tc>
          <w:tcPr>
            <w:tcW w:w="2421" w:type="dxa"/>
            <w:shd w:val="clear" w:color="auto" w:fill="auto"/>
          </w:tcPr>
          <w:p w14:paraId="4A05D79B" w14:textId="77777777"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5D2D38D0" w14:textId="73399FD4" w:rsidR="00AD6F3C" w:rsidRPr="001E3EEE" w:rsidRDefault="00CF4E5C" w:rsidP="00653005">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7</w:t>
            </w:r>
            <w:r w:rsidR="00653005" w:rsidRPr="001E3EEE">
              <w:rPr>
                <w:color w:val="000000"/>
                <w:sz w:val="20"/>
                <w:szCs w:val="20"/>
              </w:rPr>
              <w:t>.</w:t>
            </w:r>
            <w:r w:rsidR="001E3EEE" w:rsidRPr="001E3EEE">
              <w:rPr>
                <w:color w:val="000000"/>
                <w:sz w:val="20"/>
                <w:szCs w:val="20"/>
              </w:rPr>
              <w:t>446</w:t>
            </w:r>
            <w:r w:rsidR="00AD6F3C" w:rsidRPr="001E3EEE">
              <w:rPr>
                <w:color w:val="000000"/>
                <w:sz w:val="20"/>
                <w:szCs w:val="20"/>
              </w:rPr>
              <w:t>,</w:t>
            </w:r>
            <w:r w:rsidR="001E3EEE" w:rsidRPr="001E3EEE">
              <w:rPr>
                <w:color w:val="000000"/>
                <w:sz w:val="20"/>
                <w:szCs w:val="20"/>
              </w:rPr>
              <w:t>80</w:t>
            </w:r>
            <w:r w:rsidR="00AD6F3C" w:rsidRPr="001E3EEE">
              <w:rPr>
                <w:color w:val="000000"/>
                <w:sz w:val="20"/>
                <w:szCs w:val="20"/>
              </w:rPr>
              <w:t xml:space="preserve"> – </w:t>
            </w:r>
            <w:r w:rsidRPr="001E3EEE">
              <w:rPr>
                <w:color w:val="000000"/>
                <w:sz w:val="20"/>
                <w:szCs w:val="20"/>
              </w:rPr>
              <w:t>14</w:t>
            </w:r>
            <w:r w:rsidR="00653005" w:rsidRPr="001E3EEE">
              <w:rPr>
                <w:color w:val="000000"/>
                <w:sz w:val="20"/>
                <w:szCs w:val="20"/>
              </w:rPr>
              <w:t>.</w:t>
            </w:r>
            <w:r w:rsidR="001E3EEE" w:rsidRPr="001E3EEE">
              <w:rPr>
                <w:color w:val="000000"/>
                <w:sz w:val="20"/>
                <w:szCs w:val="20"/>
              </w:rPr>
              <w:t>893</w:t>
            </w:r>
            <w:r w:rsidR="00653005" w:rsidRPr="001E3EEE">
              <w:rPr>
                <w:color w:val="000000"/>
                <w:sz w:val="20"/>
                <w:szCs w:val="20"/>
              </w:rPr>
              <w:t>,</w:t>
            </w:r>
            <w:r w:rsidR="001E3EEE" w:rsidRPr="001E3EEE">
              <w:rPr>
                <w:color w:val="000000"/>
                <w:sz w:val="20"/>
                <w:szCs w:val="20"/>
              </w:rPr>
              <w:t>6</w:t>
            </w:r>
            <w:r w:rsidR="00653005" w:rsidRPr="001E3EEE">
              <w:rPr>
                <w:color w:val="000000"/>
                <w:sz w:val="20"/>
                <w:szCs w:val="20"/>
              </w:rPr>
              <w:t>0</w:t>
            </w:r>
          </w:p>
        </w:tc>
        <w:tc>
          <w:tcPr>
            <w:tcW w:w="1498" w:type="dxa"/>
            <w:shd w:val="clear" w:color="auto" w:fill="auto"/>
            <w:vAlign w:val="center"/>
          </w:tcPr>
          <w:p w14:paraId="2AE965CC" w14:textId="77777777"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D6F3C" w:rsidRPr="001E3EEE" w14:paraId="6C17E8C0"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AB4180" w14:textId="77777777" w:rsidR="00AD6F3C" w:rsidRPr="001E3EEE" w:rsidRDefault="00AD6F3C" w:rsidP="00AD6F3C">
            <w:pPr>
              <w:spacing w:after="0"/>
              <w:jc w:val="center"/>
              <w:rPr>
                <w:color w:val="000000"/>
                <w:sz w:val="20"/>
                <w:szCs w:val="20"/>
              </w:rPr>
            </w:pPr>
            <w:r w:rsidRPr="001E3EEE">
              <w:rPr>
                <w:color w:val="000000"/>
                <w:sz w:val="20"/>
                <w:szCs w:val="20"/>
              </w:rPr>
              <w:t>2.</w:t>
            </w:r>
          </w:p>
        </w:tc>
        <w:tc>
          <w:tcPr>
            <w:tcW w:w="2421" w:type="dxa"/>
            <w:shd w:val="clear" w:color="auto" w:fill="auto"/>
          </w:tcPr>
          <w:p w14:paraId="3EFC9D52" w14:textId="77777777" w:rsidR="00AD6F3C" w:rsidRPr="001E3EEE" w:rsidRDefault="00AD6F3C" w:rsidP="00AD6F3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7C2C3A1D" w14:textId="164249BE" w:rsidR="00AD6F3C" w:rsidRPr="001E3EEE" w:rsidRDefault="001E3EEE" w:rsidP="00653005">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14.893,60</w:t>
            </w:r>
            <w:r w:rsidR="00653005" w:rsidRPr="001E3EEE">
              <w:rPr>
                <w:color w:val="000000"/>
                <w:sz w:val="20"/>
                <w:szCs w:val="20"/>
              </w:rPr>
              <w:t xml:space="preserve"> </w:t>
            </w:r>
            <w:r w:rsidR="00AD6F3C" w:rsidRPr="001E3EEE">
              <w:rPr>
                <w:color w:val="000000"/>
                <w:sz w:val="20"/>
                <w:szCs w:val="20"/>
              </w:rPr>
              <w:t xml:space="preserve">– </w:t>
            </w:r>
            <w:r w:rsidRPr="001E3EEE">
              <w:rPr>
                <w:color w:val="000000"/>
                <w:sz w:val="20"/>
                <w:szCs w:val="20"/>
              </w:rPr>
              <w:t>74</w:t>
            </w:r>
            <w:r w:rsidR="00653005" w:rsidRPr="001E3EEE">
              <w:rPr>
                <w:color w:val="000000"/>
                <w:sz w:val="20"/>
                <w:szCs w:val="20"/>
              </w:rPr>
              <w:t>.</w:t>
            </w:r>
            <w:r w:rsidRPr="001E3EEE">
              <w:rPr>
                <w:color w:val="000000"/>
                <w:sz w:val="20"/>
                <w:szCs w:val="20"/>
              </w:rPr>
              <w:t>468</w:t>
            </w:r>
            <w:r w:rsidR="00653005" w:rsidRPr="001E3EEE">
              <w:rPr>
                <w:color w:val="000000"/>
                <w:sz w:val="20"/>
                <w:szCs w:val="20"/>
              </w:rPr>
              <w:t>,</w:t>
            </w:r>
            <w:r w:rsidRPr="001E3EEE">
              <w:rPr>
                <w:color w:val="000000"/>
                <w:sz w:val="20"/>
                <w:szCs w:val="20"/>
              </w:rPr>
              <w:t>0</w:t>
            </w:r>
            <w:r w:rsidR="00653005" w:rsidRPr="001E3EEE">
              <w:rPr>
                <w:color w:val="000000"/>
                <w:sz w:val="20"/>
                <w:szCs w:val="20"/>
              </w:rPr>
              <w:t>0</w:t>
            </w:r>
          </w:p>
        </w:tc>
        <w:tc>
          <w:tcPr>
            <w:tcW w:w="1498" w:type="dxa"/>
            <w:shd w:val="clear" w:color="auto" w:fill="auto"/>
          </w:tcPr>
          <w:p w14:paraId="47BE56E2" w14:textId="41172ECF" w:rsidR="00AD6F3C" w:rsidRPr="001E3EEE" w:rsidRDefault="00AD6F3C" w:rsidP="00AD6F3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D6F3C" w:rsidRPr="001E3EEE" w14:paraId="1186ABE2"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4906FB" w14:textId="77777777" w:rsidR="00AD6F3C" w:rsidRPr="001E3EEE" w:rsidRDefault="00AD6F3C" w:rsidP="00AD6F3C">
            <w:pPr>
              <w:spacing w:after="0"/>
              <w:jc w:val="center"/>
              <w:rPr>
                <w:color w:val="000000"/>
                <w:sz w:val="20"/>
                <w:szCs w:val="20"/>
              </w:rPr>
            </w:pPr>
            <w:r w:rsidRPr="001E3EEE">
              <w:rPr>
                <w:color w:val="000000"/>
                <w:sz w:val="20"/>
                <w:szCs w:val="20"/>
              </w:rPr>
              <w:t>3.</w:t>
            </w:r>
          </w:p>
        </w:tc>
        <w:tc>
          <w:tcPr>
            <w:tcW w:w="2421" w:type="dxa"/>
            <w:shd w:val="clear" w:color="auto" w:fill="auto"/>
          </w:tcPr>
          <w:p w14:paraId="489DC77D" w14:textId="77777777"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67FAED6F" w14:textId="545F769A" w:rsidR="00AD6F3C" w:rsidRPr="001E3EEE" w:rsidRDefault="001E3EEE" w:rsidP="00653005">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74.468,00</w:t>
            </w:r>
            <w:r w:rsidR="00CF4E5C" w:rsidRPr="001E3EEE">
              <w:rPr>
                <w:color w:val="000000"/>
                <w:sz w:val="20"/>
                <w:szCs w:val="20"/>
              </w:rPr>
              <w:t xml:space="preserve"> </w:t>
            </w:r>
            <w:r w:rsidR="00653005" w:rsidRPr="001E3EEE">
              <w:rPr>
                <w:color w:val="000000"/>
                <w:sz w:val="20"/>
                <w:szCs w:val="20"/>
              </w:rPr>
              <w:t xml:space="preserve">– </w:t>
            </w:r>
            <w:r w:rsidRPr="001E3EEE">
              <w:rPr>
                <w:color w:val="000000"/>
                <w:sz w:val="20"/>
                <w:szCs w:val="20"/>
              </w:rPr>
              <w:t>223</w:t>
            </w:r>
            <w:r w:rsidR="00653005" w:rsidRPr="001E3EEE">
              <w:rPr>
                <w:color w:val="000000"/>
                <w:sz w:val="20"/>
                <w:szCs w:val="20"/>
              </w:rPr>
              <w:t>.</w:t>
            </w:r>
            <w:r w:rsidRPr="001E3EEE">
              <w:rPr>
                <w:color w:val="000000"/>
                <w:sz w:val="20"/>
                <w:szCs w:val="20"/>
              </w:rPr>
              <w:t>404</w:t>
            </w:r>
            <w:r w:rsidR="00653005" w:rsidRPr="001E3EEE">
              <w:rPr>
                <w:color w:val="000000"/>
                <w:sz w:val="20"/>
                <w:szCs w:val="20"/>
              </w:rPr>
              <w:t>,</w:t>
            </w:r>
            <w:r w:rsidRPr="001E3EEE">
              <w:rPr>
                <w:color w:val="000000"/>
                <w:sz w:val="20"/>
                <w:szCs w:val="20"/>
              </w:rPr>
              <w:t>0</w:t>
            </w:r>
            <w:r w:rsidR="00653005" w:rsidRPr="001E3EEE">
              <w:rPr>
                <w:color w:val="000000"/>
                <w:sz w:val="20"/>
                <w:szCs w:val="20"/>
              </w:rPr>
              <w:t>0</w:t>
            </w:r>
          </w:p>
        </w:tc>
        <w:tc>
          <w:tcPr>
            <w:tcW w:w="1498" w:type="dxa"/>
            <w:shd w:val="clear" w:color="auto" w:fill="auto"/>
          </w:tcPr>
          <w:p w14:paraId="2073B22A" w14:textId="27C1B151"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D6F3C" w:rsidRPr="001E3EEE" w14:paraId="35C59F03"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7CC089" w14:textId="77777777" w:rsidR="00AD6F3C" w:rsidRPr="001E3EEE" w:rsidRDefault="00AD6F3C" w:rsidP="00AD6F3C">
            <w:pPr>
              <w:spacing w:after="0"/>
              <w:jc w:val="center"/>
              <w:rPr>
                <w:color w:val="000000"/>
                <w:sz w:val="20"/>
                <w:szCs w:val="20"/>
              </w:rPr>
            </w:pPr>
            <w:r w:rsidRPr="001E3EEE">
              <w:rPr>
                <w:color w:val="000000"/>
                <w:sz w:val="20"/>
                <w:szCs w:val="20"/>
              </w:rPr>
              <w:t>4.</w:t>
            </w:r>
          </w:p>
        </w:tc>
        <w:tc>
          <w:tcPr>
            <w:tcW w:w="2421" w:type="dxa"/>
            <w:shd w:val="clear" w:color="auto" w:fill="auto"/>
          </w:tcPr>
          <w:p w14:paraId="2AF333E5" w14:textId="77777777" w:rsidR="00AD6F3C" w:rsidRPr="001E3EEE" w:rsidRDefault="00AD6F3C" w:rsidP="00AD6F3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4F1A8FDD" w14:textId="43328C28" w:rsidR="00AD6F3C" w:rsidRPr="001E3EEE" w:rsidRDefault="001E3EEE" w:rsidP="00653005">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223.404,00</w:t>
            </w:r>
            <w:r w:rsidR="00653005" w:rsidRPr="001E3EEE">
              <w:rPr>
                <w:color w:val="000000"/>
                <w:sz w:val="20"/>
                <w:szCs w:val="20"/>
              </w:rPr>
              <w:t xml:space="preserve"> </w:t>
            </w:r>
            <w:r w:rsidR="00AD6F3C" w:rsidRPr="001E3EEE">
              <w:rPr>
                <w:color w:val="000000"/>
                <w:sz w:val="20"/>
                <w:szCs w:val="20"/>
              </w:rPr>
              <w:t xml:space="preserve">– </w:t>
            </w:r>
            <w:r w:rsidRPr="001E3EEE">
              <w:rPr>
                <w:color w:val="000000"/>
                <w:sz w:val="20"/>
                <w:szCs w:val="20"/>
              </w:rPr>
              <w:t>372</w:t>
            </w:r>
            <w:r w:rsidR="00653005" w:rsidRPr="001E3EEE">
              <w:rPr>
                <w:color w:val="000000"/>
                <w:sz w:val="20"/>
                <w:szCs w:val="20"/>
              </w:rPr>
              <w:t>.</w:t>
            </w:r>
            <w:r w:rsidRPr="001E3EEE">
              <w:rPr>
                <w:color w:val="000000"/>
                <w:sz w:val="20"/>
                <w:szCs w:val="20"/>
              </w:rPr>
              <w:t>340</w:t>
            </w:r>
            <w:r w:rsidR="00653005" w:rsidRPr="001E3EEE">
              <w:rPr>
                <w:color w:val="000000"/>
                <w:sz w:val="20"/>
                <w:szCs w:val="20"/>
              </w:rPr>
              <w:t>,</w:t>
            </w:r>
            <w:r w:rsidRPr="001E3EEE">
              <w:rPr>
                <w:color w:val="000000"/>
                <w:sz w:val="20"/>
                <w:szCs w:val="20"/>
              </w:rPr>
              <w:t>0</w:t>
            </w:r>
            <w:r w:rsidR="00653005" w:rsidRPr="001E3EEE">
              <w:rPr>
                <w:color w:val="000000"/>
                <w:sz w:val="20"/>
                <w:szCs w:val="20"/>
              </w:rPr>
              <w:t>0</w:t>
            </w:r>
          </w:p>
        </w:tc>
        <w:tc>
          <w:tcPr>
            <w:tcW w:w="1498" w:type="dxa"/>
            <w:shd w:val="clear" w:color="auto" w:fill="auto"/>
          </w:tcPr>
          <w:p w14:paraId="490DE98D" w14:textId="77777777" w:rsidR="00AD6F3C" w:rsidRPr="001E3EEE" w:rsidRDefault="00AD6F3C" w:rsidP="00AD6F3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D6F3C" w:rsidRPr="00782FF0" w14:paraId="1A6BA505"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72194B" w14:textId="77777777" w:rsidR="00AD6F3C" w:rsidRPr="001E3EEE" w:rsidRDefault="00AD6F3C" w:rsidP="00AD6F3C">
            <w:pPr>
              <w:spacing w:after="0"/>
              <w:jc w:val="center"/>
              <w:rPr>
                <w:color w:val="000000"/>
                <w:sz w:val="20"/>
                <w:szCs w:val="20"/>
              </w:rPr>
            </w:pPr>
            <w:r w:rsidRPr="001E3EEE">
              <w:rPr>
                <w:color w:val="000000"/>
                <w:sz w:val="20"/>
                <w:szCs w:val="20"/>
              </w:rPr>
              <w:t>5.</w:t>
            </w:r>
          </w:p>
        </w:tc>
        <w:tc>
          <w:tcPr>
            <w:tcW w:w="2421" w:type="dxa"/>
            <w:shd w:val="clear" w:color="auto" w:fill="auto"/>
          </w:tcPr>
          <w:p w14:paraId="29413EF8" w14:textId="77777777"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47197926" w14:textId="554604D9" w:rsidR="00AD6F3C" w:rsidRPr="001E3EEE" w:rsidRDefault="00AD6F3C" w:rsidP="00AD6F3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 xml:space="preserve">&gt; </w:t>
            </w:r>
            <w:r w:rsidR="001E3EEE" w:rsidRPr="001E3EEE">
              <w:rPr>
                <w:color w:val="000000"/>
                <w:sz w:val="20"/>
                <w:szCs w:val="20"/>
              </w:rPr>
              <w:t>372.340,00</w:t>
            </w:r>
          </w:p>
        </w:tc>
        <w:tc>
          <w:tcPr>
            <w:tcW w:w="1498" w:type="dxa"/>
            <w:shd w:val="clear" w:color="auto" w:fill="auto"/>
          </w:tcPr>
          <w:p w14:paraId="37498477" w14:textId="4CBC2E8A" w:rsidR="00AD6F3C" w:rsidRPr="001E3EEE" w:rsidRDefault="001E3269" w:rsidP="00AD6F3C">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1E3EEE">
              <w:rPr>
                <w:b/>
                <w:color w:val="000000"/>
                <w:sz w:val="20"/>
                <w:szCs w:val="20"/>
              </w:rPr>
              <w:t>x</w:t>
            </w:r>
          </w:p>
        </w:tc>
      </w:tr>
      <w:bookmarkEnd w:id="284"/>
    </w:tbl>
    <w:p w14:paraId="4350A12A" w14:textId="77777777" w:rsidR="00AD6F3C" w:rsidRPr="00782FF0" w:rsidRDefault="00AD6F3C" w:rsidP="00C6789C">
      <w:pPr>
        <w:rPr>
          <w:color w:val="auto"/>
          <w:highlight w:val="yellow"/>
          <w:u w:val="single"/>
        </w:rPr>
      </w:pPr>
    </w:p>
    <w:p w14:paraId="35FDBC7A" w14:textId="7889D4D0" w:rsidR="00C6789C" w:rsidRPr="00172EC9" w:rsidRDefault="00015DB7" w:rsidP="00D271E1">
      <w:pPr>
        <w:pStyle w:val="Heading5"/>
        <w:numPr>
          <w:ilvl w:val="0"/>
          <w:numId w:val="0"/>
        </w:numPr>
        <w:ind w:left="1008" w:hanging="1008"/>
      </w:pPr>
      <w:r w:rsidRPr="00172EC9">
        <w:t>6.1.</w:t>
      </w:r>
      <w:r w:rsidR="0060120A" w:rsidRPr="00172EC9">
        <w:t>6</w:t>
      </w:r>
      <w:r w:rsidR="00D271E1" w:rsidRPr="00172EC9">
        <w:t xml:space="preserve">.1.3 </w:t>
      </w:r>
      <w:r w:rsidR="00C6789C" w:rsidRPr="00172EC9">
        <w:t>Društvena stabilnost i politika</w:t>
      </w:r>
    </w:p>
    <w:p w14:paraId="7F89DBB4" w14:textId="66BE7F00" w:rsidR="009B325F" w:rsidRPr="00172EC9" w:rsidRDefault="00C6789C" w:rsidP="009B325F">
      <w:pPr>
        <w:rPr>
          <w:color w:val="auto"/>
        </w:rPr>
      </w:pPr>
      <w:r w:rsidRPr="00172EC9">
        <w:rPr>
          <w:color w:val="auto"/>
        </w:rPr>
        <w:t>Procjena se temelji na procjeni štete koju može uzrokovati požar</w:t>
      </w:r>
      <w:r w:rsidR="009B325F" w:rsidRPr="00172EC9">
        <w:rPr>
          <w:color w:val="auto"/>
        </w:rPr>
        <w:t>i</w:t>
      </w:r>
      <w:r w:rsidRPr="00172EC9">
        <w:rPr>
          <w:color w:val="auto"/>
        </w:rPr>
        <w:t xml:space="preserve"> otvorenog tipa u odnosu na proračun </w:t>
      </w:r>
      <w:r w:rsidR="00AD6F3C" w:rsidRPr="00172EC9">
        <w:rPr>
          <w:color w:val="auto"/>
        </w:rPr>
        <w:t>Općine</w:t>
      </w:r>
      <w:r w:rsidRPr="00172EC9">
        <w:rPr>
          <w:color w:val="auto"/>
        </w:rPr>
        <w:t>.</w:t>
      </w:r>
    </w:p>
    <w:p w14:paraId="351B1185" w14:textId="6A7BF215" w:rsidR="009B325F" w:rsidRPr="00172EC9" w:rsidRDefault="00C6789C" w:rsidP="00D91BF5">
      <w:pPr>
        <w:spacing w:after="120"/>
        <w:rPr>
          <w:b/>
          <w:color w:val="auto"/>
          <w:szCs w:val="20"/>
          <w:u w:val="single"/>
        </w:rPr>
      </w:pPr>
      <w:r w:rsidRPr="00172EC9">
        <w:rPr>
          <w:b/>
          <w:color w:val="auto"/>
          <w:szCs w:val="20"/>
          <w:u w:val="single"/>
        </w:rPr>
        <w:t>Posljedi</w:t>
      </w:r>
      <w:r w:rsidR="00D91BF5" w:rsidRPr="00172EC9">
        <w:rPr>
          <w:b/>
          <w:color w:val="auto"/>
          <w:szCs w:val="20"/>
          <w:u w:val="single"/>
        </w:rPr>
        <w:t xml:space="preserve">ce na kritičnu infrastrukturu: </w:t>
      </w:r>
    </w:p>
    <w:p w14:paraId="5AFC5F72" w14:textId="77777777" w:rsidR="00C6789C" w:rsidRPr="00172EC9" w:rsidRDefault="00C6789C" w:rsidP="00C6789C">
      <w:pPr>
        <w:spacing w:after="0"/>
        <w:rPr>
          <w:color w:val="54883D"/>
          <w:szCs w:val="20"/>
        </w:rPr>
      </w:pPr>
      <w:r w:rsidRPr="00172EC9">
        <w:rPr>
          <w:i/>
          <w:iCs/>
          <w:color w:val="54883D"/>
        </w:rPr>
        <w:t>Energetika</w:t>
      </w:r>
      <w:r w:rsidRPr="00172EC9">
        <w:rPr>
          <w:color w:val="54883D"/>
          <w:szCs w:val="20"/>
        </w:rPr>
        <w:t xml:space="preserve"> </w:t>
      </w:r>
    </w:p>
    <w:p w14:paraId="29875A12" w14:textId="0F7F7C6F" w:rsidR="00C349EA" w:rsidRPr="00172EC9" w:rsidRDefault="00C6789C" w:rsidP="00C6789C">
      <w:pPr>
        <w:spacing w:after="0"/>
        <w:rPr>
          <w:color w:val="auto"/>
        </w:rPr>
      </w:pPr>
      <w:r w:rsidRPr="00172EC9">
        <w:rPr>
          <w:color w:val="000000"/>
          <w:szCs w:val="20"/>
        </w:rPr>
        <w:t xml:space="preserve">Može doći do </w:t>
      </w:r>
      <w:r w:rsidRPr="00172EC9">
        <w:rPr>
          <w:color w:val="auto"/>
        </w:rPr>
        <w:t>oštećenja dijelova sustava (trafo</w:t>
      </w:r>
      <w:r w:rsidR="00970F99" w:rsidRPr="00172EC9">
        <w:rPr>
          <w:color w:val="auto"/>
        </w:rPr>
        <w:t>stanic</w:t>
      </w:r>
      <w:r w:rsidR="00653005" w:rsidRPr="00172EC9">
        <w:rPr>
          <w:color w:val="auto"/>
        </w:rPr>
        <w:t>a</w:t>
      </w:r>
      <w:r w:rsidRPr="00172EC9">
        <w:rPr>
          <w:color w:val="auto"/>
        </w:rPr>
        <w:t>, stupova el. mreže</w:t>
      </w:r>
      <w:r w:rsidR="00970F99" w:rsidRPr="00172EC9">
        <w:rPr>
          <w:color w:val="auto"/>
        </w:rPr>
        <w:t xml:space="preserve"> i dalekovoda</w:t>
      </w:r>
      <w:r w:rsidRPr="00172EC9">
        <w:rPr>
          <w:color w:val="auto"/>
        </w:rPr>
        <w:t>) i do kratkotrajnog prekida napajanja električnom energijom što može dovesti do otežanog redovitog funkci</w:t>
      </w:r>
      <w:r w:rsidR="006F618A" w:rsidRPr="00172EC9">
        <w:rPr>
          <w:color w:val="auto"/>
        </w:rPr>
        <w:t>oniranja tvrtki i domaćinstava.</w:t>
      </w:r>
    </w:p>
    <w:p w14:paraId="0D51CFE7" w14:textId="77777777" w:rsidR="00C6789C" w:rsidRPr="00172EC9" w:rsidRDefault="00C6789C" w:rsidP="00C6789C">
      <w:pPr>
        <w:spacing w:after="0"/>
        <w:rPr>
          <w:i/>
          <w:iCs/>
          <w:color w:val="54883D"/>
        </w:rPr>
      </w:pPr>
      <w:r w:rsidRPr="00172EC9">
        <w:rPr>
          <w:i/>
          <w:iCs/>
          <w:color w:val="54883D"/>
        </w:rPr>
        <w:t>Promet</w:t>
      </w:r>
    </w:p>
    <w:p w14:paraId="16A19BED" w14:textId="4264EEAE" w:rsidR="00C6789C" w:rsidRPr="00172EC9" w:rsidRDefault="00C6789C" w:rsidP="00C6789C">
      <w:pPr>
        <w:spacing w:after="0"/>
        <w:rPr>
          <w:color w:val="auto"/>
        </w:rPr>
      </w:pPr>
      <w:r w:rsidRPr="00172EC9">
        <w:rPr>
          <w:color w:val="auto"/>
        </w:rPr>
        <w:t>Može doći do oštećenja</w:t>
      </w:r>
      <w:r w:rsidR="00970F99" w:rsidRPr="00172EC9">
        <w:rPr>
          <w:color w:val="auto"/>
        </w:rPr>
        <w:t xml:space="preserve"> odnosno zatvaranja</w:t>
      </w:r>
      <w:r w:rsidRPr="00172EC9">
        <w:rPr>
          <w:color w:val="auto"/>
        </w:rPr>
        <w:t xml:space="preserve"> prometnica i mostova što može dovesti do otežanog odvijanja redovitog funkcioniranja prometa. Zbog oštećenja</w:t>
      </w:r>
      <w:r w:rsidR="00970F99" w:rsidRPr="00172EC9">
        <w:rPr>
          <w:color w:val="auto"/>
        </w:rPr>
        <w:t xml:space="preserve"> odnosno zatvaranja</w:t>
      </w:r>
      <w:r w:rsidRPr="00172EC9">
        <w:rPr>
          <w:color w:val="auto"/>
        </w:rPr>
        <w:t xml:space="preserve"> prometnica i mostova </w:t>
      </w:r>
      <w:r w:rsidR="00970F99" w:rsidRPr="00172EC9">
        <w:rPr>
          <w:color w:val="auto"/>
        </w:rPr>
        <w:t>biti će</w:t>
      </w:r>
      <w:r w:rsidRPr="00172EC9">
        <w:rPr>
          <w:color w:val="auto"/>
        </w:rPr>
        <w:t xml:space="preserve"> otežan dolazak snaga </w:t>
      </w:r>
      <w:r w:rsidR="00AD6F3C" w:rsidRPr="00172EC9">
        <w:rPr>
          <w:color w:val="auto"/>
        </w:rPr>
        <w:t>civilne zaštite</w:t>
      </w:r>
      <w:r w:rsidRPr="00172EC9">
        <w:rPr>
          <w:color w:val="auto"/>
        </w:rPr>
        <w:t>.</w:t>
      </w:r>
    </w:p>
    <w:p w14:paraId="50E77FC1" w14:textId="77777777" w:rsidR="00C6789C" w:rsidRPr="00172EC9" w:rsidRDefault="00C6789C" w:rsidP="00C6789C">
      <w:pPr>
        <w:spacing w:before="120" w:after="120"/>
        <w:ind w:right="74"/>
        <w:rPr>
          <w:i/>
          <w:iCs/>
          <w:color w:val="54883D"/>
        </w:rPr>
      </w:pPr>
      <w:r w:rsidRPr="00172EC9">
        <w:rPr>
          <w:i/>
          <w:iCs/>
          <w:color w:val="54883D"/>
        </w:rPr>
        <w:t>Nacionalni spomenici i vrijednosti</w:t>
      </w:r>
    </w:p>
    <w:p w14:paraId="6EDE3204" w14:textId="125DE4C2" w:rsidR="00C6789C" w:rsidRPr="00172EC9" w:rsidRDefault="00C6789C" w:rsidP="00D91BF5">
      <w:pPr>
        <w:spacing w:before="120" w:after="120"/>
        <w:ind w:right="74"/>
        <w:rPr>
          <w:rFonts w:eastAsiaTheme="minorHAnsi"/>
        </w:rPr>
      </w:pPr>
      <w:r w:rsidRPr="00172EC9">
        <w:rPr>
          <w:rFonts w:eastAsiaTheme="minorHAnsi"/>
        </w:rPr>
        <w:t>U slučaju pojave požara otvorenog prostora na pojedini objektima kao što su sakralni objekti, kurije, povijesne građevine i tradicionalne kuć</w:t>
      </w:r>
      <w:r w:rsidR="00D91BF5" w:rsidRPr="00172EC9">
        <w:rPr>
          <w:rFonts w:eastAsiaTheme="minorHAnsi"/>
        </w:rPr>
        <w:t>e može doći do oštećenja.</w:t>
      </w:r>
    </w:p>
    <w:p w14:paraId="2184E582" w14:textId="77777777" w:rsidR="00172EC9" w:rsidRPr="00172EC9" w:rsidRDefault="00172EC9" w:rsidP="00FA576E">
      <w:pPr>
        <w:rPr>
          <w:rStyle w:val="IntenseEmphasis"/>
          <w:color w:val="54883D"/>
        </w:rPr>
      </w:pPr>
    </w:p>
    <w:p w14:paraId="0B06152A" w14:textId="77777777" w:rsidR="00172EC9" w:rsidRPr="00172EC9" w:rsidRDefault="00172EC9" w:rsidP="00FA576E">
      <w:pPr>
        <w:rPr>
          <w:rStyle w:val="IntenseEmphasis"/>
          <w:color w:val="54883D"/>
        </w:rPr>
      </w:pPr>
    </w:p>
    <w:p w14:paraId="066E4E65" w14:textId="026580AD" w:rsidR="00FA576E" w:rsidRPr="00172EC9" w:rsidRDefault="00FA576E" w:rsidP="00FA576E">
      <w:pPr>
        <w:rPr>
          <w:rStyle w:val="IntenseEmphasis"/>
          <w:color w:val="54883D"/>
        </w:rPr>
      </w:pPr>
      <w:r w:rsidRPr="00172EC9">
        <w:rPr>
          <w:rStyle w:val="IntenseEmphasis"/>
          <w:color w:val="54883D"/>
        </w:rPr>
        <w:lastRenderedPageBreak/>
        <w:t>Hrana</w:t>
      </w:r>
    </w:p>
    <w:p w14:paraId="50C21BE8" w14:textId="77777777" w:rsidR="00FA576E" w:rsidRPr="00172EC9" w:rsidRDefault="00FA576E" w:rsidP="00FA576E">
      <w:pPr>
        <w:rPr>
          <w:rFonts w:eastAsiaTheme="minorHAnsi"/>
          <w:iCs/>
        </w:rPr>
      </w:pPr>
      <w:r w:rsidRPr="00172EC9">
        <w:rPr>
          <w:rFonts w:eastAsiaTheme="minorHAnsi"/>
          <w:iCs/>
        </w:rPr>
        <w:t xml:space="preserve">Štete na usjevima kao rezultat sušenja biljaka. Gubitak jednogodišnjih i višegodišnjih uroda, smanjeni prinosi, dio usjeva može biti uništen. </w:t>
      </w:r>
    </w:p>
    <w:p w14:paraId="3002F682" w14:textId="77777777" w:rsidR="009B325F" w:rsidRPr="00782FF0" w:rsidRDefault="009B325F" w:rsidP="00952DB2">
      <w:pPr>
        <w:spacing w:before="0" w:after="0"/>
        <w:jc w:val="center"/>
        <w:rPr>
          <w:rFonts w:eastAsia="Calibri"/>
          <w:bCs/>
          <w:color w:val="54883D"/>
          <w:sz w:val="20"/>
          <w:szCs w:val="18"/>
          <w:highlight w:val="yellow"/>
        </w:rPr>
      </w:pPr>
    </w:p>
    <w:p w14:paraId="15631C77" w14:textId="22354321" w:rsidR="00C6789C" w:rsidRPr="001E3EEE" w:rsidRDefault="00952DB2" w:rsidP="00121E32">
      <w:pPr>
        <w:spacing w:before="0"/>
        <w:jc w:val="center"/>
        <w:rPr>
          <w:rFonts w:eastAsia="Calibri"/>
          <w:bCs/>
          <w:color w:val="54883D"/>
          <w:sz w:val="20"/>
          <w:szCs w:val="18"/>
        </w:rPr>
      </w:pPr>
      <w:r w:rsidRPr="001E3EEE">
        <w:rPr>
          <w:rFonts w:eastAsia="Calibri"/>
          <w:bCs/>
          <w:color w:val="54883D"/>
          <w:sz w:val="20"/>
          <w:szCs w:val="18"/>
        </w:rPr>
        <w:t xml:space="preserve">Tablica </w:t>
      </w:r>
      <w:r w:rsidRPr="001E3EEE">
        <w:rPr>
          <w:rFonts w:eastAsia="Calibri"/>
          <w:bCs/>
          <w:color w:val="54883D"/>
          <w:sz w:val="20"/>
          <w:szCs w:val="18"/>
        </w:rPr>
        <w:fldChar w:fldCharType="begin"/>
      </w:r>
      <w:r w:rsidRPr="001E3EEE">
        <w:rPr>
          <w:rFonts w:eastAsia="Calibri"/>
          <w:bCs/>
          <w:color w:val="54883D"/>
          <w:sz w:val="20"/>
          <w:szCs w:val="18"/>
        </w:rPr>
        <w:instrText xml:space="preserve"> SEQ Tabela \* ARABIC </w:instrText>
      </w:r>
      <w:r w:rsidRPr="001E3EEE">
        <w:rPr>
          <w:rFonts w:eastAsia="Calibri"/>
          <w:bCs/>
          <w:color w:val="54883D"/>
          <w:sz w:val="20"/>
          <w:szCs w:val="18"/>
        </w:rPr>
        <w:fldChar w:fldCharType="separate"/>
      </w:r>
      <w:r w:rsidR="00884BEF">
        <w:rPr>
          <w:rFonts w:eastAsia="Calibri"/>
          <w:bCs/>
          <w:noProof/>
          <w:color w:val="54883D"/>
          <w:sz w:val="20"/>
          <w:szCs w:val="18"/>
        </w:rPr>
        <w:t>23</w:t>
      </w:r>
      <w:r w:rsidRPr="001E3EEE">
        <w:rPr>
          <w:rFonts w:eastAsia="Calibri"/>
          <w:bCs/>
          <w:noProof/>
          <w:color w:val="54883D"/>
          <w:sz w:val="20"/>
          <w:szCs w:val="18"/>
        </w:rPr>
        <w:fldChar w:fldCharType="end"/>
      </w:r>
      <w:r w:rsidR="00CF12FF" w:rsidRPr="001E3EEE">
        <w:rPr>
          <w:rFonts w:eastAsia="Calibri"/>
          <w:bCs/>
          <w:color w:val="54883D"/>
          <w:sz w:val="20"/>
          <w:szCs w:val="18"/>
        </w:rPr>
        <w:t xml:space="preserve">. </w:t>
      </w:r>
      <w:r w:rsidR="00C6789C" w:rsidRPr="001E3EEE">
        <w:rPr>
          <w:bCs/>
          <w:color w:val="54883D"/>
          <w:sz w:val="20"/>
          <w:szCs w:val="18"/>
        </w:rPr>
        <w:t>Vrijednost kriterija za posljedice na društvenu stabilnost i politiku - oštećena kritična infrastruktura</w:t>
      </w:r>
    </w:p>
    <w:tbl>
      <w:tblPr>
        <w:tblStyle w:val="ivopisnatablicareetke6-isticanje3218"/>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1E3EEE" w:rsidRPr="001E3EEE" w14:paraId="64C217FE" w14:textId="77777777" w:rsidTr="00B616C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3E82D9A" w14:textId="77777777" w:rsidR="001E3EEE" w:rsidRPr="001E3EEE" w:rsidRDefault="001E3EEE" w:rsidP="001E3EEE">
            <w:pPr>
              <w:spacing w:after="0"/>
              <w:jc w:val="center"/>
              <w:rPr>
                <w:color w:val="000000"/>
                <w:sz w:val="20"/>
                <w:szCs w:val="20"/>
              </w:rPr>
            </w:pPr>
            <w:r w:rsidRPr="001E3EEE">
              <w:rPr>
                <w:color w:val="000000"/>
                <w:sz w:val="20"/>
                <w:szCs w:val="20"/>
              </w:rPr>
              <w:t>KATEGORIJA</w:t>
            </w:r>
          </w:p>
        </w:tc>
        <w:tc>
          <w:tcPr>
            <w:tcW w:w="2421" w:type="dxa"/>
            <w:tcBorders>
              <w:bottom w:val="none" w:sz="0" w:space="0" w:color="auto"/>
            </w:tcBorders>
            <w:shd w:val="clear" w:color="auto" w:fill="auto"/>
          </w:tcPr>
          <w:p w14:paraId="6D2A3BEB"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08499173" w14:textId="06647B5E"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KRITERIJ (€)</w:t>
            </w:r>
          </w:p>
        </w:tc>
        <w:tc>
          <w:tcPr>
            <w:tcW w:w="1498" w:type="dxa"/>
            <w:tcBorders>
              <w:bottom w:val="none" w:sz="0" w:space="0" w:color="auto"/>
            </w:tcBorders>
            <w:shd w:val="clear" w:color="auto" w:fill="auto"/>
          </w:tcPr>
          <w:p w14:paraId="095D8B9F"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1E3EEE" w:rsidRPr="001E3EEE" w14:paraId="62B2784D"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51F6530" w14:textId="77777777" w:rsidR="001E3EEE" w:rsidRPr="001E3EEE" w:rsidRDefault="001E3EEE" w:rsidP="001E3EEE">
            <w:pPr>
              <w:spacing w:after="0"/>
              <w:jc w:val="center"/>
              <w:rPr>
                <w:color w:val="000000"/>
                <w:sz w:val="20"/>
                <w:szCs w:val="20"/>
              </w:rPr>
            </w:pPr>
            <w:r w:rsidRPr="001E3EEE">
              <w:rPr>
                <w:color w:val="000000"/>
                <w:sz w:val="20"/>
                <w:szCs w:val="20"/>
              </w:rPr>
              <w:t>1.</w:t>
            </w:r>
          </w:p>
        </w:tc>
        <w:tc>
          <w:tcPr>
            <w:tcW w:w="2421" w:type="dxa"/>
            <w:shd w:val="clear" w:color="auto" w:fill="auto"/>
          </w:tcPr>
          <w:p w14:paraId="207983DC"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70C442D8" w14:textId="690445CB"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 – 14.893,60</w:t>
            </w:r>
          </w:p>
        </w:tc>
        <w:tc>
          <w:tcPr>
            <w:tcW w:w="1498" w:type="dxa"/>
            <w:shd w:val="clear" w:color="auto" w:fill="auto"/>
            <w:vAlign w:val="center"/>
          </w:tcPr>
          <w:p w14:paraId="344553F4"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1E3EEE" w:rsidRPr="001E3EEE" w14:paraId="642B9133"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3BE18CE" w14:textId="77777777" w:rsidR="001E3EEE" w:rsidRPr="001E3EEE" w:rsidRDefault="001E3EEE" w:rsidP="001E3EEE">
            <w:pPr>
              <w:spacing w:after="0"/>
              <w:jc w:val="center"/>
              <w:rPr>
                <w:color w:val="000000"/>
                <w:sz w:val="20"/>
                <w:szCs w:val="20"/>
              </w:rPr>
            </w:pPr>
            <w:r w:rsidRPr="001E3EEE">
              <w:rPr>
                <w:color w:val="000000"/>
                <w:sz w:val="20"/>
                <w:szCs w:val="20"/>
              </w:rPr>
              <w:t>2.</w:t>
            </w:r>
          </w:p>
        </w:tc>
        <w:tc>
          <w:tcPr>
            <w:tcW w:w="2421" w:type="dxa"/>
            <w:shd w:val="clear" w:color="auto" w:fill="auto"/>
          </w:tcPr>
          <w:p w14:paraId="5ECA9A2F"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1D89E6F3" w14:textId="7CC645C3"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14.893,60 – 74.468,00</w:t>
            </w:r>
          </w:p>
        </w:tc>
        <w:tc>
          <w:tcPr>
            <w:tcW w:w="1498" w:type="dxa"/>
            <w:shd w:val="clear" w:color="auto" w:fill="auto"/>
          </w:tcPr>
          <w:p w14:paraId="4E6DC501" w14:textId="2E502081"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1E3EEE" w:rsidRPr="001E3EEE" w14:paraId="6BF209D2"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6E498F" w14:textId="77777777" w:rsidR="001E3EEE" w:rsidRPr="001E3EEE" w:rsidRDefault="001E3EEE" w:rsidP="001E3EEE">
            <w:pPr>
              <w:spacing w:after="0"/>
              <w:jc w:val="center"/>
              <w:rPr>
                <w:color w:val="000000"/>
                <w:sz w:val="20"/>
                <w:szCs w:val="20"/>
              </w:rPr>
            </w:pPr>
            <w:r w:rsidRPr="001E3EEE">
              <w:rPr>
                <w:color w:val="000000"/>
                <w:sz w:val="20"/>
                <w:szCs w:val="20"/>
              </w:rPr>
              <w:t>3.</w:t>
            </w:r>
          </w:p>
        </w:tc>
        <w:tc>
          <w:tcPr>
            <w:tcW w:w="2421" w:type="dxa"/>
            <w:shd w:val="clear" w:color="auto" w:fill="auto"/>
          </w:tcPr>
          <w:p w14:paraId="0008F2B5"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7253B1B0" w14:textId="1366C380"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74.468,00 – 223.404,00</w:t>
            </w:r>
          </w:p>
        </w:tc>
        <w:tc>
          <w:tcPr>
            <w:tcW w:w="1498" w:type="dxa"/>
            <w:shd w:val="clear" w:color="auto" w:fill="auto"/>
          </w:tcPr>
          <w:p w14:paraId="0FD4A607" w14:textId="58680E4D"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1E3EEE" w:rsidRPr="001E3EEE" w14:paraId="0B5E9948"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6FAEBB" w14:textId="77777777" w:rsidR="001E3EEE" w:rsidRPr="001E3EEE" w:rsidRDefault="001E3EEE" w:rsidP="001E3EEE">
            <w:pPr>
              <w:spacing w:after="0"/>
              <w:jc w:val="center"/>
              <w:rPr>
                <w:color w:val="000000"/>
                <w:sz w:val="20"/>
                <w:szCs w:val="20"/>
              </w:rPr>
            </w:pPr>
            <w:r w:rsidRPr="001E3EEE">
              <w:rPr>
                <w:color w:val="000000"/>
                <w:sz w:val="20"/>
                <w:szCs w:val="20"/>
              </w:rPr>
              <w:t>4.</w:t>
            </w:r>
          </w:p>
        </w:tc>
        <w:tc>
          <w:tcPr>
            <w:tcW w:w="2421" w:type="dxa"/>
            <w:shd w:val="clear" w:color="auto" w:fill="auto"/>
          </w:tcPr>
          <w:p w14:paraId="3A8F1613"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1E4E9E16" w14:textId="4BCF9295"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223.404,00 – 372.340,00</w:t>
            </w:r>
          </w:p>
        </w:tc>
        <w:tc>
          <w:tcPr>
            <w:tcW w:w="1498" w:type="dxa"/>
            <w:shd w:val="clear" w:color="auto" w:fill="auto"/>
          </w:tcPr>
          <w:p w14:paraId="49137AE6"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1E3EEE" w14:paraId="69B01D23"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72B1CD2" w14:textId="77777777" w:rsidR="001E3EEE" w:rsidRPr="001E3EEE" w:rsidRDefault="001E3EEE" w:rsidP="001E3EEE">
            <w:pPr>
              <w:spacing w:after="0"/>
              <w:jc w:val="center"/>
              <w:rPr>
                <w:color w:val="000000"/>
                <w:sz w:val="20"/>
                <w:szCs w:val="20"/>
              </w:rPr>
            </w:pPr>
            <w:r w:rsidRPr="001E3EEE">
              <w:rPr>
                <w:color w:val="000000"/>
                <w:sz w:val="20"/>
                <w:szCs w:val="20"/>
              </w:rPr>
              <w:t>5.</w:t>
            </w:r>
          </w:p>
        </w:tc>
        <w:tc>
          <w:tcPr>
            <w:tcW w:w="2421" w:type="dxa"/>
            <w:shd w:val="clear" w:color="auto" w:fill="auto"/>
          </w:tcPr>
          <w:p w14:paraId="5BFD90EF"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29AE0933" w14:textId="619360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&gt; 372.340,00</w:t>
            </w:r>
          </w:p>
        </w:tc>
        <w:tc>
          <w:tcPr>
            <w:tcW w:w="1498" w:type="dxa"/>
            <w:shd w:val="clear" w:color="auto" w:fill="auto"/>
          </w:tcPr>
          <w:p w14:paraId="14A3C458" w14:textId="2AF973BE"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1E3EEE">
              <w:rPr>
                <w:b/>
                <w:color w:val="000000"/>
                <w:sz w:val="20"/>
                <w:szCs w:val="20"/>
              </w:rPr>
              <w:t>x</w:t>
            </w:r>
          </w:p>
        </w:tc>
      </w:tr>
    </w:tbl>
    <w:p w14:paraId="2E7A7294" w14:textId="77777777" w:rsidR="00C6789C" w:rsidRPr="001E3EEE" w:rsidRDefault="00C6789C" w:rsidP="00C6789C">
      <w:pPr>
        <w:rPr>
          <w:rFonts w:eastAsiaTheme="minorHAnsi"/>
          <w:b/>
          <w:color w:val="54883D"/>
          <w:szCs w:val="22"/>
          <w:u w:val="single"/>
        </w:rPr>
      </w:pPr>
    </w:p>
    <w:p w14:paraId="2A8A54E9" w14:textId="77777777" w:rsidR="00C6789C" w:rsidRPr="001E3EEE" w:rsidRDefault="00C6789C" w:rsidP="00C6789C">
      <w:pPr>
        <w:rPr>
          <w:rFonts w:eastAsiaTheme="minorHAnsi"/>
          <w:b/>
          <w:color w:val="auto"/>
          <w:szCs w:val="22"/>
          <w:u w:val="single"/>
        </w:rPr>
      </w:pPr>
      <w:r w:rsidRPr="001E3EEE">
        <w:rPr>
          <w:rFonts w:eastAsiaTheme="minorHAnsi"/>
          <w:b/>
          <w:color w:val="auto"/>
          <w:szCs w:val="22"/>
          <w:u w:val="single"/>
        </w:rPr>
        <w:t>Posljedice po građevine javnog i društvenog značaja:</w:t>
      </w:r>
    </w:p>
    <w:p w14:paraId="49EFB6C1" w14:textId="77777777" w:rsidR="008A333D" w:rsidRPr="001E3EEE" w:rsidRDefault="008A333D" w:rsidP="008A333D">
      <w:pPr>
        <w:rPr>
          <w:lang w:bidi="en-US"/>
        </w:rPr>
      </w:pPr>
      <w:r w:rsidRPr="001E3EEE">
        <w:rPr>
          <w:lang w:bidi="en-US"/>
        </w:rPr>
        <w:t>Ukoliko dođe do oštećenja građevina od javnog društvenog značaja procjenjuje se da će posljedice biti neznatne.</w:t>
      </w:r>
    </w:p>
    <w:p w14:paraId="6ADC9C74" w14:textId="77777777" w:rsidR="00C349EA" w:rsidRPr="001E3EEE" w:rsidRDefault="00C349EA" w:rsidP="00AD6F3C">
      <w:pPr>
        <w:spacing w:before="0" w:after="0"/>
        <w:jc w:val="center"/>
        <w:rPr>
          <w:rFonts w:eastAsia="Calibri"/>
          <w:bCs/>
          <w:color w:val="54883D"/>
          <w:sz w:val="20"/>
          <w:szCs w:val="18"/>
        </w:rPr>
      </w:pPr>
    </w:p>
    <w:p w14:paraId="40B3C273" w14:textId="1FB98D77" w:rsidR="00C6789C" w:rsidRPr="001E3EEE" w:rsidRDefault="00952DB2" w:rsidP="00121E32">
      <w:pPr>
        <w:spacing w:before="0"/>
        <w:jc w:val="center"/>
        <w:rPr>
          <w:rFonts w:eastAsia="Calibri"/>
          <w:bCs/>
          <w:color w:val="54883D"/>
          <w:sz w:val="20"/>
          <w:szCs w:val="18"/>
        </w:rPr>
      </w:pPr>
      <w:r w:rsidRPr="001E3EEE">
        <w:rPr>
          <w:rFonts w:eastAsia="Calibri"/>
          <w:bCs/>
          <w:color w:val="54883D"/>
          <w:sz w:val="20"/>
          <w:szCs w:val="18"/>
        </w:rPr>
        <w:t xml:space="preserve">Tablica </w:t>
      </w:r>
      <w:r w:rsidRPr="001E3EEE">
        <w:rPr>
          <w:rFonts w:eastAsia="Calibri"/>
          <w:bCs/>
          <w:color w:val="54883D"/>
          <w:sz w:val="20"/>
          <w:szCs w:val="18"/>
        </w:rPr>
        <w:fldChar w:fldCharType="begin"/>
      </w:r>
      <w:r w:rsidRPr="001E3EEE">
        <w:rPr>
          <w:rFonts w:eastAsia="Calibri"/>
          <w:bCs/>
          <w:color w:val="54883D"/>
          <w:sz w:val="20"/>
          <w:szCs w:val="18"/>
        </w:rPr>
        <w:instrText xml:space="preserve"> SEQ Tabela \* ARABIC </w:instrText>
      </w:r>
      <w:r w:rsidRPr="001E3EEE">
        <w:rPr>
          <w:rFonts w:eastAsia="Calibri"/>
          <w:bCs/>
          <w:color w:val="54883D"/>
          <w:sz w:val="20"/>
          <w:szCs w:val="18"/>
        </w:rPr>
        <w:fldChar w:fldCharType="separate"/>
      </w:r>
      <w:r w:rsidR="00884BEF">
        <w:rPr>
          <w:rFonts w:eastAsia="Calibri"/>
          <w:bCs/>
          <w:noProof/>
          <w:color w:val="54883D"/>
          <w:sz w:val="20"/>
          <w:szCs w:val="18"/>
        </w:rPr>
        <w:t>24</w:t>
      </w:r>
      <w:r w:rsidRPr="001E3EEE">
        <w:rPr>
          <w:rFonts w:eastAsia="Calibri"/>
          <w:bCs/>
          <w:noProof/>
          <w:color w:val="54883D"/>
          <w:sz w:val="20"/>
          <w:szCs w:val="18"/>
        </w:rPr>
        <w:fldChar w:fldCharType="end"/>
      </w:r>
      <w:r w:rsidR="00CF12FF" w:rsidRPr="001E3EEE">
        <w:rPr>
          <w:rFonts w:eastAsia="Calibri"/>
          <w:bCs/>
          <w:color w:val="54883D"/>
          <w:sz w:val="20"/>
          <w:szCs w:val="18"/>
        </w:rPr>
        <w:t xml:space="preserve">. </w:t>
      </w:r>
      <w:r w:rsidR="00C6789C" w:rsidRPr="001E3EEE">
        <w:rPr>
          <w:bCs/>
          <w:color w:val="54883D"/>
          <w:sz w:val="20"/>
          <w:szCs w:val="18"/>
        </w:rPr>
        <w:t>Vrijednost kriterija za društvenu stabilnost i politiku – štete/gubitci na ustanovama/građevinama javnog društvenog značaja-požar</w:t>
      </w:r>
    </w:p>
    <w:tbl>
      <w:tblPr>
        <w:tblStyle w:val="ivopisnatablicareetke6-isticanje3219"/>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1E3EEE" w:rsidRPr="001E3EEE" w14:paraId="29C7EBC2" w14:textId="77777777" w:rsidTr="00B616C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18640D1" w14:textId="77777777" w:rsidR="001E3EEE" w:rsidRPr="001E3EEE" w:rsidRDefault="001E3EEE" w:rsidP="001E3EEE">
            <w:pPr>
              <w:spacing w:after="0"/>
              <w:jc w:val="center"/>
              <w:rPr>
                <w:color w:val="000000"/>
                <w:sz w:val="20"/>
                <w:szCs w:val="20"/>
              </w:rPr>
            </w:pPr>
            <w:r w:rsidRPr="001E3EEE">
              <w:rPr>
                <w:color w:val="000000"/>
                <w:sz w:val="20"/>
                <w:szCs w:val="20"/>
              </w:rPr>
              <w:t>KATEGORIJA</w:t>
            </w:r>
          </w:p>
        </w:tc>
        <w:tc>
          <w:tcPr>
            <w:tcW w:w="2421" w:type="dxa"/>
            <w:tcBorders>
              <w:bottom w:val="none" w:sz="0" w:space="0" w:color="auto"/>
            </w:tcBorders>
            <w:shd w:val="clear" w:color="auto" w:fill="auto"/>
          </w:tcPr>
          <w:p w14:paraId="66713E6E"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2174FE1F" w14:textId="5272954C"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KRITERIJ (€)</w:t>
            </w:r>
          </w:p>
        </w:tc>
        <w:tc>
          <w:tcPr>
            <w:tcW w:w="1498" w:type="dxa"/>
            <w:tcBorders>
              <w:bottom w:val="none" w:sz="0" w:space="0" w:color="auto"/>
            </w:tcBorders>
            <w:shd w:val="clear" w:color="auto" w:fill="auto"/>
          </w:tcPr>
          <w:p w14:paraId="20459DEA"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1E3EEE" w:rsidRPr="001E3EEE" w14:paraId="1C2C40E6"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AC2B78" w14:textId="77777777" w:rsidR="001E3EEE" w:rsidRPr="001E3EEE" w:rsidRDefault="001E3EEE" w:rsidP="001E3EEE">
            <w:pPr>
              <w:spacing w:after="0"/>
              <w:jc w:val="center"/>
              <w:rPr>
                <w:color w:val="000000"/>
                <w:sz w:val="20"/>
                <w:szCs w:val="20"/>
              </w:rPr>
            </w:pPr>
            <w:r w:rsidRPr="001E3EEE">
              <w:rPr>
                <w:color w:val="000000"/>
                <w:sz w:val="20"/>
                <w:szCs w:val="20"/>
              </w:rPr>
              <w:t>1.</w:t>
            </w:r>
          </w:p>
        </w:tc>
        <w:tc>
          <w:tcPr>
            <w:tcW w:w="2421" w:type="dxa"/>
            <w:shd w:val="clear" w:color="auto" w:fill="auto"/>
          </w:tcPr>
          <w:p w14:paraId="690C8B0F"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213FB104" w14:textId="0E5C0C23"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 – 14.893,60</w:t>
            </w:r>
          </w:p>
        </w:tc>
        <w:tc>
          <w:tcPr>
            <w:tcW w:w="1498" w:type="dxa"/>
            <w:shd w:val="clear" w:color="auto" w:fill="auto"/>
            <w:vAlign w:val="center"/>
          </w:tcPr>
          <w:p w14:paraId="2376B5E1" w14:textId="0B7BF048"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1E3EEE">
              <w:rPr>
                <w:b/>
                <w:color w:val="000000"/>
                <w:sz w:val="20"/>
                <w:szCs w:val="20"/>
              </w:rPr>
              <w:t>x</w:t>
            </w:r>
          </w:p>
        </w:tc>
      </w:tr>
      <w:tr w:rsidR="001E3EEE" w:rsidRPr="001E3EEE" w14:paraId="755B6A2C"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8C267F5" w14:textId="77777777" w:rsidR="001E3EEE" w:rsidRPr="001E3EEE" w:rsidRDefault="001E3EEE" w:rsidP="001E3EEE">
            <w:pPr>
              <w:spacing w:after="0"/>
              <w:jc w:val="center"/>
              <w:rPr>
                <w:color w:val="000000"/>
                <w:sz w:val="20"/>
                <w:szCs w:val="20"/>
              </w:rPr>
            </w:pPr>
            <w:r w:rsidRPr="001E3EEE">
              <w:rPr>
                <w:color w:val="000000"/>
                <w:sz w:val="20"/>
                <w:szCs w:val="20"/>
              </w:rPr>
              <w:t>2.</w:t>
            </w:r>
          </w:p>
        </w:tc>
        <w:tc>
          <w:tcPr>
            <w:tcW w:w="2421" w:type="dxa"/>
            <w:shd w:val="clear" w:color="auto" w:fill="auto"/>
          </w:tcPr>
          <w:p w14:paraId="051B08E2"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793088A2" w14:textId="4B8F297D"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14.893,60 – 74.468,00</w:t>
            </w:r>
          </w:p>
        </w:tc>
        <w:tc>
          <w:tcPr>
            <w:tcW w:w="1498" w:type="dxa"/>
            <w:shd w:val="clear" w:color="auto" w:fill="auto"/>
          </w:tcPr>
          <w:p w14:paraId="55F6BA71" w14:textId="484EA0CF"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1E3EEE" w14:paraId="7CBC7B66"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F05141E" w14:textId="77777777" w:rsidR="001E3EEE" w:rsidRPr="001E3EEE" w:rsidRDefault="001E3EEE" w:rsidP="001E3EEE">
            <w:pPr>
              <w:spacing w:after="0"/>
              <w:jc w:val="center"/>
              <w:rPr>
                <w:color w:val="000000"/>
                <w:sz w:val="20"/>
                <w:szCs w:val="20"/>
              </w:rPr>
            </w:pPr>
            <w:r w:rsidRPr="001E3EEE">
              <w:rPr>
                <w:color w:val="000000"/>
                <w:sz w:val="20"/>
                <w:szCs w:val="20"/>
              </w:rPr>
              <w:t>3.</w:t>
            </w:r>
          </w:p>
        </w:tc>
        <w:tc>
          <w:tcPr>
            <w:tcW w:w="2421" w:type="dxa"/>
            <w:shd w:val="clear" w:color="auto" w:fill="auto"/>
          </w:tcPr>
          <w:p w14:paraId="10E19FBD"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3AB9CB29" w14:textId="3FC74D0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74.468,00 – 223.404,00</w:t>
            </w:r>
          </w:p>
        </w:tc>
        <w:tc>
          <w:tcPr>
            <w:tcW w:w="1498" w:type="dxa"/>
            <w:shd w:val="clear" w:color="auto" w:fill="auto"/>
          </w:tcPr>
          <w:p w14:paraId="04B3B1E6" w14:textId="02CFCD1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1E3EEE" w:rsidRPr="001E3EEE" w14:paraId="1AB31E69" w14:textId="77777777" w:rsidTr="00B616C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D6F6C2" w14:textId="77777777" w:rsidR="001E3EEE" w:rsidRPr="001E3EEE" w:rsidRDefault="001E3EEE" w:rsidP="001E3EEE">
            <w:pPr>
              <w:spacing w:after="0"/>
              <w:jc w:val="center"/>
              <w:rPr>
                <w:color w:val="000000"/>
                <w:sz w:val="20"/>
                <w:szCs w:val="20"/>
              </w:rPr>
            </w:pPr>
            <w:r w:rsidRPr="001E3EEE">
              <w:rPr>
                <w:color w:val="000000"/>
                <w:sz w:val="20"/>
                <w:szCs w:val="20"/>
              </w:rPr>
              <w:t>4.</w:t>
            </w:r>
          </w:p>
        </w:tc>
        <w:tc>
          <w:tcPr>
            <w:tcW w:w="2421" w:type="dxa"/>
            <w:shd w:val="clear" w:color="auto" w:fill="auto"/>
          </w:tcPr>
          <w:p w14:paraId="02C55050"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66A6CCC0" w14:textId="29C8C2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223.404,00 – 372.340,00</w:t>
            </w:r>
          </w:p>
        </w:tc>
        <w:tc>
          <w:tcPr>
            <w:tcW w:w="1498" w:type="dxa"/>
            <w:shd w:val="clear" w:color="auto" w:fill="auto"/>
          </w:tcPr>
          <w:p w14:paraId="2809CABB" w14:textId="4C43F16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1E3EEE" w14:paraId="37A5E578" w14:textId="77777777" w:rsidTr="00B616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A257A4" w14:textId="77777777" w:rsidR="001E3EEE" w:rsidRPr="001E3EEE" w:rsidRDefault="001E3EEE" w:rsidP="001E3EEE">
            <w:pPr>
              <w:spacing w:after="0"/>
              <w:jc w:val="center"/>
              <w:rPr>
                <w:color w:val="000000"/>
                <w:sz w:val="20"/>
                <w:szCs w:val="20"/>
              </w:rPr>
            </w:pPr>
            <w:r w:rsidRPr="001E3EEE">
              <w:rPr>
                <w:color w:val="000000"/>
                <w:sz w:val="20"/>
                <w:szCs w:val="20"/>
              </w:rPr>
              <w:t>5.</w:t>
            </w:r>
          </w:p>
        </w:tc>
        <w:tc>
          <w:tcPr>
            <w:tcW w:w="2421" w:type="dxa"/>
            <w:shd w:val="clear" w:color="auto" w:fill="auto"/>
          </w:tcPr>
          <w:p w14:paraId="430922F1"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508E54C3" w14:textId="44128B5A"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&gt; 372.340,00</w:t>
            </w:r>
          </w:p>
        </w:tc>
        <w:tc>
          <w:tcPr>
            <w:tcW w:w="1498" w:type="dxa"/>
            <w:shd w:val="clear" w:color="auto" w:fill="auto"/>
          </w:tcPr>
          <w:p w14:paraId="7F56952D" w14:textId="72610BD3"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22DF0C8" w14:textId="77777777" w:rsidR="008F1A9D" w:rsidRPr="001E3EEE" w:rsidRDefault="008F1A9D" w:rsidP="00C6789C">
      <w:pPr>
        <w:keepNext/>
        <w:spacing w:before="120" w:after="120"/>
        <w:jc w:val="center"/>
        <w:rPr>
          <w:bCs/>
          <w:color w:val="54883D"/>
          <w:sz w:val="20"/>
          <w:szCs w:val="18"/>
        </w:rPr>
      </w:pPr>
    </w:p>
    <w:p w14:paraId="4FAB1968" w14:textId="7A98A9C6" w:rsidR="00C6789C" w:rsidRPr="001E3EEE" w:rsidRDefault="00C6789C" w:rsidP="00C6789C">
      <w:pPr>
        <w:keepNext/>
        <w:spacing w:before="120" w:after="120"/>
        <w:jc w:val="center"/>
        <w:rPr>
          <w:b/>
          <w:bCs/>
          <w:color w:val="54883D"/>
          <w:sz w:val="20"/>
          <w:szCs w:val="18"/>
        </w:rPr>
      </w:pPr>
      <w:r w:rsidRPr="001E3EEE">
        <w:rPr>
          <w:bCs/>
          <w:color w:val="54883D"/>
          <w:sz w:val="20"/>
          <w:szCs w:val="18"/>
        </w:rPr>
        <w:t xml:space="preserve">Tablica </w:t>
      </w:r>
      <w:r w:rsidRPr="001E3EEE">
        <w:rPr>
          <w:bCs/>
          <w:color w:val="54883D"/>
          <w:sz w:val="20"/>
          <w:szCs w:val="18"/>
        </w:rPr>
        <w:fldChar w:fldCharType="begin"/>
      </w:r>
      <w:r w:rsidRPr="001E3EEE">
        <w:rPr>
          <w:bCs/>
          <w:color w:val="54883D"/>
          <w:sz w:val="20"/>
          <w:szCs w:val="18"/>
        </w:rPr>
        <w:instrText xml:space="preserve"> SEQ Tabela \* ARABIC </w:instrText>
      </w:r>
      <w:r w:rsidRPr="001E3EEE">
        <w:rPr>
          <w:bCs/>
          <w:color w:val="54883D"/>
          <w:sz w:val="20"/>
          <w:szCs w:val="18"/>
        </w:rPr>
        <w:fldChar w:fldCharType="separate"/>
      </w:r>
      <w:r w:rsidR="00884BEF">
        <w:rPr>
          <w:bCs/>
          <w:noProof/>
          <w:color w:val="54883D"/>
          <w:sz w:val="20"/>
          <w:szCs w:val="18"/>
        </w:rPr>
        <w:t>25</w:t>
      </w:r>
      <w:r w:rsidRPr="001E3EEE">
        <w:rPr>
          <w:bCs/>
          <w:color w:val="54883D"/>
          <w:sz w:val="20"/>
          <w:szCs w:val="18"/>
        </w:rPr>
        <w:fldChar w:fldCharType="end"/>
      </w:r>
      <w:r w:rsidRPr="001E3EEE">
        <w:rPr>
          <w:bCs/>
          <w:i/>
          <w:color w:val="54883D"/>
          <w:sz w:val="20"/>
          <w:szCs w:val="18"/>
          <w:lang w:bidi="en-US"/>
        </w:rPr>
        <w:t xml:space="preserve">. </w:t>
      </w:r>
      <w:r w:rsidRPr="001E3EEE">
        <w:rPr>
          <w:bCs/>
          <w:color w:val="54883D"/>
          <w:sz w:val="20"/>
          <w:szCs w:val="18"/>
        </w:rPr>
        <w:t>Vrijednost kriterija za društvenu stabilnost i politiku – zbirno</w:t>
      </w:r>
      <w:r w:rsidRPr="001E3EEE">
        <w:rPr>
          <w:b/>
          <w:bCs/>
          <w:color w:val="54883D"/>
          <w:sz w:val="20"/>
          <w:szCs w:val="18"/>
        </w:rPr>
        <w:t xml:space="preserve"> </w:t>
      </w:r>
    </w:p>
    <w:tbl>
      <w:tblPr>
        <w:tblStyle w:val="ivopisnatablicareetke6-isticanje31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C6789C" w:rsidRPr="001E3EEE" w14:paraId="3F61045A" w14:textId="77777777" w:rsidTr="00AD6F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tcBorders>
              <w:bottom w:val="none" w:sz="0" w:space="0" w:color="auto"/>
            </w:tcBorders>
            <w:shd w:val="clear" w:color="auto" w:fill="auto"/>
          </w:tcPr>
          <w:p w14:paraId="71FA933B" w14:textId="77777777" w:rsidR="00C6789C" w:rsidRPr="001E3EEE" w:rsidRDefault="00C6789C" w:rsidP="00C6789C">
            <w:pPr>
              <w:spacing w:after="0"/>
              <w:ind w:left="29"/>
              <w:jc w:val="center"/>
              <w:rPr>
                <w:sz w:val="20"/>
              </w:rPr>
            </w:pPr>
            <w:r w:rsidRPr="001E3EEE">
              <w:rPr>
                <w:sz w:val="20"/>
              </w:rPr>
              <w:t>KATEGORIJA</w:t>
            </w:r>
          </w:p>
        </w:tc>
        <w:tc>
          <w:tcPr>
            <w:tcW w:w="2109" w:type="dxa"/>
            <w:tcBorders>
              <w:bottom w:val="none" w:sz="0" w:space="0" w:color="auto"/>
            </w:tcBorders>
            <w:shd w:val="clear" w:color="auto" w:fill="auto"/>
          </w:tcPr>
          <w:p w14:paraId="34EF2037" w14:textId="77777777" w:rsidR="00C6789C" w:rsidRPr="001E3EEE"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1E3EEE">
              <w:rPr>
                <w:sz w:val="20"/>
              </w:rPr>
              <w:t>KRITIČNA INFRASTRUKTURA</w:t>
            </w:r>
          </w:p>
        </w:tc>
        <w:tc>
          <w:tcPr>
            <w:tcW w:w="2834" w:type="dxa"/>
            <w:tcBorders>
              <w:bottom w:val="none" w:sz="0" w:space="0" w:color="auto"/>
            </w:tcBorders>
            <w:shd w:val="clear" w:color="auto" w:fill="auto"/>
          </w:tcPr>
          <w:p w14:paraId="54B3B978" w14:textId="77777777" w:rsidR="00C6789C" w:rsidRPr="001E3EEE"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1E3EEE">
              <w:rPr>
                <w:sz w:val="20"/>
              </w:rPr>
              <w:t>USTANOVE/GRAĐEVINE JAVNOG DRUŠTVENOG ZNAČAJA</w:t>
            </w:r>
          </w:p>
        </w:tc>
        <w:tc>
          <w:tcPr>
            <w:tcW w:w="1398" w:type="dxa"/>
            <w:tcBorders>
              <w:bottom w:val="none" w:sz="0" w:space="0" w:color="auto"/>
            </w:tcBorders>
            <w:shd w:val="clear" w:color="auto" w:fill="auto"/>
          </w:tcPr>
          <w:p w14:paraId="0DDF021E" w14:textId="77777777" w:rsidR="00C6789C" w:rsidRPr="001E3EEE"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1E3EEE">
              <w:rPr>
                <w:sz w:val="20"/>
              </w:rPr>
              <w:t>ODABRANO</w:t>
            </w:r>
          </w:p>
        </w:tc>
      </w:tr>
      <w:tr w:rsidR="00C6789C" w:rsidRPr="001E3EEE" w14:paraId="40C0EBF1" w14:textId="77777777" w:rsidTr="00AD6F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07F0C72B" w14:textId="77777777" w:rsidR="00C6789C" w:rsidRPr="001E3EEE" w:rsidRDefault="00C6789C" w:rsidP="00C6789C">
            <w:pPr>
              <w:spacing w:after="0"/>
              <w:ind w:left="29" w:hanging="29"/>
              <w:jc w:val="center"/>
              <w:rPr>
                <w:sz w:val="20"/>
              </w:rPr>
            </w:pPr>
            <w:r w:rsidRPr="001E3EEE">
              <w:rPr>
                <w:sz w:val="20"/>
              </w:rPr>
              <w:t>1.</w:t>
            </w:r>
          </w:p>
        </w:tc>
        <w:tc>
          <w:tcPr>
            <w:tcW w:w="2109" w:type="dxa"/>
            <w:shd w:val="clear" w:color="auto" w:fill="auto"/>
          </w:tcPr>
          <w:p w14:paraId="3B156143" w14:textId="77777777"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3E411A5C" w14:textId="3A8CECB2" w:rsidR="00C6789C" w:rsidRPr="001E3EEE" w:rsidRDefault="00970F99"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1E3EEE">
              <w:rPr>
                <w:b/>
                <w:sz w:val="20"/>
              </w:rPr>
              <w:t>x</w:t>
            </w:r>
          </w:p>
        </w:tc>
        <w:tc>
          <w:tcPr>
            <w:tcW w:w="1398" w:type="dxa"/>
            <w:shd w:val="clear" w:color="auto" w:fill="auto"/>
          </w:tcPr>
          <w:p w14:paraId="629D1F26" w14:textId="77777777"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C6789C" w:rsidRPr="001E3EEE" w14:paraId="54F2A02D" w14:textId="77777777" w:rsidTr="00AD6F3C">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44284F0C" w14:textId="77777777" w:rsidR="00C6789C" w:rsidRPr="001E3EEE" w:rsidRDefault="00C6789C" w:rsidP="00C6789C">
            <w:pPr>
              <w:spacing w:after="0"/>
              <w:ind w:left="29" w:hanging="29"/>
              <w:jc w:val="center"/>
              <w:rPr>
                <w:sz w:val="20"/>
              </w:rPr>
            </w:pPr>
            <w:r w:rsidRPr="001E3EEE">
              <w:rPr>
                <w:sz w:val="20"/>
              </w:rPr>
              <w:t>2.</w:t>
            </w:r>
          </w:p>
        </w:tc>
        <w:tc>
          <w:tcPr>
            <w:tcW w:w="2109" w:type="dxa"/>
            <w:shd w:val="clear" w:color="auto" w:fill="auto"/>
          </w:tcPr>
          <w:p w14:paraId="596D58AC" w14:textId="377ADAC9" w:rsidR="00C6789C" w:rsidRPr="001E3EEE"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tcPr>
          <w:p w14:paraId="52EFAC1B" w14:textId="2CBDADC9" w:rsidR="00C6789C" w:rsidRPr="001E3EEE"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398" w:type="dxa"/>
            <w:shd w:val="clear" w:color="auto" w:fill="auto"/>
          </w:tcPr>
          <w:p w14:paraId="4FAA57AE" w14:textId="0ECB4F26" w:rsidR="00C6789C" w:rsidRPr="001E3EEE" w:rsidRDefault="00BF6732" w:rsidP="00BF6732">
            <w:pPr>
              <w:tabs>
                <w:tab w:val="left" w:pos="543"/>
                <w:tab w:val="center" w:pos="603"/>
              </w:tabs>
              <w:spacing w:after="0"/>
              <w:ind w:left="29" w:hanging="29"/>
              <w:jc w:val="left"/>
              <w:cnfStyle w:val="000000000000" w:firstRow="0" w:lastRow="0" w:firstColumn="0" w:lastColumn="0" w:oddVBand="0" w:evenVBand="0" w:oddHBand="0" w:evenHBand="0" w:firstRowFirstColumn="0" w:firstRowLastColumn="0" w:lastRowFirstColumn="0" w:lastRowLastColumn="0"/>
              <w:rPr>
                <w:b/>
                <w:sz w:val="20"/>
              </w:rPr>
            </w:pPr>
            <w:r w:rsidRPr="001E3EEE">
              <w:rPr>
                <w:b/>
                <w:sz w:val="20"/>
              </w:rPr>
              <w:tab/>
            </w:r>
            <w:r w:rsidRPr="001E3EEE">
              <w:rPr>
                <w:b/>
                <w:sz w:val="20"/>
              </w:rPr>
              <w:tab/>
            </w:r>
          </w:p>
        </w:tc>
      </w:tr>
      <w:tr w:rsidR="00C6789C" w:rsidRPr="001E3EEE" w14:paraId="628A06CD" w14:textId="77777777" w:rsidTr="00AD6F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7AF7C2C0" w14:textId="77777777" w:rsidR="00C6789C" w:rsidRPr="001E3EEE" w:rsidRDefault="00C6789C" w:rsidP="00C6789C">
            <w:pPr>
              <w:spacing w:after="0"/>
              <w:ind w:left="29" w:hanging="29"/>
              <w:jc w:val="center"/>
              <w:rPr>
                <w:sz w:val="20"/>
              </w:rPr>
            </w:pPr>
            <w:r w:rsidRPr="001E3EEE">
              <w:rPr>
                <w:sz w:val="20"/>
              </w:rPr>
              <w:t>3.</w:t>
            </w:r>
          </w:p>
        </w:tc>
        <w:tc>
          <w:tcPr>
            <w:tcW w:w="2109" w:type="dxa"/>
            <w:shd w:val="clear" w:color="auto" w:fill="auto"/>
          </w:tcPr>
          <w:p w14:paraId="0DF728E1" w14:textId="3EDA1CB6"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5DE7ED38" w14:textId="63E1E205"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398" w:type="dxa"/>
            <w:shd w:val="clear" w:color="auto" w:fill="auto"/>
          </w:tcPr>
          <w:p w14:paraId="25846100" w14:textId="28A8210C" w:rsidR="00C6789C" w:rsidRPr="001E3EEE" w:rsidRDefault="009B325F"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1E3EEE">
              <w:rPr>
                <w:b/>
                <w:sz w:val="20"/>
              </w:rPr>
              <w:t>x</w:t>
            </w:r>
          </w:p>
        </w:tc>
      </w:tr>
      <w:tr w:rsidR="00C6789C" w:rsidRPr="001E3EEE" w14:paraId="179F1012" w14:textId="77777777" w:rsidTr="00AD6F3C">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6433E373" w14:textId="77777777" w:rsidR="00C6789C" w:rsidRPr="001E3EEE" w:rsidRDefault="00C6789C" w:rsidP="00C6789C">
            <w:pPr>
              <w:spacing w:after="0"/>
              <w:ind w:left="29" w:hanging="29"/>
              <w:jc w:val="center"/>
              <w:rPr>
                <w:sz w:val="20"/>
              </w:rPr>
            </w:pPr>
            <w:r w:rsidRPr="001E3EEE">
              <w:rPr>
                <w:sz w:val="20"/>
              </w:rPr>
              <w:t>4.</w:t>
            </w:r>
          </w:p>
        </w:tc>
        <w:tc>
          <w:tcPr>
            <w:tcW w:w="2109" w:type="dxa"/>
            <w:shd w:val="clear" w:color="auto" w:fill="auto"/>
          </w:tcPr>
          <w:p w14:paraId="35A9B215" w14:textId="53EBA920" w:rsidR="00C6789C" w:rsidRPr="001E3EEE"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4A219A68" w14:textId="77777777" w:rsidR="00C6789C" w:rsidRPr="001E3EEE"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398" w:type="dxa"/>
            <w:shd w:val="clear" w:color="auto" w:fill="auto"/>
          </w:tcPr>
          <w:p w14:paraId="062D6C44" w14:textId="77777777" w:rsidR="00C6789C" w:rsidRPr="001E3EEE"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C6789C" w:rsidRPr="001E3EEE" w14:paraId="56B056B4" w14:textId="77777777" w:rsidTr="00AD6F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4C385230" w14:textId="77777777" w:rsidR="00C6789C" w:rsidRPr="001E3EEE" w:rsidRDefault="00C6789C" w:rsidP="00C6789C">
            <w:pPr>
              <w:spacing w:after="0"/>
              <w:ind w:left="29" w:hanging="29"/>
              <w:jc w:val="center"/>
              <w:rPr>
                <w:sz w:val="20"/>
              </w:rPr>
            </w:pPr>
            <w:r w:rsidRPr="001E3EEE">
              <w:rPr>
                <w:sz w:val="20"/>
              </w:rPr>
              <w:t>5.</w:t>
            </w:r>
          </w:p>
        </w:tc>
        <w:tc>
          <w:tcPr>
            <w:tcW w:w="2109" w:type="dxa"/>
            <w:shd w:val="clear" w:color="auto" w:fill="auto"/>
          </w:tcPr>
          <w:p w14:paraId="27B5D880" w14:textId="1F1F4CA0" w:rsidR="00C6789C" w:rsidRPr="001E3EEE" w:rsidRDefault="009B325F" w:rsidP="009B325F">
            <w:pPr>
              <w:tabs>
                <w:tab w:val="left" w:pos="883"/>
                <w:tab w:val="center" w:pos="946"/>
              </w:tabs>
              <w:spacing w:after="0"/>
              <w:ind w:left="29" w:hanging="29"/>
              <w:jc w:val="left"/>
              <w:cnfStyle w:val="000000100000" w:firstRow="0" w:lastRow="0" w:firstColumn="0" w:lastColumn="0" w:oddVBand="0" w:evenVBand="0" w:oddHBand="1" w:evenHBand="0" w:firstRowFirstColumn="0" w:firstRowLastColumn="0" w:lastRowFirstColumn="0" w:lastRowLastColumn="0"/>
              <w:rPr>
                <w:b/>
                <w:sz w:val="20"/>
              </w:rPr>
            </w:pPr>
            <w:r w:rsidRPr="001E3EEE">
              <w:rPr>
                <w:sz w:val="20"/>
              </w:rPr>
              <w:tab/>
            </w:r>
            <w:r w:rsidRPr="001E3EEE">
              <w:rPr>
                <w:sz w:val="20"/>
              </w:rPr>
              <w:tab/>
            </w:r>
            <w:r w:rsidRPr="001E3EEE">
              <w:rPr>
                <w:b/>
                <w:sz w:val="20"/>
              </w:rPr>
              <w:t>x</w:t>
            </w:r>
          </w:p>
        </w:tc>
        <w:tc>
          <w:tcPr>
            <w:tcW w:w="2834" w:type="dxa"/>
            <w:shd w:val="clear" w:color="auto" w:fill="auto"/>
          </w:tcPr>
          <w:p w14:paraId="063F70E8" w14:textId="77777777"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398" w:type="dxa"/>
            <w:shd w:val="clear" w:color="auto" w:fill="auto"/>
          </w:tcPr>
          <w:p w14:paraId="4ADB35EB" w14:textId="77777777" w:rsidR="00C6789C" w:rsidRPr="001E3EEE"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29A36763" w14:textId="77777777" w:rsidR="00C6789C" w:rsidRPr="001E3EEE" w:rsidRDefault="00C6789C" w:rsidP="00C6789C">
      <w:pPr>
        <w:rPr>
          <w:i/>
          <w:iCs/>
          <w:color w:val="54883D"/>
          <w:u w:val="single"/>
        </w:rPr>
      </w:pPr>
    </w:p>
    <w:p w14:paraId="7CC1F8C8" w14:textId="77777777" w:rsidR="00C6789C" w:rsidRPr="001E3EEE" w:rsidRDefault="00C6789C" w:rsidP="00C6789C">
      <w:pPr>
        <w:rPr>
          <w:i/>
          <w:iCs/>
          <w:color w:val="54883D"/>
          <w:u w:val="single"/>
        </w:rPr>
      </w:pPr>
      <w:r w:rsidRPr="001E3EEE">
        <w:rPr>
          <w:i/>
          <w:iCs/>
          <w:color w:val="54883D"/>
          <w:u w:val="single"/>
        </w:rPr>
        <w:t>Vjerojatnost događaja</w:t>
      </w:r>
    </w:p>
    <w:p w14:paraId="1B8FF01C" w14:textId="792B7040" w:rsidR="008F1A9D" w:rsidRPr="001E3EEE" w:rsidRDefault="00C6789C" w:rsidP="008F1A9D">
      <w:pPr>
        <w:rPr>
          <w:lang w:bidi="en-US"/>
        </w:rPr>
      </w:pPr>
      <w:r w:rsidRPr="001E3EEE">
        <w:rPr>
          <w:lang w:bidi="en-US"/>
        </w:rPr>
        <w:t>Razmatrajući podatke, vjerojatnost je iskazana na osnovi</w:t>
      </w:r>
      <w:r w:rsidR="008F1A9D" w:rsidRPr="001E3EEE">
        <w:rPr>
          <w:lang w:bidi="en-US"/>
        </w:rPr>
        <w:t xml:space="preserve"> analize statističkih podataka.</w:t>
      </w:r>
    </w:p>
    <w:p w14:paraId="127E2F7A" w14:textId="77777777" w:rsidR="008F1A9D" w:rsidRPr="00782FF0" w:rsidRDefault="008F1A9D" w:rsidP="008F1A9D">
      <w:pPr>
        <w:rPr>
          <w:highlight w:val="yellow"/>
          <w:lang w:bidi="en-US"/>
        </w:rPr>
      </w:pPr>
    </w:p>
    <w:p w14:paraId="0CD7E442" w14:textId="6FAEAEC4" w:rsidR="00C6789C" w:rsidRPr="00172EC9" w:rsidRDefault="00C6789C" w:rsidP="00C6789C">
      <w:pPr>
        <w:keepNext/>
        <w:spacing w:before="120" w:after="120"/>
        <w:jc w:val="center"/>
        <w:rPr>
          <w:b/>
          <w:bCs/>
          <w:color w:val="54883D"/>
          <w:sz w:val="20"/>
          <w:szCs w:val="18"/>
        </w:rPr>
      </w:pPr>
      <w:r w:rsidRPr="00172EC9">
        <w:rPr>
          <w:bCs/>
          <w:color w:val="54883D"/>
          <w:sz w:val="20"/>
          <w:szCs w:val="18"/>
        </w:rPr>
        <w:lastRenderedPageBreak/>
        <w:t xml:space="preserve">Tablica </w:t>
      </w:r>
      <w:r w:rsidRPr="00172EC9">
        <w:rPr>
          <w:bCs/>
          <w:color w:val="54883D"/>
          <w:sz w:val="20"/>
          <w:szCs w:val="18"/>
        </w:rPr>
        <w:fldChar w:fldCharType="begin"/>
      </w:r>
      <w:r w:rsidRPr="00172EC9">
        <w:rPr>
          <w:bCs/>
          <w:color w:val="54883D"/>
          <w:sz w:val="20"/>
          <w:szCs w:val="18"/>
        </w:rPr>
        <w:instrText xml:space="preserve"> SEQ Tabela \* ARABIC </w:instrText>
      </w:r>
      <w:r w:rsidRPr="00172EC9">
        <w:rPr>
          <w:bCs/>
          <w:color w:val="54883D"/>
          <w:sz w:val="20"/>
          <w:szCs w:val="18"/>
        </w:rPr>
        <w:fldChar w:fldCharType="separate"/>
      </w:r>
      <w:r w:rsidR="00884BEF">
        <w:rPr>
          <w:bCs/>
          <w:noProof/>
          <w:color w:val="54883D"/>
          <w:sz w:val="20"/>
          <w:szCs w:val="18"/>
        </w:rPr>
        <w:t>26</w:t>
      </w:r>
      <w:r w:rsidRPr="00172EC9">
        <w:rPr>
          <w:bCs/>
          <w:color w:val="54883D"/>
          <w:sz w:val="20"/>
          <w:szCs w:val="18"/>
        </w:rPr>
        <w:fldChar w:fldCharType="end"/>
      </w:r>
      <w:r w:rsidRPr="00172EC9">
        <w:rPr>
          <w:bCs/>
          <w:color w:val="54883D"/>
          <w:sz w:val="20"/>
          <w:szCs w:val="18"/>
          <w:lang w:bidi="en-US"/>
        </w:rPr>
        <w:t xml:space="preserve">. </w:t>
      </w:r>
      <w:r w:rsidRPr="00172EC9">
        <w:rPr>
          <w:bCs/>
          <w:color w:val="54883D"/>
          <w:sz w:val="20"/>
          <w:szCs w:val="18"/>
        </w:rPr>
        <w:t>Vjerojatnost/frekvencija</w:t>
      </w:r>
      <w:r w:rsidRPr="00172EC9">
        <w:rPr>
          <w:b/>
          <w:bCs/>
          <w:color w:val="54883D"/>
          <w:sz w:val="20"/>
          <w:szCs w:val="18"/>
        </w:rPr>
        <w:t xml:space="preserve"> </w:t>
      </w:r>
    </w:p>
    <w:tbl>
      <w:tblPr>
        <w:tblStyle w:val="ivopisnatablicareetke6-isticanje311"/>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552"/>
        <w:gridCol w:w="1417"/>
      </w:tblGrid>
      <w:tr w:rsidR="00C6789C" w:rsidRPr="00172EC9" w14:paraId="09676632" w14:textId="77777777" w:rsidTr="00B616CD">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tcPr>
          <w:p w14:paraId="515C7591" w14:textId="77777777" w:rsidR="00C6789C" w:rsidRPr="00172EC9" w:rsidRDefault="00C6789C" w:rsidP="00C6789C">
            <w:pPr>
              <w:spacing w:after="0"/>
              <w:jc w:val="center"/>
              <w:rPr>
                <w:sz w:val="20"/>
                <w:szCs w:val="20"/>
              </w:rPr>
            </w:pPr>
            <w:r w:rsidRPr="00172EC9">
              <w:rPr>
                <w:sz w:val="20"/>
                <w:szCs w:val="20"/>
              </w:rPr>
              <w:t>KATEGORIJA</w:t>
            </w:r>
          </w:p>
        </w:tc>
        <w:tc>
          <w:tcPr>
            <w:tcW w:w="7512" w:type="dxa"/>
            <w:gridSpan w:val="4"/>
            <w:tcBorders>
              <w:bottom w:val="none" w:sz="0" w:space="0" w:color="auto"/>
            </w:tcBorders>
            <w:shd w:val="clear" w:color="auto" w:fill="auto"/>
          </w:tcPr>
          <w:p w14:paraId="6317215A" w14:textId="77777777" w:rsidR="00C6789C" w:rsidRPr="00172EC9"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72EC9">
              <w:rPr>
                <w:sz w:val="20"/>
                <w:szCs w:val="20"/>
              </w:rPr>
              <w:t>VJEROJATNOST/FREKVENCIJA</w:t>
            </w:r>
          </w:p>
        </w:tc>
      </w:tr>
      <w:tr w:rsidR="00C6789C" w:rsidRPr="00172EC9" w14:paraId="54256715" w14:textId="77777777" w:rsidTr="00B616CD">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EC8403D" w14:textId="77777777" w:rsidR="00C6789C" w:rsidRPr="00172EC9" w:rsidRDefault="00C6789C" w:rsidP="00C6789C">
            <w:pPr>
              <w:spacing w:after="0"/>
              <w:rPr>
                <w:sz w:val="20"/>
                <w:szCs w:val="20"/>
              </w:rPr>
            </w:pPr>
          </w:p>
        </w:tc>
        <w:tc>
          <w:tcPr>
            <w:tcW w:w="1701" w:type="dxa"/>
            <w:shd w:val="clear" w:color="auto" w:fill="auto"/>
          </w:tcPr>
          <w:p w14:paraId="43554737"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172EC9">
              <w:rPr>
                <w:b/>
                <w:sz w:val="20"/>
                <w:szCs w:val="20"/>
              </w:rPr>
              <w:t>KVALITATIVNO</w:t>
            </w:r>
          </w:p>
        </w:tc>
        <w:tc>
          <w:tcPr>
            <w:tcW w:w="1842" w:type="dxa"/>
            <w:shd w:val="clear" w:color="auto" w:fill="auto"/>
          </w:tcPr>
          <w:p w14:paraId="3999E7C4"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172EC9">
              <w:rPr>
                <w:b/>
                <w:sz w:val="20"/>
                <w:szCs w:val="20"/>
              </w:rPr>
              <w:t>VJEROJATNOST</w:t>
            </w:r>
          </w:p>
        </w:tc>
        <w:tc>
          <w:tcPr>
            <w:tcW w:w="2552" w:type="dxa"/>
            <w:shd w:val="clear" w:color="auto" w:fill="auto"/>
          </w:tcPr>
          <w:p w14:paraId="605D1B6C"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172EC9">
              <w:rPr>
                <w:b/>
                <w:sz w:val="20"/>
                <w:szCs w:val="20"/>
              </w:rPr>
              <w:t>FREKVENCIJA</w:t>
            </w:r>
          </w:p>
        </w:tc>
        <w:tc>
          <w:tcPr>
            <w:tcW w:w="1417" w:type="dxa"/>
            <w:shd w:val="clear" w:color="auto" w:fill="auto"/>
          </w:tcPr>
          <w:p w14:paraId="6EF1FA8A"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172EC9">
              <w:rPr>
                <w:b/>
                <w:sz w:val="20"/>
                <w:szCs w:val="20"/>
              </w:rPr>
              <w:t>ODABRANO</w:t>
            </w:r>
          </w:p>
        </w:tc>
      </w:tr>
      <w:tr w:rsidR="00C6789C" w:rsidRPr="00172EC9" w14:paraId="1AEC027B" w14:textId="77777777" w:rsidTr="00B616CD">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9F080A6" w14:textId="77777777" w:rsidR="00C6789C" w:rsidRPr="00172EC9" w:rsidRDefault="00C6789C" w:rsidP="00C6789C">
            <w:pPr>
              <w:spacing w:after="0"/>
              <w:jc w:val="center"/>
              <w:rPr>
                <w:sz w:val="20"/>
                <w:szCs w:val="20"/>
              </w:rPr>
            </w:pPr>
            <w:r w:rsidRPr="00172EC9">
              <w:rPr>
                <w:sz w:val="20"/>
                <w:szCs w:val="20"/>
              </w:rPr>
              <w:t>1</w:t>
            </w:r>
          </w:p>
        </w:tc>
        <w:tc>
          <w:tcPr>
            <w:tcW w:w="1701" w:type="dxa"/>
            <w:shd w:val="clear" w:color="auto" w:fill="auto"/>
          </w:tcPr>
          <w:p w14:paraId="5A8428FC"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Iznimno mala</w:t>
            </w:r>
          </w:p>
        </w:tc>
        <w:tc>
          <w:tcPr>
            <w:tcW w:w="1842" w:type="dxa"/>
            <w:shd w:val="clear" w:color="auto" w:fill="auto"/>
          </w:tcPr>
          <w:p w14:paraId="1B252CBB"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&lt;1 %</w:t>
            </w:r>
          </w:p>
        </w:tc>
        <w:tc>
          <w:tcPr>
            <w:tcW w:w="2552" w:type="dxa"/>
            <w:shd w:val="clear" w:color="auto" w:fill="auto"/>
          </w:tcPr>
          <w:p w14:paraId="7C31CBF6"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1 događaj u 100 godina i rjeđe</w:t>
            </w:r>
          </w:p>
        </w:tc>
        <w:tc>
          <w:tcPr>
            <w:tcW w:w="1417" w:type="dxa"/>
            <w:shd w:val="clear" w:color="auto" w:fill="auto"/>
          </w:tcPr>
          <w:p w14:paraId="1D6A87E4"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6789C" w:rsidRPr="00172EC9" w14:paraId="54C3FEB9" w14:textId="77777777" w:rsidTr="00B616CD">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B27FB8D" w14:textId="77777777" w:rsidR="00C6789C" w:rsidRPr="00172EC9" w:rsidRDefault="00C6789C" w:rsidP="00C6789C">
            <w:pPr>
              <w:spacing w:after="0"/>
              <w:jc w:val="center"/>
              <w:rPr>
                <w:sz w:val="20"/>
                <w:szCs w:val="20"/>
              </w:rPr>
            </w:pPr>
            <w:r w:rsidRPr="00172EC9">
              <w:rPr>
                <w:sz w:val="20"/>
                <w:szCs w:val="20"/>
              </w:rPr>
              <w:t>2</w:t>
            </w:r>
          </w:p>
        </w:tc>
        <w:tc>
          <w:tcPr>
            <w:tcW w:w="1701" w:type="dxa"/>
            <w:shd w:val="clear" w:color="auto" w:fill="auto"/>
          </w:tcPr>
          <w:p w14:paraId="77EA4C60"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Mala</w:t>
            </w:r>
          </w:p>
        </w:tc>
        <w:tc>
          <w:tcPr>
            <w:tcW w:w="1842" w:type="dxa"/>
            <w:shd w:val="clear" w:color="auto" w:fill="auto"/>
          </w:tcPr>
          <w:p w14:paraId="7280FE53"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1 – 5 %</w:t>
            </w:r>
          </w:p>
        </w:tc>
        <w:tc>
          <w:tcPr>
            <w:tcW w:w="2552" w:type="dxa"/>
            <w:shd w:val="clear" w:color="auto" w:fill="auto"/>
          </w:tcPr>
          <w:p w14:paraId="59A9B54E"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1 događaj u 20 do 100 godina</w:t>
            </w:r>
          </w:p>
        </w:tc>
        <w:tc>
          <w:tcPr>
            <w:tcW w:w="1417" w:type="dxa"/>
            <w:shd w:val="clear" w:color="auto" w:fill="auto"/>
          </w:tcPr>
          <w:p w14:paraId="5E9D549D"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172EC9" w14:paraId="6AD9F7D0" w14:textId="77777777" w:rsidTr="00B616CD">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E0FEA6D" w14:textId="77777777" w:rsidR="00C6789C" w:rsidRPr="00172EC9" w:rsidRDefault="00C6789C" w:rsidP="00C6789C">
            <w:pPr>
              <w:spacing w:after="0"/>
              <w:jc w:val="center"/>
              <w:rPr>
                <w:sz w:val="20"/>
                <w:szCs w:val="20"/>
              </w:rPr>
            </w:pPr>
            <w:r w:rsidRPr="00172EC9">
              <w:rPr>
                <w:sz w:val="20"/>
                <w:szCs w:val="20"/>
              </w:rPr>
              <w:t>3</w:t>
            </w:r>
          </w:p>
        </w:tc>
        <w:tc>
          <w:tcPr>
            <w:tcW w:w="1701" w:type="dxa"/>
            <w:shd w:val="clear" w:color="auto" w:fill="auto"/>
          </w:tcPr>
          <w:p w14:paraId="43A15507"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Umjerena</w:t>
            </w:r>
          </w:p>
        </w:tc>
        <w:tc>
          <w:tcPr>
            <w:tcW w:w="1842" w:type="dxa"/>
            <w:shd w:val="clear" w:color="auto" w:fill="auto"/>
          </w:tcPr>
          <w:p w14:paraId="1F47CA15"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5 – 50 %</w:t>
            </w:r>
          </w:p>
        </w:tc>
        <w:tc>
          <w:tcPr>
            <w:tcW w:w="2552" w:type="dxa"/>
            <w:shd w:val="clear" w:color="auto" w:fill="auto"/>
          </w:tcPr>
          <w:p w14:paraId="2020479F"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1 događaj u 2 do 20 godina</w:t>
            </w:r>
          </w:p>
        </w:tc>
        <w:tc>
          <w:tcPr>
            <w:tcW w:w="1417" w:type="dxa"/>
            <w:shd w:val="clear" w:color="auto" w:fill="auto"/>
          </w:tcPr>
          <w:p w14:paraId="116856E3"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172EC9">
              <w:rPr>
                <w:b/>
                <w:color w:val="auto"/>
                <w:sz w:val="20"/>
                <w:szCs w:val="20"/>
              </w:rPr>
              <w:t>x</w:t>
            </w:r>
          </w:p>
        </w:tc>
      </w:tr>
      <w:tr w:rsidR="00C6789C" w:rsidRPr="00172EC9" w14:paraId="10CC7804" w14:textId="77777777" w:rsidTr="00B616CD">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704CCFD" w14:textId="77777777" w:rsidR="00C6789C" w:rsidRPr="00172EC9" w:rsidRDefault="00C6789C" w:rsidP="00C6789C">
            <w:pPr>
              <w:spacing w:after="0"/>
              <w:jc w:val="center"/>
              <w:rPr>
                <w:sz w:val="20"/>
                <w:szCs w:val="20"/>
              </w:rPr>
            </w:pPr>
            <w:r w:rsidRPr="00172EC9">
              <w:rPr>
                <w:sz w:val="20"/>
                <w:szCs w:val="20"/>
              </w:rPr>
              <w:t>4</w:t>
            </w:r>
          </w:p>
        </w:tc>
        <w:tc>
          <w:tcPr>
            <w:tcW w:w="1701" w:type="dxa"/>
            <w:shd w:val="clear" w:color="auto" w:fill="auto"/>
          </w:tcPr>
          <w:p w14:paraId="1E38EB71"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Velika</w:t>
            </w:r>
          </w:p>
        </w:tc>
        <w:tc>
          <w:tcPr>
            <w:tcW w:w="1842" w:type="dxa"/>
            <w:shd w:val="clear" w:color="auto" w:fill="auto"/>
          </w:tcPr>
          <w:p w14:paraId="08AD0640"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51 – 98 %</w:t>
            </w:r>
          </w:p>
        </w:tc>
        <w:tc>
          <w:tcPr>
            <w:tcW w:w="2552" w:type="dxa"/>
            <w:shd w:val="clear" w:color="auto" w:fill="auto"/>
          </w:tcPr>
          <w:p w14:paraId="70D58191"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72EC9">
              <w:rPr>
                <w:sz w:val="20"/>
                <w:szCs w:val="20"/>
              </w:rPr>
              <w:t>1 događaj 1 do 2 godine</w:t>
            </w:r>
          </w:p>
        </w:tc>
        <w:tc>
          <w:tcPr>
            <w:tcW w:w="1417" w:type="dxa"/>
            <w:shd w:val="clear" w:color="auto" w:fill="auto"/>
          </w:tcPr>
          <w:p w14:paraId="49D879FB" w14:textId="77777777" w:rsidR="00C6789C" w:rsidRPr="00172EC9"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782FF0" w14:paraId="3BA48D8C" w14:textId="77777777" w:rsidTr="00B616CD">
        <w:trPr>
          <w:trHeight w:val="27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24DF2A" w14:textId="77777777" w:rsidR="00C6789C" w:rsidRPr="00172EC9" w:rsidRDefault="00C6789C" w:rsidP="00C6789C">
            <w:pPr>
              <w:spacing w:after="0"/>
              <w:jc w:val="center"/>
              <w:rPr>
                <w:sz w:val="20"/>
                <w:szCs w:val="20"/>
              </w:rPr>
            </w:pPr>
            <w:r w:rsidRPr="00172EC9">
              <w:rPr>
                <w:sz w:val="20"/>
                <w:szCs w:val="20"/>
              </w:rPr>
              <w:t>5</w:t>
            </w:r>
          </w:p>
        </w:tc>
        <w:tc>
          <w:tcPr>
            <w:tcW w:w="1701" w:type="dxa"/>
            <w:shd w:val="clear" w:color="auto" w:fill="auto"/>
          </w:tcPr>
          <w:p w14:paraId="1491FA18"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Iznimno velika</w:t>
            </w:r>
          </w:p>
        </w:tc>
        <w:tc>
          <w:tcPr>
            <w:tcW w:w="1842" w:type="dxa"/>
            <w:shd w:val="clear" w:color="auto" w:fill="auto"/>
          </w:tcPr>
          <w:p w14:paraId="3F342829"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&gt; 98 %</w:t>
            </w:r>
          </w:p>
        </w:tc>
        <w:tc>
          <w:tcPr>
            <w:tcW w:w="2552" w:type="dxa"/>
            <w:shd w:val="clear" w:color="auto" w:fill="auto"/>
          </w:tcPr>
          <w:p w14:paraId="4EF584A3"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72EC9">
              <w:rPr>
                <w:sz w:val="20"/>
                <w:szCs w:val="20"/>
              </w:rPr>
              <w:t>1 događaj godišnje ili češće</w:t>
            </w:r>
          </w:p>
        </w:tc>
        <w:tc>
          <w:tcPr>
            <w:tcW w:w="1417" w:type="dxa"/>
            <w:shd w:val="clear" w:color="auto" w:fill="auto"/>
          </w:tcPr>
          <w:p w14:paraId="3BEE2F97" w14:textId="77777777" w:rsidR="00C6789C" w:rsidRPr="00172EC9"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2D6F798" w14:textId="77777777" w:rsidR="00C6789C" w:rsidRPr="00782FF0" w:rsidRDefault="00C6789C" w:rsidP="00C6789C">
      <w:pPr>
        <w:rPr>
          <w:highlight w:val="yellow"/>
        </w:rPr>
      </w:pPr>
    </w:p>
    <w:p w14:paraId="7BE563D9" w14:textId="239C1327" w:rsidR="00C6789C" w:rsidRPr="00172EC9" w:rsidRDefault="00B85FFF" w:rsidP="00E0265E">
      <w:pPr>
        <w:pStyle w:val="Heading4"/>
      </w:pPr>
      <w:bookmarkStart w:id="285" w:name="_Toc498599780"/>
      <w:bookmarkStart w:id="286" w:name="_Toc503777228"/>
      <w:r w:rsidRPr="00172EC9">
        <w:t>6.1</w:t>
      </w:r>
      <w:r w:rsidR="00015DB7" w:rsidRPr="00172EC9">
        <w:t>.</w:t>
      </w:r>
      <w:r w:rsidR="00F56DEE" w:rsidRPr="00172EC9">
        <w:t>6</w:t>
      </w:r>
      <w:r w:rsidR="00BF6732" w:rsidRPr="00172EC9">
        <w:t>.2</w:t>
      </w:r>
      <w:r w:rsidR="00C6789C" w:rsidRPr="00172EC9">
        <w:t xml:space="preserve"> Podaci, izvori i metode proračuna</w:t>
      </w:r>
      <w:bookmarkEnd w:id="285"/>
      <w:bookmarkEnd w:id="286"/>
    </w:p>
    <w:p w14:paraId="2A346FAC" w14:textId="77777777" w:rsidR="00C6789C" w:rsidRPr="00172EC9" w:rsidRDefault="00C6789C" w:rsidP="00C6789C">
      <w:r w:rsidRPr="00172EC9">
        <w:t>Prilikom izračuna zona ugroženosti i procjene rizika korišteni su podaci iz:</w:t>
      </w:r>
    </w:p>
    <w:p w14:paraId="38ACEC6E" w14:textId="2DFB9615" w:rsidR="00C6789C" w:rsidRPr="00172EC9" w:rsidRDefault="00172EC9" w:rsidP="00913CBC">
      <w:pPr>
        <w:numPr>
          <w:ilvl w:val="0"/>
          <w:numId w:val="7"/>
        </w:numPr>
        <w:autoSpaceDE w:val="0"/>
        <w:autoSpaceDN w:val="0"/>
        <w:adjustRightInd w:val="0"/>
        <w:spacing w:before="120" w:after="120"/>
        <w:contextualSpacing/>
      </w:pPr>
      <w:r w:rsidRPr="00172EC9">
        <w:t xml:space="preserve">Revizija </w:t>
      </w:r>
      <w:r w:rsidR="0004306D" w:rsidRPr="00172EC9">
        <w:t>Procjen</w:t>
      </w:r>
      <w:r w:rsidRPr="00172EC9">
        <w:t>e</w:t>
      </w:r>
      <w:r w:rsidR="0004306D" w:rsidRPr="00172EC9">
        <w:t xml:space="preserve"> rizika od velikih nesreća Općina Biskupija (20</w:t>
      </w:r>
      <w:r w:rsidRPr="00172EC9">
        <w:t>22</w:t>
      </w:r>
      <w:r w:rsidR="0004306D" w:rsidRPr="00172EC9">
        <w:t>. godina)</w:t>
      </w:r>
      <w:r w:rsidR="00BF6732" w:rsidRPr="00172EC9">
        <w:t>,</w:t>
      </w:r>
    </w:p>
    <w:p w14:paraId="0DE2D21B" w14:textId="5C5E7873" w:rsidR="00C6789C" w:rsidRPr="00172EC9" w:rsidRDefault="00B616CD" w:rsidP="00913CBC">
      <w:pPr>
        <w:numPr>
          <w:ilvl w:val="0"/>
          <w:numId w:val="7"/>
        </w:numPr>
        <w:autoSpaceDE w:val="0"/>
        <w:autoSpaceDN w:val="0"/>
        <w:adjustRightInd w:val="0"/>
        <w:spacing w:before="120" w:after="120"/>
        <w:contextualSpacing/>
      </w:pPr>
      <w:r w:rsidRPr="00172EC9">
        <w:t>Općin</w:t>
      </w:r>
      <w:r w:rsidR="00BF6732" w:rsidRPr="00172EC9">
        <w:t>e</w:t>
      </w:r>
      <w:r w:rsidRPr="00172EC9">
        <w:t xml:space="preserve"> </w:t>
      </w:r>
      <w:r w:rsidR="008F1A9D" w:rsidRPr="00172EC9">
        <w:t>Biskupija</w:t>
      </w:r>
      <w:r w:rsidR="00BF6732" w:rsidRPr="00172EC9">
        <w:t>,</w:t>
      </w:r>
    </w:p>
    <w:p w14:paraId="757FF482" w14:textId="56DDBCFC" w:rsidR="00C6789C" w:rsidRPr="00A77D9F" w:rsidRDefault="00C6789C" w:rsidP="00913CBC">
      <w:pPr>
        <w:numPr>
          <w:ilvl w:val="0"/>
          <w:numId w:val="7"/>
        </w:numPr>
        <w:autoSpaceDE w:val="0"/>
        <w:autoSpaceDN w:val="0"/>
        <w:adjustRightInd w:val="0"/>
        <w:spacing w:before="120" w:after="120"/>
        <w:contextualSpacing/>
        <w:rPr>
          <w:color w:val="auto"/>
        </w:rPr>
      </w:pPr>
      <w:r w:rsidRPr="00A77D9F">
        <w:rPr>
          <w:color w:val="auto"/>
        </w:rPr>
        <w:t>Pro</w:t>
      </w:r>
      <w:r w:rsidR="00BF6732" w:rsidRPr="00A77D9F">
        <w:rPr>
          <w:color w:val="auto"/>
        </w:rPr>
        <w:t>cjen</w:t>
      </w:r>
      <w:r w:rsidR="00172EC9" w:rsidRPr="00A77D9F">
        <w:rPr>
          <w:color w:val="auto"/>
        </w:rPr>
        <w:t>a</w:t>
      </w:r>
      <w:r w:rsidRPr="00A77D9F">
        <w:rPr>
          <w:color w:val="auto"/>
        </w:rPr>
        <w:t xml:space="preserve"> ugroženosti o</w:t>
      </w:r>
      <w:r w:rsidR="00172EC9" w:rsidRPr="00A77D9F">
        <w:rPr>
          <w:color w:val="auto"/>
        </w:rPr>
        <w:t>d</w:t>
      </w:r>
      <w:r w:rsidRPr="00A77D9F">
        <w:rPr>
          <w:color w:val="auto"/>
        </w:rPr>
        <w:t xml:space="preserve"> požara</w:t>
      </w:r>
      <w:r w:rsidR="008F1A9D" w:rsidRPr="00A77D9F">
        <w:rPr>
          <w:color w:val="auto"/>
        </w:rPr>
        <w:t xml:space="preserve"> i tehnoloških eksplozija</w:t>
      </w:r>
      <w:r w:rsidRPr="00A77D9F">
        <w:rPr>
          <w:color w:val="auto"/>
        </w:rPr>
        <w:t xml:space="preserve"> za</w:t>
      </w:r>
      <w:r w:rsidR="00BF6732" w:rsidRPr="00A77D9F">
        <w:rPr>
          <w:color w:val="auto"/>
        </w:rPr>
        <w:t xml:space="preserve"> Općinu </w:t>
      </w:r>
      <w:r w:rsidR="008F1A9D" w:rsidRPr="00A77D9F">
        <w:rPr>
          <w:color w:val="auto"/>
        </w:rPr>
        <w:t>Biskupija</w:t>
      </w:r>
      <w:r w:rsidR="00BF6732" w:rsidRPr="00A77D9F">
        <w:rPr>
          <w:color w:val="auto"/>
        </w:rPr>
        <w:t xml:space="preserve"> (</w:t>
      </w:r>
      <w:r w:rsidR="00950654" w:rsidRPr="00A77D9F">
        <w:rPr>
          <w:color w:val="auto"/>
        </w:rPr>
        <w:t>20</w:t>
      </w:r>
      <w:r w:rsidR="00172EC9" w:rsidRPr="00A77D9F">
        <w:rPr>
          <w:color w:val="auto"/>
        </w:rPr>
        <w:t>24</w:t>
      </w:r>
      <w:r w:rsidRPr="00A77D9F">
        <w:rPr>
          <w:color w:val="auto"/>
        </w:rPr>
        <w:t>.</w:t>
      </w:r>
      <w:r w:rsidR="00BF6732" w:rsidRPr="00A77D9F">
        <w:rPr>
          <w:color w:val="auto"/>
        </w:rPr>
        <w:t>),</w:t>
      </w:r>
    </w:p>
    <w:p w14:paraId="2A8C19D4" w14:textId="04985EE3" w:rsidR="00172EC9" w:rsidRPr="00A77D9F" w:rsidRDefault="00172EC9" w:rsidP="00913CBC">
      <w:pPr>
        <w:numPr>
          <w:ilvl w:val="0"/>
          <w:numId w:val="7"/>
        </w:numPr>
        <w:autoSpaceDE w:val="0"/>
        <w:autoSpaceDN w:val="0"/>
        <w:adjustRightInd w:val="0"/>
        <w:spacing w:before="120" w:after="120"/>
        <w:contextualSpacing/>
        <w:rPr>
          <w:color w:val="auto"/>
        </w:rPr>
      </w:pPr>
      <w:r w:rsidRPr="00A77D9F">
        <w:rPr>
          <w:color w:val="auto"/>
        </w:rPr>
        <w:t>Plan zaštite od požara Općine Biskupija (2024.),</w:t>
      </w:r>
    </w:p>
    <w:p w14:paraId="189574D7" w14:textId="16083D98" w:rsidR="00481E90" w:rsidRPr="00A77D9F" w:rsidRDefault="00BF6732" w:rsidP="00913CBC">
      <w:pPr>
        <w:numPr>
          <w:ilvl w:val="0"/>
          <w:numId w:val="7"/>
        </w:numPr>
        <w:autoSpaceDE w:val="0"/>
        <w:autoSpaceDN w:val="0"/>
        <w:adjustRightInd w:val="0"/>
        <w:spacing w:before="120" w:after="120"/>
        <w:contextualSpacing/>
        <w:rPr>
          <w:color w:val="auto"/>
        </w:rPr>
      </w:pPr>
      <w:r w:rsidRPr="00A77D9F">
        <w:rPr>
          <w:color w:val="auto"/>
        </w:rPr>
        <w:t>Državnog</w:t>
      </w:r>
      <w:r w:rsidR="00B616CD" w:rsidRPr="00A77D9F">
        <w:rPr>
          <w:color w:val="auto"/>
        </w:rPr>
        <w:t xml:space="preserve"> hidrometeorološk</w:t>
      </w:r>
      <w:r w:rsidRPr="00A77D9F">
        <w:rPr>
          <w:color w:val="auto"/>
        </w:rPr>
        <w:t>og</w:t>
      </w:r>
      <w:r w:rsidR="00B616CD" w:rsidRPr="00A77D9F">
        <w:rPr>
          <w:color w:val="auto"/>
        </w:rPr>
        <w:t xml:space="preserve"> zavod</w:t>
      </w:r>
      <w:r w:rsidRPr="00A77D9F">
        <w:rPr>
          <w:color w:val="auto"/>
        </w:rPr>
        <w:t>a,</w:t>
      </w:r>
    </w:p>
    <w:p w14:paraId="6145A7F2" w14:textId="4734DE51" w:rsidR="00BF6732" w:rsidRPr="00A77D9F" w:rsidRDefault="00BF6732" w:rsidP="00913CBC">
      <w:pPr>
        <w:numPr>
          <w:ilvl w:val="0"/>
          <w:numId w:val="7"/>
        </w:numPr>
        <w:autoSpaceDE w:val="0"/>
        <w:autoSpaceDN w:val="0"/>
        <w:adjustRightInd w:val="0"/>
        <w:spacing w:before="120" w:after="120"/>
        <w:contextualSpacing/>
        <w:rPr>
          <w:color w:val="auto"/>
        </w:rPr>
      </w:pPr>
      <w:r w:rsidRPr="00A77D9F">
        <w:rPr>
          <w:color w:val="auto"/>
        </w:rPr>
        <w:t>Plana integralnog upravljanja obalnim područjem Šibensko-kninske županije (2015.),</w:t>
      </w:r>
    </w:p>
    <w:p w14:paraId="10625556" w14:textId="32CF09A0" w:rsidR="005B16B9" w:rsidRPr="00A77D9F" w:rsidRDefault="00BF6732" w:rsidP="00913CBC">
      <w:pPr>
        <w:numPr>
          <w:ilvl w:val="0"/>
          <w:numId w:val="7"/>
        </w:numPr>
        <w:autoSpaceDE w:val="0"/>
        <w:autoSpaceDN w:val="0"/>
        <w:adjustRightInd w:val="0"/>
        <w:spacing w:before="120" w:after="120"/>
        <w:contextualSpacing/>
        <w:rPr>
          <w:color w:val="auto"/>
        </w:rPr>
      </w:pPr>
      <w:r w:rsidRPr="00A77D9F">
        <w:rPr>
          <w:color w:val="auto"/>
        </w:rPr>
        <w:t>Procjene rizika od katastrofa za Republiku Hrvatsku.</w:t>
      </w:r>
    </w:p>
    <w:p w14:paraId="27707E3D" w14:textId="77777777" w:rsidR="005B16B9" w:rsidRPr="00782FF0" w:rsidRDefault="005B16B9" w:rsidP="00C6789C">
      <w:pPr>
        <w:rPr>
          <w:highlight w:val="yellow"/>
        </w:rPr>
      </w:pPr>
    </w:p>
    <w:p w14:paraId="29937323" w14:textId="77777777" w:rsidR="00C6789C" w:rsidRPr="00782FF0" w:rsidRDefault="00C6789C" w:rsidP="00C6789C">
      <w:pPr>
        <w:rPr>
          <w:highlight w:val="yellow"/>
        </w:rPr>
      </w:pPr>
    </w:p>
    <w:p w14:paraId="0A3C6EF4" w14:textId="77777777" w:rsidR="006F618A" w:rsidRPr="00172EC9" w:rsidRDefault="006F618A" w:rsidP="00C6789C"/>
    <w:p w14:paraId="4B7933BF" w14:textId="1B8C6F88" w:rsidR="006F618A" w:rsidRPr="00172EC9" w:rsidRDefault="00980F8C" w:rsidP="00980F8C">
      <w:pPr>
        <w:tabs>
          <w:tab w:val="left" w:pos="2255"/>
        </w:tabs>
      </w:pPr>
      <w:r w:rsidRPr="00172EC9">
        <w:tab/>
      </w:r>
    </w:p>
    <w:p w14:paraId="759F6329" w14:textId="77777777" w:rsidR="00980F8C" w:rsidRPr="00782FF0" w:rsidRDefault="00980F8C" w:rsidP="00980F8C">
      <w:pPr>
        <w:tabs>
          <w:tab w:val="left" w:pos="2255"/>
        </w:tabs>
        <w:rPr>
          <w:highlight w:val="yellow"/>
        </w:rPr>
      </w:pPr>
    </w:p>
    <w:p w14:paraId="7EAC02EB" w14:textId="77777777" w:rsidR="00980F8C" w:rsidRPr="00782FF0" w:rsidRDefault="00980F8C" w:rsidP="00980F8C">
      <w:pPr>
        <w:tabs>
          <w:tab w:val="left" w:pos="2255"/>
        </w:tabs>
        <w:rPr>
          <w:highlight w:val="yellow"/>
        </w:rPr>
      </w:pPr>
    </w:p>
    <w:p w14:paraId="343855B9" w14:textId="77777777" w:rsidR="00980F8C" w:rsidRPr="00782FF0" w:rsidRDefault="00980F8C" w:rsidP="00980F8C">
      <w:pPr>
        <w:tabs>
          <w:tab w:val="left" w:pos="2255"/>
        </w:tabs>
        <w:rPr>
          <w:highlight w:val="yellow"/>
        </w:rPr>
      </w:pPr>
    </w:p>
    <w:p w14:paraId="703D5C37" w14:textId="77777777" w:rsidR="00980F8C" w:rsidRPr="00782FF0" w:rsidRDefault="00980F8C" w:rsidP="00980F8C">
      <w:pPr>
        <w:tabs>
          <w:tab w:val="left" w:pos="2255"/>
        </w:tabs>
        <w:rPr>
          <w:highlight w:val="yellow"/>
        </w:rPr>
      </w:pPr>
    </w:p>
    <w:p w14:paraId="7D07AB27" w14:textId="77777777" w:rsidR="00980F8C" w:rsidRPr="00782FF0" w:rsidRDefault="00980F8C" w:rsidP="00980F8C">
      <w:pPr>
        <w:tabs>
          <w:tab w:val="left" w:pos="2255"/>
        </w:tabs>
        <w:rPr>
          <w:highlight w:val="yellow"/>
        </w:rPr>
      </w:pPr>
    </w:p>
    <w:p w14:paraId="27F8E849" w14:textId="77777777" w:rsidR="00980F8C" w:rsidRPr="00782FF0" w:rsidRDefault="00980F8C" w:rsidP="00980F8C">
      <w:pPr>
        <w:tabs>
          <w:tab w:val="left" w:pos="2255"/>
        </w:tabs>
        <w:rPr>
          <w:highlight w:val="yellow"/>
        </w:rPr>
      </w:pPr>
    </w:p>
    <w:p w14:paraId="12F3F630" w14:textId="35977F15" w:rsidR="00980F8C" w:rsidRPr="00782FF0" w:rsidRDefault="00980F8C" w:rsidP="00980F8C">
      <w:pPr>
        <w:tabs>
          <w:tab w:val="left" w:pos="2255"/>
        </w:tabs>
        <w:rPr>
          <w:highlight w:val="yellow"/>
        </w:rPr>
      </w:pPr>
    </w:p>
    <w:p w14:paraId="0FF32026" w14:textId="7D250B45" w:rsidR="00F56DEE" w:rsidRPr="00782FF0" w:rsidRDefault="00F56DEE" w:rsidP="00980F8C">
      <w:pPr>
        <w:tabs>
          <w:tab w:val="left" w:pos="2255"/>
        </w:tabs>
        <w:rPr>
          <w:highlight w:val="yellow"/>
        </w:rPr>
      </w:pPr>
    </w:p>
    <w:p w14:paraId="112E627C" w14:textId="77777777" w:rsidR="00F56DEE" w:rsidRPr="00782FF0" w:rsidRDefault="00F56DEE" w:rsidP="00980F8C">
      <w:pPr>
        <w:tabs>
          <w:tab w:val="left" w:pos="2255"/>
        </w:tabs>
        <w:rPr>
          <w:highlight w:val="yellow"/>
        </w:rPr>
      </w:pPr>
    </w:p>
    <w:p w14:paraId="5B15AC63" w14:textId="77777777" w:rsidR="00913CBC" w:rsidRPr="00782FF0" w:rsidRDefault="00913CBC" w:rsidP="00980F8C">
      <w:pPr>
        <w:tabs>
          <w:tab w:val="left" w:pos="2255"/>
        </w:tabs>
        <w:rPr>
          <w:highlight w:val="yellow"/>
        </w:rPr>
      </w:pPr>
    </w:p>
    <w:p w14:paraId="03C30D91" w14:textId="77777777" w:rsidR="006F618A" w:rsidRPr="00782FF0" w:rsidRDefault="006F618A" w:rsidP="00C6789C">
      <w:pPr>
        <w:rPr>
          <w:highlight w:val="yellow"/>
        </w:rPr>
      </w:pPr>
    </w:p>
    <w:p w14:paraId="18B4C661" w14:textId="1CC8138A" w:rsidR="00C6789C" w:rsidRPr="00172EC9" w:rsidRDefault="00B85FFF" w:rsidP="00C6789C">
      <w:pPr>
        <w:keepNext/>
        <w:keepLines/>
        <w:spacing w:before="40"/>
        <w:outlineLvl w:val="2"/>
        <w:rPr>
          <w:rFonts w:cstheme="majorBidi"/>
          <w:color w:val="54883D"/>
          <w:sz w:val="28"/>
          <w:lang w:bidi="en-US"/>
        </w:rPr>
      </w:pPr>
      <w:bookmarkStart w:id="287" w:name="_Toc498599781"/>
      <w:bookmarkStart w:id="288" w:name="_Toc503777229"/>
      <w:bookmarkStart w:id="289" w:name="_Toc100311693"/>
      <w:bookmarkStart w:id="290" w:name="_Toc201570847"/>
      <w:bookmarkStart w:id="291" w:name="_Toc201571127"/>
      <w:bookmarkStart w:id="292" w:name="_Toc201571254"/>
      <w:bookmarkStart w:id="293" w:name="_Toc201571381"/>
      <w:r w:rsidRPr="00172EC9">
        <w:rPr>
          <w:rFonts w:cstheme="majorBidi"/>
          <w:color w:val="54883D"/>
          <w:sz w:val="28"/>
          <w:lang w:bidi="en-US"/>
        </w:rPr>
        <w:lastRenderedPageBreak/>
        <w:t>6.1</w:t>
      </w:r>
      <w:r w:rsidR="00015DB7" w:rsidRPr="00172EC9">
        <w:rPr>
          <w:rFonts w:cstheme="majorBidi"/>
          <w:color w:val="54883D"/>
          <w:sz w:val="28"/>
          <w:lang w:bidi="en-US"/>
        </w:rPr>
        <w:t>.</w:t>
      </w:r>
      <w:r w:rsidR="0060120A" w:rsidRPr="00172EC9">
        <w:rPr>
          <w:rFonts w:cstheme="majorBidi"/>
          <w:color w:val="54883D"/>
          <w:sz w:val="28"/>
          <w:lang w:bidi="en-US"/>
        </w:rPr>
        <w:t>7</w:t>
      </w:r>
      <w:r w:rsidR="00C6789C" w:rsidRPr="00172EC9">
        <w:rPr>
          <w:rFonts w:cstheme="majorBidi"/>
          <w:color w:val="54883D"/>
          <w:sz w:val="28"/>
          <w:lang w:bidi="en-US"/>
        </w:rPr>
        <w:t xml:space="preserve"> Matrice rizika</w:t>
      </w:r>
      <w:bookmarkEnd w:id="287"/>
      <w:bookmarkEnd w:id="288"/>
      <w:bookmarkEnd w:id="289"/>
      <w:bookmarkEnd w:id="290"/>
      <w:bookmarkEnd w:id="291"/>
      <w:bookmarkEnd w:id="292"/>
      <w:bookmarkEnd w:id="293"/>
    </w:p>
    <w:p w14:paraId="6A2B47B6" w14:textId="77777777" w:rsidR="00C6789C" w:rsidRPr="00172EC9" w:rsidRDefault="00C6789C" w:rsidP="00C6789C">
      <w:pPr>
        <w:rPr>
          <w:noProof/>
          <w:lang w:eastAsia="hr-HR"/>
        </w:rPr>
      </w:pPr>
      <w:r w:rsidRPr="00172EC9">
        <w:rPr>
          <w:noProof/>
          <w:lang w:eastAsia="hr-HR"/>
        </w:rPr>
        <w:t>Rizik: Požari otvorenog tipa</w:t>
      </w:r>
    </w:p>
    <w:p w14:paraId="196AEE1B" w14:textId="1FF6B7AA" w:rsidR="00C6789C" w:rsidRPr="00172EC9" w:rsidRDefault="006F618A" w:rsidP="00C6789C">
      <w:pPr>
        <w:rPr>
          <w:noProof/>
          <w:lang w:eastAsia="hr-HR"/>
        </w:rPr>
      </w:pPr>
      <w:r w:rsidRPr="00172EC9">
        <w:rPr>
          <w:noProof/>
          <w:lang w:eastAsia="hr-HR"/>
        </w:rPr>
        <w:t>Naziv scenarija: Požari otvorenog prostora</w:t>
      </w:r>
      <w:r w:rsidR="00C6789C" w:rsidRPr="00172EC9">
        <w:rPr>
          <w:noProof/>
          <w:lang w:eastAsia="hr-HR"/>
        </w:rPr>
        <w:t xml:space="preserve"> </w:t>
      </w:r>
    </w:p>
    <w:p w14:paraId="363D453F" w14:textId="77777777" w:rsidR="00C6789C" w:rsidRPr="00172EC9" w:rsidRDefault="00C6789C" w:rsidP="00C6789C">
      <w:r w:rsidRPr="00172EC9">
        <w:rPr>
          <w:rFonts w:ascii="Courier New" w:eastAsia="Courier New" w:hAnsi="Courier New" w:cs="Courier New"/>
          <w:noProof/>
          <w:color w:val="000000"/>
          <w:lang w:eastAsia="hr-HR"/>
        </w:rPr>
        <mc:AlternateContent>
          <mc:Choice Requires="wps">
            <w:drawing>
              <wp:anchor distT="0" distB="0" distL="114300" distR="114300" simplePos="0" relativeHeight="251816960" behindDoc="0" locked="0" layoutInCell="1" allowOverlap="1" wp14:anchorId="13ACC8DA" wp14:editId="3ABA71AC">
                <wp:simplePos x="0" y="0"/>
                <wp:positionH relativeFrom="column">
                  <wp:posOffset>2421039</wp:posOffset>
                </wp:positionH>
                <wp:positionV relativeFrom="paragraph">
                  <wp:posOffset>1184682</wp:posOffset>
                </wp:positionV>
                <wp:extent cx="314325" cy="252730"/>
                <wp:effectExtent l="19050" t="0" r="28575" b="13970"/>
                <wp:wrapNone/>
                <wp:docPr id="23" name="Hex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2EA4C"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7" o:spid="_x0000_s1026" type="#_x0000_t9" style="position:absolute;margin-left:190.65pt;margin-top:93.3pt;width:24.75pt;height:19.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" adj="5313" fillcolor="#4f81bd" strokecolor="#4f81bd"/>
            </w:pict>
          </mc:Fallback>
        </mc:AlternateContent>
      </w:r>
      <w:r w:rsidRPr="00172EC9">
        <w:rPr>
          <w:rFonts w:ascii="Courier New" w:eastAsia="Courier New" w:hAnsi="Courier New" w:cs="Courier New"/>
          <w:noProof/>
          <w:color w:val="000000"/>
          <w:lang w:eastAsia="hr-HR"/>
        </w:rPr>
        <w:drawing>
          <wp:inline distT="0" distB="0" distL="0" distR="0" wp14:anchorId="709649C6" wp14:editId="509930FB">
            <wp:extent cx="5210175" cy="4443973"/>
            <wp:effectExtent l="0" t="0" r="0" b="0"/>
            <wp:docPr id="28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1A7B444" w14:textId="77777777" w:rsidR="005B16B9" w:rsidRPr="00172EC9" w:rsidRDefault="005B16B9" w:rsidP="00C6789C"/>
    <w:p w14:paraId="679647A5" w14:textId="77777777" w:rsidR="00C6789C" w:rsidRPr="00172EC9" w:rsidRDefault="00C6789C" w:rsidP="00C6789C">
      <w:pPr>
        <w:rPr>
          <w:b/>
          <w:sz w:val="20"/>
        </w:rPr>
      </w:pPr>
      <w:r w:rsidRPr="00172EC9">
        <w:rPr>
          <w:b/>
          <w:sz w:val="20"/>
        </w:rPr>
        <w:t xml:space="preserve">           Život i zdravlje ljudi</w:t>
      </w:r>
      <w:r w:rsidRPr="00172EC9">
        <w:rPr>
          <w:b/>
          <w:sz w:val="20"/>
        </w:rPr>
        <w:tab/>
      </w:r>
      <w:r w:rsidRPr="00172EC9">
        <w:rPr>
          <w:b/>
          <w:sz w:val="20"/>
        </w:rPr>
        <w:tab/>
        <w:t xml:space="preserve">       Gospodarstvo</w:t>
      </w:r>
      <w:r w:rsidRPr="00172EC9">
        <w:rPr>
          <w:b/>
          <w:sz w:val="20"/>
        </w:rPr>
        <w:tab/>
        <w:t xml:space="preserve">          Društvena stabilnost i politika</w:t>
      </w:r>
    </w:p>
    <w:p w14:paraId="0B4762E8" w14:textId="65F32B73" w:rsidR="00C6789C" w:rsidRPr="00172EC9" w:rsidRDefault="00BF6732" w:rsidP="00C6789C">
      <w:r w:rsidRPr="00172EC9">
        <w:rPr>
          <w:rFonts w:ascii="Courier New" w:eastAsia="Courier New" w:hAnsi="Courier New" w:cs="Courier New"/>
          <w:noProof/>
          <w:color w:val="000000"/>
          <w:lang w:eastAsia="hr-HR"/>
        </w:rPr>
        <mc:AlternateContent>
          <mc:Choice Requires="wps">
            <w:drawing>
              <wp:anchor distT="0" distB="0" distL="114300" distR="114300" simplePos="0" relativeHeight="251819008" behindDoc="0" locked="0" layoutInCell="1" allowOverlap="1" wp14:anchorId="7833BB09" wp14:editId="692A2284">
                <wp:simplePos x="0" y="0"/>
                <wp:positionH relativeFrom="column">
                  <wp:posOffset>4747524</wp:posOffset>
                </wp:positionH>
                <wp:positionV relativeFrom="paragraph">
                  <wp:posOffset>658843</wp:posOffset>
                </wp:positionV>
                <wp:extent cx="111125" cy="90805"/>
                <wp:effectExtent l="19050" t="0" r="41275" b="23495"/>
                <wp:wrapNone/>
                <wp:docPr id="61" name="Hex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CE4390"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8" o:spid="_x0000_s1026" type="#_x0000_t9" style="position:absolute;margin-left:373.8pt;margin-top:51.9pt;width:8.75pt;height:7.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" fillcolor="#4f81bd" strokecolor="#4f81bd"/>
            </w:pict>
          </mc:Fallback>
        </mc:AlternateContent>
      </w:r>
      <w:r w:rsidRPr="00172EC9">
        <w:rPr>
          <w:rFonts w:ascii="Courier New" w:eastAsia="Courier New" w:hAnsi="Courier New" w:cs="Courier New"/>
          <w:noProof/>
          <w:color w:val="000000"/>
          <w:lang w:eastAsia="hr-HR"/>
        </w:rPr>
        <mc:AlternateContent>
          <mc:Choice Requires="wps">
            <w:drawing>
              <wp:anchor distT="0" distB="0" distL="114300" distR="114300" simplePos="0" relativeHeight="251817984" behindDoc="0" locked="0" layoutInCell="1" allowOverlap="1" wp14:anchorId="16418AC1" wp14:editId="61D334AC">
                <wp:simplePos x="0" y="0"/>
                <wp:positionH relativeFrom="margin">
                  <wp:align>center</wp:align>
                </wp:positionH>
                <wp:positionV relativeFrom="paragraph">
                  <wp:posOffset>213947</wp:posOffset>
                </wp:positionV>
                <wp:extent cx="111125" cy="90805"/>
                <wp:effectExtent l="19050" t="0" r="41275" b="23495"/>
                <wp:wrapNone/>
                <wp:docPr id="224" name="Hex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1ACF7" id="Hexagon 69" o:spid="_x0000_s1026" type="#_x0000_t9" style="position:absolute;margin-left:0;margin-top:16.85pt;width:8.75pt;height:7.15pt;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" fillcolor="#4f81bd" strokecolor="#4f81bd">
                <w10:wrap anchorx="margin"/>
              </v:shape>
            </w:pict>
          </mc:Fallback>
        </mc:AlternateContent>
      </w:r>
      <w:r w:rsidRPr="00172EC9">
        <w:rPr>
          <w:rFonts w:ascii="Courier New" w:eastAsia="Courier New" w:hAnsi="Courier New" w:cs="Courier New"/>
          <w:noProof/>
          <w:color w:val="000000"/>
          <w:lang w:eastAsia="hr-HR"/>
        </w:rPr>
        <mc:AlternateContent>
          <mc:Choice Requires="wps">
            <w:drawing>
              <wp:anchor distT="0" distB="0" distL="114300" distR="114300" simplePos="0" relativeHeight="251815936" behindDoc="0" locked="0" layoutInCell="1" allowOverlap="1" wp14:anchorId="1FF8F75C" wp14:editId="3CD6D74F">
                <wp:simplePos x="0" y="0"/>
                <wp:positionH relativeFrom="column">
                  <wp:posOffset>894296</wp:posOffset>
                </wp:positionH>
                <wp:positionV relativeFrom="paragraph">
                  <wp:posOffset>264723</wp:posOffset>
                </wp:positionV>
                <wp:extent cx="111125" cy="90805"/>
                <wp:effectExtent l="19050" t="0" r="41275" b="23495"/>
                <wp:wrapNone/>
                <wp:docPr id="284" name="Hex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F6536" id="Hexagon 70" o:spid="_x0000_s1026" type="#_x0000_t9" style="position:absolute;margin-left:70.4pt;margin-top:20.85pt;width:8.75pt;height:7.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" fillcolor="#4f81bd" strokecolor="#4f81bd"/>
            </w:pict>
          </mc:Fallback>
        </mc:AlternateContent>
      </w:r>
      <w:r w:rsidR="00C6789C" w:rsidRPr="00172EC9">
        <w:rPr>
          <w:rFonts w:ascii="Courier New" w:eastAsia="Courier New" w:hAnsi="Courier New" w:cs="Courier New"/>
          <w:noProof/>
          <w:color w:val="000000"/>
          <w:lang w:eastAsia="hr-HR"/>
        </w:rPr>
        <w:drawing>
          <wp:inline distT="0" distB="0" distL="0" distR="0" wp14:anchorId="24A2F973" wp14:editId="1B4885F9">
            <wp:extent cx="1828800" cy="1554480"/>
            <wp:effectExtent l="0" t="0" r="0" b="7620"/>
            <wp:docPr id="28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6789C" w:rsidRPr="00172EC9">
        <w:t xml:space="preserve">  </w:t>
      </w:r>
      <w:r w:rsidR="00C6789C" w:rsidRPr="00172EC9">
        <w:rPr>
          <w:rFonts w:ascii="Courier New" w:eastAsia="Courier New" w:hAnsi="Courier New" w:cs="Courier New"/>
          <w:noProof/>
          <w:color w:val="000000"/>
          <w:lang w:eastAsia="hr-HR"/>
        </w:rPr>
        <w:drawing>
          <wp:inline distT="0" distB="0" distL="0" distR="0" wp14:anchorId="48486917" wp14:editId="1CF463B6">
            <wp:extent cx="1905000" cy="1619250"/>
            <wp:effectExtent l="0" t="0" r="0" b="0"/>
            <wp:docPr id="3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6789C" w:rsidRPr="00172EC9">
        <w:t xml:space="preserve">  </w:t>
      </w:r>
      <w:r w:rsidR="00C6789C" w:rsidRPr="00172EC9">
        <w:rPr>
          <w:rFonts w:ascii="Courier New" w:eastAsia="Courier New" w:hAnsi="Courier New" w:cs="Courier New"/>
          <w:noProof/>
          <w:color w:val="000000"/>
          <w:lang w:eastAsia="hr-HR"/>
        </w:rPr>
        <w:drawing>
          <wp:inline distT="0" distB="0" distL="0" distR="0" wp14:anchorId="66A1F41D" wp14:editId="6E1EE2CF">
            <wp:extent cx="1906270" cy="1620329"/>
            <wp:effectExtent l="0" t="0" r="0" b="0"/>
            <wp:docPr id="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CAA0937" w14:textId="77777777" w:rsidR="00C6789C" w:rsidRPr="00172EC9" w:rsidRDefault="00C6789C" w:rsidP="00C6789C"/>
    <w:p w14:paraId="5899F309" w14:textId="77777777" w:rsidR="00481E90" w:rsidRPr="00172EC9" w:rsidRDefault="00481E90" w:rsidP="00C6789C"/>
    <w:p w14:paraId="250D91F0" w14:textId="77777777" w:rsidR="00481E90" w:rsidRPr="00172EC9" w:rsidRDefault="00481E90" w:rsidP="00C6789C"/>
    <w:p w14:paraId="696841B5" w14:textId="77777777" w:rsidR="001E273C" w:rsidRPr="00172EC9" w:rsidRDefault="001E273C" w:rsidP="00C6789C"/>
    <w:p w14:paraId="5FADB802" w14:textId="0D44AA8C" w:rsidR="001E273C" w:rsidRPr="00172EC9" w:rsidRDefault="005F6A3A" w:rsidP="00C6789C">
      <w:pPr>
        <w:rPr>
          <w:u w:val="single"/>
        </w:rPr>
      </w:pPr>
      <w:r w:rsidRPr="00172EC9">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25"/>
        <w:gridCol w:w="976"/>
        <w:gridCol w:w="5707"/>
      </w:tblGrid>
      <w:tr w:rsidR="005F6A3A" w:rsidRPr="00172EC9" w14:paraId="1E7A1DED" w14:textId="77777777" w:rsidTr="005B4A46">
        <w:trPr>
          <w:trHeight w:val="639"/>
        </w:trPr>
        <w:tc>
          <w:tcPr>
            <w:tcW w:w="2225" w:type="dxa"/>
            <w:vAlign w:val="center"/>
          </w:tcPr>
          <w:p w14:paraId="39F6F9FC" w14:textId="77777777" w:rsidR="005F6A3A" w:rsidRPr="00172EC9" w:rsidRDefault="005F6A3A" w:rsidP="005B4A46">
            <w:pPr>
              <w:spacing w:before="0" w:after="0"/>
              <w:rPr>
                <w:sz w:val="20"/>
              </w:rPr>
            </w:pPr>
          </w:p>
        </w:tc>
        <w:tc>
          <w:tcPr>
            <w:tcW w:w="6683" w:type="dxa"/>
            <w:gridSpan w:val="2"/>
            <w:vAlign w:val="center"/>
          </w:tcPr>
          <w:p w14:paraId="52E10B44" w14:textId="32166DE7" w:rsidR="005F6A3A" w:rsidRPr="00172EC9" w:rsidRDefault="005F6A3A" w:rsidP="005B4A46">
            <w:pPr>
              <w:spacing w:before="0" w:after="0"/>
              <w:jc w:val="center"/>
              <w:rPr>
                <w:sz w:val="20"/>
              </w:rPr>
            </w:pPr>
            <w:r w:rsidRPr="00172EC9">
              <w:rPr>
                <w:sz w:val="20"/>
              </w:rPr>
              <w:t>Ne postoji dovoljna količina statističkih, iskustva stručnjaka i ostalih podataka te pouzdana metodologija procjene posljedica zbog čega se očekuju značajnije greške</w:t>
            </w:r>
          </w:p>
        </w:tc>
      </w:tr>
      <w:tr w:rsidR="005F6A3A" w:rsidRPr="00172EC9" w14:paraId="28AA3A78" w14:textId="77777777" w:rsidTr="005B4A46">
        <w:trPr>
          <w:trHeight w:val="479"/>
        </w:trPr>
        <w:tc>
          <w:tcPr>
            <w:tcW w:w="2225" w:type="dxa"/>
            <w:vAlign w:val="center"/>
          </w:tcPr>
          <w:p w14:paraId="4DDAC7FE" w14:textId="17E56327" w:rsidR="005F6A3A" w:rsidRPr="00172EC9" w:rsidRDefault="005F6A3A" w:rsidP="005B4A46">
            <w:pPr>
              <w:spacing w:before="0" w:after="0"/>
              <w:jc w:val="center"/>
              <w:rPr>
                <w:b/>
                <w:sz w:val="20"/>
              </w:rPr>
            </w:pPr>
            <w:r w:rsidRPr="00172EC9">
              <w:rPr>
                <w:b/>
                <w:sz w:val="20"/>
              </w:rPr>
              <w:t>Vrlo visoka nepouzdanost</w:t>
            </w:r>
          </w:p>
        </w:tc>
        <w:tc>
          <w:tcPr>
            <w:tcW w:w="976" w:type="dxa"/>
            <w:shd w:val="clear" w:color="auto" w:fill="FF0000"/>
            <w:vAlign w:val="center"/>
          </w:tcPr>
          <w:p w14:paraId="0849B868" w14:textId="6B045EB6" w:rsidR="005F6A3A" w:rsidRPr="00172EC9" w:rsidRDefault="005F6A3A" w:rsidP="005B4A46">
            <w:pPr>
              <w:spacing w:before="0" w:after="0"/>
              <w:jc w:val="center"/>
              <w:rPr>
                <w:sz w:val="20"/>
              </w:rPr>
            </w:pPr>
            <w:r w:rsidRPr="00172EC9">
              <w:rPr>
                <w:sz w:val="20"/>
              </w:rPr>
              <w:t>4</w:t>
            </w:r>
          </w:p>
        </w:tc>
        <w:tc>
          <w:tcPr>
            <w:tcW w:w="5707" w:type="dxa"/>
            <w:vAlign w:val="center"/>
          </w:tcPr>
          <w:p w14:paraId="5D372C45" w14:textId="0F9CAA9B" w:rsidR="005F6A3A" w:rsidRPr="00172EC9" w:rsidRDefault="005F6A3A" w:rsidP="005B4A46">
            <w:pPr>
              <w:spacing w:before="0" w:after="0"/>
              <w:jc w:val="center"/>
              <w:rPr>
                <w:sz w:val="20"/>
              </w:rPr>
            </w:pPr>
          </w:p>
        </w:tc>
      </w:tr>
      <w:tr w:rsidR="005F6A3A" w:rsidRPr="00172EC9" w14:paraId="4CC210D5" w14:textId="77777777" w:rsidTr="005B4A46">
        <w:trPr>
          <w:trHeight w:val="489"/>
        </w:trPr>
        <w:tc>
          <w:tcPr>
            <w:tcW w:w="2225" w:type="dxa"/>
            <w:vAlign w:val="center"/>
          </w:tcPr>
          <w:p w14:paraId="2591DA8C" w14:textId="0BF32B06" w:rsidR="005F6A3A" w:rsidRPr="00172EC9" w:rsidRDefault="005F6A3A" w:rsidP="005B4A46">
            <w:pPr>
              <w:spacing w:before="0" w:after="0"/>
              <w:jc w:val="center"/>
              <w:rPr>
                <w:b/>
                <w:sz w:val="20"/>
              </w:rPr>
            </w:pPr>
            <w:r w:rsidRPr="00172EC9">
              <w:rPr>
                <w:b/>
                <w:sz w:val="20"/>
              </w:rPr>
              <w:t>Visoka nepouzdanost</w:t>
            </w:r>
          </w:p>
        </w:tc>
        <w:tc>
          <w:tcPr>
            <w:tcW w:w="976" w:type="dxa"/>
            <w:shd w:val="clear" w:color="auto" w:fill="FFC000"/>
            <w:vAlign w:val="center"/>
          </w:tcPr>
          <w:p w14:paraId="2397D4A4" w14:textId="21B250C0" w:rsidR="005F6A3A" w:rsidRPr="00172EC9" w:rsidRDefault="005F6A3A" w:rsidP="005B4A46">
            <w:pPr>
              <w:spacing w:before="0" w:after="0"/>
              <w:jc w:val="center"/>
              <w:rPr>
                <w:sz w:val="20"/>
              </w:rPr>
            </w:pPr>
            <w:r w:rsidRPr="00172EC9">
              <w:rPr>
                <w:sz w:val="20"/>
              </w:rPr>
              <w:t>3</w:t>
            </w:r>
          </w:p>
        </w:tc>
        <w:tc>
          <w:tcPr>
            <w:tcW w:w="5707" w:type="dxa"/>
            <w:vAlign w:val="center"/>
          </w:tcPr>
          <w:p w14:paraId="6779F53D" w14:textId="2681F7C3" w:rsidR="005F6A3A" w:rsidRPr="00172EC9" w:rsidRDefault="005F6A3A" w:rsidP="005B4A46">
            <w:pPr>
              <w:spacing w:before="0" w:after="0"/>
              <w:jc w:val="center"/>
              <w:rPr>
                <w:b/>
                <w:sz w:val="20"/>
              </w:rPr>
            </w:pPr>
            <w:r w:rsidRPr="00172EC9">
              <w:rPr>
                <w:b/>
                <w:sz w:val="20"/>
              </w:rPr>
              <w:t>X</w:t>
            </w:r>
          </w:p>
        </w:tc>
      </w:tr>
      <w:tr w:rsidR="005F6A3A" w:rsidRPr="00172EC9" w14:paraId="2321C6DC" w14:textId="77777777" w:rsidTr="005B4A46">
        <w:trPr>
          <w:trHeight w:val="319"/>
        </w:trPr>
        <w:tc>
          <w:tcPr>
            <w:tcW w:w="2225" w:type="dxa"/>
            <w:vAlign w:val="center"/>
          </w:tcPr>
          <w:p w14:paraId="4C0C95E4" w14:textId="49D28019" w:rsidR="005F6A3A" w:rsidRPr="00172EC9" w:rsidRDefault="005F6A3A" w:rsidP="005B4A46">
            <w:pPr>
              <w:spacing w:before="0" w:after="0"/>
              <w:jc w:val="center"/>
              <w:rPr>
                <w:b/>
                <w:sz w:val="20"/>
              </w:rPr>
            </w:pPr>
            <w:r w:rsidRPr="00172EC9">
              <w:rPr>
                <w:b/>
                <w:sz w:val="20"/>
              </w:rPr>
              <w:t>Niska nepouzdanost</w:t>
            </w:r>
          </w:p>
        </w:tc>
        <w:tc>
          <w:tcPr>
            <w:tcW w:w="976" w:type="dxa"/>
            <w:shd w:val="clear" w:color="auto" w:fill="FFFF00"/>
            <w:vAlign w:val="center"/>
          </w:tcPr>
          <w:p w14:paraId="029F2D3A" w14:textId="50D08721" w:rsidR="005F6A3A" w:rsidRPr="00172EC9" w:rsidRDefault="005F6A3A" w:rsidP="005B4A46">
            <w:pPr>
              <w:spacing w:before="0" w:after="0"/>
              <w:jc w:val="center"/>
              <w:rPr>
                <w:sz w:val="20"/>
              </w:rPr>
            </w:pPr>
            <w:r w:rsidRPr="00172EC9">
              <w:rPr>
                <w:sz w:val="20"/>
              </w:rPr>
              <w:t>2</w:t>
            </w:r>
          </w:p>
        </w:tc>
        <w:tc>
          <w:tcPr>
            <w:tcW w:w="5707" w:type="dxa"/>
            <w:vAlign w:val="center"/>
          </w:tcPr>
          <w:p w14:paraId="19DF35DB" w14:textId="167ADDE4" w:rsidR="005F6A3A" w:rsidRPr="00172EC9" w:rsidRDefault="005F6A3A" w:rsidP="005B4A46">
            <w:pPr>
              <w:spacing w:before="0" w:after="0"/>
              <w:jc w:val="center"/>
              <w:rPr>
                <w:sz w:val="20"/>
              </w:rPr>
            </w:pPr>
          </w:p>
        </w:tc>
      </w:tr>
      <w:tr w:rsidR="005F6A3A" w:rsidRPr="00172EC9" w14:paraId="323F9402" w14:textId="77777777" w:rsidTr="005B4A46">
        <w:trPr>
          <w:trHeight w:val="479"/>
        </w:trPr>
        <w:tc>
          <w:tcPr>
            <w:tcW w:w="2225" w:type="dxa"/>
            <w:vAlign w:val="center"/>
          </w:tcPr>
          <w:p w14:paraId="61D6B784" w14:textId="71B18427" w:rsidR="005F6A3A" w:rsidRPr="00172EC9" w:rsidRDefault="005F6A3A" w:rsidP="005B4A46">
            <w:pPr>
              <w:spacing w:before="0" w:after="0"/>
              <w:jc w:val="center"/>
              <w:rPr>
                <w:b/>
                <w:sz w:val="20"/>
              </w:rPr>
            </w:pPr>
            <w:r w:rsidRPr="00172EC9">
              <w:rPr>
                <w:b/>
                <w:sz w:val="20"/>
              </w:rPr>
              <w:t>Vrlo niska nepouzdanost</w:t>
            </w:r>
          </w:p>
        </w:tc>
        <w:tc>
          <w:tcPr>
            <w:tcW w:w="976" w:type="dxa"/>
            <w:shd w:val="clear" w:color="auto" w:fill="92D050"/>
            <w:vAlign w:val="center"/>
          </w:tcPr>
          <w:p w14:paraId="40BEB950" w14:textId="6ADCCB5C" w:rsidR="005F6A3A" w:rsidRPr="00172EC9" w:rsidRDefault="005F6A3A" w:rsidP="005B4A46">
            <w:pPr>
              <w:spacing w:before="0" w:after="0"/>
              <w:jc w:val="center"/>
              <w:rPr>
                <w:sz w:val="20"/>
              </w:rPr>
            </w:pPr>
            <w:r w:rsidRPr="00172EC9">
              <w:rPr>
                <w:sz w:val="20"/>
              </w:rPr>
              <w:t>1</w:t>
            </w:r>
          </w:p>
        </w:tc>
        <w:tc>
          <w:tcPr>
            <w:tcW w:w="5707" w:type="dxa"/>
            <w:vAlign w:val="center"/>
          </w:tcPr>
          <w:p w14:paraId="054B3BBE" w14:textId="46944242" w:rsidR="005F6A3A" w:rsidRPr="00172EC9" w:rsidRDefault="005F6A3A" w:rsidP="005B4A46">
            <w:pPr>
              <w:spacing w:before="0" w:after="0"/>
              <w:jc w:val="center"/>
              <w:rPr>
                <w:sz w:val="20"/>
              </w:rPr>
            </w:pPr>
          </w:p>
        </w:tc>
      </w:tr>
      <w:tr w:rsidR="005F6A3A" w:rsidRPr="00782FF0" w14:paraId="6397F0D2" w14:textId="77777777" w:rsidTr="005B4A46">
        <w:trPr>
          <w:trHeight w:val="639"/>
        </w:trPr>
        <w:tc>
          <w:tcPr>
            <w:tcW w:w="2225" w:type="dxa"/>
            <w:vAlign w:val="center"/>
          </w:tcPr>
          <w:p w14:paraId="4C1DDC1B" w14:textId="77777777" w:rsidR="005F6A3A" w:rsidRPr="00172EC9" w:rsidRDefault="005F6A3A" w:rsidP="005B4A46">
            <w:pPr>
              <w:spacing w:before="0" w:after="0"/>
              <w:rPr>
                <w:sz w:val="20"/>
              </w:rPr>
            </w:pPr>
          </w:p>
        </w:tc>
        <w:tc>
          <w:tcPr>
            <w:tcW w:w="6683" w:type="dxa"/>
            <w:gridSpan w:val="2"/>
            <w:vAlign w:val="center"/>
          </w:tcPr>
          <w:p w14:paraId="3091C74F" w14:textId="0B08C899" w:rsidR="005F6A3A" w:rsidRPr="00172EC9" w:rsidRDefault="005F6A3A" w:rsidP="005B4A46">
            <w:pPr>
              <w:spacing w:before="0" w:after="0"/>
              <w:jc w:val="center"/>
              <w:rPr>
                <w:sz w:val="20"/>
              </w:rPr>
            </w:pPr>
            <w:r w:rsidRPr="00172EC9">
              <w:rPr>
                <w:sz w:val="20"/>
              </w:rPr>
              <w:t>Postoji dovoljna količina statističkih podataka, iskustva stručnjaka i pouzdana metodologija procjene zbog čega je pojavljivanje grešaka vrlo malo vjerojatno</w:t>
            </w:r>
          </w:p>
        </w:tc>
      </w:tr>
    </w:tbl>
    <w:p w14:paraId="00D1559A" w14:textId="77777777" w:rsidR="005F6A3A" w:rsidRPr="00782FF0" w:rsidRDefault="005F6A3A" w:rsidP="00C6789C">
      <w:pPr>
        <w:rPr>
          <w:highlight w:val="yellow"/>
        </w:rPr>
      </w:pPr>
    </w:p>
    <w:p w14:paraId="4FD63500" w14:textId="6660DEFF" w:rsidR="000E3DA1" w:rsidRPr="001A55F0" w:rsidRDefault="000E3DA1" w:rsidP="000E3DA1">
      <w:pPr>
        <w:pStyle w:val="Heading3"/>
      </w:pPr>
      <w:bookmarkStart w:id="294" w:name="_Toc100311694"/>
      <w:bookmarkStart w:id="295" w:name="_Toc201570848"/>
      <w:bookmarkStart w:id="296" w:name="_Toc201571128"/>
      <w:bookmarkStart w:id="297" w:name="_Toc201571255"/>
      <w:bookmarkStart w:id="298" w:name="_Toc201571382"/>
      <w:r w:rsidRPr="001A55F0">
        <w:t>6.1.</w:t>
      </w:r>
      <w:r w:rsidR="0060120A" w:rsidRPr="001A55F0">
        <w:t>8</w:t>
      </w:r>
      <w:r w:rsidRPr="001A55F0">
        <w:t xml:space="preserve"> Karte prijetnji</w:t>
      </w:r>
      <w:bookmarkEnd w:id="294"/>
      <w:bookmarkEnd w:id="295"/>
      <w:bookmarkEnd w:id="296"/>
      <w:bookmarkEnd w:id="297"/>
      <w:bookmarkEnd w:id="298"/>
    </w:p>
    <w:p w14:paraId="658A9303" w14:textId="2EEB4DDB" w:rsidR="000E3DA1" w:rsidRPr="001A55F0" w:rsidRDefault="00F76929" w:rsidP="000E3DA1">
      <w:pPr>
        <w:jc w:val="center"/>
        <w:rPr>
          <w:b/>
          <w:i/>
          <w:iCs/>
          <w:color w:val="54883D"/>
          <w:sz w:val="20"/>
        </w:rPr>
      </w:pPr>
      <w:r w:rsidRPr="001A55F0">
        <w:rPr>
          <w:b/>
          <w:i/>
          <w:iCs/>
          <w:color w:val="54883D"/>
          <w:sz w:val="20"/>
        </w:rPr>
        <w:t>Karte</w:t>
      </w:r>
      <w:r w:rsidR="000E3DA1" w:rsidRPr="001A55F0">
        <w:rPr>
          <w:b/>
          <w:i/>
          <w:iCs/>
          <w:color w:val="54883D"/>
          <w:sz w:val="20"/>
        </w:rPr>
        <w:t xml:space="preserve"> prijetnji – </w:t>
      </w:r>
      <w:r w:rsidRPr="001A55F0">
        <w:rPr>
          <w:b/>
          <w:i/>
          <w:iCs/>
          <w:color w:val="54883D"/>
          <w:sz w:val="20"/>
        </w:rPr>
        <w:t>pregledni zemljovidi s ucrtanim šumama po stupnjevima ugroženosti od požara prikazani u sekcijama A-E</w:t>
      </w:r>
      <w:r w:rsidR="000E3DA1" w:rsidRPr="001A55F0">
        <w:rPr>
          <w:b/>
          <w:i/>
          <w:iCs/>
          <w:color w:val="54883D"/>
          <w:sz w:val="20"/>
        </w:rPr>
        <w:t xml:space="preserve"> –</w:t>
      </w:r>
      <w:r w:rsidRPr="001A55F0">
        <w:rPr>
          <w:b/>
          <w:i/>
          <w:iCs/>
          <w:color w:val="54883D"/>
          <w:sz w:val="20"/>
        </w:rPr>
        <w:t xml:space="preserve"> Procjena ugroženosti od požara i tehnološke eksplozije za Općinu Biskupija,</w:t>
      </w:r>
      <w:r w:rsidR="000E3DA1" w:rsidRPr="001A55F0">
        <w:rPr>
          <w:b/>
          <w:i/>
          <w:iCs/>
          <w:color w:val="54883D"/>
          <w:sz w:val="20"/>
        </w:rPr>
        <w:t xml:space="preserve"> </w:t>
      </w:r>
      <w:r w:rsidRPr="001A55F0">
        <w:rPr>
          <w:b/>
          <w:i/>
          <w:iCs/>
          <w:color w:val="54883D"/>
          <w:sz w:val="20"/>
        </w:rPr>
        <w:t>RADNA SIGURNOST j.d.o.o</w:t>
      </w:r>
      <w:r w:rsidR="000E3DA1" w:rsidRPr="001A55F0">
        <w:rPr>
          <w:b/>
          <w:i/>
          <w:iCs/>
          <w:color w:val="54883D"/>
          <w:sz w:val="20"/>
        </w:rPr>
        <w:t xml:space="preserve">., </w:t>
      </w:r>
      <w:r w:rsidRPr="001A55F0">
        <w:rPr>
          <w:b/>
          <w:i/>
          <w:iCs/>
          <w:color w:val="54883D"/>
          <w:sz w:val="20"/>
        </w:rPr>
        <w:t>veljača, 2016.</w:t>
      </w:r>
      <w:r w:rsidR="000E3DA1" w:rsidRPr="001A55F0">
        <w:rPr>
          <w:b/>
          <w:i/>
          <w:iCs/>
          <w:color w:val="54883D"/>
          <w:sz w:val="20"/>
        </w:rPr>
        <w:t>, Prilog 4.</w:t>
      </w:r>
    </w:p>
    <w:p w14:paraId="7C8D71AB" w14:textId="77777777" w:rsidR="000E3DA1" w:rsidRPr="001A55F0" w:rsidRDefault="000E3DA1" w:rsidP="000E3DA1">
      <w:pPr>
        <w:rPr>
          <w:lang w:bidi="en-US"/>
        </w:rPr>
      </w:pPr>
    </w:p>
    <w:p w14:paraId="65D6DF56" w14:textId="1DEB3F5A" w:rsidR="0042797E" w:rsidRPr="001A55F0" w:rsidRDefault="00F76929" w:rsidP="001E273C">
      <w:pPr>
        <w:pStyle w:val="Heading3"/>
      </w:pPr>
      <w:bookmarkStart w:id="299" w:name="_Toc100311695"/>
      <w:bookmarkStart w:id="300" w:name="_Toc201570849"/>
      <w:bookmarkStart w:id="301" w:name="_Toc201571129"/>
      <w:bookmarkStart w:id="302" w:name="_Toc201571256"/>
      <w:bookmarkStart w:id="303" w:name="_Toc201571383"/>
      <w:r w:rsidRPr="001A55F0">
        <w:t>6.1.</w:t>
      </w:r>
      <w:r w:rsidR="0060120A" w:rsidRPr="001A55F0">
        <w:t>9</w:t>
      </w:r>
      <w:r w:rsidR="005B16B9" w:rsidRPr="001A55F0">
        <w:t xml:space="preserve"> Karte rizika</w:t>
      </w:r>
      <w:bookmarkEnd w:id="299"/>
      <w:bookmarkEnd w:id="300"/>
      <w:bookmarkEnd w:id="301"/>
      <w:bookmarkEnd w:id="302"/>
      <w:bookmarkEnd w:id="303"/>
    </w:p>
    <w:tbl>
      <w:tblPr>
        <w:tblStyle w:val="Reetkatablice2"/>
        <w:tblpPr w:leftFromText="180" w:rightFromText="180" w:vertAnchor="text" w:horzAnchor="page" w:tblpX="9470" w:tblpY="1417"/>
        <w:tblW w:w="0" w:type="auto"/>
        <w:tblLook w:val="04A0" w:firstRow="1" w:lastRow="0" w:firstColumn="1" w:lastColumn="0" w:noHBand="0" w:noVBand="1"/>
      </w:tblPr>
      <w:tblGrid>
        <w:gridCol w:w="846"/>
        <w:gridCol w:w="1134"/>
      </w:tblGrid>
      <w:tr w:rsidR="005B4A46" w:rsidRPr="001A55F0" w14:paraId="22531AE1" w14:textId="77777777" w:rsidTr="005B4A46">
        <w:trPr>
          <w:trHeight w:val="310"/>
        </w:trPr>
        <w:tc>
          <w:tcPr>
            <w:tcW w:w="1980" w:type="dxa"/>
            <w:gridSpan w:val="2"/>
            <w:vAlign w:val="center"/>
          </w:tcPr>
          <w:p w14:paraId="3B395A89" w14:textId="77777777" w:rsidR="005B4A46" w:rsidRPr="001A55F0" w:rsidRDefault="005B4A46" w:rsidP="005B4A46">
            <w:pPr>
              <w:spacing w:before="0" w:after="0"/>
              <w:jc w:val="center"/>
              <w:rPr>
                <w:b/>
                <w:sz w:val="18"/>
                <w:szCs w:val="20"/>
              </w:rPr>
            </w:pPr>
            <w:r w:rsidRPr="001A55F0">
              <w:rPr>
                <w:b/>
                <w:sz w:val="18"/>
                <w:szCs w:val="20"/>
              </w:rPr>
              <w:t>KAZALO</w:t>
            </w:r>
          </w:p>
        </w:tc>
      </w:tr>
      <w:tr w:rsidR="005B4A46" w:rsidRPr="001A55F0" w14:paraId="149B3DC1" w14:textId="77777777" w:rsidTr="005B4A46">
        <w:trPr>
          <w:trHeight w:val="297"/>
        </w:trPr>
        <w:tc>
          <w:tcPr>
            <w:tcW w:w="1980" w:type="dxa"/>
            <w:gridSpan w:val="2"/>
            <w:vAlign w:val="center"/>
          </w:tcPr>
          <w:p w14:paraId="693AECCC" w14:textId="77777777" w:rsidR="005B4A46" w:rsidRPr="001A55F0" w:rsidRDefault="005B4A46" w:rsidP="005B4A46">
            <w:pPr>
              <w:spacing w:before="0" w:after="0"/>
              <w:jc w:val="center"/>
              <w:rPr>
                <w:sz w:val="18"/>
                <w:szCs w:val="20"/>
              </w:rPr>
            </w:pPr>
            <w:r w:rsidRPr="001A55F0">
              <w:rPr>
                <w:sz w:val="18"/>
                <w:szCs w:val="20"/>
              </w:rPr>
              <w:t>RIZIK</w:t>
            </w:r>
          </w:p>
        </w:tc>
      </w:tr>
      <w:tr w:rsidR="005B4A46" w:rsidRPr="001A55F0" w14:paraId="0573065B" w14:textId="77777777" w:rsidTr="005B4A46">
        <w:trPr>
          <w:trHeight w:val="459"/>
        </w:trPr>
        <w:tc>
          <w:tcPr>
            <w:tcW w:w="846" w:type="dxa"/>
            <w:shd w:val="clear" w:color="auto" w:fill="FF0000"/>
            <w:vAlign w:val="center"/>
          </w:tcPr>
          <w:p w14:paraId="229CE151" w14:textId="77777777" w:rsidR="005B4A46" w:rsidRPr="001A55F0" w:rsidRDefault="005B4A46" w:rsidP="005B4A46">
            <w:pPr>
              <w:spacing w:before="0" w:after="0"/>
              <w:rPr>
                <w:sz w:val="18"/>
                <w:szCs w:val="20"/>
              </w:rPr>
            </w:pPr>
          </w:p>
        </w:tc>
        <w:tc>
          <w:tcPr>
            <w:tcW w:w="1134" w:type="dxa"/>
            <w:vAlign w:val="center"/>
          </w:tcPr>
          <w:p w14:paraId="777CAFD9" w14:textId="77777777" w:rsidR="005B4A46" w:rsidRPr="001A55F0" w:rsidRDefault="005B4A46" w:rsidP="005B4A46">
            <w:pPr>
              <w:spacing w:before="0" w:after="0"/>
              <w:rPr>
                <w:sz w:val="18"/>
                <w:szCs w:val="20"/>
              </w:rPr>
            </w:pPr>
            <w:r w:rsidRPr="001A55F0">
              <w:rPr>
                <w:sz w:val="18"/>
                <w:szCs w:val="20"/>
              </w:rPr>
              <w:t>Vrlo visok</w:t>
            </w:r>
          </w:p>
        </w:tc>
      </w:tr>
      <w:tr w:rsidR="005B4A46" w:rsidRPr="001A55F0" w14:paraId="7B8B35CF" w14:textId="77777777" w:rsidTr="005B4A46">
        <w:trPr>
          <w:trHeight w:val="472"/>
        </w:trPr>
        <w:tc>
          <w:tcPr>
            <w:tcW w:w="846" w:type="dxa"/>
            <w:shd w:val="clear" w:color="auto" w:fill="FF9900"/>
            <w:vAlign w:val="center"/>
          </w:tcPr>
          <w:p w14:paraId="28C7818A" w14:textId="77777777" w:rsidR="005B4A46" w:rsidRPr="001A55F0" w:rsidRDefault="005B4A46" w:rsidP="005B4A46">
            <w:pPr>
              <w:spacing w:before="0" w:after="0"/>
              <w:rPr>
                <w:sz w:val="18"/>
                <w:szCs w:val="20"/>
              </w:rPr>
            </w:pPr>
          </w:p>
        </w:tc>
        <w:tc>
          <w:tcPr>
            <w:tcW w:w="1134" w:type="dxa"/>
            <w:vAlign w:val="center"/>
          </w:tcPr>
          <w:p w14:paraId="08C1529E" w14:textId="77777777" w:rsidR="005B4A46" w:rsidRPr="001A55F0" w:rsidRDefault="005B4A46" w:rsidP="005B4A46">
            <w:pPr>
              <w:spacing w:before="0" w:after="0"/>
              <w:rPr>
                <w:sz w:val="18"/>
                <w:szCs w:val="20"/>
              </w:rPr>
            </w:pPr>
            <w:r w:rsidRPr="001A55F0">
              <w:rPr>
                <w:sz w:val="18"/>
                <w:szCs w:val="20"/>
              </w:rPr>
              <w:t xml:space="preserve">Visok </w:t>
            </w:r>
          </w:p>
        </w:tc>
      </w:tr>
      <w:tr w:rsidR="005B4A46" w:rsidRPr="001A55F0" w14:paraId="3189CF95" w14:textId="77777777" w:rsidTr="005B4A46">
        <w:trPr>
          <w:trHeight w:val="459"/>
        </w:trPr>
        <w:tc>
          <w:tcPr>
            <w:tcW w:w="846" w:type="dxa"/>
            <w:shd w:val="clear" w:color="auto" w:fill="FFFF00"/>
            <w:vAlign w:val="center"/>
          </w:tcPr>
          <w:p w14:paraId="269C522B" w14:textId="77777777" w:rsidR="005B4A46" w:rsidRPr="001A55F0" w:rsidRDefault="005B4A46" w:rsidP="005B4A46">
            <w:pPr>
              <w:spacing w:before="0" w:after="0"/>
              <w:rPr>
                <w:sz w:val="18"/>
                <w:szCs w:val="20"/>
              </w:rPr>
            </w:pPr>
          </w:p>
        </w:tc>
        <w:tc>
          <w:tcPr>
            <w:tcW w:w="1134" w:type="dxa"/>
            <w:vAlign w:val="center"/>
          </w:tcPr>
          <w:p w14:paraId="5608FAC9" w14:textId="77777777" w:rsidR="005B4A46" w:rsidRPr="001A55F0" w:rsidRDefault="005B4A46" w:rsidP="005B4A46">
            <w:pPr>
              <w:spacing w:before="0" w:after="0"/>
              <w:rPr>
                <w:sz w:val="18"/>
                <w:szCs w:val="20"/>
              </w:rPr>
            </w:pPr>
            <w:r w:rsidRPr="001A55F0">
              <w:rPr>
                <w:sz w:val="18"/>
                <w:szCs w:val="20"/>
              </w:rPr>
              <w:t xml:space="preserve">Umjeren </w:t>
            </w:r>
          </w:p>
        </w:tc>
      </w:tr>
      <w:tr w:rsidR="005B4A46" w:rsidRPr="001A55F0" w14:paraId="4775CEAC" w14:textId="77777777" w:rsidTr="005B4A46">
        <w:trPr>
          <w:trHeight w:val="459"/>
        </w:trPr>
        <w:tc>
          <w:tcPr>
            <w:tcW w:w="846" w:type="dxa"/>
            <w:shd w:val="clear" w:color="auto" w:fill="92D050"/>
            <w:vAlign w:val="center"/>
          </w:tcPr>
          <w:p w14:paraId="0EED4373" w14:textId="77777777" w:rsidR="005B4A46" w:rsidRPr="001A55F0" w:rsidRDefault="005B4A46" w:rsidP="005B4A46">
            <w:pPr>
              <w:spacing w:before="0" w:after="0"/>
              <w:rPr>
                <w:sz w:val="18"/>
                <w:szCs w:val="20"/>
              </w:rPr>
            </w:pPr>
          </w:p>
        </w:tc>
        <w:tc>
          <w:tcPr>
            <w:tcW w:w="1134" w:type="dxa"/>
            <w:vAlign w:val="center"/>
          </w:tcPr>
          <w:p w14:paraId="3F414EB8" w14:textId="77777777" w:rsidR="005B4A46" w:rsidRPr="001A55F0" w:rsidRDefault="005B4A46" w:rsidP="005B4A46">
            <w:pPr>
              <w:spacing w:before="0" w:after="0"/>
              <w:rPr>
                <w:sz w:val="18"/>
                <w:szCs w:val="20"/>
              </w:rPr>
            </w:pPr>
            <w:r w:rsidRPr="001A55F0">
              <w:rPr>
                <w:sz w:val="18"/>
                <w:szCs w:val="20"/>
              </w:rPr>
              <w:t xml:space="preserve">Nizak </w:t>
            </w:r>
          </w:p>
        </w:tc>
      </w:tr>
    </w:tbl>
    <w:p w14:paraId="6CDA4B6E" w14:textId="77DD5372" w:rsidR="001E273C" w:rsidRPr="001A55F0" w:rsidRDefault="005B4A46" w:rsidP="005B4A46">
      <w:pPr>
        <w:jc w:val="left"/>
        <w:rPr>
          <w:lang w:bidi="en-US"/>
        </w:rPr>
      </w:pPr>
      <w:r w:rsidRPr="001A55F0">
        <w:rPr>
          <w:noProof/>
          <w:lang w:eastAsia="hr-HR"/>
        </w:rPr>
        <w:drawing>
          <wp:inline distT="0" distB="0" distL="0" distR="0" wp14:anchorId="00D72A57" wp14:editId="08212BF3">
            <wp:extent cx="4866245" cy="3890513"/>
            <wp:effectExtent l="0" t="0" r="0" b="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ozar.png"/>
                    <pic:cNvPicPr/>
                  </pic:nvPicPr>
                  <pic:blipFill rotWithShape="1">
                    <a:blip r:embed="rId36" cstate="print">
                      <a:extLst>
                        <a:ext uri="{28A0092B-C50C-407E-A947-70E740481C1C}">
                          <a14:useLocalDpi xmlns:a14="http://schemas.microsoft.com/office/drawing/2010/main" val="0"/>
                        </a:ext>
                      </a:extLst>
                    </a:blip>
                    <a:srcRect l="10172" t="1059" r="5336" b="3448"/>
                    <a:stretch/>
                  </pic:blipFill>
                  <pic:spPr bwMode="auto">
                    <a:xfrm>
                      <a:off x="0" y="0"/>
                      <a:ext cx="4866320" cy="3890573"/>
                    </a:xfrm>
                    <a:prstGeom prst="rect">
                      <a:avLst/>
                    </a:prstGeom>
                    <a:ln>
                      <a:noFill/>
                    </a:ln>
                    <a:extLst>
                      <a:ext uri="{53640926-AAD7-44D8-BBD7-CCE9431645EC}">
                        <a14:shadowObscured xmlns:a14="http://schemas.microsoft.com/office/drawing/2010/main"/>
                      </a:ext>
                    </a:extLst>
                  </pic:spPr>
                </pic:pic>
              </a:graphicData>
            </a:graphic>
          </wp:inline>
        </w:drawing>
      </w:r>
    </w:p>
    <w:p w14:paraId="6C8F9B99" w14:textId="5AAB421D" w:rsidR="00CF12FF" w:rsidRPr="001A55F0" w:rsidRDefault="00CF12FF" w:rsidP="00CF12FF">
      <w:pPr>
        <w:spacing w:before="0" w:after="0"/>
        <w:jc w:val="center"/>
        <w:rPr>
          <w:rFonts w:eastAsia="Calibri"/>
          <w:bCs/>
          <w:color w:val="54883D"/>
          <w:sz w:val="20"/>
          <w:szCs w:val="18"/>
          <w:lang w:bidi="en-US"/>
        </w:rPr>
      </w:pPr>
      <w:r w:rsidRPr="001A55F0">
        <w:rPr>
          <w:bCs/>
          <w:color w:val="54883D"/>
          <w:sz w:val="20"/>
          <w:szCs w:val="18"/>
        </w:rPr>
        <w:t xml:space="preserve">Slika </w:t>
      </w:r>
      <w:r w:rsidRPr="001A55F0">
        <w:rPr>
          <w:bCs/>
          <w:color w:val="54883D"/>
          <w:sz w:val="20"/>
          <w:szCs w:val="18"/>
        </w:rPr>
        <w:fldChar w:fldCharType="begin"/>
      </w:r>
      <w:r w:rsidRPr="001A55F0">
        <w:rPr>
          <w:bCs/>
          <w:color w:val="54883D"/>
          <w:sz w:val="20"/>
          <w:szCs w:val="18"/>
        </w:rPr>
        <w:instrText xml:space="preserve"> SEQ Slika \* ARABIC </w:instrText>
      </w:r>
      <w:r w:rsidRPr="001A55F0">
        <w:rPr>
          <w:bCs/>
          <w:color w:val="54883D"/>
          <w:sz w:val="20"/>
          <w:szCs w:val="18"/>
        </w:rPr>
        <w:fldChar w:fldCharType="separate"/>
      </w:r>
      <w:r w:rsidR="00884BEF">
        <w:rPr>
          <w:bCs/>
          <w:noProof/>
          <w:color w:val="54883D"/>
          <w:sz w:val="20"/>
          <w:szCs w:val="18"/>
        </w:rPr>
        <w:t>8</w:t>
      </w:r>
      <w:r w:rsidRPr="001A55F0">
        <w:rPr>
          <w:bCs/>
          <w:color w:val="54883D"/>
          <w:sz w:val="20"/>
          <w:szCs w:val="18"/>
        </w:rPr>
        <w:fldChar w:fldCharType="end"/>
      </w:r>
      <w:r w:rsidRPr="001A55F0">
        <w:rPr>
          <w:bCs/>
          <w:color w:val="54883D"/>
          <w:sz w:val="20"/>
          <w:szCs w:val="18"/>
        </w:rPr>
        <w:t>.</w:t>
      </w:r>
      <w:r w:rsidRPr="001A55F0">
        <w:t xml:space="preserve"> </w:t>
      </w:r>
      <w:r w:rsidRPr="001A55F0">
        <w:rPr>
          <w:rFonts w:eastAsia="Calibri"/>
          <w:bCs/>
          <w:color w:val="54883D"/>
          <w:sz w:val="20"/>
          <w:szCs w:val="18"/>
          <w:lang w:bidi="en-US"/>
        </w:rPr>
        <w:t>Karta rizika – požar</w:t>
      </w:r>
      <w:r w:rsidR="00912558" w:rsidRPr="001A55F0">
        <w:rPr>
          <w:rFonts w:eastAsia="Calibri"/>
          <w:bCs/>
          <w:color w:val="54883D"/>
          <w:sz w:val="20"/>
          <w:szCs w:val="18"/>
          <w:lang w:bidi="en-US"/>
        </w:rPr>
        <w:t>i</w:t>
      </w:r>
      <w:r w:rsidRPr="001A55F0">
        <w:rPr>
          <w:rFonts w:eastAsia="Calibri"/>
          <w:bCs/>
          <w:color w:val="54883D"/>
          <w:sz w:val="20"/>
          <w:szCs w:val="18"/>
          <w:lang w:bidi="en-US"/>
        </w:rPr>
        <w:t xml:space="preserve"> otvorenog prostora</w:t>
      </w:r>
    </w:p>
    <w:p w14:paraId="434114DE" w14:textId="32CA614A" w:rsidR="00744F80" w:rsidRPr="001A55F0" w:rsidRDefault="00744F80" w:rsidP="00CF12FF">
      <w:pPr>
        <w:spacing w:before="0" w:after="0"/>
        <w:jc w:val="center"/>
        <w:rPr>
          <w:rFonts w:eastAsia="Calibri"/>
          <w:bCs/>
          <w:color w:val="54883D"/>
          <w:sz w:val="20"/>
          <w:szCs w:val="18"/>
          <w:lang w:bidi="en-US"/>
        </w:rPr>
      </w:pPr>
    </w:p>
    <w:p w14:paraId="19032927" w14:textId="50812D9D" w:rsidR="00744F80" w:rsidRPr="001A55F0" w:rsidRDefault="00744F80" w:rsidP="00CF12FF">
      <w:pPr>
        <w:spacing w:before="0" w:after="0"/>
        <w:jc w:val="center"/>
        <w:rPr>
          <w:rFonts w:eastAsia="Calibri"/>
          <w:bCs/>
          <w:color w:val="54883D"/>
          <w:sz w:val="20"/>
          <w:szCs w:val="18"/>
          <w:lang w:bidi="en-US"/>
        </w:rPr>
      </w:pPr>
    </w:p>
    <w:p w14:paraId="2BB55E77" w14:textId="71FDD0DA" w:rsidR="00744F80" w:rsidRPr="001A55F0" w:rsidRDefault="00954FB1" w:rsidP="00744F80">
      <w:pPr>
        <w:pStyle w:val="Heading3"/>
      </w:pPr>
      <w:bookmarkStart w:id="304" w:name="_Toc100311696"/>
      <w:bookmarkStart w:id="305" w:name="_Toc201570850"/>
      <w:bookmarkStart w:id="306" w:name="_Toc201571130"/>
      <w:bookmarkStart w:id="307" w:name="_Toc201571257"/>
      <w:bookmarkStart w:id="308" w:name="_Toc201571384"/>
      <w:r w:rsidRPr="001A55F0">
        <w:lastRenderedPageBreak/>
        <w:t>6.1.</w:t>
      </w:r>
      <w:r w:rsidR="0060120A" w:rsidRPr="001A55F0">
        <w:t>10</w:t>
      </w:r>
      <w:r w:rsidR="00744F80" w:rsidRPr="001A55F0">
        <w:t xml:space="preserve"> Kart</w:t>
      </w:r>
      <w:r w:rsidR="00C1631B" w:rsidRPr="001A55F0">
        <w:t>e</w:t>
      </w:r>
      <w:r w:rsidR="00744F80" w:rsidRPr="001A55F0">
        <w:t xml:space="preserve"> posljedica</w:t>
      </w:r>
      <w:bookmarkEnd w:id="304"/>
      <w:bookmarkEnd w:id="305"/>
      <w:bookmarkEnd w:id="306"/>
      <w:bookmarkEnd w:id="307"/>
      <w:bookmarkEnd w:id="308"/>
    </w:p>
    <w:p w14:paraId="238B90BC" w14:textId="17426BD0" w:rsidR="00744F80" w:rsidRPr="001A55F0" w:rsidRDefault="00222C45" w:rsidP="00744F80">
      <w:pPr>
        <w:jc w:val="left"/>
        <w:rPr>
          <w:lang w:bidi="en-US"/>
        </w:rPr>
      </w:pPr>
      <w:r w:rsidRPr="001A55F0">
        <w:rPr>
          <w:noProof/>
          <w:lang w:eastAsia="hr-HR"/>
        </w:rPr>
        <w:drawing>
          <wp:anchor distT="0" distB="0" distL="114300" distR="114300" simplePos="0" relativeHeight="251866112" behindDoc="0" locked="0" layoutInCell="1" allowOverlap="1" wp14:anchorId="0B73545F" wp14:editId="2A583EFD">
            <wp:simplePos x="0" y="0"/>
            <wp:positionH relativeFrom="column">
              <wp:posOffset>4676775</wp:posOffset>
            </wp:positionH>
            <wp:positionV relativeFrom="paragraph">
              <wp:posOffset>514350</wp:posOffset>
            </wp:positionV>
            <wp:extent cx="1295400" cy="1278890"/>
            <wp:effectExtent l="0" t="0" r="0" b="0"/>
            <wp:wrapNone/>
            <wp:docPr id="93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C1631B" w:rsidRPr="001A55F0">
        <w:rPr>
          <w:noProof/>
          <w:lang w:eastAsia="hr-HR"/>
        </w:rPr>
        <w:drawing>
          <wp:inline distT="0" distB="0" distL="0" distR="0" wp14:anchorId="6A2EC5E7" wp14:editId="1F6B29BA">
            <wp:extent cx="4648979" cy="3821017"/>
            <wp:effectExtent l="0" t="0" r="0" b="8255"/>
            <wp:docPr id="957" name="Slika 95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Slika 928" descr="Slika na kojoj se prikazuje karta&#10;&#10;Opis je automatski generiran"/>
                    <pic:cNvPicPr/>
                  </pic:nvPicPr>
                  <pic:blipFill rotWithShape="1">
                    <a:blip r:embed="rId38" cstate="print">
                      <a:extLst>
                        <a:ext uri="{28A0092B-C50C-407E-A947-70E740481C1C}">
                          <a14:useLocalDpi xmlns:a14="http://schemas.microsoft.com/office/drawing/2010/main" val="0"/>
                        </a:ext>
                      </a:extLst>
                    </a:blip>
                    <a:srcRect l="12153" t="4006" r="6988" b="2581"/>
                    <a:stretch/>
                  </pic:blipFill>
                  <pic:spPr bwMode="auto">
                    <a:xfrm>
                      <a:off x="0" y="0"/>
                      <a:ext cx="4650100" cy="3821938"/>
                    </a:xfrm>
                    <a:prstGeom prst="rect">
                      <a:avLst/>
                    </a:prstGeom>
                    <a:ln>
                      <a:noFill/>
                    </a:ln>
                    <a:extLst>
                      <a:ext uri="{53640926-AAD7-44D8-BBD7-CCE9431645EC}">
                        <a14:shadowObscured xmlns:a14="http://schemas.microsoft.com/office/drawing/2010/main"/>
                      </a:ext>
                    </a:extLst>
                  </pic:spPr>
                </pic:pic>
              </a:graphicData>
            </a:graphic>
          </wp:inline>
        </w:drawing>
      </w:r>
    </w:p>
    <w:p w14:paraId="3C3C52EA" w14:textId="30AD73BA" w:rsidR="00744F80" w:rsidRPr="001A55F0" w:rsidRDefault="00744F80" w:rsidP="00744F80">
      <w:pPr>
        <w:spacing w:before="0" w:after="0"/>
        <w:jc w:val="center"/>
        <w:rPr>
          <w:rFonts w:eastAsia="Calibri"/>
          <w:bCs/>
          <w:color w:val="54883D"/>
          <w:sz w:val="20"/>
          <w:szCs w:val="18"/>
          <w:lang w:bidi="en-US"/>
        </w:rPr>
      </w:pPr>
      <w:r w:rsidRPr="001A55F0">
        <w:rPr>
          <w:bCs/>
          <w:color w:val="54883D"/>
          <w:sz w:val="20"/>
          <w:szCs w:val="18"/>
        </w:rPr>
        <w:t xml:space="preserve">Slika </w:t>
      </w:r>
      <w:r w:rsidRPr="001A55F0">
        <w:rPr>
          <w:bCs/>
          <w:color w:val="54883D"/>
          <w:sz w:val="20"/>
          <w:szCs w:val="18"/>
        </w:rPr>
        <w:fldChar w:fldCharType="begin"/>
      </w:r>
      <w:r w:rsidRPr="001A55F0">
        <w:rPr>
          <w:bCs/>
          <w:color w:val="54883D"/>
          <w:sz w:val="20"/>
          <w:szCs w:val="18"/>
        </w:rPr>
        <w:instrText xml:space="preserve"> SEQ Slika \* ARABIC </w:instrText>
      </w:r>
      <w:r w:rsidRPr="001A55F0">
        <w:rPr>
          <w:bCs/>
          <w:color w:val="54883D"/>
          <w:sz w:val="20"/>
          <w:szCs w:val="18"/>
        </w:rPr>
        <w:fldChar w:fldCharType="separate"/>
      </w:r>
      <w:r w:rsidR="00884BEF">
        <w:rPr>
          <w:bCs/>
          <w:noProof/>
          <w:color w:val="54883D"/>
          <w:sz w:val="20"/>
          <w:szCs w:val="18"/>
        </w:rPr>
        <w:t>9</w:t>
      </w:r>
      <w:r w:rsidRPr="001A55F0">
        <w:rPr>
          <w:bCs/>
          <w:color w:val="54883D"/>
          <w:sz w:val="20"/>
          <w:szCs w:val="18"/>
        </w:rPr>
        <w:fldChar w:fldCharType="end"/>
      </w:r>
      <w:r w:rsidRPr="001A55F0">
        <w:rPr>
          <w:bCs/>
          <w:color w:val="54883D"/>
          <w:sz w:val="20"/>
          <w:szCs w:val="18"/>
        </w:rPr>
        <w:t>.</w:t>
      </w:r>
      <w:r w:rsidRPr="001A55F0">
        <w:t xml:space="preserve"> </w:t>
      </w:r>
      <w:r w:rsidRPr="001A55F0">
        <w:rPr>
          <w:rFonts w:eastAsia="Calibri"/>
          <w:bCs/>
          <w:color w:val="54883D"/>
          <w:sz w:val="20"/>
          <w:szCs w:val="18"/>
          <w:lang w:bidi="en-US"/>
        </w:rPr>
        <w:t>Karta posljedica – požari otvorenog prostora</w:t>
      </w:r>
    </w:p>
    <w:p w14:paraId="06BFC9B0" w14:textId="6F94F1EC" w:rsidR="00744F80" w:rsidRPr="00782FF0" w:rsidRDefault="00744F80" w:rsidP="00CF12FF">
      <w:pPr>
        <w:spacing w:before="0" w:after="0"/>
        <w:jc w:val="center"/>
        <w:rPr>
          <w:rFonts w:eastAsia="Calibri"/>
          <w:bCs/>
          <w:color w:val="54883D"/>
          <w:sz w:val="20"/>
          <w:szCs w:val="18"/>
          <w:highlight w:val="yellow"/>
          <w:lang w:bidi="en-US"/>
        </w:rPr>
      </w:pPr>
    </w:p>
    <w:p w14:paraId="4011CD44" w14:textId="05FC7E27" w:rsidR="00E97E06" w:rsidRPr="00782FF0" w:rsidRDefault="00E97E06" w:rsidP="00CF12FF">
      <w:pPr>
        <w:spacing w:before="0" w:after="0"/>
        <w:jc w:val="center"/>
        <w:rPr>
          <w:rFonts w:eastAsia="Calibri"/>
          <w:bCs/>
          <w:color w:val="54883D"/>
          <w:sz w:val="20"/>
          <w:szCs w:val="18"/>
          <w:highlight w:val="yellow"/>
          <w:lang w:bidi="en-US"/>
        </w:rPr>
      </w:pPr>
    </w:p>
    <w:p w14:paraId="4280467B" w14:textId="23DB428C" w:rsidR="00E97E06" w:rsidRPr="00782FF0" w:rsidRDefault="00E97E06" w:rsidP="00CF12FF">
      <w:pPr>
        <w:spacing w:before="0" w:after="0"/>
        <w:jc w:val="center"/>
        <w:rPr>
          <w:rFonts w:eastAsia="Calibri"/>
          <w:bCs/>
          <w:color w:val="54883D"/>
          <w:sz w:val="20"/>
          <w:szCs w:val="18"/>
          <w:highlight w:val="yellow"/>
          <w:lang w:bidi="en-US"/>
        </w:rPr>
      </w:pPr>
    </w:p>
    <w:p w14:paraId="2D94C961" w14:textId="00774685" w:rsidR="00E97E06" w:rsidRPr="00782FF0" w:rsidRDefault="00E97E06" w:rsidP="00CF12FF">
      <w:pPr>
        <w:spacing w:before="0" w:after="0"/>
        <w:jc w:val="center"/>
        <w:rPr>
          <w:rFonts w:eastAsia="Calibri"/>
          <w:bCs/>
          <w:color w:val="54883D"/>
          <w:sz w:val="20"/>
          <w:szCs w:val="18"/>
          <w:highlight w:val="yellow"/>
          <w:lang w:bidi="en-US"/>
        </w:rPr>
      </w:pPr>
    </w:p>
    <w:p w14:paraId="7AD91FAC" w14:textId="6344E128" w:rsidR="00E97E06" w:rsidRPr="00782FF0" w:rsidRDefault="00E97E06" w:rsidP="00CF12FF">
      <w:pPr>
        <w:spacing w:before="0" w:after="0"/>
        <w:jc w:val="center"/>
        <w:rPr>
          <w:rFonts w:eastAsia="Calibri"/>
          <w:bCs/>
          <w:color w:val="54883D"/>
          <w:sz w:val="20"/>
          <w:szCs w:val="18"/>
          <w:highlight w:val="yellow"/>
          <w:lang w:bidi="en-US"/>
        </w:rPr>
      </w:pPr>
    </w:p>
    <w:p w14:paraId="647E9DAF" w14:textId="1068622C" w:rsidR="00E97E06" w:rsidRPr="00782FF0" w:rsidRDefault="00E97E06" w:rsidP="00CF12FF">
      <w:pPr>
        <w:spacing w:before="0" w:after="0"/>
        <w:jc w:val="center"/>
        <w:rPr>
          <w:rFonts w:eastAsia="Calibri"/>
          <w:bCs/>
          <w:color w:val="54883D"/>
          <w:sz w:val="20"/>
          <w:szCs w:val="18"/>
          <w:highlight w:val="yellow"/>
          <w:lang w:bidi="en-US"/>
        </w:rPr>
      </w:pPr>
    </w:p>
    <w:p w14:paraId="0F8AEB15" w14:textId="501F9B66" w:rsidR="00E97E06" w:rsidRPr="00782FF0" w:rsidRDefault="00E97E06" w:rsidP="00CF12FF">
      <w:pPr>
        <w:spacing w:before="0" w:after="0"/>
        <w:jc w:val="center"/>
        <w:rPr>
          <w:rFonts w:eastAsia="Calibri"/>
          <w:bCs/>
          <w:color w:val="54883D"/>
          <w:sz w:val="20"/>
          <w:szCs w:val="18"/>
          <w:highlight w:val="yellow"/>
          <w:lang w:bidi="en-US"/>
        </w:rPr>
      </w:pPr>
    </w:p>
    <w:p w14:paraId="67997BDB" w14:textId="3974DD26" w:rsidR="00E97E06" w:rsidRPr="00782FF0" w:rsidRDefault="00E97E06" w:rsidP="00CF12FF">
      <w:pPr>
        <w:spacing w:before="0" w:after="0"/>
        <w:jc w:val="center"/>
        <w:rPr>
          <w:rFonts w:eastAsia="Calibri"/>
          <w:bCs/>
          <w:color w:val="54883D"/>
          <w:sz w:val="20"/>
          <w:szCs w:val="18"/>
          <w:highlight w:val="yellow"/>
          <w:lang w:bidi="en-US"/>
        </w:rPr>
      </w:pPr>
    </w:p>
    <w:p w14:paraId="5354CF8C" w14:textId="4CE17141" w:rsidR="00E97E06" w:rsidRPr="00782FF0" w:rsidRDefault="00E97E06" w:rsidP="00CF12FF">
      <w:pPr>
        <w:spacing w:before="0" w:after="0"/>
        <w:jc w:val="center"/>
        <w:rPr>
          <w:rFonts w:eastAsia="Calibri"/>
          <w:bCs/>
          <w:color w:val="54883D"/>
          <w:sz w:val="20"/>
          <w:szCs w:val="18"/>
          <w:highlight w:val="yellow"/>
          <w:lang w:bidi="en-US"/>
        </w:rPr>
      </w:pPr>
    </w:p>
    <w:p w14:paraId="7FC2A101" w14:textId="32CB2A3B" w:rsidR="00E97E06" w:rsidRPr="00782FF0" w:rsidRDefault="00E97E06" w:rsidP="00CF12FF">
      <w:pPr>
        <w:spacing w:before="0" w:after="0"/>
        <w:jc w:val="center"/>
        <w:rPr>
          <w:rFonts w:eastAsia="Calibri"/>
          <w:bCs/>
          <w:color w:val="54883D"/>
          <w:sz w:val="20"/>
          <w:szCs w:val="18"/>
          <w:highlight w:val="yellow"/>
          <w:lang w:bidi="en-US"/>
        </w:rPr>
      </w:pPr>
    </w:p>
    <w:p w14:paraId="371FEFD4" w14:textId="6B44AC90" w:rsidR="00E97E06" w:rsidRPr="00782FF0" w:rsidRDefault="00E97E06" w:rsidP="00CF12FF">
      <w:pPr>
        <w:spacing w:before="0" w:after="0"/>
        <w:jc w:val="center"/>
        <w:rPr>
          <w:rFonts w:eastAsia="Calibri"/>
          <w:bCs/>
          <w:color w:val="54883D"/>
          <w:sz w:val="20"/>
          <w:szCs w:val="18"/>
          <w:highlight w:val="yellow"/>
          <w:lang w:bidi="en-US"/>
        </w:rPr>
      </w:pPr>
    </w:p>
    <w:p w14:paraId="449D0ADC" w14:textId="5E808470" w:rsidR="00E97E06" w:rsidRPr="00782FF0" w:rsidRDefault="00E97E06" w:rsidP="00CF12FF">
      <w:pPr>
        <w:spacing w:before="0" w:after="0"/>
        <w:jc w:val="center"/>
        <w:rPr>
          <w:rFonts w:eastAsia="Calibri"/>
          <w:bCs/>
          <w:color w:val="54883D"/>
          <w:sz w:val="20"/>
          <w:szCs w:val="18"/>
          <w:highlight w:val="yellow"/>
          <w:lang w:bidi="en-US"/>
        </w:rPr>
      </w:pPr>
    </w:p>
    <w:p w14:paraId="036593FC" w14:textId="2D9921D3" w:rsidR="00E97E06" w:rsidRPr="00782FF0" w:rsidRDefault="00E97E06" w:rsidP="00CF12FF">
      <w:pPr>
        <w:spacing w:before="0" w:after="0"/>
        <w:jc w:val="center"/>
        <w:rPr>
          <w:rFonts w:eastAsia="Calibri"/>
          <w:bCs/>
          <w:color w:val="54883D"/>
          <w:sz w:val="20"/>
          <w:szCs w:val="18"/>
          <w:highlight w:val="yellow"/>
          <w:lang w:bidi="en-US"/>
        </w:rPr>
      </w:pPr>
    </w:p>
    <w:p w14:paraId="66B35AF7" w14:textId="61B312E3" w:rsidR="00E97E06" w:rsidRPr="00782FF0" w:rsidRDefault="00E97E06" w:rsidP="00CF12FF">
      <w:pPr>
        <w:spacing w:before="0" w:after="0"/>
        <w:jc w:val="center"/>
        <w:rPr>
          <w:rFonts w:eastAsia="Calibri"/>
          <w:bCs/>
          <w:color w:val="54883D"/>
          <w:sz w:val="20"/>
          <w:szCs w:val="18"/>
          <w:highlight w:val="yellow"/>
          <w:lang w:bidi="en-US"/>
        </w:rPr>
      </w:pPr>
    </w:p>
    <w:p w14:paraId="2DE879D7" w14:textId="40576E41" w:rsidR="00E97E06" w:rsidRPr="00782FF0" w:rsidRDefault="00E97E06" w:rsidP="00CF12FF">
      <w:pPr>
        <w:spacing w:before="0" w:after="0"/>
        <w:jc w:val="center"/>
        <w:rPr>
          <w:rFonts w:eastAsia="Calibri"/>
          <w:bCs/>
          <w:color w:val="54883D"/>
          <w:sz w:val="20"/>
          <w:szCs w:val="18"/>
          <w:highlight w:val="yellow"/>
          <w:lang w:bidi="en-US"/>
        </w:rPr>
      </w:pPr>
    </w:p>
    <w:p w14:paraId="752D8150" w14:textId="261ADCE6" w:rsidR="00E97E06" w:rsidRPr="00782FF0" w:rsidRDefault="00E97E06" w:rsidP="00CF12FF">
      <w:pPr>
        <w:spacing w:before="0" w:after="0"/>
        <w:jc w:val="center"/>
        <w:rPr>
          <w:rFonts w:eastAsia="Calibri"/>
          <w:bCs/>
          <w:color w:val="54883D"/>
          <w:sz w:val="20"/>
          <w:szCs w:val="18"/>
          <w:highlight w:val="yellow"/>
          <w:lang w:bidi="en-US"/>
        </w:rPr>
      </w:pPr>
    </w:p>
    <w:p w14:paraId="6F99256A" w14:textId="486032C2" w:rsidR="00E97E06" w:rsidRPr="00782FF0" w:rsidRDefault="00E97E06" w:rsidP="00CF12FF">
      <w:pPr>
        <w:spacing w:before="0" w:after="0"/>
        <w:jc w:val="center"/>
        <w:rPr>
          <w:rFonts w:eastAsia="Calibri"/>
          <w:bCs/>
          <w:color w:val="54883D"/>
          <w:sz w:val="20"/>
          <w:szCs w:val="18"/>
          <w:highlight w:val="yellow"/>
          <w:lang w:bidi="en-US"/>
        </w:rPr>
      </w:pPr>
    </w:p>
    <w:p w14:paraId="2D8826BA" w14:textId="74239C69" w:rsidR="00E97E06" w:rsidRPr="00782FF0" w:rsidRDefault="00E97E06" w:rsidP="00CF12FF">
      <w:pPr>
        <w:spacing w:before="0" w:after="0"/>
        <w:jc w:val="center"/>
        <w:rPr>
          <w:rFonts w:eastAsia="Calibri"/>
          <w:bCs/>
          <w:color w:val="54883D"/>
          <w:sz w:val="20"/>
          <w:szCs w:val="18"/>
          <w:highlight w:val="yellow"/>
          <w:lang w:bidi="en-US"/>
        </w:rPr>
      </w:pPr>
    </w:p>
    <w:p w14:paraId="15346DE5" w14:textId="3B84F1CF" w:rsidR="00E97E06" w:rsidRPr="00782FF0" w:rsidRDefault="00E97E06" w:rsidP="00CF12FF">
      <w:pPr>
        <w:spacing w:before="0" w:after="0"/>
        <w:jc w:val="center"/>
        <w:rPr>
          <w:rFonts w:eastAsia="Calibri"/>
          <w:bCs/>
          <w:color w:val="54883D"/>
          <w:sz w:val="20"/>
          <w:szCs w:val="18"/>
          <w:highlight w:val="yellow"/>
          <w:lang w:bidi="en-US"/>
        </w:rPr>
      </w:pPr>
    </w:p>
    <w:p w14:paraId="763D65F7" w14:textId="2C7DB7C8" w:rsidR="00F56DEE" w:rsidRPr="00782FF0" w:rsidRDefault="00F56DEE" w:rsidP="00CF12FF">
      <w:pPr>
        <w:spacing w:before="0" w:after="0"/>
        <w:jc w:val="center"/>
        <w:rPr>
          <w:rFonts w:eastAsia="Calibri"/>
          <w:bCs/>
          <w:color w:val="54883D"/>
          <w:sz w:val="20"/>
          <w:szCs w:val="18"/>
          <w:highlight w:val="yellow"/>
          <w:lang w:bidi="en-US"/>
        </w:rPr>
      </w:pPr>
    </w:p>
    <w:p w14:paraId="6E0041A7" w14:textId="77777777" w:rsidR="00F56DEE" w:rsidRPr="00782FF0" w:rsidRDefault="00F56DEE" w:rsidP="00CF12FF">
      <w:pPr>
        <w:spacing w:before="0" w:after="0"/>
        <w:jc w:val="center"/>
        <w:rPr>
          <w:rFonts w:eastAsia="Calibri"/>
          <w:bCs/>
          <w:color w:val="54883D"/>
          <w:sz w:val="20"/>
          <w:szCs w:val="18"/>
          <w:highlight w:val="yellow"/>
          <w:lang w:bidi="en-US"/>
        </w:rPr>
      </w:pPr>
    </w:p>
    <w:p w14:paraId="6B347B41" w14:textId="77777777" w:rsidR="00E97E06" w:rsidRPr="00782FF0" w:rsidRDefault="00E97E06" w:rsidP="00CF12FF">
      <w:pPr>
        <w:spacing w:before="0" w:after="0"/>
        <w:jc w:val="center"/>
        <w:rPr>
          <w:rFonts w:eastAsia="Calibri"/>
          <w:bCs/>
          <w:color w:val="54883D"/>
          <w:sz w:val="20"/>
          <w:szCs w:val="18"/>
          <w:highlight w:val="yellow"/>
          <w:lang w:bidi="en-US"/>
        </w:rPr>
      </w:pPr>
    </w:p>
    <w:p w14:paraId="5192CF71" w14:textId="19193A8E" w:rsidR="00D87952" w:rsidRPr="00463675" w:rsidRDefault="005B16B9" w:rsidP="00015DB7">
      <w:pPr>
        <w:pStyle w:val="Heading2"/>
      </w:pPr>
      <w:bookmarkStart w:id="309" w:name="_Toc100311697"/>
      <w:bookmarkStart w:id="310" w:name="_Toc201570851"/>
      <w:bookmarkStart w:id="311" w:name="_Toc201571131"/>
      <w:bookmarkStart w:id="312" w:name="_Toc201571258"/>
      <w:bookmarkStart w:id="313" w:name="_Toc201571385"/>
      <w:bookmarkStart w:id="314" w:name="_Toc496179680"/>
      <w:r w:rsidRPr="00463675">
        <w:lastRenderedPageBreak/>
        <w:t xml:space="preserve">6.2 </w:t>
      </w:r>
      <w:r w:rsidR="0075128E" w:rsidRPr="00463675">
        <w:t>Epidemija i pandemija</w:t>
      </w:r>
      <w:bookmarkEnd w:id="309"/>
      <w:bookmarkEnd w:id="310"/>
      <w:bookmarkEnd w:id="311"/>
      <w:bookmarkEnd w:id="312"/>
      <w:bookmarkEnd w:id="313"/>
    </w:p>
    <w:p w14:paraId="1971019F" w14:textId="7C0BE196" w:rsidR="0075128E" w:rsidRPr="00463675" w:rsidRDefault="005B16B9" w:rsidP="001E273C">
      <w:pPr>
        <w:pStyle w:val="Heading3"/>
      </w:pPr>
      <w:bookmarkStart w:id="315" w:name="_Toc100311698"/>
      <w:bookmarkStart w:id="316" w:name="_Toc201570852"/>
      <w:bookmarkStart w:id="317" w:name="_Toc201571132"/>
      <w:bookmarkStart w:id="318" w:name="_Toc201571259"/>
      <w:bookmarkStart w:id="319" w:name="_Toc201571386"/>
      <w:r w:rsidRPr="00463675">
        <w:t xml:space="preserve">6.2.1 </w:t>
      </w:r>
      <w:r w:rsidR="0075128E" w:rsidRPr="00463675">
        <w:t>Naziv scenarija</w:t>
      </w:r>
      <w:bookmarkEnd w:id="315"/>
      <w:bookmarkEnd w:id="316"/>
      <w:bookmarkEnd w:id="317"/>
      <w:bookmarkEnd w:id="318"/>
      <w:bookmarkEnd w:id="319"/>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75128E" w:rsidRPr="00463675" w14:paraId="0B06BC63" w14:textId="77777777" w:rsidTr="00B616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F57EC08" w14:textId="77777777" w:rsidR="0075128E" w:rsidRPr="00463675" w:rsidRDefault="0075128E" w:rsidP="00D87952">
            <w:pPr>
              <w:spacing w:after="0" w:line="276" w:lineRule="auto"/>
              <w:ind w:left="29"/>
            </w:pPr>
            <w:r w:rsidRPr="00463675">
              <w:t>Naziv scenarija</w:t>
            </w:r>
          </w:p>
        </w:tc>
      </w:tr>
      <w:tr w:rsidR="0075128E" w:rsidRPr="00463675" w14:paraId="6E7BEDE0" w14:textId="77777777" w:rsidTr="00B616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C75CE66" w14:textId="066DBD7C" w:rsidR="0075128E" w:rsidRPr="00463675" w:rsidRDefault="00C47376" w:rsidP="00D87952">
            <w:pPr>
              <w:spacing w:after="0" w:line="276" w:lineRule="auto"/>
              <w:ind w:left="29"/>
              <w:rPr>
                <w:b w:val="0"/>
              </w:rPr>
            </w:pPr>
            <w:r w:rsidRPr="00463675">
              <w:rPr>
                <w:b w:val="0"/>
                <w:szCs w:val="20"/>
              </w:rPr>
              <w:t>Pandemija uzrokovana novim koronavirusom (SARS-CoV-2)</w:t>
            </w:r>
          </w:p>
        </w:tc>
      </w:tr>
      <w:tr w:rsidR="0075128E" w:rsidRPr="00463675" w14:paraId="75583BD2" w14:textId="77777777" w:rsidTr="00B616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361ADE0" w14:textId="77777777" w:rsidR="0075128E" w:rsidRPr="00463675" w:rsidRDefault="0075128E" w:rsidP="00D87952">
            <w:pPr>
              <w:spacing w:after="0" w:line="276" w:lineRule="auto"/>
              <w:ind w:left="29"/>
            </w:pPr>
            <w:r w:rsidRPr="00463675">
              <w:t>Grupa rizika</w:t>
            </w:r>
          </w:p>
        </w:tc>
      </w:tr>
      <w:tr w:rsidR="0075128E" w:rsidRPr="00463675" w14:paraId="5BB96374" w14:textId="77777777" w:rsidTr="00B616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4FBD223" w14:textId="77777777" w:rsidR="0075128E" w:rsidRPr="00463675" w:rsidRDefault="009A797C" w:rsidP="00D87952">
            <w:pPr>
              <w:spacing w:after="0" w:line="276" w:lineRule="auto"/>
              <w:rPr>
                <w:b w:val="0"/>
              </w:rPr>
            </w:pPr>
            <w:r w:rsidRPr="00463675">
              <w:rPr>
                <w:b w:val="0"/>
              </w:rPr>
              <w:t>Epidemije i pandemije</w:t>
            </w:r>
          </w:p>
        </w:tc>
      </w:tr>
      <w:tr w:rsidR="0075128E" w:rsidRPr="00463675" w14:paraId="3164BB0E" w14:textId="77777777" w:rsidTr="00B616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22931B4" w14:textId="77777777" w:rsidR="0075128E" w:rsidRPr="00463675" w:rsidRDefault="0075128E" w:rsidP="00D87952">
            <w:pPr>
              <w:spacing w:after="0" w:line="276" w:lineRule="auto"/>
              <w:ind w:left="29"/>
            </w:pPr>
            <w:r w:rsidRPr="00463675">
              <w:t>Rizik</w:t>
            </w:r>
          </w:p>
        </w:tc>
      </w:tr>
      <w:tr w:rsidR="0075128E" w:rsidRPr="00463675" w14:paraId="51A1DEED" w14:textId="77777777" w:rsidTr="00B616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068DAE3" w14:textId="77777777" w:rsidR="0075128E" w:rsidRPr="00463675" w:rsidRDefault="009A797C" w:rsidP="00D87952">
            <w:pPr>
              <w:spacing w:after="0" w:line="276" w:lineRule="auto"/>
              <w:rPr>
                <w:b w:val="0"/>
              </w:rPr>
            </w:pPr>
            <w:r w:rsidRPr="00463675">
              <w:rPr>
                <w:b w:val="0"/>
              </w:rPr>
              <w:t>Epidemije i pandemije</w:t>
            </w:r>
          </w:p>
        </w:tc>
      </w:tr>
      <w:tr w:rsidR="0075128E" w:rsidRPr="00782FF0" w14:paraId="650C688E" w14:textId="77777777" w:rsidTr="00B616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9F2073C" w14:textId="77777777" w:rsidR="0075128E" w:rsidRPr="00463675" w:rsidRDefault="0075128E" w:rsidP="00D87952">
            <w:pPr>
              <w:spacing w:after="0" w:line="276" w:lineRule="auto"/>
              <w:ind w:left="29"/>
            </w:pPr>
            <w:r w:rsidRPr="00463675">
              <w:t>Radna skupina</w:t>
            </w:r>
          </w:p>
        </w:tc>
      </w:tr>
      <w:tr w:rsidR="002F2AE7" w:rsidRPr="00782FF0" w14:paraId="1FB80338" w14:textId="77777777" w:rsidTr="00952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2813EEAC" w14:textId="2B5EF00B" w:rsidR="002F2AE7" w:rsidRPr="00853307" w:rsidRDefault="002F2AE7" w:rsidP="002F2AE7">
            <w:pPr>
              <w:tabs>
                <w:tab w:val="left" w:pos="1620"/>
              </w:tabs>
              <w:spacing w:after="0" w:line="276" w:lineRule="auto"/>
              <w:rPr>
                <w:b w:val="0"/>
                <w:color w:val="auto"/>
              </w:rPr>
            </w:pPr>
            <w:r w:rsidRPr="00853307">
              <w:rPr>
                <w:b w:val="0"/>
                <w:color w:val="auto"/>
                <w:szCs w:val="20"/>
              </w:rPr>
              <w:t>Goran Matijaš</w:t>
            </w:r>
          </w:p>
        </w:tc>
      </w:tr>
      <w:tr w:rsidR="002F2AE7" w:rsidRPr="00782FF0" w14:paraId="1A9E13AB" w14:textId="77777777" w:rsidTr="00952E80">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BA6D74B" w14:textId="47EEF9FA" w:rsidR="002F2AE7" w:rsidRPr="00853307" w:rsidRDefault="002F2AE7" w:rsidP="002F2AE7">
            <w:pPr>
              <w:tabs>
                <w:tab w:val="left" w:pos="1620"/>
              </w:tabs>
              <w:spacing w:after="0"/>
              <w:rPr>
                <w:b w:val="0"/>
                <w:color w:val="auto"/>
              </w:rPr>
            </w:pPr>
            <w:r w:rsidRPr="00853307">
              <w:rPr>
                <w:b w:val="0"/>
                <w:color w:val="auto"/>
                <w:szCs w:val="20"/>
              </w:rPr>
              <w:t>Miloš Trkulja</w:t>
            </w:r>
          </w:p>
        </w:tc>
      </w:tr>
      <w:tr w:rsidR="002F2AE7" w:rsidRPr="00782FF0" w14:paraId="1F421DA6" w14:textId="77777777" w:rsidTr="00952E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4BE2FF1" w14:textId="79FED560" w:rsidR="002F2AE7" w:rsidRPr="00853307" w:rsidRDefault="002F2AE7" w:rsidP="002F2AE7">
            <w:pPr>
              <w:tabs>
                <w:tab w:val="left" w:pos="1620"/>
              </w:tabs>
              <w:spacing w:after="0"/>
              <w:rPr>
                <w:b w:val="0"/>
                <w:color w:val="auto"/>
              </w:rPr>
            </w:pPr>
            <w:r w:rsidRPr="00853307">
              <w:rPr>
                <w:b w:val="0"/>
                <w:color w:val="auto"/>
              </w:rPr>
              <w:t>Jovan</w:t>
            </w:r>
            <w:r w:rsidR="00853307" w:rsidRPr="00853307">
              <w:rPr>
                <w:b w:val="0"/>
                <w:color w:val="auto"/>
              </w:rPr>
              <w:t>k</w:t>
            </w:r>
            <w:r w:rsidRPr="00853307">
              <w:rPr>
                <w:b w:val="0"/>
                <w:color w:val="auto"/>
              </w:rPr>
              <w:t>a Ilić</w:t>
            </w:r>
          </w:p>
        </w:tc>
      </w:tr>
    </w:tbl>
    <w:p w14:paraId="1BD44FC1" w14:textId="03E0407E" w:rsidR="00EA38E3" w:rsidRPr="00782FF0" w:rsidRDefault="00EA38E3" w:rsidP="0075128E">
      <w:pPr>
        <w:spacing w:before="120" w:after="120"/>
        <w:rPr>
          <w:highlight w:val="yellow"/>
        </w:rPr>
      </w:pPr>
    </w:p>
    <w:p w14:paraId="76D858EF" w14:textId="0D6D0017" w:rsidR="00C47376" w:rsidRPr="00463675" w:rsidRDefault="00C47376" w:rsidP="00C47376">
      <w:pPr>
        <w:pStyle w:val="Heading3"/>
      </w:pPr>
      <w:bookmarkStart w:id="320" w:name="_Toc89157165"/>
      <w:bookmarkStart w:id="321" w:name="_Toc100311699"/>
      <w:bookmarkStart w:id="322" w:name="_Toc201570853"/>
      <w:bookmarkStart w:id="323" w:name="_Toc201571133"/>
      <w:bookmarkStart w:id="324" w:name="_Toc201571260"/>
      <w:bookmarkStart w:id="325" w:name="_Toc201571387"/>
      <w:r w:rsidRPr="00463675">
        <w:t>6.2.2 Uvod</w:t>
      </w:r>
      <w:bookmarkEnd w:id="320"/>
      <w:bookmarkEnd w:id="321"/>
      <w:bookmarkEnd w:id="322"/>
      <w:bookmarkEnd w:id="323"/>
      <w:bookmarkEnd w:id="324"/>
      <w:bookmarkEnd w:id="325"/>
    </w:p>
    <w:p w14:paraId="64D8BF49" w14:textId="77777777" w:rsidR="00C47376" w:rsidRPr="00463675" w:rsidRDefault="00C47376" w:rsidP="00C47376">
      <w:pPr>
        <w:rPr>
          <w:lang w:eastAsia="hr-HR" w:bidi="my-MM"/>
        </w:rPr>
      </w:pPr>
      <w:r w:rsidRPr="00463675">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 virusom.</w:t>
      </w:r>
    </w:p>
    <w:p w14:paraId="3CB4F667" w14:textId="055D94FA" w:rsidR="00463675" w:rsidRDefault="00463675" w:rsidP="00C47376">
      <w:pPr>
        <w:rPr>
          <w:highlight w:val="yellow"/>
        </w:rPr>
      </w:pPr>
      <w:r>
        <w:rPr>
          <w:lang w:eastAsia="hr-HR" w:bidi="my-MM"/>
        </w:rPr>
        <w:t>Koronavirus je respiratorni virus koji se primarno širi u kontaktu s inficiranom osobom putem kapljica iz usta i nosa koje nastaju prilikom govora, kašljanja i kihanja i koje izravno padaju na sluznicu nosa, usta ili očiju druge osobe. Kapljice mogu pasti i na okolne površine, a preko njih se najčešće rukama virus prenese dalje. Zato je važno da svatko prakticira respiratornu higijenu te održava fizičku udaljenost od drugih osoba od najmanje 2 metra. U bliskom kontaktu preporuča se korištenje maski za lice koje prekrivaju usta i nos. Redovitim i pravilnim pranjem ruku smanjujemo mogućnost zaražavanja.</w:t>
      </w:r>
    </w:p>
    <w:p w14:paraId="2FEEA875" w14:textId="77777777" w:rsidR="00C47376" w:rsidRPr="00463675" w:rsidRDefault="00C47376" w:rsidP="00C47376">
      <w:pPr>
        <w:tabs>
          <w:tab w:val="left" w:pos="684"/>
        </w:tabs>
        <w:spacing w:after="0"/>
      </w:pPr>
      <w:r w:rsidRPr="00463675">
        <w:t>Šišmiši se smatraju prirodnim domaćinima ovih virusa, no velik broj životinja može biti nositelji koronavirusa. Na primjer, koronavirus bliskoistočnog respiratornog sindroma (MERS-CoV) prenose deve dok SARS-CoV-1  cibetke, životinje iz reda zvijeri srodnih mačkama.</w:t>
      </w:r>
    </w:p>
    <w:p w14:paraId="71C15044" w14:textId="77777777" w:rsidR="00C47376" w:rsidRPr="00463675" w:rsidRDefault="00C47376" w:rsidP="00C47376">
      <w:pPr>
        <w:tabs>
          <w:tab w:val="left" w:pos="684"/>
        </w:tabs>
        <w:spacing w:after="0"/>
        <w:rPr>
          <w:color w:val="000000"/>
          <w:kern w:val="16"/>
          <w:szCs w:val="22"/>
          <w:lang w:eastAsia="hr-HR" w:bidi="my-MM"/>
        </w:rPr>
      </w:pPr>
    </w:p>
    <w:p w14:paraId="203130A6" w14:textId="008C2E5D" w:rsidR="00C47376" w:rsidRPr="00463675" w:rsidRDefault="00C47376" w:rsidP="00C47376">
      <w:pPr>
        <w:pStyle w:val="Heading3"/>
      </w:pPr>
      <w:bookmarkStart w:id="326" w:name="_Toc89157166"/>
      <w:bookmarkStart w:id="327" w:name="_Toc100311700"/>
      <w:bookmarkStart w:id="328" w:name="_Toc201570854"/>
      <w:bookmarkStart w:id="329" w:name="_Toc201571134"/>
      <w:bookmarkStart w:id="330" w:name="_Toc201571261"/>
      <w:bookmarkStart w:id="331" w:name="_Toc201571388"/>
      <w:r w:rsidRPr="00463675">
        <w:t>6.2.3 Prikaz utjecaja na kritičnu infrastrukturu</w:t>
      </w:r>
      <w:bookmarkEnd w:id="326"/>
      <w:bookmarkEnd w:id="327"/>
      <w:bookmarkEnd w:id="328"/>
      <w:bookmarkEnd w:id="329"/>
      <w:bookmarkEnd w:id="330"/>
      <w:bookmarkEnd w:id="331"/>
      <w:r w:rsidRPr="00463675">
        <w:t xml:space="preserve"> </w:t>
      </w:r>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C47376" w:rsidRPr="00463675" w14:paraId="61ED97E9" w14:textId="77777777" w:rsidTr="00BA1531">
        <w:trPr>
          <w:trHeight w:val="517"/>
          <w:jc w:val="center"/>
        </w:trPr>
        <w:tc>
          <w:tcPr>
            <w:tcW w:w="959" w:type="dxa"/>
            <w:shd w:val="clear" w:color="auto" w:fill="auto"/>
            <w:vAlign w:val="center"/>
          </w:tcPr>
          <w:p w14:paraId="1A24122B" w14:textId="77777777" w:rsidR="00C47376" w:rsidRPr="00463675" w:rsidRDefault="00C47376" w:rsidP="00BA1531">
            <w:pPr>
              <w:spacing w:after="0"/>
              <w:jc w:val="center"/>
              <w:rPr>
                <w:b/>
                <w:sz w:val="20"/>
              </w:rPr>
            </w:pPr>
            <w:r w:rsidRPr="00463675">
              <w:rPr>
                <w:b/>
                <w:sz w:val="20"/>
              </w:rPr>
              <w:t>UTJECAJ</w:t>
            </w:r>
          </w:p>
        </w:tc>
        <w:tc>
          <w:tcPr>
            <w:tcW w:w="8464" w:type="dxa"/>
            <w:shd w:val="clear" w:color="auto" w:fill="auto"/>
            <w:vAlign w:val="center"/>
          </w:tcPr>
          <w:p w14:paraId="74D9C87F" w14:textId="77777777" w:rsidR="00C47376" w:rsidRPr="00463675" w:rsidRDefault="00C47376" w:rsidP="00BA1531">
            <w:pPr>
              <w:spacing w:after="0"/>
              <w:jc w:val="center"/>
              <w:rPr>
                <w:b/>
                <w:sz w:val="20"/>
              </w:rPr>
            </w:pPr>
            <w:r w:rsidRPr="00463675">
              <w:rPr>
                <w:b/>
                <w:sz w:val="20"/>
              </w:rPr>
              <w:t>SEKTOR</w:t>
            </w:r>
          </w:p>
        </w:tc>
      </w:tr>
      <w:tr w:rsidR="00C47376" w:rsidRPr="00463675" w14:paraId="1862ED17" w14:textId="77777777" w:rsidTr="00BA1531">
        <w:trPr>
          <w:trHeight w:val="384"/>
          <w:jc w:val="center"/>
        </w:trPr>
        <w:tc>
          <w:tcPr>
            <w:tcW w:w="959" w:type="dxa"/>
            <w:shd w:val="clear" w:color="auto" w:fill="auto"/>
            <w:vAlign w:val="center"/>
          </w:tcPr>
          <w:p w14:paraId="72E9B582" w14:textId="77777777" w:rsidR="00C47376" w:rsidRPr="00463675" w:rsidRDefault="00C47376" w:rsidP="00BA1531">
            <w:pPr>
              <w:spacing w:after="0"/>
              <w:jc w:val="center"/>
            </w:pPr>
          </w:p>
        </w:tc>
        <w:tc>
          <w:tcPr>
            <w:tcW w:w="8464" w:type="dxa"/>
            <w:shd w:val="clear" w:color="auto" w:fill="auto"/>
            <w:vAlign w:val="center"/>
          </w:tcPr>
          <w:p w14:paraId="0AE543B3" w14:textId="77777777" w:rsidR="00C47376" w:rsidRPr="00463675" w:rsidRDefault="00C47376" w:rsidP="00BA1531">
            <w:pPr>
              <w:spacing w:after="0"/>
              <w:rPr>
                <w:sz w:val="20"/>
                <w:szCs w:val="20"/>
              </w:rPr>
            </w:pPr>
            <w:r w:rsidRPr="00463675">
              <w:rPr>
                <w:sz w:val="20"/>
                <w:szCs w:val="20"/>
              </w:rPr>
              <w:t>Energetika (proizvodnja, uključivo akumulacije i brane, prijenos, skladištenje, transport energenata i energije, sustavi za distribuciju)</w:t>
            </w:r>
          </w:p>
        </w:tc>
      </w:tr>
      <w:tr w:rsidR="00C47376" w:rsidRPr="00463675" w14:paraId="587C814B" w14:textId="77777777" w:rsidTr="00BA1531">
        <w:trPr>
          <w:trHeight w:val="384"/>
          <w:jc w:val="center"/>
        </w:trPr>
        <w:tc>
          <w:tcPr>
            <w:tcW w:w="959" w:type="dxa"/>
            <w:shd w:val="clear" w:color="auto" w:fill="auto"/>
            <w:vAlign w:val="center"/>
          </w:tcPr>
          <w:p w14:paraId="262E54A3" w14:textId="77777777" w:rsidR="00C47376" w:rsidRPr="00463675" w:rsidRDefault="00C47376" w:rsidP="00BA1531">
            <w:pPr>
              <w:spacing w:after="0"/>
              <w:jc w:val="center"/>
            </w:pPr>
          </w:p>
        </w:tc>
        <w:tc>
          <w:tcPr>
            <w:tcW w:w="8464" w:type="dxa"/>
            <w:shd w:val="clear" w:color="auto" w:fill="auto"/>
            <w:vAlign w:val="center"/>
          </w:tcPr>
          <w:p w14:paraId="5A71BD6A" w14:textId="77777777" w:rsidR="00C47376" w:rsidRPr="00463675" w:rsidRDefault="00C47376" w:rsidP="00BA1531">
            <w:pPr>
              <w:spacing w:after="0"/>
              <w:rPr>
                <w:sz w:val="20"/>
                <w:szCs w:val="20"/>
              </w:rPr>
            </w:pPr>
            <w:r w:rsidRPr="00463675">
              <w:rPr>
                <w:sz w:val="20"/>
                <w:szCs w:val="20"/>
              </w:rPr>
              <w:t>Komunikacijska i informacijska tehnologija (elektroničke komunikacije, prijenos podataka, informacijski sustavi, pružanje audio i audiovizualnih medijskih usluga)</w:t>
            </w:r>
          </w:p>
        </w:tc>
      </w:tr>
      <w:tr w:rsidR="00C47376" w:rsidRPr="00463675" w14:paraId="425499F8" w14:textId="77777777" w:rsidTr="00BA1531">
        <w:trPr>
          <w:trHeight w:val="394"/>
          <w:jc w:val="center"/>
        </w:trPr>
        <w:tc>
          <w:tcPr>
            <w:tcW w:w="959" w:type="dxa"/>
            <w:shd w:val="clear" w:color="auto" w:fill="auto"/>
            <w:vAlign w:val="center"/>
          </w:tcPr>
          <w:p w14:paraId="3B7908C4" w14:textId="77777777" w:rsidR="00C47376" w:rsidRPr="00463675" w:rsidRDefault="00C47376" w:rsidP="00BA1531">
            <w:pPr>
              <w:spacing w:after="0"/>
              <w:jc w:val="center"/>
            </w:pPr>
          </w:p>
        </w:tc>
        <w:tc>
          <w:tcPr>
            <w:tcW w:w="8464" w:type="dxa"/>
            <w:shd w:val="clear" w:color="auto" w:fill="auto"/>
            <w:vAlign w:val="center"/>
          </w:tcPr>
          <w:p w14:paraId="2D521DF9" w14:textId="77777777" w:rsidR="00C47376" w:rsidRPr="00463675" w:rsidRDefault="00C47376" w:rsidP="00BA1531">
            <w:pPr>
              <w:spacing w:after="0"/>
              <w:rPr>
                <w:sz w:val="20"/>
                <w:szCs w:val="20"/>
              </w:rPr>
            </w:pPr>
            <w:r w:rsidRPr="00463675">
              <w:rPr>
                <w:sz w:val="20"/>
                <w:szCs w:val="20"/>
              </w:rPr>
              <w:t>Promet (cestovni, željeznički, zračni, pomorski i promet unutarnjim plovnim putevima)</w:t>
            </w:r>
          </w:p>
        </w:tc>
      </w:tr>
      <w:tr w:rsidR="00C47376" w:rsidRPr="00463675" w14:paraId="4ACA378D" w14:textId="77777777" w:rsidTr="00BA1531">
        <w:trPr>
          <w:trHeight w:val="384"/>
          <w:jc w:val="center"/>
        </w:trPr>
        <w:tc>
          <w:tcPr>
            <w:tcW w:w="959" w:type="dxa"/>
            <w:shd w:val="clear" w:color="auto" w:fill="auto"/>
            <w:vAlign w:val="center"/>
          </w:tcPr>
          <w:p w14:paraId="42A3A7FE" w14:textId="77777777" w:rsidR="00C47376" w:rsidRPr="00463675" w:rsidRDefault="00C47376" w:rsidP="00BA1531">
            <w:pPr>
              <w:spacing w:after="0"/>
              <w:jc w:val="center"/>
            </w:pPr>
            <w:r w:rsidRPr="00463675">
              <w:t>x</w:t>
            </w:r>
          </w:p>
        </w:tc>
        <w:tc>
          <w:tcPr>
            <w:tcW w:w="8464" w:type="dxa"/>
            <w:shd w:val="clear" w:color="auto" w:fill="auto"/>
            <w:vAlign w:val="center"/>
          </w:tcPr>
          <w:p w14:paraId="1B70A081" w14:textId="77777777" w:rsidR="00C47376" w:rsidRPr="00463675" w:rsidRDefault="00C47376" w:rsidP="00BA1531">
            <w:pPr>
              <w:spacing w:after="0"/>
              <w:rPr>
                <w:sz w:val="20"/>
                <w:szCs w:val="20"/>
              </w:rPr>
            </w:pPr>
            <w:r w:rsidRPr="00463675">
              <w:rPr>
                <w:sz w:val="20"/>
                <w:szCs w:val="20"/>
              </w:rPr>
              <w:t>Zdravstvo (zdravstvena zaštita, proizvodnja, promet i nadzor nad lijekovima)</w:t>
            </w:r>
          </w:p>
        </w:tc>
      </w:tr>
      <w:tr w:rsidR="00C47376" w:rsidRPr="00463675" w14:paraId="2CDC9676" w14:textId="77777777" w:rsidTr="00BA1531">
        <w:trPr>
          <w:trHeight w:val="384"/>
          <w:jc w:val="center"/>
        </w:trPr>
        <w:tc>
          <w:tcPr>
            <w:tcW w:w="959" w:type="dxa"/>
            <w:shd w:val="clear" w:color="auto" w:fill="auto"/>
            <w:vAlign w:val="center"/>
          </w:tcPr>
          <w:p w14:paraId="4AC1E906" w14:textId="77777777" w:rsidR="00C47376" w:rsidRPr="00463675" w:rsidRDefault="00C47376" w:rsidP="00BA1531">
            <w:pPr>
              <w:spacing w:after="0"/>
              <w:jc w:val="center"/>
            </w:pPr>
          </w:p>
        </w:tc>
        <w:tc>
          <w:tcPr>
            <w:tcW w:w="8464" w:type="dxa"/>
            <w:shd w:val="clear" w:color="auto" w:fill="auto"/>
            <w:vAlign w:val="center"/>
          </w:tcPr>
          <w:p w14:paraId="0C156BFE" w14:textId="77777777" w:rsidR="00C47376" w:rsidRPr="00463675" w:rsidRDefault="00C47376" w:rsidP="00BA1531">
            <w:pPr>
              <w:spacing w:after="0"/>
              <w:rPr>
                <w:sz w:val="20"/>
                <w:szCs w:val="20"/>
              </w:rPr>
            </w:pPr>
            <w:r w:rsidRPr="00463675">
              <w:rPr>
                <w:sz w:val="20"/>
                <w:szCs w:val="20"/>
              </w:rPr>
              <w:t>Vodno gospodarstvo (regulacijske i zaštitne vodne građevine i komunalne vodne građevine)</w:t>
            </w:r>
          </w:p>
        </w:tc>
      </w:tr>
      <w:tr w:rsidR="00C47376" w:rsidRPr="00463675" w14:paraId="1CFF0819" w14:textId="77777777" w:rsidTr="00BA1531">
        <w:trPr>
          <w:trHeight w:val="394"/>
          <w:jc w:val="center"/>
        </w:trPr>
        <w:tc>
          <w:tcPr>
            <w:tcW w:w="959" w:type="dxa"/>
            <w:shd w:val="clear" w:color="auto" w:fill="auto"/>
            <w:vAlign w:val="center"/>
          </w:tcPr>
          <w:p w14:paraId="258506A2" w14:textId="77777777" w:rsidR="00C47376" w:rsidRPr="00463675" w:rsidRDefault="00C47376" w:rsidP="00BA1531">
            <w:pPr>
              <w:spacing w:after="0"/>
              <w:jc w:val="center"/>
            </w:pPr>
          </w:p>
        </w:tc>
        <w:tc>
          <w:tcPr>
            <w:tcW w:w="8464" w:type="dxa"/>
            <w:shd w:val="clear" w:color="auto" w:fill="auto"/>
            <w:vAlign w:val="center"/>
          </w:tcPr>
          <w:p w14:paraId="7B5C3F8D" w14:textId="77777777" w:rsidR="00C47376" w:rsidRPr="00463675" w:rsidRDefault="00C47376" w:rsidP="00BA1531">
            <w:pPr>
              <w:spacing w:after="0"/>
              <w:rPr>
                <w:sz w:val="20"/>
                <w:szCs w:val="20"/>
              </w:rPr>
            </w:pPr>
            <w:r w:rsidRPr="00463675">
              <w:rPr>
                <w:sz w:val="20"/>
                <w:szCs w:val="20"/>
              </w:rPr>
              <w:t xml:space="preserve">Hrana (proizvodnja i opskrba hranom i sustav sigurnosti hrane, robne zalihe) </w:t>
            </w:r>
          </w:p>
        </w:tc>
      </w:tr>
      <w:tr w:rsidR="00C47376" w:rsidRPr="00463675" w14:paraId="060FD3D1" w14:textId="77777777" w:rsidTr="00BA1531">
        <w:trPr>
          <w:trHeight w:val="394"/>
          <w:jc w:val="center"/>
        </w:trPr>
        <w:tc>
          <w:tcPr>
            <w:tcW w:w="959" w:type="dxa"/>
            <w:shd w:val="clear" w:color="auto" w:fill="auto"/>
            <w:vAlign w:val="center"/>
          </w:tcPr>
          <w:p w14:paraId="7EE674EE" w14:textId="77777777" w:rsidR="00C47376" w:rsidRPr="00463675" w:rsidRDefault="00C47376" w:rsidP="00BA1531">
            <w:pPr>
              <w:spacing w:after="0"/>
              <w:jc w:val="center"/>
            </w:pPr>
          </w:p>
        </w:tc>
        <w:tc>
          <w:tcPr>
            <w:tcW w:w="8464" w:type="dxa"/>
            <w:shd w:val="clear" w:color="auto" w:fill="auto"/>
            <w:vAlign w:val="center"/>
          </w:tcPr>
          <w:p w14:paraId="6A20C419" w14:textId="77777777" w:rsidR="00C47376" w:rsidRPr="00463675" w:rsidRDefault="00C47376" w:rsidP="00BA1531">
            <w:pPr>
              <w:spacing w:after="0"/>
              <w:rPr>
                <w:sz w:val="20"/>
                <w:szCs w:val="20"/>
              </w:rPr>
            </w:pPr>
            <w:r w:rsidRPr="00463675">
              <w:rPr>
                <w:sz w:val="20"/>
                <w:szCs w:val="20"/>
              </w:rPr>
              <w:t>Financije (bankarstvo, burze, investicije, sustavi osiguranja i plaćanja)</w:t>
            </w:r>
          </w:p>
        </w:tc>
      </w:tr>
      <w:tr w:rsidR="00C47376" w:rsidRPr="00463675" w14:paraId="72856EDC" w14:textId="77777777" w:rsidTr="00BA1531">
        <w:trPr>
          <w:trHeight w:val="394"/>
          <w:jc w:val="center"/>
        </w:trPr>
        <w:tc>
          <w:tcPr>
            <w:tcW w:w="959" w:type="dxa"/>
            <w:shd w:val="clear" w:color="auto" w:fill="auto"/>
            <w:vAlign w:val="center"/>
          </w:tcPr>
          <w:p w14:paraId="283DBF83" w14:textId="77777777" w:rsidR="00C47376" w:rsidRPr="00463675" w:rsidRDefault="00C47376" w:rsidP="00BA1531">
            <w:pPr>
              <w:spacing w:after="0"/>
              <w:jc w:val="center"/>
            </w:pPr>
          </w:p>
        </w:tc>
        <w:tc>
          <w:tcPr>
            <w:tcW w:w="8464" w:type="dxa"/>
            <w:shd w:val="clear" w:color="auto" w:fill="auto"/>
            <w:vAlign w:val="center"/>
          </w:tcPr>
          <w:p w14:paraId="63E8BC1C" w14:textId="77777777" w:rsidR="00C47376" w:rsidRPr="00463675" w:rsidRDefault="00C47376" w:rsidP="00BA1531">
            <w:pPr>
              <w:spacing w:after="0"/>
              <w:rPr>
                <w:sz w:val="20"/>
                <w:szCs w:val="20"/>
              </w:rPr>
            </w:pPr>
            <w:r w:rsidRPr="00463675">
              <w:rPr>
                <w:sz w:val="20"/>
                <w:szCs w:val="20"/>
              </w:rPr>
              <w:t>Proizvodnja, skladištenje i prijevoz opasnih tvari (kemijski, biološki, radiološki i nuklearni materijali)</w:t>
            </w:r>
          </w:p>
        </w:tc>
      </w:tr>
      <w:tr w:rsidR="00C47376" w:rsidRPr="00463675" w14:paraId="5BF1B95F" w14:textId="77777777" w:rsidTr="00BA1531">
        <w:trPr>
          <w:trHeight w:val="394"/>
          <w:jc w:val="center"/>
        </w:trPr>
        <w:tc>
          <w:tcPr>
            <w:tcW w:w="959" w:type="dxa"/>
            <w:shd w:val="clear" w:color="auto" w:fill="auto"/>
            <w:vAlign w:val="center"/>
          </w:tcPr>
          <w:p w14:paraId="03FAF552" w14:textId="77777777" w:rsidR="00C47376" w:rsidRPr="00463675" w:rsidRDefault="00C47376" w:rsidP="00BA1531">
            <w:pPr>
              <w:spacing w:after="0"/>
              <w:jc w:val="center"/>
            </w:pPr>
            <w:r w:rsidRPr="00463675">
              <w:t>x</w:t>
            </w:r>
          </w:p>
        </w:tc>
        <w:tc>
          <w:tcPr>
            <w:tcW w:w="8464" w:type="dxa"/>
            <w:shd w:val="clear" w:color="auto" w:fill="auto"/>
            <w:vAlign w:val="center"/>
          </w:tcPr>
          <w:p w14:paraId="4DA206F5" w14:textId="77777777" w:rsidR="00C47376" w:rsidRPr="00463675" w:rsidRDefault="00C47376" w:rsidP="00BA1531">
            <w:pPr>
              <w:spacing w:after="0"/>
              <w:rPr>
                <w:sz w:val="20"/>
                <w:szCs w:val="20"/>
              </w:rPr>
            </w:pPr>
            <w:r w:rsidRPr="00463675">
              <w:rPr>
                <w:sz w:val="20"/>
                <w:szCs w:val="20"/>
              </w:rPr>
              <w:t>Javne službe (osiguranje javnog reda i mira, zaštita i spašavanje, hitna medicinska pomoć)</w:t>
            </w:r>
          </w:p>
        </w:tc>
      </w:tr>
      <w:tr w:rsidR="00C47376" w:rsidRPr="00782FF0" w14:paraId="7A43D704" w14:textId="77777777" w:rsidTr="00BA1531">
        <w:trPr>
          <w:trHeight w:val="394"/>
          <w:jc w:val="center"/>
        </w:trPr>
        <w:tc>
          <w:tcPr>
            <w:tcW w:w="959" w:type="dxa"/>
            <w:shd w:val="clear" w:color="auto" w:fill="auto"/>
            <w:vAlign w:val="center"/>
          </w:tcPr>
          <w:p w14:paraId="63615F94" w14:textId="77777777" w:rsidR="00C47376" w:rsidRPr="00463675" w:rsidRDefault="00C47376" w:rsidP="00BA1531">
            <w:pPr>
              <w:spacing w:after="0"/>
              <w:jc w:val="center"/>
            </w:pPr>
          </w:p>
        </w:tc>
        <w:tc>
          <w:tcPr>
            <w:tcW w:w="8464" w:type="dxa"/>
            <w:shd w:val="clear" w:color="auto" w:fill="auto"/>
            <w:vAlign w:val="center"/>
          </w:tcPr>
          <w:p w14:paraId="299CAA73" w14:textId="77777777" w:rsidR="00C47376" w:rsidRPr="00463675" w:rsidRDefault="00C47376" w:rsidP="00BA1531">
            <w:pPr>
              <w:spacing w:after="0"/>
              <w:rPr>
                <w:sz w:val="20"/>
                <w:szCs w:val="20"/>
              </w:rPr>
            </w:pPr>
            <w:r w:rsidRPr="00463675">
              <w:rPr>
                <w:sz w:val="20"/>
                <w:szCs w:val="20"/>
              </w:rPr>
              <w:t>Nacionalni spomenici i vrijednosti</w:t>
            </w:r>
          </w:p>
        </w:tc>
      </w:tr>
    </w:tbl>
    <w:p w14:paraId="179C9B1C" w14:textId="77777777" w:rsidR="00C47376" w:rsidRPr="00782FF0" w:rsidRDefault="00C47376" w:rsidP="00C47376">
      <w:pPr>
        <w:rPr>
          <w:highlight w:val="yellow"/>
        </w:rPr>
      </w:pPr>
    </w:p>
    <w:p w14:paraId="6DF72EF3" w14:textId="4CD31F20" w:rsidR="00C47376" w:rsidRPr="00D9504E" w:rsidRDefault="00C47376" w:rsidP="00C47376">
      <w:pPr>
        <w:pStyle w:val="Heading3"/>
      </w:pPr>
      <w:bookmarkStart w:id="332" w:name="_Toc89157167"/>
      <w:bookmarkStart w:id="333" w:name="_Toc100311701"/>
      <w:bookmarkStart w:id="334" w:name="_Toc201570855"/>
      <w:bookmarkStart w:id="335" w:name="_Toc201571135"/>
      <w:bookmarkStart w:id="336" w:name="_Toc201571262"/>
      <w:bookmarkStart w:id="337" w:name="_Toc201571389"/>
      <w:r w:rsidRPr="00D9504E">
        <w:t>6.2.4 Kontekst</w:t>
      </w:r>
      <w:bookmarkEnd w:id="332"/>
      <w:bookmarkEnd w:id="333"/>
      <w:bookmarkEnd w:id="334"/>
      <w:bookmarkEnd w:id="335"/>
      <w:bookmarkEnd w:id="336"/>
      <w:bookmarkEnd w:id="337"/>
    </w:p>
    <w:p w14:paraId="3ED11FCE" w14:textId="77777777" w:rsidR="00C47376" w:rsidRPr="00D9504E" w:rsidRDefault="00C47376" w:rsidP="00C47376">
      <w:pPr>
        <w:rPr>
          <w:color w:val="000000"/>
          <w:lang w:bidi="en-US"/>
        </w:rPr>
      </w:pPr>
      <w:r w:rsidRPr="00D9504E">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77BE01AB" w14:textId="77777777" w:rsidR="00C47376" w:rsidRPr="00D9504E" w:rsidRDefault="00C47376" w:rsidP="00C47376">
      <w:pPr>
        <w:rPr>
          <w:color w:val="000000"/>
          <w:lang w:bidi="en-US"/>
        </w:rPr>
      </w:pPr>
      <w:r w:rsidRPr="00D9504E">
        <w:rPr>
          <w:color w:val="000000"/>
          <w:lang w:bidi="en-US"/>
        </w:rPr>
        <w:t>Bolest je karakterizirana povišenom tjelesnom temperaturom i kašljem, a u težim slučajevima može se razviti upala pluća s otežanim disanjem i nedostatkom zraka.</w:t>
      </w:r>
    </w:p>
    <w:p w14:paraId="4F52E32C" w14:textId="77777777" w:rsidR="00C47376" w:rsidRPr="00782FF0" w:rsidRDefault="00C47376" w:rsidP="00C47376">
      <w:pPr>
        <w:rPr>
          <w:color w:val="000000"/>
          <w:highlight w:val="yellow"/>
          <w:u w:val="single"/>
          <w:lang w:bidi="en-US"/>
        </w:rPr>
      </w:pPr>
    </w:p>
    <w:p w14:paraId="39E1F81C" w14:textId="77777777" w:rsidR="00C47376" w:rsidRPr="007E0259" w:rsidRDefault="00C47376" w:rsidP="00C47376">
      <w:pPr>
        <w:rPr>
          <w:b/>
          <w:i/>
          <w:color w:val="54883D"/>
          <w:lang w:bidi="en-US"/>
        </w:rPr>
      </w:pPr>
      <w:r w:rsidRPr="007E0259">
        <w:rPr>
          <w:b/>
          <w:i/>
          <w:color w:val="54883D"/>
          <w:lang w:bidi="en-US"/>
        </w:rPr>
        <w:t>Put prijenosa koronavirusa SARS-CoV-2</w:t>
      </w:r>
    </w:p>
    <w:p w14:paraId="2CF81DF1" w14:textId="77777777" w:rsidR="00C47376" w:rsidRPr="007E0259" w:rsidRDefault="00C47376" w:rsidP="00C47376">
      <w:pPr>
        <w:rPr>
          <w:color w:val="000000"/>
          <w:lang w:bidi="en-US"/>
        </w:rPr>
      </w:pPr>
      <w:r w:rsidRPr="007E0259">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648C188E" w14:textId="77777777" w:rsidR="007E0259" w:rsidRDefault="00C47376" w:rsidP="00C47376">
      <w:pPr>
        <w:spacing w:after="0"/>
        <w:rPr>
          <w:color w:val="000000"/>
          <w:highlight w:val="yellow"/>
          <w:lang w:bidi="en-US"/>
        </w:rPr>
      </w:pPr>
      <w:r w:rsidRPr="007E0259">
        <w:rPr>
          <w:color w:val="000000"/>
          <w:lang w:bidi="en-US"/>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w:t>
      </w:r>
      <w:r w:rsidRPr="00782FF0">
        <w:rPr>
          <w:color w:val="000000"/>
          <w:highlight w:val="yellow"/>
          <w:lang w:bidi="en-US"/>
        </w:rPr>
        <w:t xml:space="preserve"> </w:t>
      </w:r>
    </w:p>
    <w:p w14:paraId="71040A27" w14:textId="77777777" w:rsidR="007E0259" w:rsidRDefault="007E0259" w:rsidP="00C47376">
      <w:pPr>
        <w:spacing w:after="0"/>
        <w:rPr>
          <w:color w:val="000000"/>
          <w:highlight w:val="yellow"/>
          <w:lang w:bidi="en-US"/>
        </w:rPr>
      </w:pPr>
    </w:p>
    <w:p w14:paraId="6B6BD66D" w14:textId="77777777" w:rsidR="007E0259" w:rsidRDefault="007E0259" w:rsidP="00C47376">
      <w:pPr>
        <w:spacing w:after="0"/>
        <w:rPr>
          <w:color w:val="000000"/>
          <w:highlight w:val="yellow"/>
          <w:lang w:bidi="en-US"/>
        </w:rPr>
      </w:pPr>
    </w:p>
    <w:p w14:paraId="524C6F3E" w14:textId="77777777" w:rsidR="007E0259" w:rsidRPr="00571385" w:rsidRDefault="007E0259" w:rsidP="007E0259">
      <w:pPr>
        <w:spacing w:after="0"/>
        <w:rPr>
          <w:color w:val="000000"/>
          <w:lang w:bidi="en-US"/>
        </w:rPr>
      </w:pPr>
      <w:r w:rsidRPr="00BD67FF">
        <w:rPr>
          <w:color w:val="000000"/>
          <w:lang w:bidi="en-US"/>
        </w:rPr>
        <w:lastRenderedPageBreak/>
        <w:t>COVID-19 prenosi kapljičnim putem. To znači da se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To je razlog zašto se preporučuje fizički razmak od najmanje 1 metra. Kada kapljice padnu na predmete i površine kao što su npr. stolovi, kvake na vratima, rukohvati, ti predmeti postanu kontaminirani te se druge osobe mogu zaraziti dodirujući takve površine i potom dodirujući svoja usta, nos, oči. To je razlog zašto je važno redovito prati ruke sapunom i vodom ili utrljavati dezinficijense na bazi alkohola.</w:t>
      </w:r>
    </w:p>
    <w:p w14:paraId="59548B24" w14:textId="77777777" w:rsidR="007E0259" w:rsidRDefault="007E0259" w:rsidP="007E0259">
      <w:pPr>
        <w:spacing w:after="0"/>
        <w:rPr>
          <w:color w:val="000000"/>
          <w:lang w:bidi="en-US"/>
        </w:rPr>
      </w:pPr>
      <w:r w:rsidRPr="007A191B">
        <w:rPr>
          <w:color w:val="000000"/>
          <w:lang w:bidi="en-US"/>
        </w:rPr>
        <w:t>Razdoblje inkubacije (vrijeme od izloženosti virusu do početka simptoma) iznosi pet do šest dana, s rasponom od 1 do 14 dana.</w:t>
      </w:r>
      <w:r w:rsidRPr="00BD67FF">
        <w:t xml:space="preserve"> </w:t>
      </w:r>
      <w:r w:rsidRPr="00BD67FF">
        <w:rPr>
          <w:color w:val="000000"/>
          <w:lang w:bidi="en-US"/>
        </w:rPr>
        <w:t>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asimptomatskih slučajeva, no potrebna su daljnja istraživanja kako bi se utvrdili razmjeri takvih prijenosa.</w:t>
      </w:r>
    </w:p>
    <w:p w14:paraId="1B6ADA51" w14:textId="77777777" w:rsidR="007E0259" w:rsidRDefault="007E0259" w:rsidP="007E0259">
      <w:pPr>
        <w:spacing w:after="0"/>
        <w:rPr>
          <w:color w:val="000000"/>
          <w:lang w:bidi="en-US"/>
        </w:rPr>
      </w:pPr>
      <w:r w:rsidRPr="00BD67FF">
        <w:rPr>
          <w:color w:val="000000"/>
          <w:lang w:bidi="en-US"/>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14:paraId="6D462107" w14:textId="77777777" w:rsidR="007E0259" w:rsidRDefault="007E0259" w:rsidP="007E0259">
      <w:pPr>
        <w:spacing w:after="0"/>
        <w:rPr>
          <w:color w:val="000000"/>
          <w:lang w:bidi="en-US"/>
        </w:rPr>
      </w:pPr>
      <w:r w:rsidRPr="00BD67FF">
        <w:rPr>
          <w:color w:val="000000"/>
          <w:lang w:bidi="en-US"/>
        </w:rPr>
        <w:t>Problem kod bolesti COVID-19 njezina je velika zaraznost, odnosno lagan prijenos s čovjeka na čovjeka,  nepostojanje specifičnog lijeka ili cjepiva te to što je velika većina stanovništva osjetljiva, tj. nema imunitet za tu bolest</w:t>
      </w:r>
      <w:r>
        <w:rPr>
          <w:color w:val="000000"/>
          <w:lang w:bidi="en-US"/>
        </w:rPr>
        <w:t xml:space="preserve"> stoga se provode globalne i sustavne mjere sprječavanja širenja bolesti.</w:t>
      </w:r>
    </w:p>
    <w:p w14:paraId="5E62C542" w14:textId="77777777" w:rsidR="00C47376" w:rsidRPr="00782FF0" w:rsidRDefault="00C47376" w:rsidP="00C47376">
      <w:pPr>
        <w:spacing w:after="0"/>
        <w:rPr>
          <w:color w:val="000000"/>
          <w:highlight w:val="yellow"/>
          <w:u w:val="single"/>
          <w:lang w:bidi="en-US"/>
        </w:rPr>
      </w:pPr>
    </w:p>
    <w:p w14:paraId="0E36545D" w14:textId="77777777" w:rsidR="00C47376" w:rsidRPr="001D1BB6" w:rsidRDefault="00C47376" w:rsidP="00C47376">
      <w:pPr>
        <w:spacing w:after="0"/>
        <w:rPr>
          <w:b/>
          <w:i/>
          <w:color w:val="54883D"/>
          <w:lang w:bidi="en-US"/>
        </w:rPr>
      </w:pPr>
      <w:r w:rsidRPr="001D1BB6">
        <w:rPr>
          <w:b/>
          <w:i/>
          <w:color w:val="54883D"/>
          <w:lang w:bidi="en-US"/>
        </w:rPr>
        <w:t>Usporedba koronavirusa SARS-CoV-2 sa SARS-om ili sezonskom gripom</w:t>
      </w:r>
    </w:p>
    <w:p w14:paraId="59F257E1" w14:textId="77777777" w:rsidR="00C47376" w:rsidRPr="001D1BB6" w:rsidRDefault="00C47376" w:rsidP="00C47376">
      <w:pPr>
        <w:rPr>
          <w:color w:val="000000"/>
          <w:lang w:bidi="en-US"/>
        </w:rPr>
      </w:pPr>
      <w:r w:rsidRPr="001D1BB6">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41223CB0" w14:textId="77777777" w:rsidR="00C47376" w:rsidRPr="001D1BB6" w:rsidRDefault="00C47376" w:rsidP="00C47376">
      <w:pPr>
        <w:rPr>
          <w:color w:val="000000"/>
          <w:lang w:bidi="en-US"/>
        </w:rPr>
      </w:pPr>
      <w:r w:rsidRPr="001D1BB6">
        <w:rPr>
          <w:color w:val="000000"/>
          <w:lang w:bidi="en-US"/>
        </w:rPr>
        <w:t xml:space="preserve">Iako se SARS-CoV-2 i virus gripe prenose s osobe na osobu i mogu imati slične simptome, ta dva virusa su vrlo različita i ponašaju se drugačije. Virus sezonske gripe poznat je desetljećima, javlja se sezonski u umjerenim klimatskim područjima, te postoji provjereno cjepivo protiv njega kao i specifični antivirusni lijekovi. S druge strane, SARS-CoV-2 je potpuno novi virus zbog čega je prisutna opća osjetljivost stanovništva, a zbog još uvijek puno nepoznanica o njemu, teško je predvidjeti intenzitet njegovog širenja. </w:t>
      </w:r>
    </w:p>
    <w:p w14:paraId="597EFFA2" w14:textId="77777777" w:rsidR="00C47376" w:rsidRPr="001D1BB6" w:rsidRDefault="00C47376" w:rsidP="00C47376">
      <w:pPr>
        <w:rPr>
          <w:color w:val="000000"/>
          <w:lang w:bidi="en-US"/>
        </w:rPr>
      </w:pPr>
      <w:r w:rsidRPr="001D1BB6">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61D83BEA" w14:textId="77777777" w:rsidR="00D939AC" w:rsidRDefault="00C47376" w:rsidP="00C47376">
      <w:pPr>
        <w:rPr>
          <w:color w:val="000000"/>
          <w:lang w:bidi="en-US"/>
        </w:rPr>
      </w:pPr>
      <w:r w:rsidRPr="006D1771">
        <w:rPr>
          <w:color w:val="000000"/>
          <w:lang w:bidi="en-US"/>
        </w:rPr>
        <w:t xml:space="preserve">Velika većina najtežih oblika i smrti dogodila se među starijim osobama i onima s drugim kroničnim bolestima. </w:t>
      </w:r>
    </w:p>
    <w:p w14:paraId="2A1CCE37" w14:textId="77777777" w:rsidR="00D939AC" w:rsidRPr="00571385" w:rsidRDefault="00D939AC" w:rsidP="00D939AC">
      <w:pPr>
        <w:rPr>
          <w:color w:val="auto"/>
          <w:lang w:bidi="en-US"/>
        </w:rPr>
      </w:pPr>
      <w:r w:rsidRPr="00571385">
        <w:rPr>
          <w:color w:val="auto"/>
          <w:lang w:bidi="en-US"/>
        </w:rPr>
        <w:lastRenderedPageBreak/>
        <w:t>U ožujku 2020. Hrvatska je proglasila epidemiju bolesti COVID-19 zbog javnozdravstvenog rizika od visoke smrtnosti od nove nepoznate zarazne bolesti. Proglašenje epidemije omogućilo je izradu potrebnih mjera za zaštitu zdravlja stanovništva.</w:t>
      </w:r>
    </w:p>
    <w:p w14:paraId="2E1FE940" w14:textId="77777777" w:rsidR="00D939AC" w:rsidRPr="00571385" w:rsidRDefault="00D939AC" w:rsidP="00D939AC">
      <w:pPr>
        <w:rPr>
          <w:color w:val="auto"/>
          <w:lang w:bidi="en-US"/>
        </w:rPr>
      </w:pPr>
      <w:r w:rsidRPr="00571385">
        <w:rPr>
          <w:color w:val="auto"/>
          <w:lang w:bidi="en-US"/>
        </w:rPr>
        <w:t>Po prvi puta od postojanja Republike Hrvatske aktivirani su svi županijski, gradski i općinski stožeri, ukupno njih 576 sa 4600 članova, i to stupanjem na snagu Zakona o dopunama Zakona o sustavu civilne zaštite.</w:t>
      </w:r>
    </w:p>
    <w:p w14:paraId="19440ADA" w14:textId="77777777" w:rsidR="00D939AC" w:rsidRPr="00571385" w:rsidRDefault="00D939AC" w:rsidP="00D939AC">
      <w:pPr>
        <w:rPr>
          <w:color w:val="auto"/>
          <w:lang w:bidi="en-US"/>
        </w:rPr>
      </w:pPr>
      <w:r w:rsidRPr="00571385">
        <w:rPr>
          <w:color w:val="auto"/>
          <w:lang w:bidi="en-US"/>
        </w:rPr>
        <w:t>Na održanoj sjednici 11. svibnja 2023. godine, Vlada Republike Hrvatske donijela je Odluku o proglašenju prestanka epidemije bolesti COVID-19 uzrokovane virusom SARS-CoV-2. Vlada je u borbi s COVID-19 imenovala Stožer civilne zaštite i to već 20. veljače 2020., a prva sjednica je održana 25. veljače i od tada Stožer kontinuirano djeluje kao operativno tijelo Vlade za sprječavanje širenja bolesti COVID-19.</w:t>
      </w:r>
    </w:p>
    <w:p w14:paraId="6261156D" w14:textId="77777777" w:rsidR="00D939AC" w:rsidRPr="00571385" w:rsidRDefault="00D939AC" w:rsidP="00D939AC">
      <w:pPr>
        <w:rPr>
          <w:color w:val="auto"/>
          <w:lang w:bidi="en-US"/>
        </w:rPr>
      </w:pPr>
      <w:r w:rsidRPr="00571385">
        <w:rPr>
          <w:color w:val="auto"/>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13928C6A" w14:textId="417FD455" w:rsidR="00D939AC" w:rsidRDefault="00D939AC" w:rsidP="00D939AC">
      <w:pPr>
        <w:rPr>
          <w:color w:val="000000"/>
          <w:lang w:bidi="en-US"/>
        </w:rPr>
      </w:pPr>
      <w:r w:rsidRPr="00571385">
        <w:rPr>
          <w:color w:val="auto"/>
          <w:lang w:bidi="en-US"/>
        </w:rPr>
        <w:t>Stoga,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w:t>
      </w:r>
    </w:p>
    <w:p w14:paraId="08A2BCA3" w14:textId="77777777" w:rsidR="00C47376" w:rsidRPr="00782FF0" w:rsidRDefault="00C47376" w:rsidP="00C47376">
      <w:pPr>
        <w:spacing w:before="120" w:after="120"/>
        <w:rPr>
          <w:color w:val="000000"/>
          <w:highlight w:val="yellow"/>
          <w:lang w:bidi="en-US"/>
        </w:rPr>
      </w:pPr>
    </w:p>
    <w:p w14:paraId="662B7767" w14:textId="77777777" w:rsidR="00C47376" w:rsidRPr="00D939AC" w:rsidRDefault="00C47376" w:rsidP="00C47376">
      <w:pPr>
        <w:rPr>
          <w:color w:val="000000"/>
          <w:u w:val="single"/>
          <w:lang w:bidi="en-US"/>
        </w:rPr>
      </w:pPr>
      <w:r w:rsidRPr="00D939AC">
        <w:rPr>
          <w:color w:val="000000"/>
          <w:u w:val="single"/>
          <w:lang w:bidi="en-US"/>
        </w:rPr>
        <w:t>Cijepljenje:</w:t>
      </w:r>
    </w:p>
    <w:p w14:paraId="2C90A17B" w14:textId="77777777" w:rsidR="00C47376" w:rsidRPr="00D939AC" w:rsidRDefault="00C47376" w:rsidP="00C47376">
      <w:pPr>
        <w:rPr>
          <w:color w:val="000000"/>
          <w:lang w:bidi="en-US"/>
        </w:rPr>
      </w:pPr>
      <w:r w:rsidRPr="00D939AC">
        <w:rPr>
          <w:color w:val="000000"/>
          <w:lang w:bidi="en-US"/>
        </w:rPr>
        <w:t>Nakon što je 26. prosinca 2020. u Hrvatski zavod za javno zdravstvo stiglo prvih 9 750 doza cjepiva protiv bolesti COVID-19 tvrtke Pfizer-BioNTech u EU registrirano pod nazivom Comirnaty,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14:paraId="438FB736" w14:textId="77777777" w:rsidR="00C47376" w:rsidRPr="00D939AC" w:rsidRDefault="00C47376" w:rsidP="00C47376">
      <w:pPr>
        <w:rPr>
          <w:color w:val="000000"/>
          <w:lang w:bidi="en-US"/>
        </w:rPr>
      </w:pPr>
      <w:r w:rsidRPr="00D939AC">
        <w:rPr>
          <w:color w:val="000000"/>
          <w:lang w:bidi="en-US"/>
        </w:rPr>
        <w:t>Cjepivo je besplatno, a cijepljenje građana je dobrovoljno.</w:t>
      </w:r>
    </w:p>
    <w:p w14:paraId="7B74700D" w14:textId="77777777" w:rsidR="00C47376" w:rsidRPr="00D939AC" w:rsidRDefault="00C47376" w:rsidP="00C47376">
      <w:pPr>
        <w:rPr>
          <w:color w:val="000000"/>
          <w:lang w:bidi="en-US"/>
        </w:rPr>
      </w:pPr>
      <w:r w:rsidRPr="00D939AC">
        <w:rPr>
          <w:color w:val="000000"/>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14:paraId="3CFB8FF8" w14:textId="77777777" w:rsidR="00C47376" w:rsidRPr="00782FF0" w:rsidRDefault="00C47376" w:rsidP="00C47376">
      <w:pPr>
        <w:rPr>
          <w:color w:val="000000"/>
          <w:highlight w:val="yellow"/>
          <w:lang w:bidi="en-US"/>
        </w:rPr>
      </w:pPr>
    </w:p>
    <w:p w14:paraId="19CEF0A4" w14:textId="77777777" w:rsidR="00C47376" w:rsidRPr="00782FF0" w:rsidRDefault="00C47376" w:rsidP="00C47376">
      <w:pPr>
        <w:rPr>
          <w:color w:val="000000"/>
          <w:highlight w:val="yellow"/>
          <w:lang w:bidi="en-US"/>
        </w:rPr>
      </w:pPr>
    </w:p>
    <w:p w14:paraId="32F28B5C" w14:textId="77777777" w:rsidR="00C47376" w:rsidRPr="00782FF0" w:rsidRDefault="00C47376" w:rsidP="00C47376">
      <w:pPr>
        <w:rPr>
          <w:color w:val="000000"/>
          <w:highlight w:val="yellow"/>
          <w:lang w:bidi="en-US"/>
        </w:rPr>
      </w:pPr>
    </w:p>
    <w:p w14:paraId="1DD922B6" w14:textId="77777777" w:rsidR="00C47376" w:rsidRPr="00782FF0" w:rsidRDefault="00C47376" w:rsidP="00C47376">
      <w:pPr>
        <w:rPr>
          <w:color w:val="000000"/>
          <w:highlight w:val="yellow"/>
          <w:lang w:bidi="en-US"/>
        </w:rPr>
      </w:pPr>
    </w:p>
    <w:p w14:paraId="338B42B3" w14:textId="77777777" w:rsidR="00D939AC" w:rsidRPr="00571385" w:rsidRDefault="00D939AC" w:rsidP="00D939AC">
      <w:pPr>
        <w:rPr>
          <w:color w:val="000000"/>
          <w:lang w:bidi="en-US"/>
        </w:rPr>
      </w:pPr>
      <w:r w:rsidRPr="00571385">
        <w:rPr>
          <w:color w:val="000000"/>
          <w:lang w:bidi="en-US"/>
        </w:rPr>
        <w:lastRenderedPageBreak/>
        <w:t xml:space="preserve">U tijeku pandemije uzorkovane novim koronavirusom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i podatke o virološkoj konfirmaciji oboljelih i dnevnu analizu epidemiološke situacije, procjenu rizika i predlaganje protuepidemijskih mjera. </w:t>
      </w:r>
    </w:p>
    <w:p w14:paraId="008A93B0" w14:textId="77777777" w:rsidR="00D939AC" w:rsidRPr="00571385" w:rsidRDefault="00D939AC" w:rsidP="00D939AC">
      <w:pPr>
        <w:rPr>
          <w:color w:val="000000"/>
          <w:lang w:bidi="en-US"/>
        </w:rPr>
      </w:pPr>
      <w:r w:rsidRPr="00571385">
        <w:rPr>
          <w:color w:val="000000"/>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14:paraId="5F50856D" w14:textId="77777777" w:rsidR="00D939AC" w:rsidRPr="00571385" w:rsidRDefault="00D939AC" w:rsidP="00D939AC">
      <w:pPr>
        <w:rPr>
          <w:color w:val="000000"/>
          <w:lang w:bidi="en-US"/>
        </w:rPr>
      </w:pPr>
      <w:r w:rsidRPr="00571385">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2F1B932C" w14:textId="77777777" w:rsidR="00D939AC" w:rsidRPr="00571385" w:rsidRDefault="00D939AC" w:rsidP="00D939AC">
      <w:pPr>
        <w:rPr>
          <w:rFonts w:cs="Calibri"/>
          <w:color w:val="auto"/>
          <w:szCs w:val="22"/>
        </w:rPr>
      </w:pPr>
      <w:r w:rsidRPr="00571385">
        <w:rPr>
          <w:rFonts w:cs="Calibri"/>
          <w:color w:val="auto"/>
          <w:szCs w:val="22"/>
        </w:rPr>
        <w:t>Zdravstveni sustav ima ključnu ulogu u epidemiološkom, kliničkom i virološkom praćenju COVID-19, na temelju kojeg donosi i provodi protuepidemijske mjere i liječenje kojima će se smanjiti rizik od širenja pandemijskog virusa te time smanjiti morbiditet i mortalitet.</w:t>
      </w:r>
    </w:p>
    <w:p w14:paraId="4FE9C57E" w14:textId="77777777" w:rsidR="00D939AC" w:rsidRPr="00571385" w:rsidRDefault="00D939AC" w:rsidP="00D939AC">
      <w:pPr>
        <w:rPr>
          <w:rFonts w:cs="Calibri"/>
          <w:color w:val="auto"/>
          <w:szCs w:val="22"/>
        </w:rPr>
      </w:pPr>
      <w:r w:rsidRPr="00571385">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564A49B0" w14:textId="77777777" w:rsidR="00D939AC" w:rsidRPr="00571385" w:rsidRDefault="00D939AC" w:rsidP="00D939AC">
      <w:pPr>
        <w:spacing w:before="0" w:after="0"/>
        <w:rPr>
          <w:color w:val="auto"/>
          <w:szCs w:val="22"/>
        </w:rPr>
      </w:pPr>
      <w:r w:rsidRPr="00571385">
        <w:rPr>
          <w:color w:val="auto"/>
          <w:szCs w:val="22"/>
        </w:rPr>
        <w:t>Ozbiljnost događaja pandemije kao i posljedični događaji uvelike ovise o pitanjima koje svaka pandemija postavlja:</w:t>
      </w:r>
    </w:p>
    <w:p w14:paraId="7AF9D9BF" w14:textId="77777777" w:rsidR="00D939AC" w:rsidRPr="00571385" w:rsidRDefault="00D939AC" w:rsidP="00D939AC">
      <w:pPr>
        <w:spacing w:line="240" w:lineRule="auto"/>
        <w:rPr>
          <w:color w:val="auto"/>
          <w:szCs w:val="22"/>
        </w:rPr>
      </w:pPr>
      <w:r w:rsidRPr="00571385">
        <w:rPr>
          <w:color w:val="auto"/>
          <w:szCs w:val="22"/>
        </w:rPr>
        <w:t>a) Koliko učestalo se pojavljuju novi slučajevi,</w:t>
      </w:r>
    </w:p>
    <w:p w14:paraId="5E237B68" w14:textId="77777777" w:rsidR="00D939AC" w:rsidRPr="00571385" w:rsidRDefault="00D939AC" w:rsidP="00D939AC">
      <w:pPr>
        <w:spacing w:line="240" w:lineRule="auto"/>
        <w:rPr>
          <w:color w:val="auto"/>
          <w:szCs w:val="22"/>
        </w:rPr>
      </w:pPr>
      <w:r w:rsidRPr="00571385">
        <w:rPr>
          <w:color w:val="auto"/>
          <w:szCs w:val="22"/>
        </w:rPr>
        <w:t>b) Koje grupe ljudi će teže i ozbiljnije oboliti ili imaju veći rizik za umiranje,</w:t>
      </w:r>
    </w:p>
    <w:p w14:paraId="12422AE9" w14:textId="77777777" w:rsidR="00D939AC" w:rsidRPr="00571385" w:rsidRDefault="00D939AC" w:rsidP="00D939AC">
      <w:pPr>
        <w:spacing w:line="240" w:lineRule="auto"/>
        <w:rPr>
          <w:color w:val="auto"/>
          <w:szCs w:val="22"/>
        </w:rPr>
      </w:pPr>
      <w:r w:rsidRPr="00571385">
        <w:rPr>
          <w:color w:val="auto"/>
          <w:szCs w:val="22"/>
        </w:rPr>
        <w:t>c) Koji oblici oboljenja i posljedičnih komplikacija su viđeni u trenutku pojave,</w:t>
      </w:r>
    </w:p>
    <w:p w14:paraId="0F74F63A" w14:textId="77777777" w:rsidR="00D939AC" w:rsidRPr="00571385" w:rsidRDefault="00D939AC" w:rsidP="00D939AC">
      <w:pPr>
        <w:spacing w:line="240" w:lineRule="auto"/>
        <w:rPr>
          <w:color w:val="auto"/>
          <w:szCs w:val="22"/>
        </w:rPr>
      </w:pPr>
      <w:r w:rsidRPr="00571385">
        <w:rPr>
          <w:color w:val="auto"/>
          <w:szCs w:val="22"/>
        </w:rPr>
        <w:t>d) Da li je koronavirus osjetljiv na antiviralnu terapiju,</w:t>
      </w:r>
    </w:p>
    <w:p w14:paraId="1516D0C9" w14:textId="77777777" w:rsidR="00D939AC" w:rsidRPr="00571385" w:rsidRDefault="00D939AC" w:rsidP="00D939AC">
      <w:pPr>
        <w:spacing w:line="240" w:lineRule="auto"/>
        <w:rPr>
          <w:color w:val="auto"/>
          <w:szCs w:val="22"/>
        </w:rPr>
      </w:pPr>
      <w:r w:rsidRPr="00571385">
        <w:rPr>
          <w:color w:val="auto"/>
          <w:szCs w:val="22"/>
        </w:rPr>
        <w:t>e) Koliko će uopće po procjeni ljudi oboljeti od COVID-19,</w:t>
      </w:r>
    </w:p>
    <w:p w14:paraId="27546DF6" w14:textId="77777777" w:rsidR="00D939AC" w:rsidRPr="00571385" w:rsidRDefault="00D939AC" w:rsidP="00D939AC">
      <w:pPr>
        <w:spacing w:line="240" w:lineRule="auto"/>
        <w:rPr>
          <w:color w:val="auto"/>
          <w:szCs w:val="22"/>
        </w:rPr>
      </w:pPr>
      <w:r w:rsidRPr="00571385">
        <w:rPr>
          <w:color w:val="auto"/>
          <w:szCs w:val="22"/>
        </w:rPr>
        <w:t>f) Kakav će biti utjecaj na zdravstveni sektor u cjelini uključujući i cjelokupni angažman kompletnog zdravstvenog sustava koji ima.</w:t>
      </w:r>
    </w:p>
    <w:p w14:paraId="6D0B4005" w14:textId="77777777" w:rsidR="00D939AC" w:rsidRPr="00571385" w:rsidRDefault="00D939AC" w:rsidP="00D939AC">
      <w:pPr>
        <w:spacing w:before="0" w:after="0"/>
        <w:rPr>
          <w:color w:val="auto"/>
          <w:szCs w:val="22"/>
        </w:rPr>
      </w:pPr>
    </w:p>
    <w:p w14:paraId="63A3EEDC" w14:textId="77777777" w:rsidR="00D939AC" w:rsidRPr="00571385" w:rsidRDefault="00D939AC" w:rsidP="00D939AC">
      <w:pPr>
        <w:rPr>
          <w:color w:val="auto"/>
          <w:szCs w:val="22"/>
        </w:rPr>
      </w:pPr>
      <w:r w:rsidRPr="00571385">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230F4F41" w14:textId="77777777" w:rsidR="00D939AC" w:rsidRPr="00571385" w:rsidRDefault="00D939AC" w:rsidP="00D939AC">
      <w:pPr>
        <w:rPr>
          <w:color w:val="auto"/>
          <w:szCs w:val="22"/>
        </w:rPr>
      </w:pPr>
      <w:r w:rsidRPr="00571385">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1D604895" w14:textId="77777777" w:rsidR="00D939AC" w:rsidRPr="00343BCA" w:rsidRDefault="00D939AC" w:rsidP="00D939AC">
      <w:pPr>
        <w:rPr>
          <w:color w:val="auto"/>
          <w:szCs w:val="22"/>
        </w:rPr>
      </w:pPr>
      <w:r w:rsidRPr="00571385">
        <w:rPr>
          <w:color w:val="auto"/>
          <w:szCs w:val="22"/>
        </w:rPr>
        <w:lastRenderedPageBreak/>
        <w:t>Nadalje, posljedice pandemije uzorkovane novim koronavirusom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14:paraId="11CD390C" w14:textId="77777777" w:rsidR="00D939AC" w:rsidRDefault="00D939AC" w:rsidP="00D939AC">
      <w:pPr>
        <w:spacing w:before="120" w:after="120"/>
        <w:rPr>
          <w:color w:val="auto"/>
          <w:szCs w:val="22"/>
        </w:rPr>
      </w:pPr>
      <w:r w:rsidRPr="00241451">
        <w:rPr>
          <w:color w:val="auto"/>
          <w:szCs w:val="22"/>
        </w:rPr>
        <w:t xml:space="preserve">Zdravstveni resursi koji podnose glavni teret javno zdravstvenog odgovora na pandemiju na području </w:t>
      </w:r>
      <w:r>
        <w:rPr>
          <w:color w:val="auto"/>
          <w:szCs w:val="22"/>
        </w:rPr>
        <w:t>Grada Knina</w:t>
      </w:r>
      <w:r w:rsidRPr="00241451">
        <w:rPr>
          <w:color w:val="auto"/>
          <w:szCs w:val="22"/>
        </w:rPr>
        <w:t xml:space="preserve"> su:</w:t>
      </w:r>
    </w:p>
    <w:p w14:paraId="603A439A" w14:textId="77777777" w:rsidR="00D939AC" w:rsidRPr="00D939AC" w:rsidRDefault="00D939AC" w:rsidP="00D939AC">
      <w:pPr>
        <w:pStyle w:val="ListParagraph"/>
        <w:numPr>
          <w:ilvl w:val="0"/>
          <w:numId w:val="52"/>
        </w:numPr>
      </w:pPr>
      <w:r w:rsidRPr="00D939AC">
        <w:t>Zavod za hitnu medicinu Šibensko-kninske županije - ispostava Knin,</w:t>
      </w:r>
    </w:p>
    <w:p w14:paraId="364055F2" w14:textId="77777777" w:rsidR="00D939AC" w:rsidRPr="00D939AC" w:rsidRDefault="00D939AC" w:rsidP="00D939AC">
      <w:pPr>
        <w:pStyle w:val="ListParagraph"/>
        <w:numPr>
          <w:ilvl w:val="0"/>
          <w:numId w:val="52"/>
        </w:numPr>
      </w:pPr>
      <w:r w:rsidRPr="00D939AC">
        <w:t>Zavod za javno zdravstvo Šibensko-kninske županije – ispostava Knin,</w:t>
      </w:r>
    </w:p>
    <w:p w14:paraId="0386AA27" w14:textId="5D2DE713" w:rsidR="00D939AC" w:rsidRPr="00D939AC" w:rsidRDefault="00D939AC" w:rsidP="00D939AC">
      <w:pPr>
        <w:pStyle w:val="ListParagraph"/>
        <w:numPr>
          <w:ilvl w:val="0"/>
          <w:numId w:val="52"/>
        </w:numPr>
        <w:tabs>
          <w:tab w:val="clear" w:pos="2445"/>
        </w:tabs>
        <w:spacing w:beforeLines="0" w:before="80" w:afterLines="0" w:after="160"/>
      </w:pPr>
      <w:r w:rsidRPr="00D939AC">
        <w:t>Dom zdravlja Knin</w:t>
      </w:r>
    </w:p>
    <w:p w14:paraId="13DC6313" w14:textId="77777777" w:rsidR="00C47376" w:rsidRPr="00D939AC" w:rsidRDefault="00C47376" w:rsidP="00C47376"/>
    <w:p w14:paraId="08D17B11" w14:textId="14B43887" w:rsidR="00C47376" w:rsidRPr="00D939AC" w:rsidRDefault="00C47376" w:rsidP="00C47376">
      <w:pPr>
        <w:pStyle w:val="Heading3"/>
      </w:pPr>
      <w:bookmarkStart w:id="338" w:name="_Toc89157168"/>
      <w:bookmarkStart w:id="339" w:name="_Toc100311702"/>
      <w:bookmarkStart w:id="340" w:name="_Toc201570856"/>
      <w:bookmarkStart w:id="341" w:name="_Toc201571136"/>
      <w:bookmarkStart w:id="342" w:name="_Toc201571263"/>
      <w:bookmarkStart w:id="343" w:name="_Toc201571390"/>
      <w:r w:rsidRPr="00D939AC">
        <w:t>6.2.5 Uzrok</w:t>
      </w:r>
      <w:bookmarkEnd w:id="338"/>
      <w:bookmarkEnd w:id="339"/>
      <w:bookmarkEnd w:id="340"/>
      <w:bookmarkEnd w:id="341"/>
      <w:bookmarkEnd w:id="342"/>
      <w:bookmarkEnd w:id="343"/>
    </w:p>
    <w:p w14:paraId="676AE043" w14:textId="77777777" w:rsidR="00C47376" w:rsidRPr="00D939AC" w:rsidRDefault="00C47376" w:rsidP="00C47376">
      <w:pPr>
        <w:rPr>
          <w:lang w:bidi="en-US"/>
        </w:rPr>
      </w:pPr>
      <w:r w:rsidRPr="00D939AC">
        <w:rPr>
          <w:lang w:bidi="en-US"/>
        </w:rPr>
        <w:t>Uzrok pandemije je novi koronavirus SARS—CoV-2, koji se pojavio krajem 2019. godine u Kini. Radi se o novom soju koronavirusa koji prije nije bio otkriven kod ljudi te uzrokuje bolest COVID-2019.</w:t>
      </w:r>
    </w:p>
    <w:p w14:paraId="0A2A672D" w14:textId="77777777" w:rsidR="00C47376" w:rsidRPr="00D939AC" w:rsidRDefault="00C47376" w:rsidP="00C47376">
      <w:pPr>
        <w:rPr>
          <w:lang w:bidi="en-US"/>
        </w:rPr>
      </w:pPr>
    </w:p>
    <w:p w14:paraId="17C4CDFE" w14:textId="77777777" w:rsidR="00C47376" w:rsidRPr="00D939AC" w:rsidRDefault="00C47376" w:rsidP="00C47376">
      <w:pPr>
        <w:rPr>
          <w:b/>
          <w:u w:val="single"/>
        </w:rPr>
      </w:pPr>
      <w:r w:rsidRPr="00D939AC">
        <w:rPr>
          <w:b/>
          <w:u w:val="single"/>
        </w:rPr>
        <w:t>RAZVOJ DOGAĐAJA KOJI JE PRETHODIO VELIKOJ NESREĆI</w:t>
      </w:r>
    </w:p>
    <w:p w14:paraId="741F35EE" w14:textId="77777777" w:rsidR="00C47376" w:rsidRPr="00D939AC" w:rsidRDefault="00C47376" w:rsidP="00C47376">
      <w:pPr>
        <w:rPr>
          <w:lang w:bidi="en-US"/>
        </w:rPr>
      </w:pPr>
      <w:r w:rsidRPr="00D939AC">
        <w:rPr>
          <w:lang w:bidi="en-US"/>
        </w:rPr>
        <w:t>Koronavirusi su virusi koji cirkuliraju među životinjama no neki od njih mogu prijeći na ljude. Nakon što prijeđu sa životinje na čovjeka mogu se prenositi među ljudima.</w:t>
      </w:r>
    </w:p>
    <w:p w14:paraId="6C64CF30" w14:textId="77777777" w:rsidR="00C47376" w:rsidRPr="00782FF0" w:rsidRDefault="00C47376" w:rsidP="00C47376">
      <w:pPr>
        <w:rPr>
          <w:highlight w:val="yellow"/>
          <w:lang w:bidi="en-US"/>
        </w:rPr>
      </w:pPr>
    </w:p>
    <w:p w14:paraId="726D5BA5" w14:textId="77777777" w:rsidR="00C47376" w:rsidRPr="00A37D38" w:rsidRDefault="00C47376" w:rsidP="00C47376">
      <w:pPr>
        <w:rPr>
          <w:b/>
          <w:u w:val="single"/>
        </w:rPr>
      </w:pPr>
      <w:r w:rsidRPr="00A37D38">
        <w:rPr>
          <w:b/>
          <w:u w:val="single"/>
        </w:rPr>
        <w:t>OKIDAČ KOJI JE UZROKOVAO VELIKU NESREĆU</w:t>
      </w:r>
    </w:p>
    <w:p w14:paraId="6861C8D8" w14:textId="77777777" w:rsidR="00C47376" w:rsidRPr="00A37D38" w:rsidRDefault="00C47376" w:rsidP="00C47376">
      <w:pPr>
        <w:rPr>
          <w:lang w:bidi="en-US"/>
        </w:rPr>
      </w:pPr>
      <w:r w:rsidRPr="00A37D38">
        <w:rPr>
          <w:lang w:bidi="en-US"/>
        </w:rPr>
        <w:t xml:space="preserve">Pojava novog koronavirusa koji se sada širi s osobe na osobu (prijenos s čovjeka na čovjeka) iako virus potječe od životinja te je uzrokovao pandemiju. </w:t>
      </w:r>
    </w:p>
    <w:p w14:paraId="0A62E2B6" w14:textId="77777777" w:rsidR="00C47376" w:rsidRPr="00A37D38" w:rsidRDefault="00C47376" w:rsidP="00C47376">
      <w:pPr>
        <w:rPr>
          <w:lang w:bidi="en-US"/>
        </w:rPr>
      </w:pPr>
      <w:r w:rsidRPr="00A37D38">
        <w:rPr>
          <w:b/>
          <w:lang w:bidi="en-US"/>
        </w:rPr>
        <w:t>Pandemija</w:t>
      </w:r>
      <w:r w:rsidRPr="00A37D38">
        <w:rPr>
          <w:lang w:bidi="en-US"/>
        </w:rPr>
        <w:t xml:space="preserve"> (od grčke riječi pan "svi" i demos "ljudi") označava širenje infekcijske bolesti u širokim geografskim regijama, kontinentalnih ili globalnih razmjera.</w:t>
      </w:r>
    </w:p>
    <w:p w14:paraId="2BCF3A67" w14:textId="77777777" w:rsidR="00C47376" w:rsidRPr="00782FF0" w:rsidRDefault="00C47376" w:rsidP="00C47376">
      <w:pPr>
        <w:rPr>
          <w:highlight w:val="yellow"/>
        </w:rPr>
      </w:pPr>
    </w:p>
    <w:p w14:paraId="48005BA2" w14:textId="69793BA3" w:rsidR="00C47376" w:rsidRPr="002075CB" w:rsidRDefault="00C47376" w:rsidP="00C47376">
      <w:pPr>
        <w:pStyle w:val="Heading3"/>
      </w:pPr>
      <w:bookmarkStart w:id="344" w:name="_Toc89157169"/>
      <w:bookmarkStart w:id="345" w:name="_Toc100311703"/>
      <w:bookmarkStart w:id="346" w:name="_Toc201570857"/>
      <w:bookmarkStart w:id="347" w:name="_Toc201571137"/>
      <w:bookmarkStart w:id="348" w:name="_Toc201571264"/>
      <w:bookmarkStart w:id="349" w:name="_Toc201571391"/>
      <w:r w:rsidRPr="002075CB">
        <w:t>6.2.6 Događaj s najgorim mogućim posljedicama</w:t>
      </w:r>
      <w:bookmarkEnd w:id="344"/>
      <w:bookmarkEnd w:id="345"/>
      <w:bookmarkEnd w:id="346"/>
      <w:bookmarkEnd w:id="347"/>
      <w:bookmarkEnd w:id="348"/>
      <w:bookmarkEnd w:id="349"/>
    </w:p>
    <w:p w14:paraId="50C82400" w14:textId="77777777" w:rsidR="00C47376" w:rsidRPr="002075CB" w:rsidRDefault="00C47376" w:rsidP="00C47376">
      <w:pPr>
        <w:rPr>
          <w:color w:val="auto"/>
          <w:lang w:bidi="en-US"/>
        </w:rPr>
      </w:pPr>
      <w:r w:rsidRPr="002075CB">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2919FF26" w14:textId="77777777" w:rsidR="00C47376" w:rsidRPr="002075CB" w:rsidRDefault="00C47376" w:rsidP="00C47376">
      <w:pPr>
        <w:rPr>
          <w:color w:val="auto"/>
          <w:lang w:bidi="en-US"/>
        </w:rPr>
      </w:pPr>
      <w:r w:rsidRPr="002075CB">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14:paraId="4D16D5D9" w14:textId="0016C8E4" w:rsidR="00C47376" w:rsidRPr="00782FF0" w:rsidRDefault="00C47376" w:rsidP="0075128E">
      <w:pPr>
        <w:spacing w:before="120" w:after="120"/>
        <w:rPr>
          <w:highlight w:val="yellow"/>
        </w:rPr>
      </w:pPr>
    </w:p>
    <w:p w14:paraId="05258B41" w14:textId="77777777" w:rsidR="00C47376" w:rsidRPr="00782FF0" w:rsidRDefault="00C47376" w:rsidP="0075128E">
      <w:pPr>
        <w:spacing w:before="120" w:after="120"/>
        <w:rPr>
          <w:highlight w:val="yellow"/>
        </w:rPr>
      </w:pPr>
    </w:p>
    <w:p w14:paraId="6548D014" w14:textId="2D535FCA" w:rsidR="0075128E" w:rsidRPr="002075CB" w:rsidRDefault="009B20A3" w:rsidP="00E0265E">
      <w:pPr>
        <w:pStyle w:val="Heading4"/>
      </w:pPr>
      <w:r w:rsidRPr="002075CB">
        <w:lastRenderedPageBreak/>
        <w:t>6.2.</w:t>
      </w:r>
      <w:r w:rsidR="00342F6C" w:rsidRPr="002075CB">
        <w:t>6</w:t>
      </w:r>
      <w:r w:rsidR="00E0265E" w:rsidRPr="002075CB">
        <w:t xml:space="preserve">.1 </w:t>
      </w:r>
      <w:r w:rsidR="0075128E" w:rsidRPr="002075CB">
        <w:t>Posljedice</w:t>
      </w:r>
    </w:p>
    <w:p w14:paraId="356371F2" w14:textId="63208B54" w:rsidR="0075128E" w:rsidRPr="002075CB" w:rsidRDefault="009B20A3" w:rsidP="00E0265E">
      <w:pPr>
        <w:pStyle w:val="Heading5"/>
        <w:numPr>
          <w:ilvl w:val="0"/>
          <w:numId w:val="0"/>
        </w:numPr>
        <w:ind w:left="1008" w:hanging="1008"/>
      </w:pPr>
      <w:r w:rsidRPr="002075CB">
        <w:t>6.2.</w:t>
      </w:r>
      <w:r w:rsidR="00342F6C" w:rsidRPr="002075CB">
        <w:t>6</w:t>
      </w:r>
      <w:r w:rsidR="00E0265E" w:rsidRPr="002075CB">
        <w:t xml:space="preserve">.1.1 </w:t>
      </w:r>
      <w:r w:rsidR="0075128E" w:rsidRPr="002075CB">
        <w:t>Život i zdravlje ljudi</w:t>
      </w:r>
    </w:p>
    <w:p w14:paraId="6C14D12B" w14:textId="787BE11D" w:rsidR="0075128E" w:rsidRPr="002075CB" w:rsidRDefault="0072691D" w:rsidP="008719E6">
      <w:pPr>
        <w:pStyle w:val="Caption"/>
      </w:pPr>
      <w:r w:rsidRPr="002075CB">
        <w:t xml:space="preserve">Tablica </w:t>
      </w:r>
      <w:r w:rsidR="00884BEF">
        <w:fldChar w:fldCharType="begin"/>
      </w:r>
      <w:r w:rsidR="00884BEF">
        <w:instrText xml:space="preserve"> SEQ Tabela \* ARABIC </w:instrText>
      </w:r>
      <w:r w:rsidR="00884BEF">
        <w:fldChar w:fldCharType="separate"/>
      </w:r>
      <w:r w:rsidR="00884BEF">
        <w:rPr>
          <w:noProof/>
        </w:rPr>
        <w:t>27</w:t>
      </w:r>
      <w:r w:rsidR="00884BEF">
        <w:rPr>
          <w:noProof/>
        </w:rPr>
        <w:fldChar w:fldCharType="end"/>
      </w:r>
      <w:r w:rsidRPr="002075CB">
        <w:rPr>
          <w:lang w:bidi="en-US"/>
        </w:rPr>
        <w:t xml:space="preserve">. </w:t>
      </w:r>
      <w:r w:rsidR="0075128E" w:rsidRPr="002075CB">
        <w:t xml:space="preserve">Vrijednost kriterija za posljedice na život i zdravlje ljudi po kategorijama – </w:t>
      </w:r>
      <w:r w:rsidR="002216BD" w:rsidRPr="002075CB">
        <w:t>epidemije i pandemije</w:t>
      </w:r>
    </w:p>
    <w:tbl>
      <w:tblPr>
        <w:tblStyle w:val="ivopisnatablicareetke6-isticanje35"/>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56140C" w:rsidRPr="002075CB" w14:paraId="615B32FE" w14:textId="77777777" w:rsidTr="0056140C">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5C58131C" w14:textId="77777777" w:rsidR="0056140C" w:rsidRPr="002075CB" w:rsidRDefault="0056140C" w:rsidP="0056140C">
            <w:pPr>
              <w:spacing w:after="0"/>
              <w:jc w:val="center"/>
              <w:rPr>
                <w:color w:val="auto"/>
                <w:sz w:val="20"/>
                <w:szCs w:val="22"/>
              </w:rPr>
            </w:pPr>
            <w:r w:rsidRPr="002075CB">
              <w:rPr>
                <w:color w:val="auto"/>
                <w:sz w:val="20"/>
                <w:szCs w:val="22"/>
              </w:rPr>
              <w:t>KATEGORIJA</w:t>
            </w:r>
          </w:p>
        </w:tc>
        <w:tc>
          <w:tcPr>
            <w:tcW w:w="2281" w:type="dxa"/>
            <w:tcBorders>
              <w:bottom w:val="none" w:sz="0" w:space="0" w:color="auto"/>
            </w:tcBorders>
            <w:shd w:val="clear" w:color="auto" w:fill="auto"/>
            <w:vAlign w:val="center"/>
          </w:tcPr>
          <w:p w14:paraId="17A27FFA" w14:textId="04433350" w:rsidR="0056140C" w:rsidRPr="002075CB"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2075CB">
              <w:rPr>
                <w:sz w:val="20"/>
              </w:rPr>
              <w:t>POSLJEDICE</w:t>
            </w:r>
          </w:p>
        </w:tc>
        <w:tc>
          <w:tcPr>
            <w:tcW w:w="2631" w:type="dxa"/>
            <w:tcBorders>
              <w:bottom w:val="none" w:sz="0" w:space="0" w:color="auto"/>
            </w:tcBorders>
            <w:shd w:val="clear" w:color="auto" w:fill="auto"/>
            <w:vAlign w:val="center"/>
          </w:tcPr>
          <w:p w14:paraId="39E1EDB1" w14:textId="1897EE6D" w:rsidR="0056140C" w:rsidRPr="002075CB"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2075CB">
              <w:rPr>
                <w:color w:val="auto"/>
                <w:sz w:val="20"/>
                <w:szCs w:val="22"/>
              </w:rPr>
              <w:t>BROJ UGROŽENIH OSOBA %</w:t>
            </w:r>
          </w:p>
        </w:tc>
        <w:tc>
          <w:tcPr>
            <w:tcW w:w="1665" w:type="dxa"/>
            <w:tcBorders>
              <w:bottom w:val="none" w:sz="0" w:space="0" w:color="auto"/>
            </w:tcBorders>
            <w:shd w:val="clear" w:color="auto" w:fill="auto"/>
          </w:tcPr>
          <w:p w14:paraId="2B6874F2" w14:textId="77777777" w:rsidR="0056140C" w:rsidRPr="002075CB"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2075CB">
              <w:rPr>
                <w:color w:val="auto"/>
                <w:sz w:val="20"/>
                <w:szCs w:val="22"/>
              </w:rPr>
              <w:t>ODABRANO</w:t>
            </w:r>
          </w:p>
        </w:tc>
      </w:tr>
      <w:tr w:rsidR="0056140C" w:rsidRPr="002075CB" w14:paraId="6A23FF93"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02C01444" w14:textId="77777777" w:rsidR="0056140C" w:rsidRPr="002075CB" w:rsidRDefault="0056140C" w:rsidP="0056140C">
            <w:pPr>
              <w:spacing w:after="0"/>
              <w:jc w:val="center"/>
              <w:rPr>
                <w:color w:val="auto"/>
                <w:sz w:val="20"/>
                <w:szCs w:val="22"/>
              </w:rPr>
            </w:pPr>
            <w:r w:rsidRPr="002075CB">
              <w:rPr>
                <w:color w:val="auto"/>
                <w:sz w:val="20"/>
                <w:szCs w:val="22"/>
              </w:rPr>
              <w:t>1</w:t>
            </w:r>
          </w:p>
        </w:tc>
        <w:tc>
          <w:tcPr>
            <w:tcW w:w="2281" w:type="dxa"/>
            <w:shd w:val="clear" w:color="auto" w:fill="auto"/>
            <w:vAlign w:val="center"/>
          </w:tcPr>
          <w:p w14:paraId="35B5507B" w14:textId="21144999"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sz w:val="20"/>
              </w:rPr>
              <w:t>Neznatne</w:t>
            </w:r>
          </w:p>
        </w:tc>
        <w:tc>
          <w:tcPr>
            <w:tcW w:w="2631" w:type="dxa"/>
            <w:shd w:val="clear" w:color="auto" w:fill="auto"/>
          </w:tcPr>
          <w:p w14:paraId="1DD62DF3" w14:textId="50144C06"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color w:val="auto"/>
                <w:sz w:val="20"/>
                <w:szCs w:val="22"/>
              </w:rPr>
              <w:t>&lt; 0,001</w:t>
            </w:r>
          </w:p>
        </w:tc>
        <w:tc>
          <w:tcPr>
            <w:tcW w:w="1665" w:type="dxa"/>
            <w:shd w:val="clear" w:color="auto" w:fill="auto"/>
          </w:tcPr>
          <w:p w14:paraId="3CAD946D" w14:textId="77777777"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p>
        </w:tc>
      </w:tr>
      <w:tr w:rsidR="0056140C" w:rsidRPr="002075CB" w14:paraId="16687DEB"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02108C6A" w14:textId="77777777" w:rsidR="0056140C" w:rsidRPr="002075CB" w:rsidRDefault="0056140C" w:rsidP="0056140C">
            <w:pPr>
              <w:spacing w:after="0"/>
              <w:jc w:val="center"/>
              <w:rPr>
                <w:color w:val="auto"/>
                <w:sz w:val="20"/>
                <w:szCs w:val="22"/>
              </w:rPr>
            </w:pPr>
            <w:r w:rsidRPr="002075CB">
              <w:rPr>
                <w:color w:val="auto"/>
                <w:sz w:val="20"/>
                <w:szCs w:val="22"/>
              </w:rPr>
              <w:t>2</w:t>
            </w:r>
          </w:p>
        </w:tc>
        <w:tc>
          <w:tcPr>
            <w:tcW w:w="2281" w:type="dxa"/>
            <w:shd w:val="clear" w:color="auto" w:fill="auto"/>
            <w:vAlign w:val="center"/>
          </w:tcPr>
          <w:p w14:paraId="5088CAA3" w14:textId="22583BA4"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2075CB">
              <w:rPr>
                <w:sz w:val="20"/>
              </w:rPr>
              <w:t>Male</w:t>
            </w:r>
          </w:p>
        </w:tc>
        <w:tc>
          <w:tcPr>
            <w:tcW w:w="2631" w:type="dxa"/>
            <w:shd w:val="clear" w:color="auto" w:fill="auto"/>
          </w:tcPr>
          <w:p w14:paraId="4FE76219" w14:textId="07DD5168"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2075CB">
              <w:rPr>
                <w:color w:val="auto"/>
                <w:sz w:val="20"/>
                <w:szCs w:val="22"/>
              </w:rPr>
              <w:t>0,001 - 0,0046</w:t>
            </w:r>
          </w:p>
        </w:tc>
        <w:tc>
          <w:tcPr>
            <w:tcW w:w="1665" w:type="dxa"/>
            <w:shd w:val="clear" w:color="auto" w:fill="auto"/>
          </w:tcPr>
          <w:p w14:paraId="7AAB3DA3" w14:textId="77777777"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p>
        </w:tc>
      </w:tr>
      <w:tr w:rsidR="0056140C" w:rsidRPr="002075CB" w14:paraId="13A90F65"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41B362D5" w14:textId="77777777" w:rsidR="0056140C" w:rsidRPr="002075CB" w:rsidRDefault="0056140C" w:rsidP="0056140C">
            <w:pPr>
              <w:spacing w:after="0"/>
              <w:jc w:val="center"/>
              <w:rPr>
                <w:color w:val="auto"/>
                <w:sz w:val="20"/>
                <w:szCs w:val="22"/>
              </w:rPr>
            </w:pPr>
            <w:r w:rsidRPr="002075CB">
              <w:rPr>
                <w:color w:val="auto"/>
                <w:sz w:val="20"/>
                <w:szCs w:val="22"/>
              </w:rPr>
              <w:t>3</w:t>
            </w:r>
          </w:p>
        </w:tc>
        <w:tc>
          <w:tcPr>
            <w:tcW w:w="2281" w:type="dxa"/>
            <w:shd w:val="clear" w:color="auto" w:fill="auto"/>
            <w:vAlign w:val="center"/>
          </w:tcPr>
          <w:p w14:paraId="6FC8E2F4" w14:textId="2DF4B9E0"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sz w:val="20"/>
              </w:rPr>
              <w:t>Umjerene</w:t>
            </w:r>
          </w:p>
        </w:tc>
        <w:tc>
          <w:tcPr>
            <w:tcW w:w="2631" w:type="dxa"/>
            <w:shd w:val="clear" w:color="auto" w:fill="auto"/>
          </w:tcPr>
          <w:p w14:paraId="19E363A4" w14:textId="2AD2B079"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color w:val="auto"/>
                <w:sz w:val="20"/>
                <w:szCs w:val="22"/>
              </w:rPr>
              <w:t>0,0047 - 0,011</w:t>
            </w:r>
          </w:p>
        </w:tc>
        <w:tc>
          <w:tcPr>
            <w:tcW w:w="1665" w:type="dxa"/>
            <w:shd w:val="clear" w:color="auto" w:fill="auto"/>
          </w:tcPr>
          <w:p w14:paraId="43725163" w14:textId="77777777"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p>
        </w:tc>
      </w:tr>
      <w:tr w:rsidR="0056140C" w:rsidRPr="002075CB" w14:paraId="66451DD3"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7C053A8" w14:textId="77777777" w:rsidR="0056140C" w:rsidRPr="002075CB" w:rsidRDefault="0056140C" w:rsidP="0056140C">
            <w:pPr>
              <w:spacing w:after="0"/>
              <w:jc w:val="center"/>
              <w:rPr>
                <w:color w:val="auto"/>
                <w:sz w:val="20"/>
                <w:szCs w:val="22"/>
              </w:rPr>
            </w:pPr>
            <w:r w:rsidRPr="002075CB">
              <w:rPr>
                <w:color w:val="auto"/>
                <w:sz w:val="20"/>
                <w:szCs w:val="22"/>
              </w:rPr>
              <w:t>4</w:t>
            </w:r>
          </w:p>
        </w:tc>
        <w:tc>
          <w:tcPr>
            <w:tcW w:w="2281" w:type="dxa"/>
            <w:shd w:val="clear" w:color="auto" w:fill="auto"/>
            <w:vAlign w:val="center"/>
          </w:tcPr>
          <w:p w14:paraId="056A7CF4" w14:textId="208BA22A"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2075CB">
              <w:rPr>
                <w:sz w:val="20"/>
              </w:rPr>
              <w:t>Značajne</w:t>
            </w:r>
          </w:p>
        </w:tc>
        <w:tc>
          <w:tcPr>
            <w:tcW w:w="2631" w:type="dxa"/>
            <w:shd w:val="clear" w:color="auto" w:fill="auto"/>
          </w:tcPr>
          <w:p w14:paraId="08563631" w14:textId="08B7920C"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2075CB">
              <w:rPr>
                <w:color w:val="auto"/>
                <w:sz w:val="20"/>
                <w:szCs w:val="22"/>
              </w:rPr>
              <w:t>0,012 - 0,035</w:t>
            </w:r>
          </w:p>
        </w:tc>
        <w:tc>
          <w:tcPr>
            <w:tcW w:w="1665" w:type="dxa"/>
            <w:shd w:val="clear" w:color="auto" w:fill="auto"/>
          </w:tcPr>
          <w:p w14:paraId="6E69A753" w14:textId="77777777" w:rsidR="0056140C" w:rsidRPr="002075CB"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p>
        </w:tc>
      </w:tr>
      <w:tr w:rsidR="0056140C" w:rsidRPr="00782FF0" w14:paraId="685D042A"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04961F77" w14:textId="77777777" w:rsidR="0056140C" w:rsidRPr="002075CB" w:rsidRDefault="0056140C" w:rsidP="0056140C">
            <w:pPr>
              <w:spacing w:after="0"/>
              <w:jc w:val="center"/>
              <w:rPr>
                <w:color w:val="auto"/>
                <w:sz w:val="20"/>
                <w:szCs w:val="22"/>
              </w:rPr>
            </w:pPr>
            <w:r w:rsidRPr="002075CB">
              <w:rPr>
                <w:color w:val="auto"/>
                <w:sz w:val="20"/>
                <w:szCs w:val="22"/>
              </w:rPr>
              <w:t>5</w:t>
            </w:r>
          </w:p>
        </w:tc>
        <w:tc>
          <w:tcPr>
            <w:tcW w:w="2281" w:type="dxa"/>
            <w:shd w:val="clear" w:color="auto" w:fill="auto"/>
            <w:vAlign w:val="center"/>
          </w:tcPr>
          <w:p w14:paraId="2B989EB4" w14:textId="27D8EC4B"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sz w:val="20"/>
              </w:rPr>
              <w:t>Katastrofalne</w:t>
            </w:r>
          </w:p>
        </w:tc>
        <w:tc>
          <w:tcPr>
            <w:tcW w:w="2631" w:type="dxa"/>
            <w:shd w:val="clear" w:color="auto" w:fill="auto"/>
          </w:tcPr>
          <w:p w14:paraId="0E41DCB8" w14:textId="61483EA8"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2075CB">
              <w:rPr>
                <w:color w:val="auto"/>
                <w:sz w:val="20"/>
                <w:szCs w:val="22"/>
              </w:rPr>
              <w:t>0,036 &gt;</w:t>
            </w:r>
          </w:p>
        </w:tc>
        <w:tc>
          <w:tcPr>
            <w:tcW w:w="1665" w:type="dxa"/>
            <w:shd w:val="clear" w:color="auto" w:fill="auto"/>
          </w:tcPr>
          <w:p w14:paraId="0FBD3312" w14:textId="77777777" w:rsidR="0056140C" w:rsidRPr="002075CB"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r w:rsidRPr="002075CB">
              <w:rPr>
                <w:b/>
                <w:color w:val="auto"/>
                <w:sz w:val="20"/>
                <w:szCs w:val="22"/>
              </w:rPr>
              <w:t>x</w:t>
            </w:r>
          </w:p>
        </w:tc>
      </w:tr>
    </w:tbl>
    <w:p w14:paraId="68B5486B" w14:textId="77777777" w:rsidR="0075128E" w:rsidRPr="00782FF0" w:rsidRDefault="0075128E" w:rsidP="0075128E">
      <w:pPr>
        <w:rPr>
          <w:highlight w:val="yellow"/>
        </w:rPr>
      </w:pPr>
    </w:p>
    <w:p w14:paraId="0DA83054" w14:textId="131219A2" w:rsidR="0075128E" w:rsidRPr="001717F7" w:rsidRDefault="009B20A3" w:rsidP="00E0265E">
      <w:pPr>
        <w:pStyle w:val="Heading5"/>
        <w:numPr>
          <w:ilvl w:val="0"/>
          <w:numId w:val="0"/>
        </w:numPr>
        <w:ind w:left="1008" w:hanging="1008"/>
      </w:pPr>
      <w:r w:rsidRPr="001717F7">
        <w:t>6.2.</w:t>
      </w:r>
      <w:r w:rsidR="00222C45" w:rsidRPr="001717F7">
        <w:t>6</w:t>
      </w:r>
      <w:r w:rsidR="00295B16" w:rsidRPr="001717F7">
        <w:t xml:space="preserve">.1.2 </w:t>
      </w:r>
      <w:r w:rsidR="0075128E" w:rsidRPr="001717F7">
        <w:t>Gospodarstvo</w:t>
      </w:r>
    </w:p>
    <w:p w14:paraId="3EB9FB18" w14:textId="77777777" w:rsidR="00D27F39" w:rsidRPr="001717F7" w:rsidRDefault="00D27F39" w:rsidP="00D27F39">
      <w:pPr>
        <w:rPr>
          <w:szCs w:val="22"/>
        </w:rPr>
      </w:pPr>
      <w:r w:rsidRPr="001717F7">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367AE6F2" w14:textId="6FB036E6" w:rsidR="0075128E" w:rsidRPr="00266806" w:rsidRDefault="0072691D" w:rsidP="008719E6">
      <w:pPr>
        <w:pStyle w:val="Caption"/>
        <w:rPr>
          <w:rStyle w:val="IntenseEmphasis"/>
          <w:i w:val="0"/>
          <w:color w:val="54883D"/>
        </w:rPr>
      </w:pPr>
      <w:r w:rsidRPr="00266806">
        <w:t xml:space="preserve">Tablica </w:t>
      </w:r>
      <w:r w:rsidR="00884BEF">
        <w:fldChar w:fldCharType="begin"/>
      </w:r>
      <w:r w:rsidR="00884BEF">
        <w:instrText xml:space="preserve"> SEQ Tabela \* ARABIC </w:instrText>
      </w:r>
      <w:r w:rsidR="00884BEF">
        <w:fldChar w:fldCharType="separate"/>
      </w:r>
      <w:r w:rsidR="00884BEF">
        <w:rPr>
          <w:noProof/>
        </w:rPr>
        <w:t>28</w:t>
      </w:r>
      <w:r w:rsidR="00884BEF">
        <w:rPr>
          <w:noProof/>
        </w:rPr>
        <w:fldChar w:fldCharType="end"/>
      </w:r>
      <w:r w:rsidRPr="00266806">
        <w:rPr>
          <w:lang w:bidi="en-US"/>
        </w:rPr>
        <w:t>.</w:t>
      </w:r>
      <w:r w:rsidRPr="00266806">
        <w:rPr>
          <w:i/>
          <w:lang w:bidi="en-US"/>
        </w:rPr>
        <w:t xml:space="preserve"> </w:t>
      </w:r>
      <w:r w:rsidR="0075128E" w:rsidRPr="00266806">
        <w:rPr>
          <w:rStyle w:val="IntenseEmphasis"/>
          <w:i w:val="0"/>
          <w:color w:val="54883D"/>
        </w:rPr>
        <w:t xml:space="preserve">Vrijednost kriterija za posljedice na gospodarstvo po kategorijama – </w:t>
      </w:r>
      <w:r w:rsidRPr="00266806">
        <w:rPr>
          <w:rStyle w:val="IntenseEmphasis"/>
          <w:i w:val="0"/>
          <w:color w:val="54883D"/>
        </w:rPr>
        <w:t>epidemije i pandemij</w:t>
      </w:r>
      <w:r w:rsidR="00CF12FF" w:rsidRPr="00266806">
        <w:rPr>
          <w:rStyle w:val="IntenseEmphasis"/>
          <w:i w:val="0"/>
          <w:color w:val="54883D"/>
        </w:rPr>
        <w:t>e</w:t>
      </w:r>
    </w:p>
    <w:tbl>
      <w:tblPr>
        <w:tblStyle w:val="ivopisnatablicareetke6-isticanje322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1E3EEE" w:rsidRPr="001E3EEE" w14:paraId="1DDE4A55" w14:textId="77777777" w:rsidTr="003006C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DAAB4B3" w14:textId="77777777" w:rsidR="001E3EEE" w:rsidRPr="001E3EEE" w:rsidRDefault="001E3EEE" w:rsidP="001E3EEE">
            <w:pPr>
              <w:spacing w:after="0"/>
              <w:jc w:val="center"/>
              <w:rPr>
                <w:color w:val="000000"/>
                <w:sz w:val="20"/>
                <w:szCs w:val="20"/>
              </w:rPr>
            </w:pPr>
            <w:r w:rsidRPr="001E3EEE">
              <w:rPr>
                <w:color w:val="000000"/>
                <w:sz w:val="20"/>
                <w:szCs w:val="20"/>
              </w:rPr>
              <w:t>KATEGORIJA</w:t>
            </w:r>
          </w:p>
        </w:tc>
        <w:tc>
          <w:tcPr>
            <w:tcW w:w="2421" w:type="dxa"/>
            <w:tcBorders>
              <w:bottom w:val="none" w:sz="0" w:space="0" w:color="auto"/>
            </w:tcBorders>
            <w:shd w:val="clear" w:color="auto" w:fill="auto"/>
          </w:tcPr>
          <w:p w14:paraId="68E2E568"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6387B154" w14:textId="14EB16F6"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KRITERIJ (€)</w:t>
            </w:r>
          </w:p>
        </w:tc>
        <w:tc>
          <w:tcPr>
            <w:tcW w:w="1498" w:type="dxa"/>
            <w:tcBorders>
              <w:bottom w:val="none" w:sz="0" w:space="0" w:color="auto"/>
            </w:tcBorders>
            <w:shd w:val="clear" w:color="auto" w:fill="auto"/>
          </w:tcPr>
          <w:p w14:paraId="67AAC897"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1E3EEE" w:rsidRPr="001E3EEE" w14:paraId="6455E115"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3D673EB" w14:textId="77777777" w:rsidR="001E3EEE" w:rsidRPr="001E3EEE" w:rsidRDefault="001E3EEE" w:rsidP="001E3EEE">
            <w:pPr>
              <w:spacing w:after="0"/>
              <w:jc w:val="center"/>
              <w:rPr>
                <w:color w:val="000000"/>
                <w:sz w:val="20"/>
                <w:szCs w:val="20"/>
              </w:rPr>
            </w:pPr>
            <w:r w:rsidRPr="001E3EEE">
              <w:rPr>
                <w:color w:val="000000"/>
                <w:sz w:val="20"/>
                <w:szCs w:val="20"/>
              </w:rPr>
              <w:t>1.</w:t>
            </w:r>
          </w:p>
        </w:tc>
        <w:tc>
          <w:tcPr>
            <w:tcW w:w="2421" w:type="dxa"/>
            <w:shd w:val="clear" w:color="auto" w:fill="auto"/>
          </w:tcPr>
          <w:p w14:paraId="052A04CC"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3806B47E" w14:textId="3C8EEF95"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 – 14.893,60</w:t>
            </w:r>
          </w:p>
        </w:tc>
        <w:tc>
          <w:tcPr>
            <w:tcW w:w="1498" w:type="dxa"/>
            <w:shd w:val="clear" w:color="auto" w:fill="auto"/>
            <w:vAlign w:val="center"/>
          </w:tcPr>
          <w:p w14:paraId="744709F5" w14:textId="4DD3BCC5"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1E3EEE" w:rsidRPr="001E3EEE" w14:paraId="6D39994E"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DA8BDD1" w14:textId="77777777" w:rsidR="001E3EEE" w:rsidRPr="001E3EEE" w:rsidRDefault="001E3EEE" w:rsidP="001E3EEE">
            <w:pPr>
              <w:spacing w:after="0"/>
              <w:jc w:val="center"/>
              <w:rPr>
                <w:color w:val="000000"/>
                <w:sz w:val="20"/>
                <w:szCs w:val="20"/>
              </w:rPr>
            </w:pPr>
            <w:r w:rsidRPr="001E3EEE">
              <w:rPr>
                <w:color w:val="000000"/>
                <w:sz w:val="20"/>
                <w:szCs w:val="20"/>
              </w:rPr>
              <w:t>2.</w:t>
            </w:r>
          </w:p>
        </w:tc>
        <w:tc>
          <w:tcPr>
            <w:tcW w:w="2421" w:type="dxa"/>
            <w:shd w:val="clear" w:color="auto" w:fill="auto"/>
          </w:tcPr>
          <w:p w14:paraId="5D86D6F0"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18F09121" w14:textId="1259E705"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14.893,60 – 74.468,00</w:t>
            </w:r>
          </w:p>
        </w:tc>
        <w:tc>
          <w:tcPr>
            <w:tcW w:w="1498" w:type="dxa"/>
            <w:shd w:val="clear" w:color="auto" w:fill="auto"/>
          </w:tcPr>
          <w:p w14:paraId="5FFC4D98" w14:textId="4EFDBC7D"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1E3EEE">
              <w:rPr>
                <w:b/>
                <w:color w:val="000000"/>
                <w:sz w:val="20"/>
                <w:szCs w:val="20"/>
              </w:rPr>
              <w:t>x</w:t>
            </w:r>
          </w:p>
        </w:tc>
      </w:tr>
      <w:tr w:rsidR="001E3EEE" w:rsidRPr="001E3EEE" w14:paraId="7A05FBD3"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BB446A" w14:textId="77777777" w:rsidR="001E3EEE" w:rsidRPr="001E3EEE" w:rsidRDefault="001E3EEE" w:rsidP="001E3EEE">
            <w:pPr>
              <w:spacing w:after="0"/>
              <w:jc w:val="center"/>
              <w:rPr>
                <w:color w:val="000000"/>
                <w:sz w:val="20"/>
                <w:szCs w:val="20"/>
              </w:rPr>
            </w:pPr>
            <w:r w:rsidRPr="001E3EEE">
              <w:rPr>
                <w:color w:val="000000"/>
                <w:sz w:val="20"/>
                <w:szCs w:val="20"/>
              </w:rPr>
              <w:t>3.</w:t>
            </w:r>
          </w:p>
        </w:tc>
        <w:tc>
          <w:tcPr>
            <w:tcW w:w="2421" w:type="dxa"/>
            <w:shd w:val="clear" w:color="auto" w:fill="auto"/>
          </w:tcPr>
          <w:p w14:paraId="0C3C72BF"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060AD3DF" w14:textId="1119BECE"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74.468,00 – 223.404,00</w:t>
            </w:r>
          </w:p>
        </w:tc>
        <w:tc>
          <w:tcPr>
            <w:tcW w:w="1498" w:type="dxa"/>
            <w:shd w:val="clear" w:color="auto" w:fill="auto"/>
          </w:tcPr>
          <w:p w14:paraId="686EB440"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1E3EEE" w:rsidRPr="001E3EEE" w14:paraId="03B28E22"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29AC22A" w14:textId="77777777" w:rsidR="001E3EEE" w:rsidRPr="001E3EEE" w:rsidRDefault="001E3EEE" w:rsidP="001E3EEE">
            <w:pPr>
              <w:spacing w:after="0"/>
              <w:jc w:val="center"/>
              <w:rPr>
                <w:color w:val="000000"/>
                <w:sz w:val="20"/>
                <w:szCs w:val="20"/>
              </w:rPr>
            </w:pPr>
            <w:r w:rsidRPr="001E3EEE">
              <w:rPr>
                <w:color w:val="000000"/>
                <w:sz w:val="20"/>
                <w:szCs w:val="20"/>
              </w:rPr>
              <w:t>4.</w:t>
            </w:r>
          </w:p>
        </w:tc>
        <w:tc>
          <w:tcPr>
            <w:tcW w:w="2421" w:type="dxa"/>
            <w:shd w:val="clear" w:color="auto" w:fill="auto"/>
          </w:tcPr>
          <w:p w14:paraId="1617B07C"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25DA35C1" w14:textId="25A43DBD"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223.404,00 – 372.340,00</w:t>
            </w:r>
          </w:p>
        </w:tc>
        <w:tc>
          <w:tcPr>
            <w:tcW w:w="1498" w:type="dxa"/>
            <w:shd w:val="clear" w:color="auto" w:fill="auto"/>
          </w:tcPr>
          <w:p w14:paraId="3F4CE323"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782FF0" w14:paraId="08910007"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036EB6" w14:textId="77777777" w:rsidR="001E3EEE" w:rsidRPr="001E3EEE" w:rsidRDefault="001E3EEE" w:rsidP="001E3EEE">
            <w:pPr>
              <w:spacing w:after="0"/>
              <w:jc w:val="center"/>
              <w:rPr>
                <w:color w:val="000000"/>
                <w:sz w:val="20"/>
                <w:szCs w:val="20"/>
              </w:rPr>
            </w:pPr>
            <w:r w:rsidRPr="001E3EEE">
              <w:rPr>
                <w:color w:val="000000"/>
                <w:sz w:val="20"/>
                <w:szCs w:val="20"/>
              </w:rPr>
              <w:t>5.</w:t>
            </w:r>
          </w:p>
        </w:tc>
        <w:tc>
          <w:tcPr>
            <w:tcW w:w="2421" w:type="dxa"/>
            <w:shd w:val="clear" w:color="auto" w:fill="auto"/>
          </w:tcPr>
          <w:p w14:paraId="42BB3D72"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243105AC" w14:textId="673B0570"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&gt; 372.340,00</w:t>
            </w:r>
          </w:p>
        </w:tc>
        <w:tc>
          <w:tcPr>
            <w:tcW w:w="1498" w:type="dxa"/>
            <w:shd w:val="clear" w:color="auto" w:fill="auto"/>
          </w:tcPr>
          <w:p w14:paraId="07B3675D" w14:textId="555A8E05"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4EF003B" w14:textId="77777777" w:rsidR="00213540" w:rsidRPr="00782FF0" w:rsidRDefault="00213540" w:rsidP="00213540">
      <w:pPr>
        <w:rPr>
          <w:highlight w:val="yellow"/>
        </w:rPr>
      </w:pPr>
    </w:p>
    <w:p w14:paraId="38596067" w14:textId="3B791C6E" w:rsidR="0075128E" w:rsidRPr="00266806" w:rsidRDefault="009B20A3" w:rsidP="00295B16">
      <w:pPr>
        <w:pStyle w:val="Heading5"/>
        <w:numPr>
          <w:ilvl w:val="0"/>
          <w:numId w:val="0"/>
        </w:numPr>
        <w:ind w:left="1008" w:hanging="1008"/>
      </w:pPr>
      <w:r w:rsidRPr="00266806">
        <w:t>6.2.</w:t>
      </w:r>
      <w:r w:rsidR="00213540" w:rsidRPr="00266806">
        <w:t>6</w:t>
      </w:r>
      <w:r w:rsidR="00295B16" w:rsidRPr="00266806">
        <w:t xml:space="preserve">.1.3 </w:t>
      </w:r>
      <w:r w:rsidR="0075128E" w:rsidRPr="00266806">
        <w:t>Društvena stabilnost i politika</w:t>
      </w:r>
    </w:p>
    <w:p w14:paraId="57D42F06" w14:textId="77777777" w:rsidR="0075128E" w:rsidRPr="00266806" w:rsidRDefault="0075128E" w:rsidP="0075128E">
      <w:pPr>
        <w:rPr>
          <w:rFonts w:eastAsiaTheme="minorHAnsi"/>
          <w:b/>
          <w:u w:val="single"/>
        </w:rPr>
      </w:pPr>
      <w:r w:rsidRPr="00266806">
        <w:rPr>
          <w:rFonts w:eastAsiaTheme="minorHAnsi"/>
          <w:b/>
          <w:u w:val="single"/>
        </w:rPr>
        <w:t>Posljedice po kritičnu infrastrukturu:</w:t>
      </w:r>
    </w:p>
    <w:p w14:paraId="2B4A8547" w14:textId="77777777" w:rsidR="0075128E" w:rsidRPr="00266806" w:rsidRDefault="002216BD" w:rsidP="0075128E">
      <w:pPr>
        <w:spacing w:after="0"/>
        <w:rPr>
          <w:rStyle w:val="IntenseEmphasis"/>
          <w:color w:val="54883D"/>
        </w:rPr>
      </w:pPr>
      <w:r w:rsidRPr="00266806">
        <w:rPr>
          <w:rStyle w:val="IntenseEmphasis"/>
          <w:color w:val="54883D"/>
        </w:rPr>
        <w:t>Zdravstvo</w:t>
      </w:r>
    </w:p>
    <w:p w14:paraId="64E7B981" w14:textId="77777777" w:rsidR="0075128E" w:rsidRPr="00266806" w:rsidRDefault="0075128E" w:rsidP="0075128E">
      <w:pPr>
        <w:spacing w:after="0"/>
        <w:rPr>
          <w:rStyle w:val="IntenseEmphasis"/>
          <w:i w:val="0"/>
          <w:color w:val="auto"/>
        </w:rPr>
      </w:pPr>
      <w:r w:rsidRPr="00266806">
        <w:rPr>
          <w:rStyle w:val="IntenseEmphasis"/>
          <w:i w:val="0"/>
          <w:color w:val="auto"/>
        </w:rPr>
        <w:t>Moguć</w:t>
      </w:r>
      <w:r w:rsidR="00B72CEF" w:rsidRPr="00266806">
        <w:rPr>
          <w:rStyle w:val="IntenseEmphasis"/>
          <w:i w:val="0"/>
          <w:color w:val="auto"/>
        </w:rPr>
        <w:t>e</w:t>
      </w:r>
      <w:r w:rsidRPr="00266806">
        <w:rPr>
          <w:rStyle w:val="IntenseEmphasis"/>
          <w:i w:val="0"/>
          <w:color w:val="auto"/>
        </w:rPr>
        <w:t xml:space="preserve"> su poteškoće u o</w:t>
      </w:r>
      <w:r w:rsidR="00C75214" w:rsidRPr="00266806">
        <w:rPr>
          <w:rStyle w:val="IntenseEmphasis"/>
          <w:i w:val="0"/>
          <w:color w:val="auto"/>
        </w:rPr>
        <w:t>državanju zdravstvene zaštite zbog većeg broja oboljelih</w:t>
      </w:r>
      <w:r w:rsidR="00EC0E0C" w:rsidRPr="00266806">
        <w:rPr>
          <w:rStyle w:val="IntenseEmphasis"/>
          <w:i w:val="0"/>
          <w:color w:val="auto"/>
        </w:rPr>
        <w:t xml:space="preserve"> koji zahtijevaju veći angažman </w:t>
      </w:r>
      <w:r w:rsidR="00B72CEF" w:rsidRPr="00266806">
        <w:rPr>
          <w:rStyle w:val="IntenseEmphasis"/>
          <w:i w:val="0"/>
          <w:color w:val="auto"/>
        </w:rPr>
        <w:t>zdravstvenih djelatnika</w:t>
      </w:r>
      <w:r w:rsidR="00C75214" w:rsidRPr="00266806">
        <w:rPr>
          <w:rStyle w:val="IntenseEmphasis"/>
          <w:i w:val="0"/>
          <w:color w:val="auto"/>
        </w:rPr>
        <w:t>.</w:t>
      </w:r>
      <w:r w:rsidRPr="00266806">
        <w:rPr>
          <w:rStyle w:val="IntenseEmphasis"/>
          <w:i w:val="0"/>
          <w:color w:val="auto"/>
        </w:rPr>
        <w:t xml:space="preserve"> </w:t>
      </w:r>
    </w:p>
    <w:p w14:paraId="28C469FF" w14:textId="77777777" w:rsidR="0075128E" w:rsidRPr="00266806" w:rsidRDefault="002216BD" w:rsidP="0075128E">
      <w:pPr>
        <w:spacing w:after="0"/>
        <w:rPr>
          <w:color w:val="54883D"/>
          <w:szCs w:val="20"/>
        </w:rPr>
      </w:pPr>
      <w:r w:rsidRPr="00266806">
        <w:rPr>
          <w:rStyle w:val="IntenseEmphasis"/>
          <w:color w:val="54883D"/>
        </w:rPr>
        <w:t>Javne službe</w:t>
      </w:r>
    </w:p>
    <w:p w14:paraId="12233734" w14:textId="77777777" w:rsidR="0075128E" w:rsidRPr="00266806" w:rsidRDefault="0075128E" w:rsidP="0075128E">
      <w:pPr>
        <w:spacing w:after="0"/>
        <w:rPr>
          <w:szCs w:val="20"/>
        </w:rPr>
      </w:pPr>
      <w:r w:rsidRPr="00266806">
        <w:rPr>
          <w:szCs w:val="20"/>
        </w:rPr>
        <w:t xml:space="preserve">Može doći do </w:t>
      </w:r>
      <w:r w:rsidR="00C75214" w:rsidRPr="00266806">
        <w:rPr>
          <w:szCs w:val="20"/>
        </w:rPr>
        <w:t xml:space="preserve">poteškoća u radu javnih službi zbog povećanog </w:t>
      </w:r>
      <w:r w:rsidR="00B72CEF" w:rsidRPr="00266806">
        <w:rPr>
          <w:szCs w:val="20"/>
        </w:rPr>
        <w:t>broja osoba na bolovanju.</w:t>
      </w:r>
    </w:p>
    <w:p w14:paraId="6047C26F" w14:textId="3937D264" w:rsidR="000A180D" w:rsidRPr="00782FF0" w:rsidRDefault="000A180D" w:rsidP="008719E6">
      <w:pPr>
        <w:pStyle w:val="Caption"/>
        <w:rPr>
          <w:highlight w:val="yellow"/>
        </w:rPr>
      </w:pPr>
    </w:p>
    <w:p w14:paraId="2D8F0E43" w14:textId="6422E233" w:rsidR="00BE4751" w:rsidRPr="00782FF0" w:rsidRDefault="00BE4751" w:rsidP="00BE4751">
      <w:pPr>
        <w:rPr>
          <w:highlight w:val="yellow"/>
        </w:rPr>
      </w:pPr>
    </w:p>
    <w:p w14:paraId="294CB1C5" w14:textId="7E4C93FA" w:rsidR="00BE4751" w:rsidRPr="00782FF0" w:rsidRDefault="00BE4751" w:rsidP="00BE4751">
      <w:pPr>
        <w:rPr>
          <w:highlight w:val="yellow"/>
        </w:rPr>
      </w:pPr>
    </w:p>
    <w:p w14:paraId="5AD5CD9D" w14:textId="573DDA2C" w:rsidR="00BE4751" w:rsidRPr="00782FF0" w:rsidRDefault="00BE4751" w:rsidP="00BE4751">
      <w:pPr>
        <w:rPr>
          <w:highlight w:val="yellow"/>
        </w:rPr>
      </w:pPr>
    </w:p>
    <w:p w14:paraId="7AE7B787" w14:textId="77777777" w:rsidR="00BE4751" w:rsidRPr="00782FF0" w:rsidRDefault="00BE4751" w:rsidP="00BE4751">
      <w:pPr>
        <w:rPr>
          <w:highlight w:val="yellow"/>
        </w:rPr>
      </w:pPr>
    </w:p>
    <w:p w14:paraId="424E1F26" w14:textId="7CFF3A89" w:rsidR="0075128E" w:rsidRPr="001E3EEE" w:rsidRDefault="0072691D" w:rsidP="006747A4">
      <w:pPr>
        <w:pStyle w:val="Caption"/>
        <w:spacing w:after="0"/>
      </w:pPr>
      <w:r w:rsidRPr="001E3EEE">
        <w:lastRenderedPageBreak/>
        <w:t xml:space="preserve">Tablica </w:t>
      </w:r>
      <w:r w:rsidR="00884BEF">
        <w:fldChar w:fldCharType="begin"/>
      </w:r>
      <w:r w:rsidR="00884BEF">
        <w:instrText xml:space="preserve"> SEQ Tabela \* ARABIC </w:instrText>
      </w:r>
      <w:r w:rsidR="00884BEF">
        <w:fldChar w:fldCharType="separate"/>
      </w:r>
      <w:r w:rsidR="00884BEF">
        <w:rPr>
          <w:noProof/>
        </w:rPr>
        <w:t>29</w:t>
      </w:r>
      <w:r w:rsidR="00884BEF">
        <w:rPr>
          <w:noProof/>
        </w:rPr>
        <w:fldChar w:fldCharType="end"/>
      </w:r>
      <w:r w:rsidRPr="001E3EEE">
        <w:rPr>
          <w:lang w:bidi="en-US"/>
        </w:rPr>
        <w:t>.</w:t>
      </w:r>
      <w:r w:rsidRPr="001E3EEE">
        <w:rPr>
          <w:i/>
          <w:lang w:bidi="en-US"/>
        </w:rPr>
        <w:t xml:space="preserve"> </w:t>
      </w:r>
      <w:r w:rsidR="0075128E" w:rsidRPr="001E3EEE">
        <w:t>Vrijednost kriterija za posljedice na društvenu stabilnost i politiku</w:t>
      </w:r>
    </w:p>
    <w:p w14:paraId="4A0DCBA5" w14:textId="77777777" w:rsidR="0075128E" w:rsidRPr="001E3EEE" w:rsidRDefault="0075128E" w:rsidP="006747A4">
      <w:pPr>
        <w:pStyle w:val="Caption"/>
      </w:pPr>
      <w:r w:rsidRPr="001E3EEE">
        <w:t xml:space="preserve">- oštećena kritična infrastruktura – </w:t>
      </w:r>
      <w:r w:rsidR="002216BD" w:rsidRPr="001E3EEE">
        <w:t>epidemije i pandemije</w:t>
      </w:r>
    </w:p>
    <w:tbl>
      <w:tblPr>
        <w:tblStyle w:val="ivopisnatablicareetke6-isticanje322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1E3EEE" w:rsidRPr="001E3EEE" w14:paraId="25E569E5" w14:textId="77777777" w:rsidTr="003006C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E073BA6" w14:textId="77777777" w:rsidR="001E3EEE" w:rsidRPr="001E3EEE" w:rsidRDefault="001E3EEE" w:rsidP="001E3EEE">
            <w:pPr>
              <w:spacing w:after="0"/>
              <w:jc w:val="center"/>
              <w:rPr>
                <w:color w:val="000000"/>
                <w:sz w:val="20"/>
                <w:szCs w:val="20"/>
              </w:rPr>
            </w:pPr>
            <w:r w:rsidRPr="001E3EEE">
              <w:rPr>
                <w:color w:val="000000"/>
                <w:sz w:val="20"/>
                <w:szCs w:val="20"/>
              </w:rPr>
              <w:t>KATEGORIJA</w:t>
            </w:r>
          </w:p>
        </w:tc>
        <w:tc>
          <w:tcPr>
            <w:tcW w:w="2421" w:type="dxa"/>
            <w:tcBorders>
              <w:bottom w:val="none" w:sz="0" w:space="0" w:color="auto"/>
            </w:tcBorders>
            <w:shd w:val="clear" w:color="auto" w:fill="auto"/>
          </w:tcPr>
          <w:p w14:paraId="4687FD03"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6A022E49" w14:textId="4BBBF929"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KRITERIJ (€)</w:t>
            </w:r>
          </w:p>
        </w:tc>
        <w:tc>
          <w:tcPr>
            <w:tcW w:w="1498" w:type="dxa"/>
            <w:tcBorders>
              <w:bottom w:val="none" w:sz="0" w:space="0" w:color="auto"/>
            </w:tcBorders>
            <w:shd w:val="clear" w:color="auto" w:fill="auto"/>
          </w:tcPr>
          <w:p w14:paraId="70B68A52"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1E3EEE" w:rsidRPr="001E3EEE" w14:paraId="4AB4B0CB"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1C44A4" w14:textId="77777777" w:rsidR="001E3EEE" w:rsidRPr="001E3EEE" w:rsidRDefault="001E3EEE" w:rsidP="001E3EEE">
            <w:pPr>
              <w:spacing w:after="0"/>
              <w:jc w:val="center"/>
              <w:rPr>
                <w:color w:val="000000"/>
                <w:sz w:val="20"/>
                <w:szCs w:val="20"/>
              </w:rPr>
            </w:pPr>
            <w:r w:rsidRPr="001E3EEE">
              <w:rPr>
                <w:color w:val="000000"/>
                <w:sz w:val="20"/>
                <w:szCs w:val="20"/>
              </w:rPr>
              <w:t>1.</w:t>
            </w:r>
          </w:p>
        </w:tc>
        <w:tc>
          <w:tcPr>
            <w:tcW w:w="2421" w:type="dxa"/>
            <w:shd w:val="clear" w:color="auto" w:fill="auto"/>
          </w:tcPr>
          <w:p w14:paraId="7082283C"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4C4E6BEC" w14:textId="48D551F5"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 – 14.893,60</w:t>
            </w:r>
          </w:p>
        </w:tc>
        <w:tc>
          <w:tcPr>
            <w:tcW w:w="1498" w:type="dxa"/>
            <w:shd w:val="clear" w:color="auto" w:fill="auto"/>
            <w:vAlign w:val="center"/>
          </w:tcPr>
          <w:p w14:paraId="778F2CC0" w14:textId="129447A0"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1E3EEE">
              <w:rPr>
                <w:b/>
                <w:color w:val="000000"/>
                <w:sz w:val="20"/>
                <w:szCs w:val="20"/>
              </w:rPr>
              <w:t>x</w:t>
            </w:r>
          </w:p>
        </w:tc>
      </w:tr>
      <w:tr w:rsidR="001E3EEE" w:rsidRPr="001E3EEE" w14:paraId="56C2890F"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0EF3D15" w14:textId="77777777" w:rsidR="001E3EEE" w:rsidRPr="001E3EEE" w:rsidRDefault="001E3EEE" w:rsidP="001E3EEE">
            <w:pPr>
              <w:spacing w:after="0"/>
              <w:jc w:val="center"/>
              <w:rPr>
                <w:color w:val="000000"/>
                <w:sz w:val="20"/>
                <w:szCs w:val="20"/>
              </w:rPr>
            </w:pPr>
            <w:r w:rsidRPr="001E3EEE">
              <w:rPr>
                <w:color w:val="000000"/>
                <w:sz w:val="20"/>
                <w:szCs w:val="20"/>
              </w:rPr>
              <w:t>2.</w:t>
            </w:r>
          </w:p>
        </w:tc>
        <w:tc>
          <w:tcPr>
            <w:tcW w:w="2421" w:type="dxa"/>
            <w:shd w:val="clear" w:color="auto" w:fill="auto"/>
          </w:tcPr>
          <w:p w14:paraId="4507003B"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38A0BAB7" w14:textId="73FA6C13"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14.893,60 – 74.468,00</w:t>
            </w:r>
          </w:p>
        </w:tc>
        <w:tc>
          <w:tcPr>
            <w:tcW w:w="1498" w:type="dxa"/>
            <w:shd w:val="clear" w:color="auto" w:fill="auto"/>
          </w:tcPr>
          <w:p w14:paraId="0927CBCF"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1E3EEE" w14:paraId="629596EC"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010DB85" w14:textId="77777777" w:rsidR="001E3EEE" w:rsidRPr="001E3EEE" w:rsidRDefault="001E3EEE" w:rsidP="001E3EEE">
            <w:pPr>
              <w:spacing w:after="0"/>
              <w:jc w:val="center"/>
              <w:rPr>
                <w:color w:val="000000"/>
                <w:sz w:val="20"/>
                <w:szCs w:val="20"/>
              </w:rPr>
            </w:pPr>
            <w:r w:rsidRPr="001E3EEE">
              <w:rPr>
                <w:color w:val="000000"/>
                <w:sz w:val="20"/>
                <w:szCs w:val="20"/>
              </w:rPr>
              <w:t>3.</w:t>
            </w:r>
          </w:p>
        </w:tc>
        <w:tc>
          <w:tcPr>
            <w:tcW w:w="2421" w:type="dxa"/>
            <w:shd w:val="clear" w:color="auto" w:fill="auto"/>
          </w:tcPr>
          <w:p w14:paraId="21C23358"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32386906" w14:textId="502F9573"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74.468,00 – 223.404,00</w:t>
            </w:r>
          </w:p>
        </w:tc>
        <w:tc>
          <w:tcPr>
            <w:tcW w:w="1498" w:type="dxa"/>
            <w:shd w:val="clear" w:color="auto" w:fill="auto"/>
          </w:tcPr>
          <w:p w14:paraId="3921D92E"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1E3EEE" w:rsidRPr="001E3EEE" w14:paraId="4B00DD54"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FCBB414" w14:textId="77777777" w:rsidR="001E3EEE" w:rsidRPr="001E3EEE" w:rsidRDefault="001E3EEE" w:rsidP="001E3EEE">
            <w:pPr>
              <w:spacing w:after="0"/>
              <w:jc w:val="center"/>
              <w:rPr>
                <w:color w:val="000000"/>
                <w:sz w:val="20"/>
                <w:szCs w:val="20"/>
              </w:rPr>
            </w:pPr>
            <w:r w:rsidRPr="001E3EEE">
              <w:rPr>
                <w:color w:val="000000"/>
                <w:sz w:val="20"/>
                <w:szCs w:val="20"/>
              </w:rPr>
              <w:t>4.</w:t>
            </w:r>
          </w:p>
        </w:tc>
        <w:tc>
          <w:tcPr>
            <w:tcW w:w="2421" w:type="dxa"/>
            <w:shd w:val="clear" w:color="auto" w:fill="auto"/>
          </w:tcPr>
          <w:p w14:paraId="64C81CA9"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6C005E7A" w14:textId="2BF7CF4F"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223.404,00 – 372.340,00</w:t>
            </w:r>
          </w:p>
        </w:tc>
        <w:tc>
          <w:tcPr>
            <w:tcW w:w="1498" w:type="dxa"/>
            <w:shd w:val="clear" w:color="auto" w:fill="auto"/>
          </w:tcPr>
          <w:p w14:paraId="65355B6A"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1E3EEE" w14:paraId="0010B5D7"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B37C7F6" w14:textId="77777777" w:rsidR="001E3EEE" w:rsidRPr="001E3EEE" w:rsidRDefault="001E3EEE" w:rsidP="001E3EEE">
            <w:pPr>
              <w:spacing w:after="0"/>
              <w:jc w:val="center"/>
              <w:rPr>
                <w:color w:val="000000"/>
                <w:sz w:val="20"/>
                <w:szCs w:val="20"/>
              </w:rPr>
            </w:pPr>
            <w:r w:rsidRPr="001E3EEE">
              <w:rPr>
                <w:color w:val="000000"/>
                <w:sz w:val="20"/>
                <w:szCs w:val="20"/>
              </w:rPr>
              <w:t>5.</w:t>
            </w:r>
          </w:p>
        </w:tc>
        <w:tc>
          <w:tcPr>
            <w:tcW w:w="2421" w:type="dxa"/>
            <w:shd w:val="clear" w:color="auto" w:fill="auto"/>
          </w:tcPr>
          <w:p w14:paraId="25FF3084"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49F4ED14" w14:textId="02A4901A"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&gt; 372.340,00</w:t>
            </w:r>
          </w:p>
        </w:tc>
        <w:tc>
          <w:tcPr>
            <w:tcW w:w="1498" w:type="dxa"/>
            <w:shd w:val="clear" w:color="auto" w:fill="auto"/>
          </w:tcPr>
          <w:p w14:paraId="5437E9C9" w14:textId="1C1CA936"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9426F7D" w14:textId="77777777" w:rsidR="0075128E" w:rsidRPr="001E3EEE" w:rsidRDefault="0075128E" w:rsidP="0075128E">
      <w:pPr>
        <w:spacing w:after="0"/>
        <w:rPr>
          <w:rStyle w:val="IntenseEmphasis"/>
          <w:i w:val="0"/>
          <w:color w:val="auto"/>
        </w:rPr>
      </w:pPr>
    </w:p>
    <w:p w14:paraId="44BBE434" w14:textId="77777777" w:rsidR="0075128E" w:rsidRPr="001E3EEE" w:rsidRDefault="0075128E" w:rsidP="0075128E">
      <w:pPr>
        <w:rPr>
          <w:rFonts w:eastAsiaTheme="minorHAnsi"/>
          <w:b/>
          <w:u w:val="single"/>
        </w:rPr>
      </w:pPr>
      <w:r w:rsidRPr="001E3EEE">
        <w:rPr>
          <w:rFonts w:eastAsiaTheme="minorHAnsi"/>
          <w:b/>
          <w:u w:val="single"/>
        </w:rPr>
        <w:t>Posljedice po građevine javnog društvenog značaja:</w:t>
      </w:r>
    </w:p>
    <w:p w14:paraId="13BE9EE6" w14:textId="77777777" w:rsidR="00BE4751" w:rsidRPr="001E3EEE" w:rsidRDefault="00BE4751" w:rsidP="00BE4751">
      <w:pPr>
        <w:spacing w:after="0"/>
      </w:pPr>
      <w:r w:rsidRPr="001E3EEE">
        <w:t>Ne očekuje se znatnija šteta ili gubitci do kojih bi moglo doći na građevinama od javnog društvenog značaja. Iako se može očekivati odsustvo zaposlenika u pojedinim društvenim djelatnostima zbog bolovanja, ne treba očekivati značajne poteškoće u radu kritičnih službi na rok dulji od 10 dana. Tome bi sigurno doprinijele preventivne mjere u tim skupinama zaposlenika i posljedice bi se mogle procijeniti kao male.</w:t>
      </w:r>
    </w:p>
    <w:p w14:paraId="3099986A" w14:textId="77777777" w:rsidR="000A180D" w:rsidRPr="001E3EEE" w:rsidRDefault="000A180D" w:rsidP="006747A4">
      <w:pPr>
        <w:spacing w:before="0" w:after="0"/>
      </w:pPr>
    </w:p>
    <w:p w14:paraId="35F1D9FA" w14:textId="62402F8B" w:rsidR="0075128E" w:rsidRPr="001E3EEE" w:rsidRDefault="0072691D" w:rsidP="006747A4">
      <w:pPr>
        <w:pStyle w:val="Caption"/>
        <w:spacing w:after="0"/>
      </w:pPr>
      <w:r w:rsidRPr="001E3EEE">
        <w:t xml:space="preserve">Tablica </w:t>
      </w:r>
      <w:r w:rsidR="00884BEF">
        <w:fldChar w:fldCharType="begin"/>
      </w:r>
      <w:r w:rsidR="00884BEF">
        <w:instrText xml:space="preserve"> SEQ Tabela \* ARABIC </w:instrText>
      </w:r>
      <w:r w:rsidR="00884BEF">
        <w:fldChar w:fldCharType="separate"/>
      </w:r>
      <w:r w:rsidR="00884BEF">
        <w:rPr>
          <w:noProof/>
        </w:rPr>
        <w:t>30</w:t>
      </w:r>
      <w:r w:rsidR="00884BEF">
        <w:rPr>
          <w:noProof/>
        </w:rPr>
        <w:fldChar w:fldCharType="end"/>
      </w:r>
      <w:r w:rsidRPr="001E3EEE">
        <w:rPr>
          <w:lang w:bidi="en-US"/>
        </w:rPr>
        <w:t>.</w:t>
      </w:r>
      <w:r w:rsidRPr="001E3EEE">
        <w:rPr>
          <w:i/>
          <w:lang w:bidi="en-US"/>
        </w:rPr>
        <w:t xml:space="preserve"> </w:t>
      </w:r>
      <w:r w:rsidR="0075128E" w:rsidRPr="001E3EEE">
        <w:t xml:space="preserve">Vrijednost kriterija za posljedice na društvenu stabilnost i politiku </w:t>
      </w:r>
    </w:p>
    <w:p w14:paraId="1A441CE5" w14:textId="77777777" w:rsidR="0075128E" w:rsidRPr="001E3EEE" w:rsidRDefault="0075128E" w:rsidP="006747A4">
      <w:pPr>
        <w:pStyle w:val="Caption"/>
      </w:pPr>
      <w:r w:rsidRPr="001E3EEE">
        <w:t xml:space="preserve"> - štete/gubitci na ustanovama/građevinama javnog društvenog značaja – </w:t>
      </w:r>
      <w:r w:rsidR="00B72CEF" w:rsidRPr="001E3EEE">
        <w:t>epidemije i pandemije</w:t>
      </w:r>
    </w:p>
    <w:tbl>
      <w:tblPr>
        <w:tblStyle w:val="ivopisnatablicareetke6-isticanje322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1E3EEE" w:rsidRPr="001E3EEE" w14:paraId="03D1B0D5" w14:textId="77777777" w:rsidTr="003006C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3C5EA98" w14:textId="77777777" w:rsidR="001E3EEE" w:rsidRPr="001E3EEE" w:rsidRDefault="001E3EEE" w:rsidP="001E3EEE">
            <w:pPr>
              <w:spacing w:after="0"/>
              <w:jc w:val="center"/>
              <w:rPr>
                <w:color w:val="000000"/>
                <w:sz w:val="20"/>
                <w:szCs w:val="20"/>
              </w:rPr>
            </w:pPr>
            <w:r w:rsidRPr="001E3EEE">
              <w:rPr>
                <w:color w:val="000000"/>
                <w:sz w:val="20"/>
                <w:szCs w:val="20"/>
              </w:rPr>
              <w:t>KATEGORIJA</w:t>
            </w:r>
          </w:p>
        </w:tc>
        <w:tc>
          <w:tcPr>
            <w:tcW w:w="2421" w:type="dxa"/>
            <w:tcBorders>
              <w:bottom w:val="none" w:sz="0" w:space="0" w:color="auto"/>
            </w:tcBorders>
            <w:shd w:val="clear" w:color="auto" w:fill="auto"/>
          </w:tcPr>
          <w:p w14:paraId="7AC57EDD"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POSLJEDICE</w:t>
            </w:r>
          </w:p>
        </w:tc>
        <w:tc>
          <w:tcPr>
            <w:tcW w:w="2992" w:type="dxa"/>
            <w:tcBorders>
              <w:bottom w:val="none" w:sz="0" w:space="0" w:color="auto"/>
            </w:tcBorders>
            <w:shd w:val="clear" w:color="auto" w:fill="auto"/>
          </w:tcPr>
          <w:p w14:paraId="05A0E697" w14:textId="1B5D606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KRITERIJ (€)</w:t>
            </w:r>
          </w:p>
        </w:tc>
        <w:tc>
          <w:tcPr>
            <w:tcW w:w="1498" w:type="dxa"/>
            <w:tcBorders>
              <w:bottom w:val="none" w:sz="0" w:space="0" w:color="auto"/>
            </w:tcBorders>
            <w:shd w:val="clear" w:color="auto" w:fill="auto"/>
          </w:tcPr>
          <w:p w14:paraId="08BADD8A" w14:textId="77777777" w:rsidR="001E3EEE" w:rsidRPr="001E3EEE" w:rsidRDefault="001E3EEE" w:rsidP="001E3EE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ODABRANO</w:t>
            </w:r>
          </w:p>
        </w:tc>
      </w:tr>
      <w:tr w:rsidR="001E3EEE" w:rsidRPr="001E3EEE" w14:paraId="6AF128A9"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79899D" w14:textId="77777777" w:rsidR="001E3EEE" w:rsidRPr="001E3EEE" w:rsidRDefault="001E3EEE" w:rsidP="001E3EEE">
            <w:pPr>
              <w:spacing w:after="0"/>
              <w:jc w:val="center"/>
              <w:rPr>
                <w:color w:val="000000"/>
                <w:sz w:val="20"/>
                <w:szCs w:val="20"/>
              </w:rPr>
            </w:pPr>
            <w:r w:rsidRPr="001E3EEE">
              <w:rPr>
                <w:color w:val="000000"/>
                <w:sz w:val="20"/>
                <w:szCs w:val="20"/>
              </w:rPr>
              <w:t>1.</w:t>
            </w:r>
          </w:p>
        </w:tc>
        <w:tc>
          <w:tcPr>
            <w:tcW w:w="2421" w:type="dxa"/>
            <w:shd w:val="clear" w:color="auto" w:fill="auto"/>
          </w:tcPr>
          <w:p w14:paraId="37A10249"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Neznatne</w:t>
            </w:r>
          </w:p>
        </w:tc>
        <w:tc>
          <w:tcPr>
            <w:tcW w:w="2992" w:type="dxa"/>
            <w:shd w:val="clear" w:color="auto" w:fill="auto"/>
          </w:tcPr>
          <w:p w14:paraId="36E1717A" w14:textId="321349C8"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 – 14.893,60</w:t>
            </w:r>
          </w:p>
        </w:tc>
        <w:tc>
          <w:tcPr>
            <w:tcW w:w="1498" w:type="dxa"/>
            <w:shd w:val="clear" w:color="auto" w:fill="auto"/>
            <w:vAlign w:val="center"/>
          </w:tcPr>
          <w:p w14:paraId="01CB2FB0" w14:textId="6E43A58A"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1E3EEE" w:rsidRPr="001E3EEE" w14:paraId="70B07285"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0B1BE4D" w14:textId="77777777" w:rsidR="001E3EEE" w:rsidRPr="001E3EEE" w:rsidRDefault="001E3EEE" w:rsidP="001E3EEE">
            <w:pPr>
              <w:spacing w:after="0"/>
              <w:jc w:val="center"/>
              <w:rPr>
                <w:color w:val="000000"/>
                <w:sz w:val="20"/>
                <w:szCs w:val="20"/>
              </w:rPr>
            </w:pPr>
            <w:r w:rsidRPr="001E3EEE">
              <w:rPr>
                <w:color w:val="000000"/>
                <w:sz w:val="20"/>
                <w:szCs w:val="20"/>
              </w:rPr>
              <w:t>2.</w:t>
            </w:r>
          </w:p>
        </w:tc>
        <w:tc>
          <w:tcPr>
            <w:tcW w:w="2421" w:type="dxa"/>
            <w:shd w:val="clear" w:color="auto" w:fill="auto"/>
          </w:tcPr>
          <w:p w14:paraId="7DDE77E5"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Male</w:t>
            </w:r>
          </w:p>
        </w:tc>
        <w:tc>
          <w:tcPr>
            <w:tcW w:w="2992" w:type="dxa"/>
            <w:shd w:val="clear" w:color="auto" w:fill="auto"/>
          </w:tcPr>
          <w:p w14:paraId="5AAA89EB" w14:textId="5756F22A"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14.893,60 – 74.468,00</w:t>
            </w:r>
          </w:p>
        </w:tc>
        <w:tc>
          <w:tcPr>
            <w:tcW w:w="1498" w:type="dxa"/>
            <w:shd w:val="clear" w:color="auto" w:fill="auto"/>
          </w:tcPr>
          <w:p w14:paraId="5B79F4C8" w14:textId="343286E9"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b/>
                <w:color w:val="000000"/>
                <w:sz w:val="20"/>
                <w:szCs w:val="20"/>
              </w:rPr>
              <w:t>x</w:t>
            </w:r>
          </w:p>
        </w:tc>
      </w:tr>
      <w:tr w:rsidR="001E3EEE" w:rsidRPr="001E3EEE" w14:paraId="173162BE"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C265EAA" w14:textId="77777777" w:rsidR="001E3EEE" w:rsidRPr="001E3EEE" w:rsidRDefault="001E3EEE" w:rsidP="001E3EEE">
            <w:pPr>
              <w:spacing w:after="0"/>
              <w:jc w:val="center"/>
              <w:rPr>
                <w:color w:val="000000"/>
                <w:sz w:val="20"/>
                <w:szCs w:val="20"/>
              </w:rPr>
            </w:pPr>
            <w:r w:rsidRPr="001E3EEE">
              <w:rPr>
                <w:color w:val="000000"/>
                <w:sz w:val="20"/>
                <w:szCs w:val="20"/>
              </w:rPr>
              <w:t>3.</w:t>
            </w:r>
          </w:p>
        </w:tc>
        <w:tc>
          <w:tcPr>
            <w:tcW w:w="2421" w:type="dxa"/>
            <w:shd w:val="clear" w:color="auto" w:fill="auto"/>
          </w:tcPr>
          <w:p w14:paraId="270A6D76"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Umjerene</w:t>
            </w:r>
          </w:p>
        </w:tc>
        <w:tc>
          <w:tcPr>
            <w:tcW w:w="2992" w:type="dxa"/>
            <w:shd w:val="clear" w:color="auto" w:fill="auto"/>
          </w:tcPr>
          <w:p w14:paraId="56160934" w14:textId="1C960B0E"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sz w:val="20"/>
                <w:szCs w:val="20"/>
              </w:rPr>
              <w:t>74.468,00 – 223.404,00</w:t>
            </w:r>
          </w:p>
        </w:tc>
        <w:tc>
          <w:tcPr>
            <w:tcW w:w="1498" w:type="dxa"/>
            <w:shd w:val="clear" w:color="auto" w:fill="auto"/>
          </w:tcPr>
          <w:p w14:paraId="266BF8B8"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1E3EEE" w:rsidRPr="00782FF0" w14:paraId="34A1EA66" w14:textId="77777777" w:rsidTr="003006C2">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A5D9D4" w14:textId="77777777" w:rsidR="001E3EEE" w:rsidRPr="001E3EEE" w:rsidRDefault="001E3EEE" w:rsidP="001E3EEE">
            <w:pPr>
              <w:spacing w:after="0"/>
              <w:jc w:val="center"/>
              <w:rPr>
                <w:color w:val="000000"/>
                <w:sz w:val="20"/>
                <w:szCs w:val="20"/>
              </w:rPr>
            </w:pPr>
            <w:r w:rsidRPr="001E3EEE">
              <w:rPr>
                <w:color w:val="000000"/>
                <w:sz w:val="20"/>
                <w:szCs w:val="20"/>
              </w:rPr>
              <w:t>4.</w:t>
            </w:r>
          </w:p>
        </w:tc>
        <w:tc>
          <w:tcPr>
            <w:tcW w:w="2421" w:type="dxa"/>
            <w:shd w:val="clear" w:color="auto" w:fill="auto"/>
          </w:tcPr>
          <w:p w14:paraId="61A28CCE"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color w:val="000000"/>
                <w:sz w:val="20"/>
                <w:szCs w:val="20"/>
              </w:rPr>
              <w:t>Značajne</w:t>
            </w:r>
          </w:p>
        </w:tc>
        <w:tc>
          <w:tcPr>
            <w:tcW w:w="2992" w:type="dxa"/>
            <w:shd w:val="clear" w:color="auto" w:fill="auto"/>
          </w:tcPr>
          <w:p w14:paraId="34009F2A" w14:textId="116CE5D2"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EEE">
              <w:rPr>
                <w:sz w:val="20"/>
                <w:szCs w:val="20"/>
              </w:rPr>
              <w:t>223.404,00 – 372.340,00</w:t>
            </w:r>
          </w:p>
        </w:tc>
        <w:tc>
          <w:tcPr>
            <w:tcW w:w="1498" w:type="dxa"/>
            <w:shd w:val="clear" w:color="auto" w:fill="auto"/>
          </w:tcPr>
          <w:p w14:paraId="16E6F06B" w14:textId="77777777" w:rsidR="001E3EEE" w:rsidRPr="001E3EEE" w:rsidRDefault="001E3EEE" w:rsidP="001E3EE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1E3EEE" w:rsidRPr="00782FF0" w14:paraId="63F053D5" w14:textId="77777777" w:rsidTr="003006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AA275E" w14:textId="77777777" w:rsidR="001E3EEE" w:rsidRPr="001E3EEE" w:rsidRDefault="001E3EEE" w:rsidP="001E3EEE">
            <w:pPr>
              <w:spacing w:after="0"/>
              <w:jc w:val="center"/>
              <w:rPr>
                <w:color w:val="000000"/>
                <w:sz w:val="20"/>
                <w:szCs w:val="20"/>
              </w:rPr>
            </w:pPr>
            <w:r w:rsidRPr="001E3EEE">
              <w:rPr>
                <w:color w:val="000000"/>
                <w:sz w:val="20"/>
                <w:szCs w:val="20"/>
              </w:rPr>
              <w:t>5.</w:t>
            </w:r>
          </w:p>
        </w:tc>
        <w:tc>
          <w:tcPr>
            <w:tcW w:w="2421" w:type="dxa"/>
            <w:shd w:val="clear" w:color="auto" w:fill="auto"/>
          </w:tcPr>
          <w:p w14:paraId="14B51299" w14:textId="7777777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EEE">
              <w:rPr>
                <w:color w:val="000000"/>
                <w:sz w:val="20"/>
                <w:szCs w:val="20"/>
              </w:rPr>
              <w:t>Katastrofalne</w:t>
            </w:r>
          </w:p>
        </w:tc>
        <w:tc>
          <w:tcPr>
            <w:tcW w:w="2992" w:type="dxa"/>
            <w:shd w:val="clear" w:color="auto" w:fill="auto"/>
          </w:tcPr>
          <w:p w14:paraId="01973C12" w14:textId="77BB3647" w:rsidR="001E3EEE" w:rsidRPr="001E3EEE"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1E3EEE">
              <w:rPr>
                <w:sz w:val="20"/>
                <w:szCs w:val="20"/>
              </w:rPr>
              <w:t>&gt; 372.340,00</w:t>
            </w:r>
          </w:p>
        </w:tc>
        <w:tc>
          <w:tcPr>
            <w:tcW w:w="1498" w:type="dxa"/>
            <w:shd w:val="clear" w:color="auto" w:fill="auto"/>
          </w:tcPr>
          <w:p w14:paraId="21E832C4" w14:textId="15CCF46D" w:rsidR="001E3EEE" w:rsidRPr="00782FF0" w:rsidRDefault="001E3EEE" w:rsidP="001E3EE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p>
        </w:tc>
      </w:tr>
    </w:tbl>
    <w:p w14:paraId="363FE7B8" w14:textId="77777777" w:rsidR="0075128E" w:rsidRPr="00782FF0" w:rsidRDefault="0075128E" w:rsidP="0075128E">
      <w:pPr>
        <w:spacing w:after="0"/>
        <w:rPr>
          <w:rStyle w:val="IntenseEmphasis"/>
          <w:i w:val="0"/>
          <w:color w:val="auto"/>
          <w:highlight w:val="yellow"/>
        </w:rPr>
      </w:pPr>
    </w:p>
    <w:p w14:paraId="4FE212E3" w14:textId="77777777" w:rsidR="008667BF" w:rsidRPr="00266806" w:rsidRDefault="008667BF" w:rsidP="008667BF">
      <w:pPr>
        <w:spacing w:after="0"/>
        <w:rPr>
          <w:szCs w:val="22"/>
        </w:rPr>
      </w:pPr>
      <w:r w:rsidRPr="00266806">
        <w:rPr>
          <w:szCs w:val="22"/>
        </w:rPr>
        <w:t>Zbog povećanog broja bolovanja dolazi do poteškoća u radu kritičnih službi koje zahtijevaju i prekovremeni rad i uvođenje dodatnih smjena te je zbog provedbe preventivnih mjera i organizacijskih prilagodbi došlo do prestanka rada nekih javnih službi na više od mjesec dana te su radile samo hitne službe.</w:t>
      </w:r>
    </w:p>
    <w:p w14:paraId="59954E1A" w14:textId="77777777" w:rsidR="008667BF" w:rsidRPr="00266806" w:rsidRDefault="008667BF" w:rsidP="0075128E">
      <w:pPr>
        <w:spacing w:after="0"/>
        <w:rPr>
          <w:szCs w:val="22"/>
        </w:rPr>
      </w:pPr>
    </w:p>
    <w:p w14:paraId="6B2F9CF5" w14:textId="15265537" w:rsidR="0075128E" w:rsidRPr="0029733F" w:rsidRDefault="0072691D" w:rsidP="006747A4">
      <w:pPr>
        <w:pStyle w:val="Caption"/>
        <w:spacing w:after="0"/>
      </w:pPr>
      <w:r w:rsidRPr="0029733F">
        <w:t xml:space="preserve">Tablica </w:t>
      </w:r>
      <w:r w:rsidR="00884BEF">
        <w:fldChar w:fldCharType="begin"/>
      </w:r>
      <w:r w:rsidR="00884BEF">
        <w:instrText xml:space="preserve"> SEQ Tabela \* ARABIC </w:instrText>
      </w:r>
      <w:r w:rsidR="00884BEF">
        <w:fldChar w:fldCharType="separate"/>
      </w:r>
      <w:r w:rsidR="00884BEF">
        <w:rPr>
          <w:noProof/>
        </w:rPr>
        <w:t>31</w:t>
      </w:r>
      <w:r w:rsidR="00884BEF">
        <w:rPr>
          <w:noProof/>
        </w:rPr>
        <w:fldChar w:fldCharType="end"/>
      </w:r>
      <w:r w:rsidR="0075128E" w:rsidRPr="0029733F">
        <w:t>. Vrijednost kriterija za društvenu stabilnost i politiku</w:t>
      </w:r>
    </w:p>
    <w:p w14:paraId="1CA55280" w14:textId="77777777" w:rsidR="0075128E" w:rsidRPr="0029733F" w:rsidRDefault="0075128E" w:rsidP="006747A4">
      <w:pPr>
        <w:pStyle w:val="Caption"/>
      </w:pPr>
      <w:r w:rsidRPr="0029733F">
        <w:t xml:space="preserve"> - zbirno – </w:t>
      </w:r>
      <w:r w:rsidR="001009A9" w:rsidRPr="0029733F">
        <w:t>epidemije i pandemije</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75128E" w:rsidRPr="0029733F" w14:paraId="294850E2" w14:textId="77777777" w:rsidTr="007269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0D5AB6C5" w14:textId="77777777" w:rsidR="0075128E" w:rsidRPr="0029733F" w:rsidRDefault="0075128E" w:rsidP="009A797C">
            <w:pPr>
              <w:spacing w:after="0"/>
              <w:ind w:left="29"/>
              <w:jc w:val="center"/>
              <w:rPr>
                <w:sz w:val="20"/>
              </w:rPr>
            </w:pPr>
            <w:r w:rsidRPr="0029733F">
              <w:rPr>
                <w:sz w:val="20"/>
              </w:rPr>
              <w:t>KATEGORIJA</w:t>
            </w:r>
          </w:p>
        </w:tc>
        <w:tc>
          <w:tcPr>
            <w:tcW w:w="2109" w:type="dxa"/>
            <w:tcBorders>
              <w:bottom w:val="none" w:sz="0" w:space="0" w:color="auto"/>
            </w:tcBorders>
            <w:shd w:val="clear" w:color="auto" w:fill="auto"/>
          </w:tcPr>
          <w:p w14:paraId="6C2254DE" w14:textId="77777777" w:rsidR="0075128E" w:rsidRPr="0029733F" w:rsidRDefault="0075128E" w:rsidP="009A797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733F">
              <w:rPr>
                <w:sz w:val="20"/>
              </w:rPr>
              <w:t>KRITIČNA INFRASTRUKTURA</w:t>
            </w:r>
          </w:p>
        </w:tc>
        <w:tc>
          <w:tcPr>
            <w:tcW w:w="2834" w:type="dxa"/>
            <w:tcBorders>
              <w:bottom w:val="none" w:sz="0" w:space="0" w:color="auto"/>
            </w:tcBorders>
            <w:shd w:val="clear" w:color="auto" w:fill="auto"/>
          </w:tcPr>
          <w:p w14:paraId="7C1EB66A" w14:textId="77777777" w:rsidR="0075128E" w:rsidRPr="0029733F" w:rsidRDefault="0075128E" w:rsidP="009A797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733F">
              <w:rPr>
                <w:sz w:val="20"/>
              </w:rPr>
              <w:t>USTANOVE/GRAĐEVINE JAVNOG DRUŠTVENOG ZNAČAJA</w:t>
            </w:r>
          </w:p>
        </w:tc>
        <w:tc>
          <w:tcPr>
            <w:tcW w:w="1423" w:type="dxa"/>
            <w:tcBorders>
              <w:bottom w:val="none" w:sz="0" w:space="0" w:color="auto"/>
            </w:tcBorders>
            <w:shd w:val="clear" w:color="auto" w:fill="auto"/>
          </w:tcPr>
          <w:p w14:paraId="414904C2" w14:textId="77777777" w:rsidR="0075128E" w:rsidRPr="0029733F" w:rsidRDefault="0075128E" w:rsidP="009A797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733F">
              <w:rPr>
                <w:sz w:val="20"/>
              </w:rPr>
              <w:t>ODABRANO</w:t>
            </w:r>
          </w:p>
        </w:tc>
      </w:tr>
      <w:tr w:rsidR="0075128E" w:rsidRPr="0029733F" w14:paraId="01DCC545" w14:textId="77777777" w:rsidTr="00726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653AFBD" w14:textId="77777777" w:rsidR="0075128E" w:rsidRPr="0029733F" w:rsidRDefault="0075128E" w:rsidP="009A797C">
            <w:pPr>
              <w:spacing w:after="0"/>
              <w:ind w:left="29" w:hanging="29"/>
              <w:jc w:val="center"/>
              <w:rPr>
                <w:sz w:val="20"/>
              </w:rPr>
            </w:pPr>
            <w:r w:rsidRPr="0029733F">
              <w:rPr>
                <w:sz w:val="20"/>
              </w:rPr>
              <w:t>1.</w:t>
            </w:r>
          </w:p>
        </w:tc>
        <w:tc>
          <w:tcPr>
            <w:tcW w:w="2109" w:type="dxa"/>
            <w:shd w:val="clear" w:color="auto" w:fill="auto"/>
          </w:tcPr>
          <w:p w14:paraId="6389C3FE" w14:textId="77777777" w:rsidR="0075128E" w:rsidRPr="0029733F" w:rsidRDefault="007100B8"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29733F">
              <w:rPr>
                <w:b/>
                <w:sz w:val="20"/>
              </w:rPr>
              <w:t>x</w:t>
            </w:r>
          </w:p>
        </w:tc>
        <w:tc>
          <w:tcPr>
            <w:tcW w:w="2834" w:type="dxa"/>
            <w:shd w:val="clear" w:color="auto" w:fill="auto"/>
          </w:tcPr>
          <w:p w14:paraId="3730DB6A" w14:textId="1FFD227D"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tcPr>
          <w:p w14:paraId="685E39D0" w14:textId="1F97D5DB"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75128E" w:rsidRPr="0029733F" w14:paraId="48F70C3A" w14:textId="77777777" w:rsidTr="0072691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D88A057" w14:textId="77777777" w:rsidR="0075128E" w:rsidRPr="0029733F" w:rsidRDefault="0075128E" w:rsidP="009A797C">
            <w:pPr>
              <w:spacing w:after="0"/>
              <w:ind w:left="29" w:hanging="29"/>
              <w:jc w:val="center"/>
              <w:rPr>
                <w:sz w:val="20"/>
              </w:rPr>
            </w:pPr>
            <w:r w:rsidRPr="0029733F">
              <w:rPr>
                <w:sz w:val="20"/>
              </w:rPr>
              <w:t>2.</w:t>
            </w:r>
          </w:p>
        </w:tc>
        <w:tc>
          <w:tcPr>
            <w:tcW w:w="2109" w:type="dxa"/>
            <w:shd w:val="clear" w:color="auto" w:fill="auto"/>
            <w:vAlign w:val="center"/>
          </w:tcPr>
          <w:p w14:paraId="4D7BECE5" w14:textId="77777777" w:rsidR="0075128E" w:rsidRPr="0029733F" w:rsidRDefault="0075128E"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vAlign w:val="center"/>
          </w:tcPr>
          <w:p w14:paraId="263BDC05" w14:textId="4D20E895" w:rsidR="0075128E" w:rsidRPr="0029733F" w:rsidRDefault="008667BF"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29733F">
              <w:rPr>
                <w:b/>
                <w:sz w:val="20"/>
              </w:rPr>
              <w:t>x</w:t>
            </w:r>
          </w:p>
        </w:tc>
        <w:tc>
          <w:tcPr>
            <w:tcW w:w="1423" w:type="dxa"/>
            <w:shd w:val="clear" w:color="auto" w:fill="auto"/>
            <w:vAlign w:val="center"/>
          </w:tcPr>
          <w:p w14:paraId="61746296" w14:textId="02876770" w:rsidR="0075128E" w:rsidRPr="0029733F" w:rsidRDefault="008667BF"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29733F">
              <w:rPr>
                <w:b/>
                <w:sz w:val="20"/>
              </w:rPr>
              <w:t>x</w:t>
            </w:r>
          </w:p>
        </w:tc>
      </w:tr>
      <w:tr w:rsidR="0075128E" w:rsidRPr="0029733F" w14:paraId="2B254D5E" w14:textId="77777777" w:rsidTr="00726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89CF0F3" w14:textId="77777777" w:rsidR="0075128E" w:rsidRPr="0029733F" w:rsidRDefault="0075128E" w:rsidP="009A797C">
            <w:pPr>
              <w:spacing w:after="0"/>
              <w:ind w:left="29" w:hanging="29"/>
              <w:jc w:val="center"/>
              <w:rPr>
                <w:sz w:val="20"/>
              </w:rPr>
            </w:pPr>
            <w:r w:rsidRPr="0029733F">
              <w:rPr>
                <w:sz w:val="20"/>
              </w:rPr>
              <w:t>3.</w:t>
            </w:r>
          </w:p>
        </w:tc>
        <w:tc>
          <w:tcPr>
            <w:tcW w:w="2109" w:type="dxa"/>
            <w:shd w:val="clear" w:color="auto" w:fill="auto"/>
          </w:tcPr>
          <w:p w14:paraId="47D478FD"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3D324C2A"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DA0C152"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75128E" w:rsidRPr="0029733F" w14:paraId="0CA57427" w14:textId="77777777" w:rsidTr="0072691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115DC2D" w14:textId="77777777" w:rsidR="0075128E" w:rsidRPr="0029733F" w:rsidRDefault="0075128E" w:rsidP="009A797C">
            <w:pPr>
              <w:spacing w:after="0"/>
              <w:ind w:left="29" w:hanging="29"/>
              <w:jc w:val="center"/>
              <w:rPr>
                <w:sz w:val="20"/>
              </w:rPr>
            </w:pPr>
            <w:r w:rsidRPr="0029733F">
              <w:rPr>
                <w:sz w:val="20"/>
              </w:rPr>
              <w:t>4.</w:t>
            </w:r>
          </w:p>
        </w:tc>
        <w:tc>
          <w:tcPr>
            <w:tcW w:w="2109" w:type="dxa"/>
            <w:shd w:val="clear" w:color="auto" w:fill="auto"/>
          </w:tcPr>
          <w:p w14:paraId="4EAC79B2" w14:textId="77777777" w:rsidR="0075128E" w:rsidRPr="0029733F" w:rsidRDefault="0075128E"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49C58937" w14:textId="77777777" w:rsidR="0075128E" w:rsidRPr="0029733F" w:rsidRDefault="0075128E"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3A2DDDDF" w14:textId="77777777" w:rsidR="0075128E" w:rsidRPr="0029733F" w:rsidRDefault="0075128E" w:rsidP="009A797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75128E" w:rsidRPr="0029733F" w14:paraId="69F4BAEA" w14:textId="77777777" w:rsidTr="0072691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265C23A" w14:textId="77777777" w:rsidR="0075128E" w:rsidRPr="0029733F" w:rsidRDefault="0075128E" w:rsidP="009A797C">
            <w:pPr>
              <w:spacing w:after="0"/>
              <w:ind w:left="29" w:hanging="29"/>
              <w:jc w:val="center"/>
              <w:rPr>
                <w:sz w:val="20"/>
              </w:rPr>
            </w:pPr>
            <w:r w:rsidRPr="0029733F">
              <w:rPr>
                <w:sz w:val="20"/>
              </w:rPr>
              <w:t>5.</w:t>
            </w:r>
          </w:p>
        </w:tc>
        <w:tc>
          <w:tcPr>
            <w:tcW w:w="2109" w:type="dxa"/>
            <w:shd w:val="clear" w:color="auto" w:fill="auto"/>
          </w:tcPr>
          <w:p w14:paraId="54D8FE8A"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3A9DB50"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64F441C" w14:textId="77777777" w:rsidR="0075128E" w:rsidRPr="0029733F" w:rsidRDefault="0075128E" w:rsidP="009A797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28B51891" w14:textId="77777777" w:rsidR="00CF12FF" w:rsidRPr="0029733F" w:rsidRDefault="00CF12FF" w:rsidP="0075128E">
      <w:pPr>
        <w:rPr>
          <w:rStyle w:val="IntenseEmphasis"/>
          <w:color w:val="54883D"/>
        </w:rPr>
      </w:pPr>
    </w:p>
    <w:p w14:paraId="3F4A65AA" w14:textId="77777777" w:rsidR="0075128E" w:rsidRPr="00351AA4" w:rsidRDefault="0075128E" w:rsidP="0075128E">
      <w:pPr>
        <w:rPr>
          <w:i/>
          <w:iCs/>
          <w:color w:val="54883D"/>
        </w:rPr>
      </w:pPr>
      <w:r w:rsidRPr="00351AA4">
        <w:rPr>
          <w:rStyle w:val="IntenseEmphasis"/>
          <w:color w:val="54883D"/>
        </w:rPr>
        <w:lastRenderedPageBreak/>
        <w:t>Vjerojatnost događaja</w:t>
      </w:r>
    </w:p>
    <w:p w14:paraId="242B05F3" w14:textId="77777777" w:rsidR="0075128E" w:rsidRPr="00351AA4" w:rsidRDefault="00B72CEF" w:rsidP="0075128E">
      <w:r w:rsidRPr="00351AA4">
        <w:t>S obzirom na razmatrajuće podatke, odabrana je mala vjerojatnost pojavljivanja</w:t>
      </w:r>
      <w:r w:rsidR="005C75AD" w:rsidRPr="00351AA4">
        <w:t>.</w:t>
      </w:r>
    </w:p>
    <w:p w14:paraId="32BA8B1C" w14:textId="77777777" w:rsidR="00D87952" w:rsidRPr="00351AA4" w:rsidRDefault="00D87952" w:rsidP="008719E6">
      <w:pPr>
        <w:pStyle w:val="Caption"/>
      </w:pPr>
    </w:p>
    <w:p w14:paraId="218FF0EE" w14:textId="1E93B8E2" w:rsidR="0075128E" w:rsidRPr="0029733F" w:rsidRDefault="0072691D" w:rsidP="008719E6">
      <w:pPr>
        <w:pStyle w:val="Caption"/>
      </w:pPr>
      <w:r w:rsidRPr="0029733F">
        <w:t xml:space="preserve">Tablica </w:t>
      </w:r>
      <w:r w:rsidR="00884BEF">
        <w:fldChar w:fldCharType="begin"/>
      </w:r>
      <w:r w:rsidR="00884BEF">
        <w:instrText xml:space="preserve"> SEQ Tabela \* ARABIC </w:instrText>
      </w:r>
      <w:r w:rsidR="00884BEF">
        <w:fldChar w:fldCharType="separate"/>
      </w:r>
      <w:r w:rsidR="00884BEF">
        <w:rPr>
          <w:noProof/>
        </w:rPr>
        <w:t>32</w:t>
      </w:r>
      <w:r w:rsidR="00884BEF">
        <w:rPr>
          <w:noProof/>
        </w:rPr>
        <w:fldChar w:fldCharType="end"/>
      </w:r>
      <w:r w:rsidR="0075128E" w:rsidRPr="0029733F">
        <w:t xml:space="preserve">. Vjerojatnost / frekvencija – </w:t>
      </w:r>
      <w:r w:rsidR="001009A9" w:rsidRPr="0029733F">
        <w:t>epidemije i pandemije</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75128E" w:rsidRPr="0029733F" w14:paraId="253BC340" w14:textId="77777777" w:rsidTr="0072691D">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2A1A9009" w14:textId="77777777" w:rsidR="0075128E" w:rsidRPr="0029733F" w:rsidRDefault="0075128E" w:rsidP="009A797C">
            <w:pPr>
              <w:spacing w:after="0"/>
              <w:jc w:val="center"/>
              <w:rPr>
                <w:sz w:val="20"/>
                <w:szCs w:val="20"/>
              </w:rPr>
            </w:pPr>
            <w:r w:rsidRPr="0029733F">
              <w:rPr>
                <w:sz w:val="20"/>
                <w:szCs w:val="20"/>
              </w:rPr>
              <w:t>KATEGORIJA</w:t>
            </w:r>
          </w:p>
        </w:tc>
        <w:tc>
          <w:tcPr>
            <w:tcW w:w="8079" w:type="dxa"/>
            <w:gridSpan w:val="4"/>
            <w:tcBorders>
              <w:bottom w:val="none" w:sz="0" w:space="0" w:color="auto"/>
            </w:tcBorders>
            <w:shd w:val="clear" w:color="auto" w:fill="auto"/>
          </w:tcPr>
          <w:p w14:paraId="58147E3D" w14:textId="77777777" w:rsidR="0075128E" w:rsidRPr="0029733F" w:rsidRDefault="0075128E" w:rsidP="009A797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733F">
              <w:rPr>
                <w:sz w:val="20"/>
                <w:szCs w:val="20"/>
              </w:rPr>
              <w:t>VJEROJATNOST / FREKVENCIJA</w:t>
            </w:r>
          </w:p>
        </w:tc>
      </w:tr>
      <w:tr w:rsidR="0075128E" w:rsidRPr="0029733F" w14:paraId="025228E2" w14:textId="77777777" w:rsidTr="0072691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00BE46F8" w14:textId="77777777" w:rsidR="0075128E" w:rsidRPr="0029733F" w:rsidRDefault="0075128E" w:rsidP="009A797C">
            <w:pPr>
              <w:spacing w:after="0"/>
              <w:rPr>
                <w:b w:val="0"/>
                <w:sz w:val="20"/>
                <w:szCs w:val="20"/>
              </w:rPr>
            </w:pPr>
          </w:p>
        </w:tc>
        <w:tc>
          <w:tcPr>
            <w:tcW w:w="1701" w:type="dxa"/>
            <w:shd w:val="clear" w:color="auto" w:fill="auto"/>
          </w:tcPr>
          <w:p w14:paraId="1EB54DF8"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733F">
              <w:rPr>
                <w:b/>
                <w:sz w:val="20"/>
                <w:szCs w:val="20"/>
              </w:rPr>
              <w:t>KVALITATIVNO</w:t>
            </w:r>
          </w:p>
        </w:tc>
        <w:tc>
          <w:tcPr>
            <w:tcW w:w="1842" w:type="dxa"/>
            <w:shd w:val="clear" w:color="auto" w:fill="auto"/>
          </w:tcPr>
          <w:p w14:paraId="2C7CED93"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733F">
              <w:rPr>
                <w:b/>
                <w:sz w:val="20"/>
                <w:szCs w:val="20"/>
              </w:rPr>
              <w:t>VJEROJATNOST</w:t>
            </w:r>
          </w:p>
        </w:tc>
        <w:tc>
          <w:tcPr>
            <w:tcW w:w="2977" w:type="dxa"/>
            <w:shd w:val="clear" w:color="auto" w:fill="auto"/>
          </w:tcPr>
          <w:p w14:paraId="4FB2F482"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733F">
              <w:rPr>
                <w:b/>
                <w:sz w:val="20"/>
                <w:szCs w:val="20"/>
              </w:rPr>
              <w:t>FREKVENCIJA</w:t>
            </w:r>
          </w:p>
        </w:tc>
        <w:tc>
          <w:tcPr>
            <w:tcW w:w="1559" w:type="dxa"/>
            <w:shd w:val="clear" w:color="auto" w:fill="auto"/>
          </w:tcPr>
          <w:p w14:paraId="1F5B0817"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733F">
              <w:rPr>
                <w:b/>
                <w:sz w:val="20"/>
                <w:szCs w:val="20"/>
              </w:rPr>
              <w:t>ODABRANO</w:t>
            </w:r>
          </w:p>
        </w:tc>
      </w:tr>
      <w:tr w:rsidR="0075128E" w:rsidRPr="0029733F" w14:paraId="01839810" w14:textId="77777777" w:rsidTr="0072691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4F7275E" w14:textId="77777777" w:rsidR="0075128E" w:rsidRPr="0029733F" w:rsidRDefault="0075128E" w:rsidP="009A797C">
            <w:pPr>
              <w:spacing w:after="0"/>
              <w:jc w:val="center"/>
              <w:rPr>
                <w:sz w:val="20"/>
                <w:szCs w:val="20"/>
              </w:rPr>
            </w:pPr>
            <w:r w:rsidRPr="0029733F">
              <w:rPr>
                <w:sz w:val="20"/>
                <w:szCs w:val="20"/>
              </w:rPr>
              <w:t>1</w:t>
            </w:r>
          </w:p>
        </w:tc>
        <w:tc>
          <w:tcPr>
            <w:tcW w:w="1701" w:type="dxa"/>
            <w:shd w:val="clear" w:color="auto" w:fill="auto"/>
          </w:tcPr>
          <w:p w14:paraId="38ADFCA5"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Iznimno mala</w:t>
            </w:r>
          </w:p>
        </w:tc>
        <w:tc>
          <w:tcPr>
            <w:tcW w:w="1842" w:type="dxa"/>
            <w:shd w:val="clear" w:color="auto" w:fill="auto"/>
          </w:tcPr>
          <w:p w14:paraId="05C218F7"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&lt; 1 %</w:t>
            </w:r>
          </w:p>
        </w:tc>
        <w:tc>
          <w:tcPr>
            <w:tcW w:w="2977" w:type="dxa"/>
            <w:shd w:val="clear" w:color="auto" w:fill="auto"/>
          </w:tcPr>
          <w:p w14:paraId="0244791A"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1 događaj u 100 godina i rjeđe</w:t>
            </w:r>
          </w:p>
        </w:tc>
        <w:tc>
          <w:tcPr>
            <w:tcW w:w="1559" w:type="dxa"/>
            <w:shd w:val="clear" w:color="auto" w:fill="auto"/>
          </w:tcPr>
          <w:p w14:paraId="17E684DC"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5128E" w:rsidRPr="0029733F" w14:paraId="0144727F" w14:textId="77777777" w:rsidTr="0072691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06D4168" w14:textId="77777777" w:rsidR="0075128E" w:rsidRPr="0029733F" w:rsidRDefault="0075128E" w:rsidP="009A797C">
            <w:pPr>
              <w:spacing w:after="0"/>
              <w:jc w:val="center"/>
              <w:rPr>
                <w:sz w:val="20"/>
                <w:szCs w:val="20"/>
              </w:rPr>
            </w:pPr>
            <w:r w:rsidRPr="0029733F">
              <w:rPr>
                <w:sz w:val="20"/>
                <w:szCs w:val="20"/>
              </w:rPr>
              <w:t>2</w:t>
            </w:r>
          </w:p>
        </w:tc>
        <w:tc>
          <w:tcPr>
            <w:tcW w:w="1701" w:type="dxa"/>
            <w:shd w:val="clear" w:color="auto" w:fill="auto"/>
          </w:tcPr>
          <w:p w14:paraId="6A72F0F8"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Mala</w:t>
            </w:r>
          </w:p>
        </w:tc>
        <w:tc>
          <w:tcPr>
            <w:tcW w:w="1842" w:type="dxa"/>
            <w:shd w:val="clear" w:color="auto" w:fill="auto"/>
          </w:tcPr>
          <w:p w14:paraId="56935CA8"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1 – 5 %</w:t>
            </w:r>
          </w:p>
        </w:tc>
        <w:tc>
          <w:tcPr>
            <w:tcW w:w="2977" w:type="dxa"/>
            <w:shd w:val="clear" w:color="auto" w:fill="auto"/>
          </w:tcPr>
          <w:p w14:paraId="6E56733E"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1 događaj u 20 do 100 godina</w:t>
            </w:r>
          </w:p>
        </w:tc>
        <w:tc>
          <w:tcPr>
            <w:tcW w:w="1559" w:type="dxa"/>
            <w:shd w:val="clear" w:color="auto" w:fill="auto"/>
          </w:tcPr>
          <w:p w14:paraId="0590060A" w14:textId="77777777" w:rsidR="0075128E" w:rsidRPr="0029733F" w:rsidRDefault="00B72CEF" w:rsidP="009A797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733F">
              <w:rPr>
                <w:b/>
                <w:sz w:val="20"/>
                <w:szCs w:val="20"/>
              </w:rPr>
              <w:t>x</w:t>
            </w:r>
          </w:p>
        </w:tc>
      </w:tr>
      <w:tr w:rsidR="0075128E" w:rsidRPr="0029733F" w14:paraId="215D56D7" w14:textId="77777777" w:rsidTr="0072691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9E922D7" w14:textId="77777777" w:rsidR="0075128E" w:rsidRPr="0029733F" w:rsidRDefault="0075128E" w:rsidP="009A797C">
            <w:pPr>
              <w:spacing w:after="0"/>
              <w:jc w:val="center"/>
              <w:rPr>
                <w:sz w:val="20"/>
                <w:szCs w:val="20"/>
              </w:rPr>
            </w:pPr>
            <w:r w:rsidRPr="0029733F">
              <w:rPr>
                <w:sz w:val="20"/>
                <w:szCs w:val="20"/>
              </w:rPr>
              <w:t>3</w:t>
            </w:r>
          </w:p>
        </w:tc>
        <w:tc>
          <w:tcPr>
            <w:tcW w:w="1701" w:type="dxa"/>
            <w:shd w:val="clear" w:color="auto" w:fill="auto"/>
          </w:tcPr>
          <w:p w14:paraId="3FEA6E7E"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Umjerena</w:t>
            </w:r>
          </w:p>
        </w:tc>
        <w:tc>
          <w:tcPr>
            <w:tcW w:w="1842" w:type="dxa"/>
            <w:shd w:val="clear" w:color="auto" w:fill="auto"/>
          </w:tcPr>
          <w:p w14:paraId="1F9DBBA8"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5 – 50 %</w:t>
            </w:r>
          </w:p>
        </w:tc>
        <w:tc>
          <w:tcPr>
            <w:tcW w:w="2977" w:type="dxa"/>
            <w:shd w:val="clear" w:color="auto" w:fill="auto"/>
          </w:tcPr>
          <w:p w14:paraId="0134D462"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1 događaj u 2 do 20 godina</w:t>
            </w:r>
          </w:p>
        </w:tc>
        <w:tc>
          <w:tcPr>
            <w:tcW w:w="1559" w:type="dxa"/>
            <w:shd w:val="clear" w:color="auto" w:fill="auto"/>
          </w:tcPr>
          <w:p w14:paraId="62C4577E"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75128E" w:rsidRPr="0029733F" w14:paraId="163D4ABB" w14:textId="77777777" w:rsidTr="0072691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4D941C9" w14:textId="77777777" w:rsidR="0075128E" w:rsidRPr="0029733F" w:rsidRDefault="0075128E" w:rsidP="009A797C">
            <w:pPr>
              <w:spacing w:after="0"/>
              <w:jc w:val="center"/>
              <w:rPr>
                <w:sz w:val="20"/>
                <w:szCs w:val="20"/>
              </w:rPr>
            </w:pPr>
            <w:r w:rsidRPr="0029733F">
              <w:rPr>
                <w:sz w:val="20"/>
                <w:szCs w:val="20"/>
              </w:rPr>
              <w:t>4</w:t>
            </w:r>
          </w:p>
        </w:tc>
        <w:tc>
          <w:tcPr>
            <w:tcW w:w="1701" w:type="dxa"/>
            <w:shd w:val="clear" w:color="auto" w:fill="auto"/>
          </w:tcPr>
          <w:p w14:paraId="6DBD8107"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Velika</w:t>
            </w:r>
          </w:p>
        </w:tc>
        <w:tc>
          <w:tcPr>
            <w:tcW w:w="1842" w:type="dxa"/>
            <w:shd w:val="clear" w:color="auto" w:fill="auto"/>
          </w:tcPr>
          <w:p w14:paraId="1A0BCE8D"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51 – 98 %</w:t>
            </w:r>
          </w:p>
        </w:tc>
        <w:tc>
          <w:tcPr>
            <w:tcW w:w="2977" w:type="dxa"/>
            <w:shd w:val="clear" w:color="auto" w:fill="auto"/>
          </w:tcPr>
          <w:p w14:paraId="51FFA501"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733F">
              <w:rPr>
                <w:sz w:val="20"/>
                <w:szCs w:val="20"/>
              </w:rPr>
              <w:t>1 događaj 1 do 2 godine</w:t>
            </w:r>
          </w:p>
        </w:tc>
        <w:tc>
          <w:tcPr>
            <w:tcW w:w="1559" w:type="dxa"/>
            <w:shd w:val="clear" w:color="auto" w:fill="auto"/>
          </w:tcPr>
          <w:p w14:paraId="5769F087" w14:textId="77777777" w:rsidR="0075128E" w:rsidRPr="0029733F" w:rsidRDefault="0075128E" w:rsidP="009A797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5128E" w:rsidRPr="0029733F" w14:paraId="5E0FD925" w14:textId="77777777" w:rsidTr="0072691D">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86899B0" w14:textId="77777777" w:rsidR="0075128E" w:rsidRPr="0029733F" w:rsidRDefault="0075128E" w:rsidP="009A797C">
            <w:pPr>
              <w:spacing w:after="0"/>
              <w:jc w:val="center"/>
              <w:rPr>
                <w:sz w:val="20"/>
                <w:szCs w:val="20"/>
              </w:rPr>
            </w:pPr>
            <w:r w:rsidRPr="0029733F">
              <w:rPr>
                <w:sz w:val="20"/>
                <w:szCs w:val="20"/>
              </w:rPr>
              <w:t>5</w:t>
            </w:r>
          </w:p>
        </w:tc>
        <w:tc>
          <w:tcPr>
            <w:tcW w:w="1701" w:type="dxa"/>
            <w:shd w:val="clear" w:color="auto" w:fill="auto"/>
          </w:tcPr>
          <w:p w14:paraId="6FDCBFCA"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Iznimno velika</w:t>
            </w:r>
          </w:p>
        </w:tc>
        <w:tc>
          <w:tcPr>
            <w:tcW w:w="1842" w:type="dxa"/>
            <w:shd w:val="clear" w:color="auto" w:fill="auto"/>
          </w:tcPr>
          <w:p w14:paraId="02B693D6"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&gt; 98 %</w:t>
            </w:r>
          </w:p>
        </w:tc>
        <w:tc>
          <w:tcPr>
            <w:tcW w:w="2977" w:type="dxa"/>
            <w:shd w:val="clear" w:color="auto" w:fill="auto"/>
          </w:tcPr>
          <w:p w14:paraId="31521823"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733F">
              <w:rPr>
                <w:sz w:val="20"/>
                <w:szCs w:val="20"/>
              </w:rPr>
              <w:t>1 događaj godišnje ili češće</w:t>
            </w:r>
          </w:p>
        </w:tc>
        <w:tc>
          <w:tcPr>
            <w:tcW w:w="1559" w:type="dxa"/>
            <w:shd w:val="clear" w:color="auto" w:fill="auto"/>
          </w:tcPr>
          <w:p w14:paraId="3574D4AE" w14:textId="77777777" w:rsidR="0075128E" w:rsidRPr="0029733F" w:rsidRDefault="0075128E" w:rsidP="009A797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AC9DD79" w14:textId="77777777" w:rsidR="0072691D" w:rsidRPr="0029733F" w:rsidRDefault="0072691D" w:rsidP="0075128E"/>
    <w:p w14:paraId="254475F6" w14:textId="29190A11" w:rsidR="0075128E" w:rsidRPr="00135D5B" w:rsidRDefault="009B20A3" w:rsidP="009B20A3">
      <w:pPr>
        <w:pStyle w:val="Heading4"/>
      </w:pPr>
      <w:r w:rsidRPr="00135D5B">
        <w:t>6.2.</w:t>
      </w:r>
      <w:r w:rsidR="00706D2B" w:rsidRPr="00135D5B">
        <w:t>6</w:t>
      </w:r>
      <w:r w:rsidRPr="00135D5B">
        <w:t>.2</w:t>
      </w:r>
      <w:r w:rsidR="005B16B9" w:rsidRPr="00135D5B">
        <w:t xml:space="preserve"> </w:t>
      </w:r>
      <w:r w:rsidR="0075128E" w:rsidRPr="00135D5B">
        <w:t>Podaci, izvori i metode proračuna</w:t>
      </w:r>
    </w:p>
    <w:p w14:paraId="4E6E282C" w14:textId="77777777" w:rsidR="0075128E" w:rsidRPr="00135D5B" w:rsidRDefault="0075128E" w:rsidP="00913CBC">
      <w:pPr>
        <w:rPr>
          <w:szCs w:val="22"/>
        </w:rPr>
      </w:pPr>
      <w:r w:rsidRPr="00135D5B">
        <w:rPr>
          <w:szCs w:val="22"/>
        </w:rPr>
        <w:t>Prilikom izračuna zona ugroženosti i procjene rizika korišteni su podaci iz:</w:t>
      </w:r>
    </w:p>
    <w:p w14:paraId="4814BAD8" w14:textId="364466D3" w:rsidR="007B194C" w:rsidRPr="00135D5B" w:rsidRDefault="00135D5B" w:rsidP="00913CBC">
      <w:pPr>
        <w:numPr>
          <w:ilvl w:val="0"/>
          <w:numId w:val="7"/>
        </w:numPr>
        <w:autoSpaceDE w:val="0"/>
        <w:autoSpaceDN w:val="0"/>
        <w:adjustRightInd w:val="0"/>
        <w:spacing w:before="120" w:after="120"/>
        <w:contextualSpacing/>
      </w:pPr>
      <w:r w:rsidRPr="00135D5B">
        <w:t>Revizija P</w:t>
      </w:r>
      <w:r w:rsidR="00706D2B" w:rsidRPr="00135D5B">
        <w:t>rocjen</w:t>
      </w:r>
      <w:r w:rsidRPr="00135D5B">
        <w:t>e</w:t>
      </w:r>
      <w:r w:rsidR="00706D2B" w:rsidRPr="00135D5B">
        <w:t xml:space="preserve"> rizika od</w:t>
      </w:r>
      <w:r w:rsidR="007B194C" w:rsidRPr="00135D5B">
        <w:t xml:space="preserve"> velikih nesreća </w:t>
      </w:r>
      <w:r w:rsidR="00C51EFD" w:rsidRPr="00135D5B">
        <w:t xml:space="preserve">Općina </w:t>
      </w:r>
      <w:r w:rsidR="007B194C" w:rsidRPr="00135D5B">
        <w:t>Biskupija (20</w:t>
      </w:r>
      <w:r w:rsidRPr="00135D5B">
        <w:t>22</w:t>
      </w:r>
      <w:r w:rsidR="007B194C" w:rsidRPr="00135D5B">
        <w:t>. godin</w:t>
      </w:r>
      <w:r w:rsidR="00C51EFD" w:rsidRPr="00135D5B">
        <w:t>a</w:t>
      </w:r>
      <w:r w:rsidR="007B194C" w:rsidRPr="00135D5B">
        <w:t>),</w:t>
      </w:r>
    </w:p>
    <w:p w14:paraId="5E50DB17" w14:textId="039AE8AA" w:rsidR="007B194C" w:rsidRPr="00135D5B" w:rsidRDefault="007B194C" w:rsidP="00913CBC">
      <w:pPr>
        <w:numPr>
          <w:ilvl w:val="0"/>
          <w:numId w:val="7"/>
        </w:numPr>
        <w:autoSpaceDE w:val="0"/>
        <w:autoSpaceDN w:val="0"/>
        <w:adjustRightInd w:val="0"/>
        <w:spacing w:before="120" w:after="120"/>
        <w:contextualSpacing/>
      </w:pPr>
      <w:r w:rsidRPr="00135D5B">
        <w:t>Općin</w:t>
      </w:r>
      <w:r w:rsidR="00C51EFD" w:rsidRPr="00135D5B">
        <w:t>a</w:t>
      </w:r>
      <w:r w:rsidRPr="00135D5B">
        <w:t xml:space="preserve"> Biskupija,</w:t>
      </w:r>
    </w:p>
    <w:p w14:paraId="17678321" w14:textId="77777777" w:rsidR="00C51EFD" w:rsidRPr="00135D5B" w:rsidRDefault="007B194C" w:rsidP="00A15359">
      <w:pPr>
        <w:numPr>
          <w:ilvl w:val="0"/>
          <w:numId w:val="7"/>
        </w:numPr>
        <w:autoSpaceDE w:val="0"/>
        <w:autoSpaceDN w:val="0"/>
        <w:adjustRightInd w:val="0"/>
        <w:spacing w:before="120" w:after="120"/>
        <w:contextualSpacing/>
      </w:pPr>
      <w:r w:rsidRPr="00135D5B">
        <w:rPr>
          <w:color w:val="auto"/>
        </w:rPr>
        <w:t>Procjene rizika od katastrofa za Republiku Hrvatsku</w:t>
      </w:r>
      <w:r w:rsidR="00C51EFD" w:rsidRPr="00135D5B">
        <w:rPr>
          <w:color w:val="auto"/>
        </w:rPr>
        <w:t>,</w:t>
      </w:r>
    </w:p>
    <w:p w14:paraId="6C730D63" w14:textId="2131B890" w:rsidR="00C51EFD" w:rsidRPr="00135D5B" w:rsidRDefault="00C51EFD" w:rsidP="00E74389">
      <w:pPr>
        <w:numPr>
          <w:ilvl w:val="0"/>
          <w:numId w:val="7"/>
        </w:numPr>
        <w:autoSpaceDE w:val="0"/>
        <w:autoSpaceDN w:val="0"/>
        <w:adjustRightInd w:val="0"/>
        <w:spacing w:before="120" w:after="120"/>
        <w:contextualSpacing/>
      </w:pPr>
      <w:r w:rsidRPr="00135D5B">
        <w:t>Hrvatsk</w:t>
      </w:r>
      <w:r w:rsidR="00135D5B" w:rsidRPr="00135D5B">
        <w:t>i</w:t>
      </w:r>
      <w:r w:rsidRPr="00135D5B">
        <w:t xml:space="preserve"> zavod za javno zdravstvo,</w:t>
      </w:r>
    </w:p>
    <w:p w14:paraId="28FBEC8F" w14:textId="2FD3D3DA" w:rsidR="00C51EFD" w:rsidRPr="00135D5B" w:rsidRDefault="00C51EFD" w:rsidP="00E74389">
      <w:pPr>
        <w:numPr>
          <w:ilvl w:val="0"/>
          <w:numId w:val="7"/>
        </w:numPr>
        <w:autoSpaceDE w:val="0"/>
        <w:autoSpaceDN w:val="0"/>
        <w:adjustRightInd w:val="0"/>
        <w:spacing w:before="120" w:after="120"/>
        <w:contextualSpacing/>
      </w:pPr>
      <w:r w:rsidRPr="00135D5B">
        <w:t>European Centre for Disease Prevention and Control -An agency of the European Union.</w:t>
      </w:r>
    </w:p>
    <w:p w14:paraId="77E05D4A" w14:textId="77777777" w:rsidR="00C51EFD" w:rsidRPr="00135D5B" w:rsidRDefault="00C51EFD" w:rsidP="00C51EFD">
      <w:pPr>
        <w:autoSpaceDE w:val="0"/>
        <w:autoSpaceDN w:val="0"/>
        <w:adjustRightInd w:val="0"/>
        <w:spacing w:before="120" w:after="120"/>
        <w:ind w:left="720"/>
        <w:contextualSpacing/>
        <w:rPr>
          <w:color w:val="auto"/>
        </w:rPr>
      </w:pPr>
    </w:p>
    <w:p w14:paraId="4A842E38" w14:textId="77777777" w:rsidR="006747A4" w:rsidRPr="00135D5B" w:rsidRDefault="006747A4" w:rsidP="006747A4">
      <w:pPr>
        <w:autoSpaceDE w:val="0"/>
        <w:autoSpaceDN w:val="0"/>
        <w:adjustRightInd w:val="0"/>
        <w:spacing w:before="120" w:after="120" w:line="360" w:lineRule="auto"/>
        <w:contextualSpacing/>
        <w:rPr>
          <w:color w:val="auto"/>
        </w:rPr>
      </w:pPr>
    </w:p>
    <w:p w14:paraId="4BEDE9EB" w14:textId="77777777" w:rsidR="006747A4" w:rsidRPr="00782FF0" w:rsidRDefault="006747A4" w:rsidP="006747A4">
      <w:pPr>
        <w:autoSpaceDE w:val="0"/>
        <w:autoSpaceDN w:val="0"/>
        <w:adjustRightInd w:val="0"/>
        <w:spacing w:before="120" w:after="120" w:line="360" w:lineRule="auto"/>
        <w:contextualSpacing/>
        <w:rPr>
          <w:color w:val="auto"/>
          <w:highlight w:val="yellow"/>
        </w:rPr>
      </w:pPr>
    </w:p>
    <w:p w14:paraId="6B7DCCBD" w14:textId="77777777" w:rsidR="006747A4" w:rsidRPr="00782FF0" w:rsidRDefault="006747A4" w:rsidP="006747A4">
      <w:pPr>
        <w:autoSpaceDE w:val="0"/>
        <w:autoSpaceDN w:val="0"/>
        <w:adjustRightInd w:val="0"/>
        <w:spacing w:before="120" w:after="120" w:line="360" w:lineRule="auto"/>
        <w:contextualSpacing/>
        <w:rPr>
          <w:color w:val="auto"/>
          <w:highlight w:val="yellow"/>
        </w:rPr>
      </w:pPr>
    </w:p>
    <w:p w14:paraId="54245BFB" w14:textId="46007D52" w:rsidR="006747A4" w:rsidRPr="00782FF0" w:rsidRDefault="006747A4" w:rsidP="006747A4">
      <w:pPr>
        <w:autoSpaceDE w:val="0"/>
        <w:autoSpaceDN w:val="0"/>
        <w:adjustRightInd w:val="0"/>
        <w:spacing w:before="120" w:after="120" w:line="360" w:lineRule="auto"/>
        <w:contextualSpacing/>
        <w:rPr>
          <w:color w:val="auto"/>
          <w:highlight w:val="yellow"/>
        </w:rPr>
      </w:pPr>
    </w:p>
    <w:p w14:paraId="1BD48E81" w14:textId="446BAAED" w:rsidR="00C51EFD" w:rsidRPr="00782FF0" w:rsidRDefault="00C51EFD" w:rsidP="006747A4">
      <w:pPr>
        <w:autoSpaceDE w:val="0"/>
        <w:autoSpaceDN w:val="0"/>
        <w:adjustRightInd w:val="0"/>
        <w:spacing w:before="120" w:after="120" w:line="360" w:lineRule="auto"/>
        <w:contextualSpacing/>
        <w:rPr>
          <w:color w:val="auto"/>
          <w:highlight w:val="yellow"/>
        </w:rPr>
      </w:pPr>
    </w:p>
    <w:p w14:paraId="71892B8C" w14:textId="365897D1" w:rsidR="00C51EFD" w:rsidRPr="00782FF0" w:rsidRDefault="00C51EFD" w:rsidP="006747A4">
      <w:pPr>
        <w:autoSpaceDE w:val="0"/>
        <w:autoSpaceDN w:val="0"/>
        <w:adjustRightInd w:val="0"/>
        <w:spacing w:before="120" w:after="120" w:line="360" w:lineRule="auto"/>
        <w:contextualSpacing/>
        <w:rPr>
          <w:color w:val="auto"/>
          <w:highlight w:val="yellow"/>
        </w:rPr>
      </w:pPr>
    </w:p>
    <w:p w14:paraId="7FC4ED6F" w14:textId="40D5CA96" w:rsidR="00C51EFD" w:rsidRPr="00782FF0" w:rsidRDefault="00C51EFD" w:rsidP="006747A4">
      <w:pPr>
        <w:autoSpaceDE w:val="0"/>
        <w:autoSpaceDN w:val="0"/>
        <w:adjustRightInd w:val="0"/>
        <w:spacing w:before="120" w:after="120" w:line="360" w:lineRule="auto"/>
        <w:contextualSpacing/>
        <w:rPr>
          <w:color w:val="auto"/>
          <w:highlight w:val="yellow"/>
        </w:rPr>
      </w:pPr>
    </w:p>
    <w:p w14:paraId="64C9C1B8" w14:textId="2B1998E5" w:rsidR="00C51EFD" w:rsidRPr="00782FF0" w:rsidRDefault="00C51EFD" w:rsidP="006747A4">
      <w:pPr>
        <w:autoSpaceDE w:val="0"/>
        <w:autoSpaceDN w:val="0"/>
        <w:adjustRightInd w:val="0"/>
        <w:spacing w:before="120" w:after="120" w:line="360" w:lineRule="auto"/>
        <w:contextualSpacing/>
        <w:rPr>
          <w:color w:val="auto"/>
          <w:highlight w:val="yellow"/>
        </w:rPr>
      </w:pPr>
    </w:p>
    <w:p w14:paraId="100B55FF" w14:textId="1DEED215" w:rsidR="00C51EFD" w:rsidRPr="00782FF0" w:rsidRDefault="00C51EFD" w:rsidP="006747A4">
      <w:pPr>
        <w:autoSpaceDE w:val="0"/>
        <w:autoSpaceDN w:val="0"/>
        <w:adjustRightInd w:val="0"/>
        <w:spacing w:before="120" w:after="120" w:line="360" w:lineRule="auto"/>
        <w:contextualSpacing/>
        <w:rPr>
          <w:color w:val="auto"/>
          <w:highlight w:val="yellow"/>
        </w:rPr>
      </w:pPr>
    </w:p>
    <w:p w14:paraId="6DFE3D2D" w14:textId="4D7DE779" w:rsidR="00C51EFD" w:rsidRPr="00782FF0" w:rsidRDefault="00C51EFD" w:rsidP="006747A4">
      <w:pPr>
        <w:autoSpaceDE w:val="0"/>
        <w:autoSpaceDN w:val="0"/>
        <w:adjustRightInd w:val="0"/>
        <w:spacing w:before="120" w:after="120" w:line="360" w:lineRule="auto"/>
        <w:contextualSpacing/>
        <w:rPr>
          <w:color w:val="auto"/>
          <w:highlight w:val="yellow"/>
        </w:rPr>
      </w:pPr>
    </w:p>
    <w:p w14:paraId="7225FE2C" w14:textId="3694C96F" w:rsidR="00C51EFD" w:rsidRPr="00782FF0" w:rsidRDefault="00C51EFD" w:rsidP="006747A4">
      <w:pPr>
        <w:autoSpaceDE w:val="0"/>
        <w:autoSpaceDN w:val="0"/>
        <w:adjustRightInd w:val="0"/>
        <w:spacing w:before="120" w:after="120" w:line="360" w:lineRule="auto"/>
        <w:contextualSpacing/>
        <w:rPr>
          <w:color w:val="auto"/>
          <w:highlight w:val="yellow"/>
        </w:rPr>
      </w:pPr>
    </w:p>
    <w:p w14:paraId="05006D16" w14:textId="7C659C96" w:rsidR="00C51EFD" w:rsidRPr="00782FF0" w:rsidRDefault="00C51EFD" w:rsidP="006747A4">
      <w:pPr>
        <w:autoSpaceDE w:val="0"/>
        <w:autoSpaceDN w:val="0"/>
        <w:adjustRightInd w:val="0"/>
        <w:spacing w:before="120" w:after="120" w:line="360" w:lineRule="auto"/>
        <w:contextualSpacing/>
        <w:rPr>
          <w:color w:val="auto"/>
          <w:highlight w:val="yellow"/>
        </w:rPr>
      </w:pPr>
    </w:p>
    <w:p w14:paraId="61351E27" w14:textId="4DD29B27" w:rsidR="00C51EFD" w:rsidRPr="00782FF0" w:rsidRDefault="00C51EFD" w:rsidP="006747A4">
      <w:pPr>
        <w:autoSpaceDE w:val="0"/>
        <w:autoSpaceDN w:val="0"/>
        <w:adjustRightInd w:val="0"/>
        <w:spacing w:before="120" w:after="120" w:line="360" w:lineRule="auto"/>
        <w:contextualSpacing/>
        <w:rPr>
          <w:color w:val="auto"/>
          <w:highlight w:val="yellow"/>
        </w:rPr>
      </w:pPr>
    </w:p>
    <w:p w14:paraId="239710F8" w14:textId="77777777" w:rsidR="00C51EFD" w:rsidRPr="00782FF0" w:rsidRDefault="00C51EFD" w:rsidP="006747A4">
      <w:pPr>
        <w:autoSpaceDE w:val="0"/>
        <w:autoSpaceDN w:val="0"/>
        <w:adjustRightInd w:val="0"/>
        <w:spacing w:before="120" w:after="120" w:line="360" w:lineRule="auto"/>
        <w:contextualSpacing/>
        <w:rPr>
          <w:color w:val="auto"/>
          <w:highlight w:val="yellow"/>
        </w:rPr>
      </w:pPr>
    </w:p>
    <w:p w14:paraId="11E986A0" w14:textId="77777777" w:rsidR="006747A4" w:rsidRPr="00782FF0" w:rsidRDefault="006747A4" w:rsidP="006747A4">
      <w:pPr>
        <w:autoSpaceDE w:val="0"/>
        <w:autoSpaceDN w:val="0"/>
        <w:adjustRightInd w:val="0"/>
        <w:spacing w:before="120" w:after="120" w:line="360" w:lineRule="auto"/>
        <w:contextualSpacing/>
        <w:rPr>
          <w:color w:val="auto"/>
          <w:highlight w:val="yellow"/>
        </w:rPr>
      </w:pPr>
    </w:p>
    <w:p w14:paraId="46DE64D1" w14:textId="77777777" w:rsidR="006747A4" w:rsidRPr="00782FF0" w:rsidRDefault="006747A4" w:rsidP="006747A4">
      <w:pPr>
        <w:autoSpaceDE w:val="0"/>
        <w:autoSpaceDN w:val="0"/>
        <w:adjustRightInd w:val="0"/>
        <w:spacing w:before="120" w:after="120" w:line="360" w:lineRule="auto"/>
        <w:contextualSpacing/>
        <w:rPr>
          <w:color w:val="auto"/>
          <w:highlight w:val="yellow"/>
        </w:rPr>
      </w:pPr>
    </w:p>
    <w:p w14:paraId="5E145713" w14:textId="28008E34" w:rsidR="0075128E" w:rsidRPr="006D58B8" w:rsidRDefault="000165D2" w:rsidP="001E273C">
      <w:pPr>
        <w:pStyle w:val="Heading3"/>
      </w:pPr>
      <w:bookmarkStart w:id="350" w:name="_Toc100311704"/>
      <w:bookmarkStart w:id="351" w:name="_Toc201570858"/>
      <w:bookmarkStart w:id="352" w:name="_Toc201571138"/>
      <w:bookmarkStart w:id="353" w:name="_Toc201571265"/>
      <w:bookmarkStart w:id="354" w:name="_Toc201571392"/>
      <w:r w:rsidRPr="006D58B8">
        <w:lastRenderedPageBreak/>
        <w:t>6</w:t>
      </w:r>
      <w:r w:rsidR="009B20A3" w:rsidRPr="006D58B8">
        <w:t>.2.6</w:t>
      </w:r>
      <w:r w:rsidR="005B16B9" w:rsidRPr="006D58B8">
        <w:t xml:space="preserve"> </w:t>
      </w:r>
      <w:r w:rsidR="0075128E" w:rsidRPr="006D58B8">
        <w:t>Matrice rizika</w:t>
      </w:r>
      <w:bookmarkEnd w:id="350"/>
      <w:bookmarkEnd w:id="351"/>
      <w:bookmarkEnd w:id="352"/>
      <w:bookmarkEnd w:id="353"/>
      <w:bookmarkEnd w:id="354"/>
    </w:p>
    <w:p w14:paraId="4D5D4E1E" w14:textId="77777777" w:rsidR="0075128E" w:rsidRPr="006D58B8" w:rsidRDefault="0075128E" w:rsidP="0075128E">
      <w:r w:rsidRPr="006D58B8">
        <w:t xml:space="preserve">Rizik: </w:t>
      </w:r>
      <w:r w:rsidR="0066036F" w:rsidRPr="006D58B8">
        <w:t>Epidemije i pandemije</w:t>
      </w:r>
    </w:p>
    <w:p w14:paraId="0F8AA30D" w14:textId="069002D1" w:rsidR="0075128E" w:rsidRPr="006D58B8" w:rsidRDefault="0075128E" w:rsidP="0075128E">
      <w:r w:rsidRPr="006D58B8">
        <w:t xml:space="preserve">Naziv scenarija: </w:t>
      </w:r>
      <w:r w:rsidR="00C51EFD" w:rsidRPr="006D58B8">
        <w:t>Pandemija uzrokovana novim koronavirusom (SARS-CoV-2 virusa)</w:t>
      </w:r>
    </w:p>
    <w:p w14:paraId="549DEE82" w14:textId="77777777" w:rsidR="0075128E" w:rsidRPr="006D58B8" w:rsidRDefault="0075128E" w:rsidP="0075128E"/>
    <w:p w14:paraId="5BAC6DA9" w14:textId="77777777" w:rsidR="0075128E" w:rsidRPr="006D58B8" w:rsidRDefault="0075128E" w:rsidP="0075128E">
      <w:pPr>
        <w:jc w:val="center"/>
      </w:pPr>
      <w:r w:rsidRPr="006D58B8">
        <w:rPr>
          <w:rFonts w:ascii="Courier New" w:eastAsia="Courier New" w:hAnsi="Courier New" w:cs="Courier New"/>
          <w:noProof/>
          <w:color w:val="000000"/>
          <w:lang w:eastAsia="hr-HR"/>
        </w:rPr>
        <mc:AlternateContent>
          <mc:Choice Requires="wps">
            <w:drawing>
              <wp:anchor distT="0" distB="0" distL="114300" distR="114300" simplePos="0" relativeHeight="251691008" behindDoc="0" locked="0" layoutInCell="1" allowOverlap="1" wp14:anchorId="2F7BA2B6" wp14:editId="484B1E65">
                <wp:simplePos x="0" y="0"/>
                <wp:positionH relativeFrom="column">
                  <wp:posOffset>2123177</wp:posOffset>
                </wp:positionH>
                <wp:positionV relativeFrom="paragraph">
                  <wp:posOffset>1809270</wp:posOffset>
                </wp:positionV>
                <wp:extent cx="314325" cy="252730"/>
                <wp:effectExtent l="19050" t="0" r="28575" b="13970"/>
                <wp:wrapNone/>
                <wp:docPr id="60" name="Hexagon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8F49D" id="Hexagon 60" o:spid="_x0000_s1026" type="#_x0000_t9" style="position:absolute;margin-left:167.2pt;margin-top:142.45pt;width:24.75pt;height:1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" adj="5313" fillcolor="#4f81bd [3204]" strokecolor="#4f81bd [3204]"/>
            </w:pict>
          </mc:Fallback>
        </mc:AlternateContent>
      </w:r>
      <w:r w:rsidRPr="006D58B8">
        <w:rPr>
          <w:rFonts w:ascii="Courier New" w:eastAsia="Courier New" w:hAnsi="Courier New" w:cs="Courier New"/>
          <w:noProof/>
          <w:color w:val="000000"/>
          <w:lang w:eastAsia="hr-HR"/>
        </w:rPr>
        <w:drawing>
          <wp:inline distT="0" distB="0" distL="0" distR="0" wp14:anchorId="5A195D07" wp14:editId="1A12C0B1">
            <wp:extent cx="5210175" cy="444397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518DCF6E" w14:textId="77777777" w:rsidR="005B16B9" w:rsidRPr="006D58B8" w:rsidRDefault="005B16B9" w:rsidP="0075128E">
      <w:pPr>
        <w:jc w:val="center"/>
      </w:pPr>
    </w:p>
    <w:p w14:paraId="3C37C093" w14:textId="77777777" w:rsidR="0066036F" w:rsidRPr="006D58B8" w:rsidRDefault="0066036F" w:rsidP="0066036F">
      <w:pPr>
        <w:jc w:val="left"/>
      </w:pPr>
    </w:p>
    <w:p w14:paraId="41E3909C" w14:textId="77777777" w:rsidR="0066036F" w:rsidRPr="006D58B8" w:rsidRDefault="0066036F" w:rsidP="0066036F">
      <w:pPr>
        <w:jc w:val="center"/>
        <w:rPr>
          <w:b/>
          <w:sz w:val="20"/>
        </w:rPr>
      </w:pPr>
      <w:r w:rsidRPr="006D58B8">
        <w:rPr>
          <w:b/>
          <w:sz w:val="20"/>
        </w:rPr>
        <w:t>Život i zdravlje ljudi</w:t>
      </w:r>
      <w:r w:rsidRPr="006D58B8">
        <w:rPr>
          <w:b/>
          <w:sz w:val="20"/>
        </w:rPr>
        <w:tab/>
      </w:r>
      <w:r w:rsidRPr="006D58B8">
        <w:rPr>
          <w:b/>
          <w:sz w:val="20"/>
        </w:rPr>
        <w:tab/>
        <w:t xml:space="preserve">       Gospodarstvo</w:t>
      </w:r>
      <w:r w:rsidRPr="006D58B8">
        <w:rPr>
          <w:b/>
          <w:sz w:val="20"/>
        </w:rPr>
        <w:tab/>
        <w:t xml:space="preserve">          Društvena stabilnost i politika</w:t>
      </w:r>
    </w:p>
    <w:p w14:paraId="522F815E" w14:textId="4442F77A" w:rsidR="0066036F" w:rsidRPr="006D58B8" w:rsidRDefault="008667BF" w:rsidP="0066036F">
      <w:pPr>
        <w:jc w:val="center"/>
        <w:rPr>
          <w:b/>
          <w:sz w:val="20"/>
        </w:rPr>
      </w:pPr>
      <w:r w:rsidRPr="006D58B8">
        <w:rPr>
          <w:rFonts w:ascii="Courier New" w:eastAsia="Courier New" w:hAnsi="Courier New" w:cs="Courier New"/>
          <w:noProof/>
          <w:color w:val="000000"/>
          <w:lang w:eastAsia="hr-HR"/>
        </w:rPr>
        <mc:AlternateContent>
          <mc:Choice Requires="wps">
            <w:drawing>
              <wp:anchor distT="0" distB="0" distL="114300" distR="114300" simplePos="0" relativeHeight="251695104" behindDoc="0" locked="0" layoutInCell="1" allowOverlap="1" wp14:anchorId="1131975B" wp14:editId="58815FD2">
                <wp:simplePos x="0" y="0"/>
                <wp:positionH relativeFrom="column">
                  <wp:posOffset>4486275</wp:posOffset>
                </wp:positionH>
                <wp:positionV relativeFrom="paragraph">
                  <wp:posOffset>855980</wp:posOffset>
                </wp:positionV>
                <wp:extent cx="111125" cy="90805"/>
                <wp:effectExtent l="19050" t="0" r="41275" b="23495"/>
                <wp:wrapNone/>
                <wp:docPr id="314" name="Hexagon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E4270"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14" o:spid="_x0000_s1026" type="#_x0000_t9" style="position:absolute;margin-left:353.25pt;margin-top:67.4pt;width:8.75pt;height: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" fillcolor="#4f81bd [3204]" strokecolor="#4f81bd [3204]"/>
            </w:pict>
          </mc:Fallback>
        </mc:AlternateContent>
      </w:r>
      <w:r w:rsidR="00E32E63" w:rsidRPr="006D58B8">
        <w:rPr>
          <w:rFonts w:ascii="Courier New" w:eastAsia="Courier New" w:hAnsi="Courier New" w:cs="Courier New"/>
          <w:noProof/>
          <w:color w:val="000000"/>
          <w:lang w:eastAsia="hr-HR"/>
        </w:rPr>
        <mc:AlternateContent>
          <mc:Choice Requires="wps">
            <w:drawing>
              <wp:anchor distT="0" distB="0" distL="114300" distR="114300" simplePos="0" relativeHeight="251693056" behindDoc="0" locked="0" layoutInCell="1" allowOverlap="1" wp14:anchorId="2456AA1F" wp14:editId="1C7DD35A">
                <wp:simplePos x="0" y="0"/>
                <wp:positionH relativeFrom="column">
                  <wp:posOffset>708612</wp:posOffset>
                </wp:positionH>
                <wp:positionV relativeFrom="paragraph">
                  <wp:posOffset>254108</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AD720" id="Hexagon 316" o:spid="_x0000_s1026" type="#_x0000_t9" style="position:absolute;margin-left:55.8pt;margin-top:20pt;width:8.75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" fillcolor="#4f81bd [3204]" strokecolor="#4f81bd [3204]"/>
            </w:pict>
          </mc:Fallback>
        </mc:AlternateContent>
      </w:r>
      <w:r w:rsidR="00295B16" w:rsidRPr="006D58B8">
        <w:rPr>
          <w:rFonts w:ascii="Courier New" w:eastAsia="Courier New" w:hAnsi="Courier New" w:cs="Courier New"/>
          <w:noProof/>
          <w:color w:val="000000"/>
          <w:lang w:eastAsia="hr-HR"/>
        </w:rPr>
        <mc:AlternateContent>
          <mc:Choice Requires="wps">
            <w:drawing>
              <wp:anchor distT="0" distB="0" distL="114300" distR="114300" simplePos="0" relativeHeight="251694080" behindDoc="0" locked="0" layoutInCell="1" allowOverlap="1" wp14:anchorId="5C771666" wp14:editId="5BF1A0CE">
                <wp:simplePos x="0" y="0"/>
                <wp:positionH relativeFrom="column">
                  <wp:posOffset>2582438</wp:posOffset>
                </wp:positionH>
                <wp:positionV relativeFrom="paragraph">
                  <wp:posOffset>885645</wp:posOffset>
                </wp:positionV>
                <wp:extent cx="111125" cy="90805"/>
                <wp:effectExtent l="19050" t="0" r="41275" b="23495"/>
                <wp:wrapNone/>
                <wp:docPr id="315" name="Hexagon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FB08F" id="Hexagon 315" o:spid="_x0000_s1026" type="#_x0000_t9" style="position:absolute;margin-left:203.35pt;margin-top:69.75pt;width:8.75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" fillcolor="#4f81bd [3204]" strokecolor="#4f81bd [3204]"/>
            </w:pict>
          </mc:Fallback>
        </mc:AlternateContent>
      </w:r>
      <w:r w:rsidR="0066036F" w:rsidRPr="006D58B8">
        <w:rPr>
          <w:rFonts w:ascii="Courier New" w:eastAsia="Courier New" w:hAnsi="Courier New" w:cs="Courier New"/>
          <w:noProof/>
          <w:color w:val="000000"/>
          <w:lang w:eastAsia="hr-HR"/>
        </w:rPr>
        <w:drawing>
          <wp:inline distT="0" distB="0" distL="0" distR="0" wp14:anchorId="5FBCD7AE" wp14:editId="6AAB1C5A">
            <wp:extent cx="1828800" cy="155448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6036F" w:rsidRPr="006D58B8">
        <w:rPr>
          <w:rFonts w:ascii="Courier New" w:eastAsia="Courier New" w:hAnsi="Courier New" w:cs="Courier New"/>
          <w:noProof/>
          <w:color w:val="000000"/>
          <w:lang w:eastAsia="hr-HR"/>
        </w:rPr>
        <w:drawing>
          <wp:inline distT="0" distB="0" distL="0" distR="0" wp14:anchorId="416BA959" wp14:editId="5A4C9073">
            <wp:extent cx="1905000" cy="16192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6036F" w:rsidRPr="006D58B8">
        <w:rPr>
          <w:rFonts w:ascii="Courier New" w:eastAsia="Courier New" w:hAnsi="Courier New" w:cs="Courier New"/>
          <w:noProof/>
          <w:color w:val="000000"/>
          <w:lang w:eastAsia="hr-HR"/>
        </w:rPr>
        <w:drawing>
          <wp:inline distT="0" distB="0" distL="0" distR="0" wp14:anchorId="464E72CE" wp14:editId="4A97194F">
            <wp:extent cx="1906270" cy="1620329"/>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0382E50B" w14:textId="77777777" w:rsidR="0066036F" w:rsidRPr="006D58B8" w:rsidRDefault="0066036F" w:rsidP="0075128E">
      <w:pPr>
        <w:jc w:val="center"/>
        <w:rPr>
          <w:b/>
          <w:sz w:val="20"/>
        </w:rPr>
      </w:pPr>
    </w:p>
    <w:p w14:paraId="5B9E4D6D" w14:textId="77777777" w:rsidR="006A269D" w:rsidRPr="006D58B8" w:rsidRDefault="006A269D" w:rsidP="0075128E">
      <w:pPr>
        <w:jc w:val="center"/>
        <w:rPr>
          <w:b/>
          <w:sz w:val="20"/>
        </w:rPr>
      </w:pPr>
    </w:p>
    <w:p w14:paraId="7EF87CEF" w14:textId="77777777" w:rsidR="00295B16" w:rsidRPr="006D58B8" w:rsidRDefault="00295B16" w:rsidP="00295B16">
      <w:pPr>
        <w:rPr>
          <w:u w:val="single"/>
        </w:rPr>
      </w:pPr>
      <w:r w:rsidRPr="006D58B8">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295B16" w:rsidRPr="006D58B8" w14:paraId="08A5889F" w14:textId="77777777" w:rsidTr="00E66F67">
        <w:tc>
          <w:tcPr>
            <w:tcW w:w="2263" w:type="dxa"/>
            <w:vAlign w:val="center"/>
          </w:tcPr>
          <w:p w14:paraId="1DDDE39F" w14:textId="77777777" w:rsidR="00295B16" w:rsidRPr="006D58B8" w:rsidRDefault="00295B16" w:rsidP="005B4A46">
            <w:pPr>
              <w:spacing w:before="0" w:after="0"/>
              <w:rPr>
                <w:sz w:val="20"/>
              </w:rPr>
            </w:pPr>
          </w:p>
        </w:tc>
        <w:tc>
          <w:tcPr>
            <w:tcW w:w="6797" w:type="dxa"/>
            <w:gridSpan w:val="2"/>
            <w:vAlign w:val="center"/>
          </w:tcPr>
          <w:p w14:paraId="64721BE8" w14:textId="77777777" w:rsidR="00295B16" w:rsidRPr="006D58B8" w:rsidRDefault="00295B16" w:rsidP="005B4A46">
            <w:pPr>
              <w:spacing w:before="0" w:after="0"/>
              <w:jc w:val="center"/>
              <w:rPr>
                <w:sz w:val="20"/>
              </w:rPr>
            </w:pPr>
            <w:r w:rsidRPr="006D58B8">
              <w:rPr>
                <w:sz w:val="20"/>
              </w:rPr>
              <w:t>Ne postoji dovoljna količina statističkih, iskustva stručnjaka i ostalih podataka te pouzdana metodologija procjene posljedica zbog čega se očekuju značajnije greške</w:t>
            </w:r>
          </w:p>
        </w:tc>
      </w:tr>
      <w:tr w:rsidR="00295B16" w:rsidRPr="006D58B8" w14:paraId="5A3E9E6D" w14:textId="77777777" w:rsidTr="00E66F67">
        <w:tc>
          <w:tcPr>
            <w:tcW w:w="2263" w:type="dxa"/>
            <w:vAlign w:val="center"/>
          </w:tcPr>
          <w:p w14:paraId="51770078" w14:textId="77777777" w:rsidR="00295B16" w:rsidRPr="006D58B8" w:rsidRDefault="00295B16" w:rsidP="005B4A46">
            <w:pPr>
              <w:spacing w:before="0" w:after="0"/>
              <w:jc w:val="center"/>
              <w:rPr>
                <w:b/>
                <w:sz w:val="20"/>
              </w:rPr>
            </w:pPr>
            <w:r w:rsidRPr="006D58B8">
              <w:rPr>
                <w:b/>
                <w:sz w:val="20"/>
              </w:rPr>
              <w:t>Vrlo visoka nepouzdanost</w:t>
            </w:r>
          </w:p>
        </w:tc>
        <w:tc>
          <w:tcPr>
            <w:tcW w:w="993" w:type="dxa"/>
            <w:shd w:val="clear" w:color="auto" w:fill="FF0000"/>
            <w:vAlign w:val="center"/>
          </w:tcPr>
          <w:p w14:paraId="5D59EB16" w14:textId="77777777" w:rsidR="00295B16" w:rsidRPr="006D58B8" w:rsidRDefault="00295B16" w:rsidP="005B4A46">
            <w:pPr>
              <w:spacing w:before="0" w:after="0"/>
              <w:jc w:val="center"/>
              <w:rPr>
                <w:sz w:val="20"/>
              </w:rPr>
            </w:pPr>
            <w:r w:rsidRPr="006D58B8">
              <w:rPr>
                <w:sz w:val="20"/>
              </w:rPr>
              <w:t>4</w:t>
            </w:r>
          </w:p>
        </w:tc>
        <w:tc>
          <w:tcPr>
            <w:tcW w:w="5804" w:type="dxa"/>
            <w:vAlign w:val="center"/>
          </w:tcPr>
          <w:p w14:paraId="5D9C8F9F" w14:textId="4EAC3CB2" w:rsidR="00295B16" w:rsidRPr="006D58B8" w:rsidRDefault="00295B16" w:rsidP="005B4A46">
            <w:pPr>
              <w:spacing w:before="0" w:after="0"/>
              <w:jc w:val="center"/>
              <w:rPr>
                <w:b/>
                <w:sz w:val="20"/>
              </w:rPr>
            </w:pPr>
          </w:p>
        </w:tc>
      </w:tr>
      <w:tr w:rsidR="00295B16" w:rsidRPr="006D58B8" w14:paraId="101AFCBA" w14:textId="77777777" w:rsidTr="00E66F67">
        <w:tc>
          <w:tcPr>
            <w:tcW w:w="2263" w:type="dxa"/>
            <w:vAlign w:val="center"/>
          </w:tcPr>
          <w:p w14:paraId="2F50A95E" w14:textId="77777777" w:rsidR="00295B16" w:rsidRPr="006D58B8" w:rsidRDefault="00295B16" w:rsidP="005B4A46">
            <w:pPr>
              <w:spacing w:before="0" w:after="0"/>
              <w:jc w:val="center"/>
              <w:rPr>
                <w:b/>
                <w:sz w:val="20"/>
              </w:rPr>
            </w:pPr>
            <w:r w:rsidRPr="006D58B8">
              <w:rPr>
                <w:b/>
                <w:sz w:val="20"/>
              </w:rPr>
              <w:t>Visoka nepouzdanost</w:t>
            </w:r>
          </w:p>
        </w:tc>
        <w:tc>
          <w:tcPr>
            <w:tcW w:w="993" w:type="dxa"/>
            <w:shd w:val="clear" w:color="auto" w:fill="FFC000"/>
            <w:vAlign w:val="center"/>
          </w:tcPr>
          <w:p w14:paraId="447E58F5" w14:textId="77777777" w:rsidR="00295B16" w:rsidRPr="006D58B8" w:rsidRDefault="00295B16" w:rsidP="005B4A46">
            <w:pPr>
              <w:spacing w:before="0" w:after="0"/>
              <w:jc w:val="center"/>
              <w:rPr>
                <w:sz w:val="20"/>
              </w:rPr>
            </w:pPr>
            <w:r w:rsidRPr="006D58B8">
              <w:rPr>
                <w:sz w:val="20"/>
              </w:rPr>
              <w:t>3</w:t>
            </w:r>
          </w:p>
        </w:tc>
        <w:tc>
          <w:tcPr>
            <w:tcW w:w="5804" w:type="dxa"/>
            <w:vAlign w:val="center"/>
          </w:tcPr>
          <w:p w14:paraId="3E2798BA" w14:textId="40A166F5" w:rsidR="00295B16" w:rsidRPr="006D58B8" w:rsidRDefault="00076772" w:rsidP="005B4A46">
            <w:pPr>
              <w:spacing w:before="0" w:after="0"/>
              <w:jc w:val="center"/>
              <w:rPr>
                <w:b/>
                <w:sz w:val="20"/>
              </w:rPr>
            </w:pPr>
            <w:r w:rsidRPr="006D58B8">
              <w:rPr>
                <w:b/>
                <w:sz w:val="20"/>
              </w:rPr>
              <w:t>X</w:t>
            </w:r>
          </w:p>
        </w:tc>
      </w:tr>
      <w:tr w:rsidR="00295B16" w:rsidRPr="006D58B8" w14:paraId="3FF3AD24" w14:textId="77777777" w:rsidTr="00076772">
        <w:trPr>
          <w:trHeight w:val="453"/>
        </w:trPr>
        <w:tc>
          <w:tcPr>
            <w:tcW w:w="2263" w:type="dxa"/>
            <w:vAlign w:val="center"/>
          </w:tcPr>
          <w:p w14:paraId="765E2749" w14:textId="77777777" w:rsidR="00295B16" w:rsidRPr="006D58B8" w:rsidRDefault="00295B16" w:rsidP="005B4A46">
            <w:pPr>
              <w:spacing w:before="0" w:after="0"/>
              <w:jc w:val="center"/>
              <w:rPr>
                <w:b/>
                <w:sz w:val="20"/>
              </w:rPr>
            </w:pPr>
            <w:r w:rsidRPr="006D58B8">
              <w:rPr>
                <w:b/>
                <w:sz w:val="20"/>
              </w:rPr>
              <w:t>Niska nepouzdanost</w:t>
            </w:r>
          </w:p>
        </w:tc>
        <w:tc>
          <w:tcPr>
            <w:tcW w:w="993" w:type="dxa"/>
            <w:shd w:val="clear" w:color="auto" w:fill="FFFF00"/>
            <w:vAlign w:val="center"/>
          </w:tcPr>
          <w:p w14:paraId="151612CF" w14:textId="77777777" w:rsidR="00295B16" w:rsidRPr="006D58B8" w:rsidRDefault="00295B16" w:rsidP="005B4A46">
            <w:pPr>
              <w:spacing w:before="0" w:after="0"/>
              <w:jc w:val="center"/>
              <w:rPr>
                <w:sz w:val="20"/>
              </w:rPr>
            </w:pPr>
            <w:r w:rsidRPr="006D58B8">
              <w:rPr>
                <w:sz w:val="20"/>
              </w:rPr>
              <w:t>2</w:t>
            </w:r>
          </w:p>
        </w:tc>
        <w:tc>
          <w:tcPr>
            <w:tcW w:w="5804" w:type="dxa"/>
            <w:vAlign w:val="center"/>
          </w:tcPr>
          <w:p w14:paraId="0ADC4946" w14:textId="77777777" w:rsidR="00295B16" w:rsidRPr="006D58B8" w:rsidRDefault="00295B16" w:rsidP="005B4A46">
            <w:pPr>
              <w:spacing w:before="0" w:after="0"/>
              <w:jc w:val="center"/>
              <w:rPr>
                <w:sz w:val="20"/>
              </w:rPr>
            </w:pPr>
          </w:p>
        </w:tc>
      </w:tr>
      <w:tr w:rsidR="00295B16" w:rsidRPr="006D58B8" w14:paraId="4DF9D1EF" w14:textId="77777777" w:rsidTr="00E66F67">
        <w:tc>
          <w:tcPr>
            <w:tcW w:w="2263" w:type="dxa"/>
            <w:vAlign w:val="center"/>
          </w:tcPr>
          <w:p w14:paraId="02460617" w14:textId="77777777" w:rsidR="00295B16" w:rsidRPr="006D58B8" w:rsidRDefault="00295B16" w:rsidP="005B4A46">
            <w:pPr>
              <w:spacing w:before="0" w:after="0"/>
              <w:jc w:val="center"/>
              <w:rPr>
                <w:b/>
                <w:sz w:val="20"/>
              </w:rPr>
            </w:pPr>
            <w:r w:rsidRPr="006D58B8">
              <w:rPr>
                <w:b/>
                <w:sz w:val="20"/>
              </w:rPr>
              <w:t>Vrlo niska nepouzdanost</w:t>
            </w:r>
          </w:p>
        </w:tc>
        <w:tc>
          <w:tcPr>
            <w:tcW w:w="993" w:type="dxa"/>
            <w:shd w:val="clear" w:color="auto" w:fill="92D050"/>
            <w:vAlign w:val="center"/>
          </w:tcPr>
          <w:p w14:paraId="536442D2" w14:textId="77777777" w:rsidR="00295B16" w:rsidRPr="006D58B8" w:rsidRDefault="00295B16" w:rsidP="005B4A46">
            <w:pPr>
              <w:spacing w:before="0" w:after="0"/>
              <w:jc w:val="center"/>
              <w:rPr>
                <w:sz w:val="20"/>
              </w:rPr>
            </w:pPr>
            <w:r w:rsidRPr="006D58B8">
              <w:rPr>
                <w:sz w:val="20"/>
              </w:rPr>
              <w:t>1</w:t>
            </w:r>
          </w:p>
        </w:tc>
        <w:tc>
          <w:tcPr>
            <w:tcW w:w="5804" w:type="dxa"/>
            <w:vAlign w:val="center"/>
          </w:tcPr>
          <w:p w14:paraId="48646169" w14:textId="77777777" w:rsidR="00295B16" w:rsidRPr="006D58B8" w:rsidRDefault="00295B16" w:rsidP="005B4A46">
            <w:pPr>
              <w:spacing w:before="0" w:after="0"/>
              <w:jc w:val="center"/>
              <w:rPr>
                <w:sz w:val="20"/>
              </w:rPr>
            </w:pPr>
          </w:p>
        </w:tc>
      </w:tr>
      <w:tr w:rsidR="00295B16" w:rsidRPr="006D58B8" w14:paraId="106AD7B0" w14:textId="77777777" w:rsidTr="00E66F67">
        <w:tc>
          <w:tcPr>
            <w:tcW w:w="2263" w:type="dxa"/>
            <w:vAlign w:val="center"/>
          </w:tcPr>
          <w:p w14:paraId="03F7A109" w14:textId="77777777" w:rsidR="00295B16" w:rsidRPr="006D58B8" w:rsidRDefault="00295B16" w:rsidP="005B4A46">
            <w:pPr>
              <w:spacing w:before="0" w:after="0"/>
              <w:rPr>
                <w:sz w:val="20"/>
              </w:rPr>
            </w:pPr>
          </w:p>
        </w:tc>
        <w:tc>
          <w:tcPr>
            <w:tcW w:w="6797" w:type="dxa"/>
            <w:gridSpan w:val="2"/>
            <w:vAlign w:val="center"/>
          </w:tcPr>
          <w:p w14:paraId="4DE97643" w14:textId="77777777" w:rsidR="00295B16" w:rsidRPr="006D58B8" w:rsidRDefault="00295B16" w:rsidP="005B4A46">
            <w:pPr>
              <w:spacing w:before="0" w:after="0"/>
              <w:jc w:val="center"/>
              <w:rPr>
                <w:sz w:val="20"/>
              </w:rPr>
            </w:pPr>
            <w:r w:rsidRPr="006D58B8">
              <w:rPr>
                <w:sz w:val="20"/>
              </w:rPr>
              <w:t>Postoji dovoljna količina statističkih podataka, iskustva stručnjaka i pouzdana metodologija procjene zbog čega je pojavljivanje grešaka vrlo malo vjerojatno</w:t>
            </w:r>
          </w:p>
        </w:tc>
      </w:tr>
    </w:tbl>
    <w:p w14:paraId="7306F154" w14:textId="77777777" w:rsidR="00295B16" w:rsidRPr="006D58B8" w:rsidRDefault="00295B16" w:rsidP="00295B16">
      <w:pPr>
        <w:rPr>
          <w:b/>
          <w:sz w:val="20"/>
        </w:rPr>
      </w:pPr>
    </w:p>
    <w:p w14:paraId="6C6522E4" w14:textId="77777777" w:rsidR="00295B16" w:rsidRPr="00782FF0" w:rsidRDefault="00295B16" w:rsidP="0075128E">
      <w:pPr>
        <w:jc w:val="center"/>
        <w:rPr>
          <w:b/>
          <w:sz w:val="20"/>
          <w:highlight w:val="yellow"/>
        </w:rPr>
      </w:pPr>
    </w:p>
    <w:p w14:paraId="630D2BBB" w14:textId="43B37BB6" w:rsidR="006A269D" w:rsidRPr="006D58B8" w:rsidRDefault="009B20A3" w:rsidP="001E273C">
      <w:pPr>
        <w:pStyle w:val="Heading3"/>
      </w:pPr>
      <w:bookmarkStart w:id="355" w:name="_Toc100311705"/>
      <w:bookmarkStart w:id="356" w:name="_Toc201570859"/>
      <w:bookmarkStart w:id="357" w:name="_Toc201571139"/>
      <w:bookmarkStart w:id="358" w:name="_Toc201571266"/>
      <w:bookmarkStart w:id="359" w:name="_Toc201571393"/>
      <w:r w:rsidRPr="006D58B8">
        <w:t>6.2.7</w:t>
      </w:r>
      <w:r w:rsidR="005B16B9" w:rsidRPr="006D58B8">
        <w:t xml:space="preserve"> Karta rizika</w:t>
      </w:r>
      <w:bookmarkEnd w:id="355"/>
      <w:bookmarkEnd w:id="356"/>
      <w:bookmarkEnd w:id="357"/>
      <w:bookmarkEnd w:id="358"/>
      <w:bookmarkEnd w:id="359"/>
      <w:r w:rsidR="005B16B9" w:rsidRPr="006D58B8">
        <w:t xml:space="preserve"> </w:t>
      </w:r>
    </w:p>
    <w:tbl>
      <w:tblPr>
        <w:tblStyle w:val="Reetkatablice3"/>
        <w:tblpPr w:leftFromText="180" w:rightFromText="180" w:vertAnchor="text" w:horzAnchor="page" w:tblpX="9429" w:tblpY="663"/>
        <w:tblW w:w="0" w:type="auto"/>
        <w:tblLook w:val="04A0" w:firstRow="1" w:lastRow="0" w:firstColumn="1" w:lastColumn="0" w:noHBand="0" w:noVBand="1"/>
      </w:tblPr>
      <w:tblGrid>
        <w:gridCol w:w="846"/>
        <w:gridCol w:w="1134"/>
      </w:tblGrid>
      <w:tr w:rsidR="005B4A46" w:rsidRPr="006D58B8" w14:paraId="66A561F9" w14:textId="77777777" w:rsidTr="005B4A46">
        <w:trPr>
          <w:trHeight w:val="310"/>
        </w:trPr>
        <w:tc>
          <w:tcPr>
            <w:tcW w:w="1980" w:type="dxa"/>
            <w:gridSpan w:val="2"/>
            <w:vAlign w:val="center"/>
          </w:tcPr>
          <w:p w14:paraId="3D7FB090" w14:textId="77777777" w:rsidR="005B4A46" w:rsidRPr="006D58B8" w:rsidRDefault="005B4A46" w:rsidP="005B4A46">
            <w:pPr>
              <w:spacing w:before="0" w:after="0"/>
              <w:jc w:val="center"/>
              <w:rPr>
                <w:b/>
                <w:sz w:val="18"/>
                <w:szCs w:val="20"/>
              </w:rPr>
            </w:pPr>
            <w:r w:rsidRPr="006D58B8">
              <w:rPr>
                <w:b/>
                <w:sz w:val="18"/>
                <w:szCs w:val="20"/>
              </w:rPr>
              <w:t>KAZALO</w:t>
            </w:r>
          </w:p>
        </w:tc>
      </w:tr>
      <w:tr w:rsidR="005B4A46" w:rsidRPr="006D58B8" w14:paraId="7E4E5CEA" w14:textId="77777777" w:rsidTr="005B4A46">
        <w:trPr>
          <w:trHeight w:val="297"/>
        </w:trPr>
        <w:tc>
          <w:tcPr>
            <w:tcW w:w="1980" w:type="dxa"/>
            <w:gridSpan w:val="2"/>
            <w:vAlign w:val="center"/>
          </w:tcPr>
          <w:p w14:paraId="71AC693E" w14:textId="77777777" w:rsidR="005B4A46" w:rsidRPr="006D58B8" w:rsidRDefault="005B4A46" w:rsidP="005B4A46">
            <w:pPr>
              <w:spacing w:before="0" w:after="0"/>
              <w:jc w:val="center"/>
              <w:rPr>
                <w:sz w:val="18"/>
                <w:szCs w:val="20"/>
              </w:rPr>
            </w:pPr>
            <w:r w:rsidRPr="006D58B8">
              <w:rPr>
                <w:sz w:val="18"/>
                <w:szCs w:val="20"/>
              </w:rPr>
              <w:t>RIZIK</w:t>
            </w:r>
          </w:p>
        </w:tc>
      </w:tr>
      <w:tr w:rsidR="005B4A46" w:rsidRPr="006D58B8" w14:paraId="277CF736" w14:textId="77777777" w:rsidTr="005B4A46">
        <w:trPr>
          <w:trHeight w:val="459"/>
        </w:trPr>
        <w:tc>
          <w:tcPr>
            <w:tcW w:w="846" w:type="dxa"/>
            <w:shd w:val="clear" w:color="auto" w:fill="FF0000"/>
            <w:vAlign w:val="center"/>
          </w:tcPr>
          <w:p w14:paraId="1F4F84B5" w14:textId="77777777" w:rsidR="005B4A46" w:rsidRPr="006D58B8" w:rsidRDefault="005B4A46" w:rsidP="005B4A46">
            <w:pPr>
              <w:spacing w:before="0" w:after="0"/>
              <w:rPr>
                <w:sz w:val="18"/>
                <w:szCs w:val="20"/>
              </w:rPr>
            </w:pPr>
          </w:p>
        </w:tc>
        <w:tc>
          <w:tcPr>
            <w:tcW w:w="1134" w:type="dxa"/>
            <w:vAlign w:val="center"/>
          </w:tcPr>
          <w:p w14:paraId="48A2C56E" w14:textId="77777777" w:rsidR="005B4A46" w:rsidRPr="006D58B8" w:rsidRDefault="005B4A46" w:rsidP="005B4A46">
            <w:pPr>
              <w:spacing w:before="0" w:after="0"/>
              <w:rPr>
                <w:sz w:val="18"/>
                <w:szCs w:val="20"/>
              </w:rPr>
            </w:pPr>
            <w:r w:rsidRPr="006D58B8">
              <w:rPr>
                <w:sz w:val="18"/>
                <w:szCs w:val="20"/>
              </w:rPr>
              <w:t>Vrlo visok</w:t>
            </w:r>
          </w:p>
        </w:tc>
      </w:tr>
      <w:tr w:rsidR="005B4A46" w:rsidRPr="006D58B8" w14:paraId="592D8203" w14:textId="77777777" w:rsidTr="005B4A46">
        <w:trPr>
          <w:trHeight w:val="472"/>
        </w:trPr>
        <w:tc>
          <w:tcPr>
            <w:tcW w:w="846" w:type="dxa"/>
            <w:shd w:val="clear" w:color="auto" w:fill="FFC000"/>
            <w:vAlign w:val="center"/>
          </w:tcPr>
          <w:p w14:paraId="00249BD4" w14:textId="77777777" w:rsidR="005B4A46" w:rsidRPr="006D58B8" w:rsidRDefault="005B4A46" w:rsidP="005B4A46">
            <w:pPr>
              <w:spacing w:before="0" w:after="0"/>
              <w:rPr>
                <w:sz w:val="18"/>
                <w:szCs w:val="20"/>
              </w:rPr>
            </w:pPr>
          </w:p>
        </w:tc>
        <w:tc>
          <w:tcPr>
            <w:tcW w:w="1134" w:type="dxa"/>
            <w:vAlign w:val="center"/>
          </w:tcPr>
          <w:p w14:paraId="177AB2E4" w14:textId="77777777" w:rsidR="005B4A46" w:rsidRPr="006D58B8" w:rsidRDefault="005B4A46" w:rsidP="005B4A46">
            <w:pPr>
              <w:spacing w:before="0" w:after="0"/>
              <w:rPr>
                <w:sz w:val="18"/>
                <w:szCs w:val="20"/>
              </w:rPr>
            </w:pPr>
            <w:r w:rsidRPr="006D58B8">
              <w:rPr>
                <w:sz w:val="18"/>
                <w:szCs w:val="20"/>
              </w:rPr>
              <w:t xml:space="preserve">Visok </w:t>
            </w:r>
          </w:p>
        </w:tc>
      </w:tr>
      <w:tr w:rsidR="005B4A46" w:rsidRPr="006D58B8" w14:paraId="2B0C0C98" w14:textId="77777777" w:rsidTr="005B4A46">
        <w:trPr>
          <w:trHeight w:val="459"/>
        </w:trPr>
        <w:tc>
          <w:tcPr>
            <w:tcW w:w="846" w:type="dxa"/>
            <w:shd w:val="clear" w:color="auto" w:fill="FFFF00"/>
            <w:vAlign w:val="center"/>
          </w:tcPr>
          <w:p w14:paraId="41E1833D" w14:textId="77777777" w:rsidR="005B4A46" w:rsidRPr="006D58B8" w:rsidRDefault="005B4A46" w:rsidP="005B4A46">
            <w:pPr>
              <w:spacing w:before="0" w:after="0"/>
              <w:rPr>
                <w:sz w:val="18"/>
                <w:szCs w:val="20"/>
              </w:rPr>
            </w:pPr>
          </w:p>
        </w:tc>
        <w:tc>
          <w:tcPr>
            <w:tcW w:w="1134" w:type="dxa"/>
            <w:vAlign w:val="center"/>
          </w:tcPr>
          <w:p w14:paraId="03749886" w14:textId="77777777" w:rsidR="005B4A46" w:rsidRPr="006D58B8" w:rsidRDefault="005B4A46" w:rsidP="005B4A46">
            <w:pPr>
              <w:spacing w:before="0" w:after="0"/>
              <w:rPr>
                <w:sz w:val="18"/>
                <w:szCs w:val="20"/>
              </w:rPr>
            </w:pPr>
            <w:r w:rsidRPr="006D58B8">
              <w:rPr>
                <w:sz w:val="18"/>
                <w:szCs w:val="20"/>
              </w:rPr>
              <w:t xml:space="preserve">Umjeren </w:t>
            </w:r>
          </w:p>
        </w:tc>
      </w:tr>
      <w:tr w:rsidR="005B4A46" w:rsidRPr="006D58B8" w14:paraId="31FC7E0B" w14:textId="77777777" w:rsidTr="005B4A46">
        <w:trPr>
          <w:trHeight w:val="459"/>
        </w:trPr>
        <w:tc>
          <w:tcPr>
            <w:tcW w:w="846" w:type="dxa"/>
            <w:shd w:val="clear" w:color="auto" w:fill="92D050"/>
            <w:vAlign w:val="center"/>
          </w:tcPr>
          <w:p w14:paraId="084BFABD" w14:textId="77777777" w:rsidR="005B4A46" w:rsidRPr="006D58B8" w:rsidRDefault="005B4A46" w:rsidP="005B4A46">
            <w:pPr>
              <w:spacing w:before="0" w:after="0"/>
              <w:rPr>
                <w:sz w:val="18"/>
                <w:szCs w:val="20"/>
              </w:rPr>
            </w:pPr>
          </w:p>
        </w:tc>
        <w:tc>
          <w:tcPr>
            <w:tcW w:w="1134" w:type="dxa"/>
            <w:vAlign w:val="center"/>
          </w:tcPr>
          <w:p w14:paraId="65DEDE21" w14:textId="77777777" w:rsidR="005B4A46" w:rsidRPr="006D58B8" w:rsidRDefault="005B4A46" w:rsidP="005B4A46">
            <w:pPr>
              <w:spacing w:before="0" w:after="0"/>
              <w:rPr>
                <w:sz w:val="18"/>
                <w:szCs w:val="20"/>
              </w:rPr>
            </w:pPr>
            <w:r w:rsidRPr="006D58B8">
              <w:rPr>
                <w:sz w:val="18"/>
                <w:szCs w:val="20"/>
              </w:rPr>
              <w:t xml:space="preserve">Nizak </w:t>
            </w:r>
          </w:p>
        </w:tc>
      </w:tr>
    </w:tbl>
    <w:p w14:paraId="7D87AEC5" w14:textId="6DEE30CB" w:rsidR="005B16B9" w:rsidRPr="006D58B8" w:rsidRDefault="005B4A46" w:rsidP="005B16B9">
      <w:pPr>
        <w:rPr>
          <w:lang w:bidi="en-US"/>
        </w:rPr>
      </w:pPr>
      <w:r w:rsidRPr="006D58B8">
        <w:rPr>
          <w:noProof/>
          <w:lang w:eastAsia="hr-HR"/>
        </w:rPr>
        <w:drawing>
          <wp:inline distT="0" distB="0" distL="0" distR="0" wp14:anchorId="65D2D906" wp14:editId="607A97F3">
            <wp:extent cx="4881794" cy="3820939"/>
            <wp:effectExtent l="0" t="0" r="0" b="8255"/>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epid.png"/>
                    <pic:cNvPicPr/>
                  </pic:nvPicPr>
                  <pic:blipFill rotWithShape="1">
                    <a:blip r:embed="rId39" cstate="print">
                      <a:extLst>
                        <a:ext uri="{28A0092B-C50C-407E-A947-70E740481C1C}">
                          <a14:useLocalDpi xmlns:a14="http://schemas.microsoft.com/office/drawing/2010/main" val="0"/>
                        </a:ext>
                      </a:extLst>
                    </a:blip>
                    <a:srcRect l="7340" t="3176" r="7886" b="3026"/>
                    <a:stretch/>
                  </pic:blipFill>
                  <pic:spPr bwMode="auto">
                    <a:xfrm>
                      <a:off x="0" y="0"/>
                      <a:ext cx="4882490" cy="3821484"/>
                    </a:xfrm>
                    <a:prstGeom prst="rect">
                      <a:avLst/>
                    </a:prstGeom>
                    <a:ln>
                      <a:noFill/>
                    </a:ln>
                    <a:extLst>
                      <a:ext uri="{53640926-AAD7-44D8-BBD7-CCE9431645EC}">
                        <a14:shadowObscured xmlns:a14="http://schemas.microsoft.com/office/drawing/2010/main"/>
                      </a:ext>
                    </a:extLst>
                  </pic:spPr>
                </pic:pic>
              </a:graphicData>
            </a:graphic>
          </wp:inline>
        </w:drawing>
      </w:r>
    </w:p>
    <w:p w14:paraId="0B539CAC" w14:textId="2CA63473" w:rsidR="006A269D" w:rsidRPr="006D58B8" w:rsidRDefault="00CF12FF" w:rsidP="0075128E">
      <w:pPr>
        <w:jc w:val="center"/>
        <w:rPr>
          <w:rFonts w:eastAsia="Calibri"/>
          <w:bCs/>
          <w:color w:val="54883D"/>
          <w:sz w:val="20"/>
          <w:szCs w:val="18"/>
          <w:lang w:bidi="en-US"/>
        </w:rPr>
      </w:pPr>
      <w:r w:rsidRPr="006D58B8">
        <w:rPr>
          <w:rFonts w:eastAsia="Calibri"/>
          <w:bCs/>
          <w:color w:val="54883D"/>
          <w:sz w:val="20"/>
          <w:szCs w:val="18"/>
          <w:lang w:bidi="en-US"/>
        </w:rPr>
        <w:t xml:space="preserve">Slika </w:t>
      </w:r>
      <w:r w:rsidRPr="006D58B8">
        <w:rPr>
          <w:rFonts w:eastAsia="Calibri"/>
          <w:bCs/>
          <w:color w:val="54883D"/>
          <w:sz w:val="20"/>
          <w:szCs w:val="18"/>
          <w:lang w:bidi="en-US"/>
        </w:rPr>
        <w:fldChar w:fldCharType="begin"/>
      </w:r>
      <w:r w:rsidRPr="006D58B8">
        <w:rPr>
          <w:rFonts w:eastAsia="Calibri"/>
          <w:bCs/>
          <w:color w:val="54883D"/>
          <w:sz w:val="20"/>
          <w:szCs w:val="18"/>
          <w:lang w:bidi="en-US"/>
        </w:rPr>
        <w:instrText xml:space="preserve"> SEQ Slika \* ARABIC </w:instrText>
      </w:r>
      <w:r w:rsidRPr="006D58B8">
        <w:rPr>
          <w:rFonts w:eastAsia="Calibri"/>
          <w:bCs/>
          <w:color w:val="54883D"/>
          <w:sz w:val="20"/>
          <w:szCs w:val="18"/>
          <w:lang w:bidi="en-US"/>
        </w:rPr>
        <w:fldChar w:fldCharType="separate"/>
      </w:r>
      <w:r w:rsidR="00884BEF">
        <w:rPr>
          <w:rFonts w:eastAsia="Calibri"/>
          <w:bCs/>
          <w:noProof/>
          <w:color w:val="54883D"/>
          <w:sz w:val="20"/>
          <w:szCs w:val="18"/>
          <w:lang w:bidi="en-US"/>
        </w:rPr>
        <w:t>10</w:t>
      </w:r>
      <w:r w:rsidRPr="006D58B8">
        <w:rPr>
          <w:rFonts w:eastAsia="Calibri"/>
          <w:bCs/>
          <w:noProof/>
          <w:color w:val="54883D"/>
          <w:sz w:val="20"/>
          <w:szCs w:val="18"/>
          <w:lang w:bidi="en-US"/>
        </w:rPr>
        <w:fldChar w:fldCharType="end"/>
      </w:r>
      <w:r w:rsidRPr="006D58B8">
        <w:rPr>
          <w:rFonts w:eastAsia="Calibri"/>
          <w:bCs/>
          <w:noProof/>
          <w:color w:val="54883D"/>
          <w:sz w:val="20"/>
          <w:szCs w:val="18"/>
          <w:lang w:bidi="en-US"/>
        </w:rPr>
        <w:t>.</w:t>
      </w:r>
      <w:r w:rsidRPr="006D58B8">
        <w:rPr>
          <w:rFonts w:eastAsia="Calibri"/>
          <w:bCs/>
          <w:color w:val="54883D"/>
          <w:sz w:val="20"/>
          <w:szCs w:val="18"/>
          <w:lang w:bidi="en-US"/>
        </w:rPr>
        <w:t xml:space="preserve"> Karta rizika – epidemija i pandemija</w:t>
      </w:r>
    </w:p>
    <w:p w14:paraId="7BF9A90B" w14:textId="77777777" w:rsidR="00243355" w:rsidRPr="006D58B8" w:rsidRDefault="00243355" w:rsidP="0075128E">
      <w:pPr>
        <w:jc w:val="center"/>
        <w:rPr>
          <w:b/>
          <w:sz w:val="20"/>
        </w:rPr>
      </w:pPr>
    </w:p>
    <w:p w14:paraId="07A5A64D" w14:textId="19CEA981" w:rsidR="00222C45" w:rsidRPr="006D58B8" w:rsidRDefault="00222C45" w:rsidP="00222C45">
      <w:pPr>
        <w:jc w:val="center"/>
        <w:rPr>
          <w:b/>
          <w:sz w:val="20"/>
        </w:rPr>
      </w:pPr>
    </w:p>
    <w:p w14:paraId="284989F7" w14:textId="283E82E0" w:rsidR="00222C45" w:rsidRPr="006D58B8" w:rsidRDefault="00222C45" w:rsidP="00222C45">
      <w:pPr>
        <w:jc w:val="center"/>
        <w:rPr>
          <w:b/>
          <w:sz w:val="20"/>
        </w:rPr>
      </w:pPr>
    </w:p>
    <w:p w14:paraId="012FA36B" w14:textId="1B9D03C2" w:rsidR="00222C45" w:rsidRPr="006D58B8" w:rsidRDefault="00222C45" w:rsidP="00222C45">
      <w:pPr>
        <w:jc w:val="center"/>
        <w:rPr>
          <w:b/>
          <w:sz w:val="20"/>
        </w:rPr>
      </w:pPr>
    </w:p>
    <w:p w14:paraId="71A5F2AE" w14:textId="77777777" w:rsidR="00222C45" w:rsidRPr="006D58B8" w:rsidRDefault="00222C45" w:rsidP="00222C45">
      <w:pPr>
        <w:jc w:val="center"/>
        <w:rPr>
          <w:b/>
          <w:sz w:val="20"/>
        </w:rPr>
      </w:pPr>
    </w:p>
    <w:p w14:paraId="78E98500" w14:textId="065BF450" w:rsidR="00222C45" w:rsidRPr="006D58B8" w:rsidRDefault="00222C45" w:rsidP="00222C45">
      <w:pPr>
        <w:pStyle w:val="Heading3"/>
      </w:pPr>
      <w:bookmarkStart w:id="360" w:name="_Toc100311706"/>
      <w:bookmarkStart w:id="361" w:name="_Toc201570860"/>
      <w:bookmarkStart w:id="362" w:name="_Toc201571140"/>
      <w:bookmarkStart w:id="363" w:name="_Toc201571267"/>
      <w:bookmarkStart w:id="364" w:name="_Toc201571394"/>
      <w:r w:rsidRPr="006D58B8">
        <w:lastRenderedPageBreak/>
        <w:t>6.2.8 Karta posljedica</w:t>
      </w:r>
      <w:bookmarkEnd w:id="360"/>
      <w:bookmarkEnd w:id="361"/>
      <w:bookmarkEnd w:id="362"/>
      <w:bookmarkEnd w:id="363"/>
      <w:bookmarkEnd w:id="364"/>
      <w:r w:rsidRPr="006D58B8">
        <w:t xml:space="preserve"> </w:t>
      </w:r>
    </w:p>
    <w:p w14:paraId="0459A414" w14:textId="5443625E" w:rsidR="00222C45" w:rsidRPr="006D58B8" w:rsidRDefault="00222C45" w:rsidP="00222C45">
      <w:pPr>
        <w:jc w:val="center"/>
      </w:pPr>
      <w:r w:rsidRPr="006D58B8">
        <w:rPr>
          <w:noProof/>
          <w:lang w:eastAsia="hr-HR"/>
        </w:rPr>
        <w:drawing>
          <wp:anchor distT="0" distB="0" distL="114300" distR="114300" simplePos="0" relativeHeight="251862016" behindDoc="0" locked="0" layoutInCell="1" allowOverlap="1" wp14:anchorId="2DDA3671" wp14:editId="7F8B22EF">
            <wp:simplePos x="0" y="0"/>
            <wp:positionH relativeFrom="column">
              <wp:posOffset>5019675</wp:posOffset>
            </wp:positionH>
            <wp:positionV relativeFrom="paragraph">
              <wp:posOffset>400050</wp:posOffset>
            </wp:positionV>
            <wp:extent cx="1295400" cy="1278890"/>
            <wp:effectExtent l="0" t="0" r="0" b="0"/>
            <wp:wrapNone/>
            <wp:docPr id="92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6D58B8">
        <w:rPr>
          <w:noProof/>
          <w:lang w:eastAsia="hr-HR"/>
        </w:rPr>
        <w:drawing>
          <wp:inline distT="0" distB="0" distL="0" distR="0" wp14:anchorId="3A00AA36" wp14:editId="358EAB5E">
            <wp:extent cx="4648979" cy="3821017"/>
            <wp:effectExtent l="0" t="0" r="0" b="8255"/>
            <wp:docPr id="928" name="Slika 92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Slika 928" descr="Slika na kojoj se prikazuje karta&#10;&#10;Opis je automatski generiran"/>
                    <pic:cNvPicPr/>
                  </pic:nvPicPr>
                  <pic:blipFill rotWithShape="1">
                    <a:blip r:embed="rId38" cstate="print">
                      <a:extLst>
                        <a:ext uri="{28A0092B-C50C-407E-A947-70E740481C1C}">
                          <a14:useLocalDpi xmlns:a14="http://schemas.microsoft.com/office/drawing/2010/main" val="0"/>
                        </a:ext>
                      </a:extLst>
                    </a:blip>
                    <a:srcRect l="12153" t="4006" r="6988" b="2581"/>
                    <a:stretch/>
                  </pic:blipFill>
                  <pic:spPr bwMode="auto">
                    <a:xfrm>
                      <a:off x="0" y="0"/>
                      <a:ext cx="4650100" cy="3821938"/>
                    </a:xfrm>
                    <a:prstGeom prst="rect">
                      <a:avLst/>
                    </a:prstGeom>
                    <a:ln>
                      <a:noFill/>
                    </a:ln>
                    <a:extLst>
                      <a:ext uri="{53640926-AAD7-44D8-BBD7-CCE9431645EC}">
                        <a14:shadowObscured xmlns:a14="http://schemas.microsoft.com/office/drawing/2010/main"/>
                      </a:ext>
                    </a:extLst>
                  </pic:spPr>
                </pic:pic>
              </a:graphicData>
            </a:graphic>
          </wp:inline>
        </w:drawing>
      </w:r>
    </w:p>
    <w:p w14:paraId="7DF84F21" w14:textId="0233F518" w:rsidR="00222C45" w:rsidRPr="006D58B8" w:rsidRDefault="00222C45" w:rsidP="00222C45">
      <w:pPr>
        <w:jc w:val="center"/>
        <w:rPr>
          <w:rFonts w:eastAsia="Calibri"/>
          <w:bCs/>
          <w:color w:val="54883D"/>
          <w:sz w:val="20"/>
          <w:szCs w:val="18"/>
          <w:lang w:bidi="en-US"/>
        </w:rPr>
      </w:pPr>
      <w:r w:rsidRPr="006D58B8">
        <w:rPr>
          <w:rFonts w:eastAsia="Calibri"/>
          <w:bCs/>
          <w:color w:val="54883D"/>
          <w:sz w:val="20"/>
          <w:szCs w:val="18"/>
          <w:lang w:bidi="en-US"/>
        </w:rPr>
        <w:t xml:space="preserve">Slika </w:t>
      </w:r>
      <w:r w:rsidRPr="006D58B8">
        <w:rPr>
          <w:rFonts w:eastAsia="Calibri"/>
          <w:bCs/>
          <w:color w:val="54883D"/>
          <w:sz w:val="20"/>
          <w:szCs w:val="18"/>
          <w:lang w:bidi="en-US"/>
        </w:rPr>
        <w:fldChar w:fldCharType="begin"/>
      </w:r>
      <w:r w:rsidRPr="006D58B8">
        <w:rPr>
          <w:rFonts w:eastAsia="Calibri"/>
          <w:bCs/>
          <w:color w:val="54883D"/>
          <w:sz w:val="20"/>
          <w:szCs w:val="18"/>
          <w:lang w:bidi="en-US"/>
        </w:rPr>
        <w:instrText xml:space="preserve"> SEQ Slika \* ARABIC </w:instrText>
      </w:r>
      <w:r w:rsidRPr="006D58B8">
        <w:rPr>
          <w:rFonts w:eastAsia="Calibri"/>
          <w:bCs/>
          <w:color w:val="54883D"/>
          <w:sz w:val="20"/>
          <w:szCs w:val="18"/>
          <w:lang w:bidi="en-US"/>
        </w:rPr>
        <w:fldChar w:fldCharType="separate"/>
      </w:r>
      <w:r w:rsidR="00884BEF">
        <w:rPr>
          <w:rFonts w:eastAsia="Calibri"/>
          <w:bCs/>
          <w:noProof/>
          <w:color w:val="54883D"/>
          <w:sz w:val="20"/>
          <w:szCs w:val="18"/>
          <w:lang w:bidi="en-US"/>
        </w:rPr>
        <w:t>11</w:t>
      </w:r>
      <w:r w:rsidRPr="006D58B8">
        <w:rPr>
          <w:rFonts w:eastAsia="Calibri"/>
          <w:bCs/>
          <w:noProof/>
          <w:color w:val="54883D"/>
          <w:sz w:val="20"/>
          <w:szCs w:val="18"/>
          <w:lang w:bidi="en-US"/>
        </w:rPr>
        <w:fldChar w:fldCharType="end"/>
      </w:r>
      <w:r w:rsidRPr="006D58B8">
        <w:rPr>
          <w:rFonts w:eastAsia="Calibri"/>
          <w:bCs/>
          <w:noProof/>
          <w:color w:val="54883D"/>
          <w:sz w:val="20"/>
          <w:szCs w:val="18"/>
          <w:lang w:bidi="en-US"/>
        </w:rPr>
        <w:t>.</w:t>
      </w:r>
      <w:r w:rsidRPr="006D58B8">
        <w:rPr>
          <w:rFonts w:eastAsia="Calibri"/>
          <w:bCs/>
          <w:color w:val="54883D"/>
          <w:sz w:val="20"/>
          <w:szCs w:val="18"/>
          <w:lang w:bidi="en-US"/>
        </w:rPr>
        <w:t xml:space="preserve"> Karta posljedica – epidemije i pandemije</w:t>
      </w:r>
    </w:p>
    <w:p w14:paraId="10B85CEF" w14:textId="77777777" w:rsidR="00222C45" w:rsidRPr="00782FF0" w:rsidRDefault="00222C45" w:rsidP="00222C45">
      <w:pPr>
        <w:rPr>
          <w:highlight w:val="yellow"/>
          <w:lang w:bidi="en-US"/>
        </w:rPr>
      </w:pPr>
    </w:p>
    <w:p w14:paraId="3E7C2E9C" w14:textId="065479DB" w:rsidR="005B4A46" w:rsidRPr="00782FF0" w:rsidRDefault="005B4A46" w:rsidP="00222C45">
      <w:pPr>
        <w:rPr>
          <w:b/>
          <w:sz w:val="20"/>
          <w:highlight w:val="yellow"/>
        </w:rPr>
      </w:pPr>
    </w:p>
    <w:p w14:paraId="71D369B2" w14:textId="568AD922" w:rsidR="00222C45" w:rsidRPr="00782FF0" w:rsidRDefault="00222C45" w:rsidP="00222C45">
      <w:pPr>
        <w:rPr>
          <w:b/>
          <w:sz w:val="20"/>
          <w:highlight w:val="yellow"/>
        </w:rPr>
      </w:pPr>
    </w:p>
    <w:p w14:paraId="27B8D6C7" w14:textId="5FA58152" w:rsidR="00222C45" w:rsidRPr="00782FF0" w:rsidRDefault="00222C45" w:rsidP="00222C45">
      <w:pPr>
        <w:rPr>
          <w:b/>
          <w:sz w:val="20"/>
          <w:highlight w:val="yellow"/>
        </w:rPr>
      </w:pPr>
    </w:p>
    <w:p w14:paraId="6B5F1FCC" w14:textId="14411AD7" w:rsidR="00222C45" w:rsidRPr="00782FF0" w:rsidRDefault="00222C45" w:rsidP="00222C45">
      <w:pPr>
        <w:rPr>
          <w:b/>
          <w:sz w:val="20"/>
          <w:highlight w:val="yellow"/>
        </w:rPr>
      </w:pPr>
    </w:p>
    <w:p w14:paraId="20AF666D" w14:textId="1DB26F70" w:rsidR="00222C45" w:rsidRPr="00782FF0" w:rsidRDefault="00222C45" w:rsidP="00222C45">
      <w:pPr>
        <w:rPr>
          <w:b/>
          <w:sz w:val="20"/>
          <w:highlight w:val="yellow"/>
        </w:rPr>
      </w:pPr>
    </w:p>
    <w:p w14:paraId="6169EDE2" w14:textId="66ED8A8D" w:rsidR="00222C45" w:rsidRPr="00782FF0" w:rsidRDefault="00222C45" w:rsidP="00222C45">
      <w:pPr>
        <w:rPr>
          <w:b/>
          <w:sz w:val="20"/>
          <w:highlight w:val="yellow"/>
        </w:rPr>
      </w:pPr>
    </w:p>
    <w:p w14:paraId="41E9436D" w14:textId="0B3FB4BC" w:rsidR="00222C45" w:rsidRPr="00782FF0" w:rsidRDefault="00222C45" w:rsidP="00222C45">
      <w:pPr>
        <w:rPr>
          <w:b/>
          <w:sz w:val="20"/>
          <w:highlight w:val="yellow"/>
        </w:rPr>
      </w:pPr>
    </w:p>
    <w:p w14:paraId="260535B0" w14:textId="69615858" w:rsidR="00222C45" w:rsidRPr="00782FF0" w:rsidRDefault="00222C45" w:rsidP="00222C45">
      <w:pPr>
        <w:rPr>
          <w:b/>
          <w:sz w:val="20"/>
          <w:highlight w:val="yellow"/>
        </w:rPr>
      </w:pPr>
    </w:p>
    <w:p w14:paraId="568723F9" w14:textId="11C5D91C" w:rsidR="00222C45" w:rsidRPr="00782FF0" w:rsidRDefault="00222C45" w:rsidP="00222C45">
      <w:pPr>
        <w:rPr>
          <w:b/>
          <w:sz w:val="20"/>
          <w:highlight w:val="yellow"/>
        </w:rPr>
      </w:pPr>
    </w:p>
    <w:p w14:paraId="6E26B1F4" w14:textId="5F03F910" w:rsidR="00222C45" w:rsidRPr="00782FF0" w:rsidRDefault="00222C45" w:rsidP="00222C45">
      <w:pPr>
        <w:rPr>
          <w:b/>
          <w:sz w:val="20"/>
          <w:highlight w:val="yellow"/>
        </w:rPr>
      </w:pPr>
    </w:p>
    <w:p w14:paraId="3676B75A" w14:textId="54018229" w:rsidR="00222C45" w:rsidRPr="00782FF0" w:rsidRDefault="00222C45" w:rsidP="00222C45">
      <w:pPr>
        <w:rPr>
          <w:b/>
          <w:sz w:val="20"/>
          <w:highlight w:val="yellow"/>
        </w:rPr>
      </w:pPr>
    </w:p>
    <w:p w14:paraId="58EB4552" w14:textId="1420D957" w:rsidR="00222C45" w:rsidRPr="00782FF0" w:rsidRDefault="00222C45" w:rsidP="00222C45">
      <w:pPr>
        <w:rPr>
          <w:b/>
          <w:sz w:val="20"/>
          <w:highlight w:val="yellow"/>
        </w:rPr>
      </w:pPr>
    </w:p>
    <w:p w14:paraId="4B3E9A2C" w14:textId="77777777" w:rsidR="00222C45" w:rsidRPr="00782FF0" w:rsidRDefault="00222C45" w:rsidP="00222C45">
      <w:pPr>
        <w:rPr>
          <w:b/>
          <w:sz w:val="20"/>
          <w:highlight w:val="yellow"/>
        </w:rPr>
      </w:pPr>
    </w:p>
    <w:p w14:paraId="697A3663" w14:textId="3164592E" w:rsidR="000A180D" w:rsidRPr="00076772" w:rsidRDefault="005B16B9" w:rsidP="000165D2">
      <w:pPr>
        <w:pStyle w:val="Heading2"/>
        <w:rPr>
          <w:rFonts w:eastAsiaTheme="majorEastAsia"/>
        </w:rPr>
      </w:pPr>
      <w:bookmarkStart w:id="365" w:name="_Toc496856095"/>
      <w:bookmarkStart w:id="366" w:name="_Toc100311707"/>
      <w:bookmarkStart w:id="367" w:name="_Toc201570861"/>
      <w:bookmarkStart w:id="368" w:name="_Toc201571141"/>
      <w:bookmarkStart w:id="369" w:name="_Toc201571268"/>
      <w:bookmarkStart w:id="370" w:name="_Toc201571395"/>
      <w:r w:rsidRPr="00076772">
        <w:rPr>
          <w:rFonts w:eastAsiaTheme="majorEastAsia"/>
        </w:rPr>
        <w:lastRenderedPageBreak/>
        <w:t xml:space="preserve">6.3 </w:t>
      </w:r>
      <w:r w:rsidR="00A80364" w:rsidRPr="00076772">
        <w:rPr>
          <w:rFonts w:eastAsiaTheme="majorEastAsia"/>
        </w:rPr>
        <w:t>Potres</w:t>
      </w:r>
      <w:bookmarkEnd w:id="365"/>
      <w:bookmarkEnd w:id="366"/>
      <w:bookmarkEnd w:id="367"/>
      <w:bookmarkEnd w:id="368"/>
      <w:bookmarkEnd w:id="369"/>
      <w:bookmarkEnd w:id="370"/>
    </w:p>
    <w:p w14:paraId="3A718B48" w14:textId="57F9137C" w:rsidR="00A80364" w:rsidRPr="00076772" w:rsidRDefault="005B16B9" w:rsidP="001E273C">
      <w:pPr>
        <w:pStyle w:val="Heading3"/>
      </w:pPr>
      <w:bookmarkStart w:id="371" w:name="_Toc496856096"/>
      <w:bookmarkStart w:id="372" w:name="_Toc100311708"/>
      <w:bookmarkStart w:id="373" w:name="_Toc201570862"/>
      <w:bookmarkStart w:id="374" w:name="_Toc201571142"/>
      <w:bookmarkStart w:id="375" w:name="_Toc201571269"/>
      <w:bookmarkStart w:id="376" w:name="_Toc201571396"/>
      <w:r w:rsidRPr="00076772">
        <w:t xml:space="preserve">6.3.1 </w:t>
      </w:r>
      <w:r w:rsidR="00A80364" w:rsidRPr="00076772">
        <w:t>Naziv scenarija</w:t>
      </w:r>
      <w:bookmarkEnd w:id="371"/>
      <w:bookmarkEnd w:id="372"/>
      <w:bookmarkEnd w:id="373"/>
      <w:bookmarkEnd w:id="374"/>
      <w:bookmarkEnd w:id="375"/>
      <w:bookmarkEnd w:id="376"/>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A80364" w:rsidRPr="00076772" w14:paraId="61E2B53F" w14:textId="77777777" w:rsidTr="00EA6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30F92A90" w14:textId="77777777" w:rsidR="00A80364" w:rsidRPr="00076772" w:rsidRDefault="00A80364" w:rsidP="00D87952">
            <w:pPr>
              <w:spacing w:after="0" w:line="276" w:lineRule="auto"/>
              <w:ind w:left="29"/>
            </w:pPr>
            <w:r w:rsidRPr="00076772">
              <w:t>Naziv scenarija</w:t>
            </w:r>
          </w:p>
        </w:tc>
      </w:tr>
      <w:tr w:rsidR="00A80364" w:rsidRPr="00076772" w14:paraId="07AAC710" w14:textId="77777777" w:rsidTr="00EA61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50110B" w14:textId="33C1CDB4" w:rsidR="00A80364" w:rsidRPr="00076772" w:rsidRDefault="00A80364" w:rsidP="00D87952">
            <w:pPr>
              <w:spacing w:after="0" w:line="276" w:lineRule="auto"/>
              <w:ind w:left="29"/>
              <w:rPr>
                <w:b w:val="0"/>
              </w:rPr>
            </w:pPr>
            <w:r w:rsidRPr="00076772">
              <w:rPr>
                <w:b w:val="0"/>
              </w:rPr>
              <w:t>Podrhtavanje t</w:t>
            </w:r>
            <w:r w:rsidR="00EA61E8" w:rsidRPr="00076772">
              <w:rPr>
                <w:b w:val="0"/>
              </w:rPr>
              <w:t>la uzrokovano potresom jačine V</w:t>
            </w:r>
            <w:r w:rsidR="00546719" w:rsidRPr="00076772">
              <w:rPr>
                <w:b w:val="0"/>
              </w:rPr>
              <w:t>I</w:t>
            </w:r>
            <w:r w:rsidR="00AF0949" w:rsidRPr="00076772">
              <w:rPr>
                <w:b w:val="0"/>
              </w:rPr>
              <w:t>I</w:t>
            </w:r>
            <w:r w:rsidRPr="00076772">
              <w:rPr>
                <w:b w:val="0"/>
              </w:rPr>
              <w:t>I</w:t>
            </w:r>
            <w:r w:rsidRPr="00076772">
              <w:rPr>
                <w:b w:val="0"/>
                <w:vertAlign w:val="superscript"/>
              </w:rPr>
              <w:t>o</w:t>
            </w:r>
            <w:r w:rsidRPr="00076772">
              <w:rPr>
                <w:b w:val="0"/>
              </w:rPr>
              <w:t xml:space="preserve"> MCS LJESTVICE</w:t>
            </w:r>
          </w:p>
        </w:tc>
      </w:tr>
      <w:tr w:rsidR="00A80364" w:rsidRPr="00076772" w14:paraId="425F04A1" w14:textId="77777777" w:rsidTr="00EA61E8">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DA37227" w14:textId="77777777" w:rsidR="00A80364" w:rsidRPr="00076772" w:rsidRDefault="00A80364" w:rsidP="00D87952">
            <w:pPr>
              <w:spacing w:after="0" w:line="276" w:lineRule="auto"/>
              <w:ind w:left="29"/>
            </w:pPr>
            <w:r w:rsidRPr="00076772">
              <w:t>Grupa rizika</w:t>
            </w:r>
          </w:p>
        </w:tc>
      </w:tr>
      <w:tr w:rsidR="00A80364" w:rsidRPr="00076772" w14:paraId="33DBF68F" w14:textId="77777777" w:rsidTr="00EA61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4172BF" w14:textId="77777777" w:rsidR="00A80364" w:rsidRPr="00076772" w:rsidRDefault="00A80364" w:rsidP="00D87952">
            <w:pPr>
              <w:spacing w:after="0" w:line="276" w:lineRule="auto"/>
              <w:ind w:left="29"/>
              <w:rPr>
                <w:b w:val="0"/>
              </w:rPr>
            </w:pPr>
            <w:r w:rsidRPr="00076772">
              <w:rPr>
                <w:b w:val="0"/>
              </w:rPr>
              <w:t>Potres</w:t>
            </w:r>
          </w:p>
        </w:tc>
      </w:tr>
      <w:tr w:rsidR="00A80364" w:rsidRPr="00076772" w14:paraId="31787F35" w14:textId="77777777" w:rsidTr="00EA61E8">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88E9861" w14:textId="77777777" w:rsidR="00A80364" w:rsidRPr="00076772" w:rsidRDefault="00A80364" w:rsidP="00D87952">
            <w:pPr>
              <w:spacing w:after="0" w:line="276" w:lineRule="auto"/>
              <w:ind w:left="29"/>
            </w:pPr>
            <w:r w:rsidRPr="00076772">
              <w:t>Rizik</w:t>
            </w:r>
          </w:p>
        </w:tc>
      </w:tr>
      <w:tr w:rsidR="00A80364" w:rsidRPr="00076772" w14:paraId="119E3441" w14:textId="77777777" w:rsidTr="00EA61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B4D00B" w14:textId="77777777" w:rsidR="00A80364" w:rsidRPr="00076772" w:rsidRDefault="00A80364" w:rsidP="00D87952">
            <w:pPr>
              <w:spacing w:after="0" w:line="276" w:lineRule="auto"/>
              <w:ind w:left="29"/>
              <w:rPr>
                <w:b w:val="0"/>
              </w:rPr>
            </w:pPr>
            <w:r w:rsidRPr="00076772">
              <w:rPr>
                <w:b w:val="0"/>
              </w:rPr>
              <w:t xml:space="preserve">Potres </w:t>
            </w:r>
          </w:p>
        </w:tc>
      </w:tr>
      <w:tr w:rsidR="00A80364" w:rsidRPr="00782FF0" w14:paraId="34F9E0A2" w14:textId="77777777" w:rsidTr="00EA61E8">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D4757A2" w14:textId="77777777" w:rsidR="00A80364" w:rsidRPr="00076772" w:rsidRDefault="00A80364" w:rsidP="00D87952">
            <w:pPr>
              <w:spacing w:after="0" w:line="276" w:lineRule="auto"/>
              <w:ind w:left="29"/>
            </w:pPr>
            <w:r w:rsidRPr="00076772">
              <w:t>Radna skupina</w:t>
            </w:r>
          </w:p>
        </w:tc>
      </w:tr>
      <w:tr w:rsidR="003C1CA8" w:rsidRPr="00782FF0" w14:paraId="292383F2" w14:textId="77777777" w:rsidTr="00014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12B6736" w14:textId="49AF2833" w:rsidR="003C1CA8" w:rsidRPr="006666C2" w:rsidRDefault="003C1CA8" w:rsidP="003C1CA8">
            <w:pPr>
              <w:spacing w:after="0" w:line="276" w:lineRule="auto"/>
              <w:rPr>
                <w:b w:val="0"/>
              </w:rPr>
            </w:pPr>
            <w:r w:rsidRPr="006666C2">
              <w:rPr>
                <w:b w:val="0"/>
                <w:color w:val="auto"/>
                <w:szCs w:val="20"/>
              </w:rPr>
              <w:t>Goran Matijaš</w:t>
            </w:r>
          </w:p>
        </w:tc>
      </w:tr>
      <w:tr w:rsidR="003C1CA8" w:rsidRPr="00782FF0" w14:paraId="2C629C1F" w14:textId="77777777" w:rsidTr="00014297">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2A7D9FC" w14:textId="7E971E18" w:rsidR="003C1CA8" w:rsidRPr="006666C2" w:rsidRDefault="003C1CA8" w:rsidP="003C1CA8">
            <w:pPr>
              <w:spacing w:after="0"/>
            </w:pPr>
            <w:r w:rsidRPr="006666C2">
              <w:rPr>
                <w:b w:val="0"/>
                <w:color w:val="auto"/>
                <w:szCs w:val="20"/>
              </w:rPr>
              <w:t>Miloš Trkulja</w:t>
            </w:r>
          </w:p>
        </w:tc>
      </w:tr>
      <w:tr w:rsidR="003C1CA8" w:rsidRPr="00782FF0" w14:paraId="58AEB314" w14:textId="77777777" w:rsidTr="00014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8538F57" w14:textId="175CC0D7" w:rsidR="003C1CA8" w:rsidRPr="006666C2" w:rsidRDefault="003C1CA8" w:rsidP="003C1CA8">
            <w:pPr>
              <w:spacing w:after="0"/>
            </w:pPr>
            <w:r w:rsidRPr="006666C2">
              <w:rPr>
                <w:b w:val="0"/>
                <w:color w:val="auto"/>
              </w:rPr>
              <w:t>Jovan</w:t>
            </w:r>
            <w:r w:rsidR="006666C2" w:rsidRPr="006666C2">
              <w:rPr>
                <w:b w:val="0"/>
                <w:color w:val="auto"/>
              </w:rPr>
              <w:t>k</w:t>
            </w:r>
            <w:r w:rsidRPr="006666C2">
              <w:rPr>
                <w:b w:val="0"/>
                <w:color w:val="auto"/>
              </w:rPr>
              <w:t>a Ilić</w:t>
            </w:r>
          </w:p>
        </w:tc>
      </w:tr>
    </w:tbl>
    <w:p w14:paraId="233B7CEA" w14:textId="22D0246D" w:rsidR="00EA61E8" w:rsidRPr="00782FF0" w:rsidRDefault="00EA61E8" w:rsidP="00A80364">
      <w:pPr>
        <w:rPr>
          <w:highlight w:val="yellow"/>
        </w:rPr>
      </w:pPr>
    </w:p>
    <w:p w14:paraId="1CD13F70" w14:textId="74BFE6C3" w:rsidR="00320E14" w:rsidRPr="00076772" w:rsidRDefault="00320E14" w:rsidP="00320E14">
      <w:pPr>
        <w:pStyle w:val="Heading3"/>
      </w:pPr>
      <w:bookmarkStart w:id="377" w:name="_Toc89157137"/>
      <w:bookmarkStart w:id="378" w:name="_Toc100311709"/>
      <w:bookmarkStart w:id="379" w:name="_Toc201570863"/>
      <w:bookmarkStart w:id="380" w:name="_Toc201571143"/>
      <w:bookmarkStart w:id="381" w:name="_Toc201571270"/>
      <w:bookmarkStart w:id="382" w:name="_Toc201571397"/>
      <w:r w:rsidRPr="00076772">
        <w:t>6.3.2 Uvod</w:t>
      </w:r>
      <w:bookmarkEnd w:id="377"/>
      <w:bookmarkEnd w:id="378"/>
      <w:bookmarkEnd w:id="379"/>
      <w:bookmarkEnd w:id="380"/>
      <w:bookmarkEnd w:id="381"/>
      <w:bookmarkEnd w:id="382"/>
    </w:p>
    <w:p w14:paraId="227B7126" w14:textId="77777777" w:rsidR="00320E14" w:rsidRPr="00076772" w:rsidRDefault="00320E14" w:rsidP="00320E14">
      <w:r w:rsidRPr="00076772">
        <w:t>Potresi su tipična katastrofa s brzim izbijanjem, događaju se u bilo koje doba i izbijaju bez upozorenja. Potres je endogeni proces do kojeg dolazi uslijed pomicanja tektonskih ploča a posljedica je podrhtavanje Zemljine kore zbog oslobađanja velike količine energije. To je prirodna nepogoda uzrokovana prirodnim događajem koji je vjerojatno najveći uzrok stradavanja ljudi i uništenja materijalnih dobara. Katastrofe uzrokovane potresima karakterizira brz nastanak, a događaju se stalno i bez prethodnog upozorenja.</w:t>
      </w:r>
    </w:p>
    <w:p w14:paraId="74B080E3" w14:textId="77777777" w:rsidR="00320E14" w:rsidRPr="001060E9" w:rsidRDefault="00320E14" w:rsidP="00320E14">
      <w:pPr>
        <w:spacing w:before="120" w:after="120"/>
      </w:pPr>
      <w:r w:rsidRPr="001060E9">
        <w:rPr>
          <w:szCs w:val="22"/>
        </w:rPr>
        <w:t>Budući da potrese nije moguće spriječiti, provođenje mjera za ublažavanje posljedica potresa i pripremljenost društvene zajednice u slučaju njegove pojave od iznimne su važnosti.</w:t>
      </w:r>
    </w:p>
    <w:p w14:paraId="379DDE50" w14:textId="77777777" w:rsidR="00320E14" w:rsidRPr="00782FF0" w:rsidRDefault="00320E14" w:rsidP="00A80364">
      <w:pPr>
        <w:rPr>
          <w:highlight w:val="yellow"/>
        </w:rPr>
      </w:pPr>
    </w:p>
    <w:p w14:paraId="30540B4F" w14:textId="2E4F2E70" w:rsidR="00A80364" w:rsidRPr="00076772" w:rsidRDefault="000165D2" w:rsidP="001E273C">
      <w:pPr>
        <w:pStyle w:val="Heading3"/>
      </w:pPr>
      <w:bookmarkStart w:id="383" w:name="_Toc492284942"/>
      <w:bookmarkStart w:id="384" w:name="_Toc496856098"/>
      <w:bookmarkStart w:id="385" w:name="_Toc100311710"/>
      <w:bookmarkStart w:id="386" w:name="_Toc201570864"/>
      <w:bookmarkStart w:id="387" w:name="_Toc201571144"/>
      <w:bookmarkStart w:id="388" w:name="_Toc201571271"/>
      <w:bookmarkStart w:id="389" w:name="_Toc201571398"/>
      <w:r w:rsidRPr="00076772">
        <w:t>6.3.</w:t>
      </w:r>
      <w:r w:rsidR="00320E14" w:rsidRPr="00076772">
        <w:t>3</w:t>
      </w:r>
      <w:r w:rsidR="005B16B9" w:rsidRPr="00076772">
        <w:t xml:space="preserve"> </w:t>
      </w:r>
      <w:r w:rsidR="00A80364" w:rsidRPr="00076772">
        <w:t>Prikaz utjecaja na kritičnu infrastrukturu</w:t>
      </w:r>
      <w:bookmarkEnd w:id="383"/>
      <w:bookmarkEnd w:id="384"/>
      <w:bookmarkEnd w:id="385"/>
      <w:bookmarkEnd w:id="386"/>
      <w:bookmarkEnd w:id="387"/>
      <w:bookmarkEnd w:id="388"/>
      <w:bookmarkEnd w:id="389"/>
    </w:p>
    <w:tbl>
      <w:tblPr>
        <w:tblStyle w:val="GridTable6Colorful-Accent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A80364" w:rsidRPr="00076772" w14:paraId="3D8B6779" w14:textId="77777777" w:rsidTr="00EA61E8">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2342ABF2" w14:textId="77777777" w:rsidR="00A80364" w:rsidRPr="00076772" w:rsidRDefault="00A80364" w:rsidP="00A80364">
            <w:pPr>
              <w:spacing w:after="0"/>
              <w:jc w:val="center"/>
              <w:rPr>
                <w:sz w:val="20"/>
              </w:rPr>
            </w:pPr>
            <w:r w:rsidRPr="00076772">
              <w:rPr>
                <w:sz w:val="20"/>
              </w:rPr>
              <w:t>UTJECAJ</w:t>
            </w:r>
          </w:p>
        </w:tc>
        <w:tc>
          <w:tcPr>
            <w:tcW w:w="8295" w:type="dxa"/>
            <w:tcBorders>
              <w:bottom w:val="none" w:sz="0" w:space="0" w:color="auto"/>
            </w:tcBorders>
            <w:shd w:val="clear" w:color="auto" w:fill="auto"/>
          </w:tcPr>
          <w:p w14:paraId="4FCB1903" w14:textId="77777777" w:rsidR="00A80364" w:rsidRPr="00076772" w:rsidRDefault="00A80364" w:rsidP="00A80364">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076772">
              <w:rPr>
                <w:sz w:val="20"/>
              </w:rPr>
              <w:t>SEKTOR</w:t>
            </w:r>
          </w:p>
        </w:tc>
      </w:tr>
      <w:tr w:rsidR="00A80364" w:rsidRPr="00076772" w14:paraId="41A14441" w14:textId="77777777" w:rsidTr="00EA61E8">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80D6F90"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267DC2A7" w14:textId="77777777" w:rsidR="00A80364" w:rsidRPr="00076772"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6772">
              <w:rPr>
                <w:sz w:val="20"/>
                <w:szCs w:val="20"/>
              </w:rPr>
              <w:t>Energetika (transport energenata i energije, sustavi za distribuciju)</w:t>
            </w:r>
          </w:p>
        </w:tc>
      </w:tr>
      <w:tr w:rsidR="00A80364" w:rsidRPr="00076772" w14:paraId="0AA683EC" w14:textId="77777777" w:rsidTr="00EA61E8">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2C4454E"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1EA3BD6B" w14:textId="77777777" w:rsidR="00A80364" w:rsidRPr="00076772"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6772">
              <w:rPr>
                <w:sz w:val="20"/>
                <w:szCs w:val="20"/>
              </w:rPr>
              <w:t>Komunikacijska i informacijska tehnologija (elektroničke komunikacije, prijenos podataka, informacijski sustavi, pružanje audio i audiovizualnih usluga)</w:t>
            </w:r>
          </w:p>
        </w:tc>
      </w:tr>
      <w:tr w:rsidR="00A80364" w:rsidRPr="00076772" w14:paraId="00959112" w14:textId="77777777" w:rsidTr="00EA61E8">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11FA43D"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25EC9825" w14:textId="77777777" w:rsidR="00A80364" w:rsidRPr="00076772"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6772">
              <w:rPr>
                <w:sz w:val="20"/>
                <w:szCs w:val="20"/>
              </w:rPr>
              <w:t>Promet (cestovni)</w:t>
            </w:r>
          </w:p>
        </w:tc>
      </w:tr>
      <w:tr w:rsidR="00A80364" w:rsidRPr="00076772" w14:paraId="24BA8874" w14:textId="77777777" w:rsidTr="00EA61E8">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4EB19EA"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4A4DC63A" w14:textId="77777777" w:rsidR="00A80364" w:rsidRPr="00076772"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6772">
              <w:rPr>
                <w:sz w:val="20"/>
                <w:szCs w:val="20"/>
              </w:rPr>
              <w:t>Zdravstvo (zdravstvena zaštita)</w:t>
            </w:r>
          </w:p>
        </w:tc>
      </w:tr>
      <w:tr w:rsidR="00A80364" w:rsidRPr="00076772" w14:paraId="76EEDE4D" w14:textId="77777777" w:rsidTr="00EA61E8">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3119B84"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7587D477" w14:textId="77777777" w:rsidR="00A80364" w:rsidRPr="00076772"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6772">
              <w:rPr>
                <w:sz w:val="20"/>
                <w:szCs w:val="20"/>
              </w:rPr>
              <w:t>Vodno gospodarstvo (regulacijske i zaštitne vodne građevine i komunalne vodne građevine)</w:t>
            </w:r>
          </w:p>
        </w:tc>
      </w:tr>
      <w:tr w:rsidR="00A80364" w:rsidRPr="00076772" w14:paraId="03966FD3" w14:textId="77777777" w:rsidTr="00EA61E8">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4D32097"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72961AFE" w14:textId="77777777" w:rsidR="00A80364" w:rsidRPr="00076772"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6772">
              <w:rPr>
                <w:sz w:val="20"/>
                <w:szCs w:val="20"/>
              </w:rPr>
              <w:t xml:space="preserve">Hrana (proizvodnja i opskrba hranom) </w:t>
            </w:r>
          </w:p>
        </w:tc>
      </w:tr>
      <w:tr w:rsidR="00A80364" w:rsidRPr="00076772" w14:paraId="67EDE946" w14:textId="77777777" w:rsidTr="00EA61E8">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D4C9458" w14:textId="64DB703A" w:rsidR="00A80364" w:rsidRPr="00076772" w:rsidRDefault="00076772" w:rsidP="00A80364">
            <w:pPr>
              <w:spacing w:after="0"/>
              <w:jc w:val="center"/>
              <w:rPr>
                <w:sz w:val="20"/>
              </w:rPr>
            </w:pPr>
            <w:r w:rsidRPr="00076772">
              <w:rPr>
                <w:sz w:val="20"/>
              </w:rPr>
              <w:t>x</w:t>
            </w:r>
          </w:p>
        </w:tc>
        <w:tc>
          <w:tcPr>
            <w:tcW w:w="8295" w:type="dxa"/>
            <w:shd w:val="clear" w:color="auto" w:fill="auto"/>
            <w:vAlign w:val="center"/>
          </w:tcPr>
          <w:p w14:paraId="3DE3D1A1" w14:textId="77777777" w:rsidR="00A80364" w:rsidRPr="00076772"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6772">
              <w:rPr>
                <w:sz w:val="20"/>
                <w:szCs w:val="20"/>
              </w:rPr>
              <w:t>Financije (bankarstvo, pošta)</w:t>
            </w:r>
          </w:p>
        </w:tc>
      </w:tr>
      <w:tr w:rsidR="00A80364" w:rsidRPr="00076772" w14:paraId="2A888584" w14:textId="77777777" w:rsidTr="00EA61E8">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D1B0FD4"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023AF2FD" w14:textId="77777777" w:rsidR="00A80364" w:rsidRPr="00076772"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6772">
              <w:rPr>
                <w:sz w:val="20"/>
                <w:szCs w:val="20"/>
              </w:rPr>
              <w:t>Prijevoz opasnih tvari (kemijski, biološki, radiološki i nuklearni materijali)</w:t>
            </w:r>
          </w:p>
        </w:tc>
      </w:tr>
      <w:tr w:rsidR="00A80364" w:rsidRPr="00076772" w14:paraId="4034DBC3" w14:textId="77777777" w:rsidTr="00EA61E8">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276D5DF" w14:textId="77777777" w:rsidR="00A80364" w:rsidRPr="00076772" w:rsidRDefault="00A80364" w:rsidP="00A80364">
            <w:pPr>
              <w:spacing w:after="0"/>
              <w:jc w:val="center"/>
              <w:rPr>
                <w:sz w:val="20"/>
              </w:rPr>
            </w:pPr>
            <w:r w:rsidRPr="00076772">
              <w:rPr>
                <w:sz w:val="20"/>
              </w:rPr>
              <w:t>x</w:t>
            </w:r>
          </w:p>
        </w:tc>
        <w:tc>
          <w:tcPr>
            <w:tcW w:w="8295" w:type="dxa"/>
            <w:shd w:val="clear" w:color="auto" w:fill="auto"/>
            <w:vAlign w:val="center"/>
          </w:tcPr>
          <w:p w14:paraId="33F7B057" w14:textId="77777777" w:rsidR="00A80364" w:rsidRPr="00076772"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6772">
              <w:rPr>
                <w:sz w:val="20"/>
                <w:szCs w:val="20"/>
              </w:rPr>
              <w:t>Javne službe (škola, osiguravanje javnog reda i mira, zaštita i spašavanje, hitna medicinska pomoć)</w:t>
            </w:r>
          </w:p>
        </w:tc>
      </w:tr>
      <w:tr w:rsidR="00A80364" w:rsidRPr="00782FF0" w14:paraId="69733355" w14:textId="77777777" w:rsidTr="00EA61E8">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6DF9FBB" w14:textId="77777777" w:rsidR="00A80364" w:rsidRPr="00076772" w:rsidRDefault="00A80364" w:rsidP="00A80364">
            <w:pPr>
              <w:spacing w:after="0"/>
              <w:jc w:val="center"/>
            </w:pPr>
            <w:r w:rsidRPr="00076772">
              <w:rPr>
                <w:sz w:val="20"/>
              </w:rPr>
              <w:lastRenderedPageBreak/>
              <w:t>x</w:t>
            </w:r>
          </w:p>
        </w:tc>
        <w:tc>
          <w:tcPr>
            <w:tcW w:w="8295" w:type="dxa"/>
            <w:shd w:val="clear" w:color="auto" w:fill="auto"/>
            <w:vAlign w:val="center"/>
          </w:tcPr>
          <w:p w14:paraId="0BFFA540" w14:textId="77777777" w:rsidR="00A80364" w:rsidRPr="00076772"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6772">
              <w:rPr>
                <w:sz w:val="20"/>
                <w:szCs w:val="20"/>
              </w:rPr>
              <w:t>Nacionalni spomenici i vrijednosti</w:t>
            </w:r>
          </w:p>
        </w:tc>
      </w:tr>
    </w:tbl>
    <w:p w14:paraId="08E27512" w14:textId="7F1CA392" w:rsidR="000A180D" w:rsidRPr="00782FF0" w:rsidRDefault="000A180D" w:rsidP="000A180D">
      <w:pPr>
        <w:rPr>
          <w:highlight w:val="yellow"/>
          <w:lang w:bidi="en-US"/>
        </w:rPr>
      </w:pPr>
      <w:bookmarkStart w:id="390" w:name="_Toc492284943"/>
      <w:bookmarkStart w:id="391" w:name="_Toc496856099"/>
    </w:p>
    <w:p w14:paraId="6918EBC9" w14:textId="77777777" w:rsidR="00E370C1" w:rsidRPr="00186A85" w:rsidRDefault="00E370C1" w:rsidP="00E370C1">
      <w:pPr>
        <w:rPr>
          <w:color w:val="auto"/>
        </w:rPr>
      </w:pPr>
      <w:r w:rsidRPr="00186A85">
        <w:rPr>
          <w:color w:val="auto"/>
        </w:rPr>
        <w:t>Od mogućih posljedica zbog utjecaja na infrastrukturu i strateške objekte urbanog područja pogođenog potresom posebno treba istaknuti:</w:t>
      </w:r>
    </w:p>
    <w:p w14:paraId="7C1A7527" w14:textId="77777777" w:rsidR="00E370C1" w:rsidRPr="00186A85" w:rsidRDefault="00E370C1" w:rsidP="007D048B">
      <w:pPr>
        <w:pStyle w:val="ListParagraph"/>
        <w:numPr>
          <w:ilvl w:val="0"/>
          <w:numId w:val="43"/>
        </w:numPr>
      </w:pPr>
      <w:r w:rsidRPr="00186A85">
        <w:t>Izravna oštećenja prometnica zbog podrhtavanja tla ili njihova neprohodnost zbog sekundarnih posljedica, primjerice odrona ili klizišta, mogu otežati prometnu povezanost i usporiti potrebne radnje neposredno nakon potresa (spašavanje i evakuaciju, raščišćavanje ruševina, pregled oštećenja građevina itd.).</w:t>
      </w:r>
    </w:p>
    <w:p w14:paraId="1E0D5208" w14:textId="77777777" w:rsidR="00E370C1" w:rsidRPr="00186A85" w:rsidRDefault="00E370C1" w:rsidP="007D048B">
      <w:pPr>
        <w:pStyle w:val="ListParagraph"/>
        <w:numPr>
          <w:ilvl w:val="0"/>
          <w:numId w:val="43"/>
        </w:numPr>
      </w:pPr>
      <w:r w:rsidRPr="00186A85">
        <w:t>Oštećenje ili rušenje objekata koji predstavljaju kritične točke prometne infrastrukture, posebice mostova, nadvožnjaka, potpornih zidova itd. mogu prekinuti važne prometne tokove.</w:t>
      </w:r>
    </w:p>
    <w:p w14:paraId="0010AFF0" w14:textId="77777777" w:rsidR="00E370C1" w:rsidRPr="00186A85" w:rsidRDefault="00E370C1" w:rsidP="007D048B">
      <w:pPr>
        <w:pStyle w:val="ListParagraph"/>
        <w:numPr>
          <w:ilvl w:val="0"/>
          <w:numId w:val="43"/>
        </w:numPr>
      </w:pPr>
      <w:r w:rsidRPr="00186A85">
        <w:t>Oštećenja industrijskih objekata uz izravne troškove zbog oštećenja građevina i opreme mogu zbog odgode spremnosti za rad uključivati dodatne posljedice za zaposlene osobe te gospodarstvo u cjelini, a u pojedinim slučajevima moguće su i dugoročne posljedice zbog potencijalnih opasnosti za okoliš.</w:t>
      </w:r>
    </w:p>
    <w:p w14:paraId="1B3A320D" w14:textId="77777777" w:rsidR="00E370C1" w:rsidRPr="00186A85" w:rsidRDefault="00E370C1" w:rsidP="007D048B">
      <w:pPr>
        <w:pStyle w:val="ListParagraph"/>
        <w:numPr>
          <w:ilvl w:val="0"/>
          <w:numId w:val="43"/>
        </w:numPr>
      </w:pPr>
      <w:r w:rsidRPr="00186A85">
        <w:t>Prekidi u telekomunikacijskoj mreži zbog oštećenja stanovništvu i hitnim službama mogu otežati komunikaciju, a oštećenja strujne mreže i komunalne infrastrukture mogu usporiti radove hitnih službi i povećati osjećaj nesigurnosti stanovništva.</w:t>
      </w:r>
    </w:p>
    <w:p w14:paraId="229EE87B" w14:textId="77777777" w:rsidR="00E370C1" w:rsidRPr="00186A85" w:rsidRDefault="00E370C1" w:rsidP="007D048B">
      <w:pPr>
        <w:pStyle w:val="ListParagraph"/>
        <w:numPr>
          <w:ilvl w:val="0"/>
          <w:numId w:val="43"/>
        </w:numPr>
      </w:pPr>
      <w:r w:rsidRPr="00186A85">
        <w:t>Opasnost od oštećenja zdravstvenih ustanova s odgovarajućom zdravstvenom opremom može dodatno ugroziti najranjivije stanovništvo i otežati mogućnost osiguravanja dovoljnih kapaciteta za pružanje pomoći ozlijeđenim osobama.</w:t>
      </w:r>
    </w:p>
    <w:p w14:paraId="454969EF" w14:textId="77777777" w:rsidR="00E370C1" w:rsidRPr="00186A85" w:rsidRDefault="00E370C1" w:rsidP="007D048B">
      <w:pPr>
        <w:pStyle w:val="ListParagraph"/>
        <w:numPr>
          <w:ilvl w:val="0"/>
          <w:numId w:val="43"/>
        </w:numPr>
      </w:pPr>
      <w:r w:rsidRPr="00186A85">
        <w:t>Oštećenje javnih objekata društvene namjene može ugroziti sigurnost velikog broja ljudi i dugoročno utjecati na uobičajen odvijanje društvenih aktivnosti.</w:t>
      </w:r>
    </w:p>
    <w:p w14:paraId="2C71D8F5" w14:textId="77777777" w:rsidR="00E370C1" w:rsidRPr="00186A85" w:rsidRDefault="00E370C1" w:rsidP="007D048B">
      <w:pPr>
        <w:pStyle w:val="ListParagraph"/>
        <w:numPr>
          <w:ilvl w:val="0"/>
          <w:numId w:val="43"/>
        </w:numPr>
      </w:pPr>
      <w:r w:rsidRPr="00186A85">
        <w:t>Posebice treba obratiti pozornost na oštećenja vrtića i škole, a oštećenje vjerskih objekata i kulturno - povijesne baštine može dovesti do nenadoknadivih gubitaka i dodatno demoralizirati stanovništvo.</w:t>
      </w:r>
    </w:p>
    <w:p w14:paraId="269CEE65" w14:textId="77777777" w:rsidR="00E370C1" w:rsidRPr="00186A85" w:rsidRDefault="00E370C1" w:rsidP="007D048B">
      <w:pPr>
        <w:pStyle w:val="ListParagraph"/>
        <w:numPr>
          <w:ilvl w:val="0"/>
          <w:numId w:val="43"/>
        </w:numPr>
      </w:pPr>
      <w:r w:rsidRPr="00186A85">
        <w:t>U slučaju oštećenja građevina u kojoj se odvijaju poslovi državne uprave postoji opasnost od zastoja u državnoj administraciji i narušavanja političke stabilnosti, a od posebnog je značaja sigurnost i raspoloživost hitnih službi, uključujući vatrogastvo i policiju.</w:t>
      </w:r>
    </w:p>
    <w:p w14:paraId="6D7265CA" w14:textId="77777777" w:rsidR="00E370C1" w:rsidRPr="00186A85" w:rsidRDefault="00E370C1" w:rsidP="00E370C1">
      <w:pPr>
        <w:rPr>
          <w:color w:val="auto"/>
        </w:rPr>
      </w:pPr>
      <w:r w:rsidRPr="00186A85">
        <w:rPr>
          <w:color w:val="auto"/>
        </w:rPr>
        <w:t>Iz tablice utjecaja na infrastrukturu vidljivo je da očekivane posljedice potresa mogu obuhvatiti sva područja društvene i gospodarske djelatnosti stanovništva.</w:t>
      </w:r>
    </w:p>
    <w:p w14:paraId="0B2371B2" w14:textId="77777777" w:rsidR="00E370C1" w:rsidRPr="00782FF0" w:rsidRDefault="00E370C1" w:rsidP="000A180D">
      <w:pPr>
        <w:rPr>
          <w:highlight w:val="yellow"/>
          <w:lang w:bidi="en-US"/>
        </w:rPr>
      </w:pPr>
    </w:p>
    <w:p w14:paraId="03852EBB" w14:textId="57D30069" w:rsidR="00A80364" w:rsidRPr="001060E9" w:rsidRDefault="000165D2" w:rsidP="001E273C">
      <w:pPr>
        <w:pStyle w:val="Heading3"/>
      </w:pPr>
      <w:bookmarkStart w:id="392" w:name="_Toc100311711"/>
      <w:bookmarkStart w:id="393" w:name="_Toc201570865"/>
      <w:bookmarkStart w:id="394" w:name="_Toc201571145"/>
      <w:bookmarkStart w:id="395" w:name="_Toc201571272"/>
      <w:bookmarkStart w:id="396" w:name="_Toc201571399"/>
      <w:r w:rsidRPr="001060E9">
        <w:t>6.3.</w:t>
      </w:r>
      <w:r w:rsidR="000A2C30" w:rsidRPr="001060E9">
        <w:t>4</w:t>
      </w:r>
      <w:r w:rsidR="005B16B9" w:rsidRPr="001060E9">
        <w:t xml:space="preserve"> </w:t>
      </w:r>
      <w:r w:rsidR="00A80364" w:rsidRPr="001060E9">
        <w:t>Kontekst</w:t>
      </w:r>
      <w:bookmarkEnd w:id="390"/>
      <w:bookmarkEnd w:id="391"/>
      <w:bookmarkEnd w:id="392"/>
      <w:bookmarkEnd w:id="393"/>
      <w:bookmarkEnd w:id="394"/>
      <w:bookmarkEnd w:id="395"/>
      <w:bookmarkEnd w:id="396"/>
    </w:p>
    <w:p w14:paraId="668D8515" w14:textId="77777777" w:rsidR="00186A85" w:rsidRPr="008B31E2" w:rsidRDefault="00186A85" w:rsidP="00186A85">
      <w:pPr>
        <w:spacing w:before="120" w:after="120"/>
        <w:rPr>
          <w:rFonts w:eastAsiaTheme="minorHAnsi"/>
          <w:iCs/>
        </w:rPr>
      </w:pPr>
      <w:r w:rsidRPr="008B31E2">
        <w:rPr>
          <w:rFonts w:eastAsiaTheme="minorHAnsi"/>
          <w:iCs/>
        </w:rPr>
        <w:t>Hrvatska se nalazi u seizmički vrlo aktivnom alpsko-mediteranskom području. U Hrvatskoj postoji velika vjerojatnost pojave potresa jer se njezin teritorij proteže između Panonskog bazena, istočnih Alpa i Dinarida, a najveća je u njezinu sjeverozapadnom dijelu i duž jadranske obale. Hrvatska je osobito osjetljiva na potrese zbog infrastrukture izgrađene prije donošenja suvremenih propisa za protupotresnu gradnju i praksi u graditeljstvu, pri čemu je prvi takav zakon donesen 1964. Iako je suvremena infrastruktura prilagođena standardima današnjeg Eurokoda 8 (EC8), procjenjuje se da čak trećina zgrada u Hrvatskoj nije građena u skladu s EC8.</w:t>
      </w:r>
    </w:p>
    <w:p w14:paraId="3B7DDCD4" w14:textId="77777777" w:rsidR="00186A85" w:rsidRDefault="00186A85" w:rsidP="00EA61E8">
      <w:pPr>
        <w:spacing w:before="120" w:after="120"/>
        <w:rPr>
          <w:rFonts w:eastAsiaTheme="minorHAnsi"/>
          <w:iCs/>
          <w:highlight w:val="yellow"/>
        </w:rPr>
      </w:pPr>
    </w:p>
    <w:p w14:paraId="53D0A67D" w14:textId="36152C64" w:rsidR="00AF0949" w:rsidRPr="00186A85" w:rsidRDefault="00186A85" w:rsidP="00EA61E8">
      <w:pPr>
        <w:spacing w:before="120" w:after="120"/>
        <w:rPr>
          <w:rFonts w:eastAsiaTheme="minorHAnsi"/>
          <w:iCs/>
        </w:rPr>
      </w:pPr>
      <w:r w:rsidRPr="00186A85">
        <w:rPr>
          <w:rFonts w:eastAsiaTheme="minorHAnsi"/>
          <w:iCs/>
          <w:noProof/>
        </w:rPr>
        <w:lastRenderedPageBreak/>
        <w:drawing>
          <wp:inline distT="0" distB="0" distL="0" distR="0" wp14:anchorId="6554CD85" wp14:editId="015D5551">
            <wp:extent cx="5524500" cy="5135245"/>
            <wp:effectExtent l="0" t="0" r="0" b="8255"/>
            <wp:docPr id="209026362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63627" name=""/>
                    <pic:cNvPicPr/>
                  </pic:nvPicPr>
                  <pic:blipFill rotWithShape="1">
                    <a:blip r:embed="rId40"/>
                    <a:srcRect l="2812" r="1268"/>
                    <a:stretch/>
                  </pic:blipFill>
                  <pic:spPr bwMode="auto">
                    <a:xfrm>
                      <a:off x="0" y="0"/>
                      <a:ext cx="5524500" cy="5135245"/>
                    </a:xfrm>
                    <a:prstGeom prst="rect">
                      <a:avLst/>
                    </a:prstGeom>
                    <a:ln>
                      <a:noFill/>
                    </a:ln>
                    <a:extLst>
                      <a:ext uri="{53640926-AAD7-44D8-BBD7-CCE9431645EC}">
                        <a14:shadowObscured xmlns:a14="http://schemas.microsoft.com/office/drawing/2010/main"/>
                      </a:ext>
                    </a:extLst>
                  </pic:spPr>
                </pic:pic>
              </a:graphicData>
            </a:graphic>
          </wp:inline>
        </w:drawing>
      </w:r>
    </w:p>
    <w:p w14:paraId="4A447AA2" w14:textId="67AB1BB2" w:rsidR="00EA6C89" w:rsidRPr="00186A85" w:rsidRDefault="00AF0949" w:rsidP="008308D9">
      <w:pPr>
        <w:pStyle w:val="Caption"/>
        <w:spacing w:after="0"/>
      </w:pPr>
      <w:r w:rsidRPr="00186A85">
        <w:t xml:space="preserve">Slika </w:t>
      </w:r>
      <w:r w:rsidR="00884BEF">
        <w:fldChar w:fldCharType="begin"/>
      </w:r>
      <w:r w:rsidR="00884BEF">
        <w:instrText xml:space="preserve"> SEQ Slika \* ARABIC </w:instrText>
      </w:r>
      <w:r w:rsidR="00884BEF">
        <w:fldChar w:fldCharType="separate"/>
      </w:r>
      <w:r w:rsidR="00884BEF">
        <w:rPr>
          <w:noProof/>
        </w:rPr>
        <w:t>12</w:t>
      </w:r>
      <w:r w:rsidR="00884BEF">
        <w:rPr>
          <w:noProof/>
        </w:rPr>
        <w:fldChar w:fldCharType="end"/>
      </w:r>
      <w:r w:rsidRPr="00186A85">
        <w:t xml:space="preserve">. </w:t>
      </w:r>
      <w:r w:rsidR="00EA6C89" w:rsidRPr="00186A85">
        <w:t>Prikaz epicentara potresa u Republici Hrvatskoj</w:t>
      </w:r>
    </w:p>
    <w:p w14:paraId="7F2BCC0D" w14:textId="01815946" w:rsidR="005514D0" w:rsidRPr="00186A85" w:rsidRDefault="00EA6C89" w:rsidP="008308D9">
      <w:pPr>
        <w:pStyle w:val="Caption"/>
        <w:spacing w:after="0"/>
      </w:pPr>
      <w:r w:rsidRPr="00186A85">
        <w:t xml:space="preserve">Izvor: Geofizički odsjek, </w:t>
      </w:r>
      <w:r w:rsidR="00AF0949" w:rsidRPr="00186A85">
        <w:t>Prirodoslovno</w:t>
      </w:r>
      <w:r w:rsidRPr="00186A85">
        <w:t>-matematički fakultet</w:t>
      </w:r>
      <w:r w:rsidR="005514D0" w:rsidRPr="00186A85">
        <w:t xml:space="preserve"> </w:t>
      </w:r>
    </w:p>
    <w:p w14:paraId="438D0072" w14:textId="77777777" w:rsidR="00595B0D" w:rsidRPr="00186A85" w:rsidRDefault="00595B0D" w:rsidP="005514D0">
      <w:pPr>
        <w:tabs>
          <w:tab w:val="left" w:pos="5955"/>
        </w:tabs>
        <w:spacing w:before="0" w:after="0"/>
        <w:rPr>
          <w:rFonts w:eastAsiaTheme="minorHAnsi"/>
          <w:iCs/>
        </w:rPr>
      </w:pPr>
    </w:p>
    <w:p w14:paraId="200468E4" w14:textId="4A9101B9" w:rsidR="00AF6226" w:rsidRDefault="00AF6226" w:rsidP="00AF6226">
      <w:pPr>
        <w:tabs>
          <w:tab w:val="left" w:pos="5955"/>
        </w:tabs>
        <w:spacing w:before="0" w:after="0"/>
        <w:rPr>
          <w:rFonts w:eastAsiaTheme="minorHAnsi"/>
          <w:iCs/>
        </w:rPr>
      </w:pPr>
      <w:r w:rsidRPr="00186A85">
        <w:rPr>
          <w:rFonts w:eastAsiaTheme="minorHAnsi"/>
          <w:iCs/>
        </w:rPr>
        <w:t xml:space="preserve">Analizom epicentara potresa u </w:t>
      </w:r>
      <w:r w:rsidRPr="00186A85">
        <w:rPr>
          <w:rFonts w:eastAsiaTheme="minorHAnsi"/>
          <w:iCs/>
          <w:color w:val="auto"/>
        </w:rPr>
        <w:t xml:space="preserve">Hrvatskoj (Slika 9.) </w:t>
      </w:r>
      <w:r w:rsidRPr="00186A85">
        <w:rPr>
          <w:rFonts w:eastAsiaTheme="minorHAnsi"/>
          <w:iCs/>
        </w:rPr>
        <w:t>u povratnom razdoblju od 1850. – 20</w:t>
      </w:r>
      <w:r w:rsidR="00186A85" w:rsidRPr="00186A85">
        <w:rPr>
          <w:rFonts w:eastAsiaTheme="minorHAnsi"/>
          <w:iCs/>
        </w:rPr>
        <w:t>2</w:t>
      </w:r>
      <w:r w:rsidRPr="00186A85">
        <w:rPr>
          <w:rFonts w:eastAsiaTheme="minorHAnsi"/>
          <w:iCs/>
        </w:rPr>
        <w:t>5. godine može se zaključiti da se područje Općine Biskupija nalazi na seizmički aktivnijim, područjima gdje postoji opasnost od potresa.</w:t>
      </w:r>
    </w:p>
    <w:p w14:paraId="4969591B" w14:textId="77777777" w:rsidR="00186A85" w:rsidRPr="00186A85" w:rsidRDefault="00186A85" w:rsidP="00AF6226">
      <w:pPr>
        <w:tabs>
          <w:tab w:val="left" w:pos="5955"/>
        </w:tabs>
        <w:spacing w:before="0" w:after="0"/>
        <w:rPr>
          <w:rFonts w:eastAsiaTheme="minorHAnsi"/>
          <w:iCs/>
        </w:rPr>
      </w:pPr>
    </w:p>
    <w:p w14:paraId="64FCF0DC" w14:textId="77777777" w:rsidR="00186A85" w:rsidRPr="008B31E2" w:rsidRDefault="00186A85" w:rsidP="00186A85">
      <w:pPr>
        <w:tabs>
          <w:tab w:val="left" w:pos="5955"/>
        </w:tabs>
        <w:spacing w:before="0"/>
        <w:rPr>
          <w:rFonts w:eastAsiaTheme="minorHAnsi"/>
          <w:iCs/>
        </w:rPr>
      </w:pPr>
      <w:r w:rsidRPr="008B31E2">
        <w:rPr>
          <w:rFonts w:eastAsiaTheme="minorHAnsi"/>
          <w:iCs/>
        </w:rPr>
        <w:t>Jačina potresa ovisi o više čimbenika kao što su količina oslobođene energije, dubina hip 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49BA6266" w14:textId="77777777" w:rsidR="00E370C1" w:rsidRPr="00186A85" w:rsidRDefault="00E370C1" w:rsidP="00E370C1">
      <w:pPr>
        <w:tabs>
          <w:tab w:val="left" w:pos="5955"/>
        </w:tabs>
        <w:spacing w:before="0"/>
        <w:rPr>
          <w:rFonts w:eastAsiaTheme="minorHAnsi"/>
          <w:iCs/>
        </w:rPr>
      </w:pPr>
      <w:r w:rsidRPr="00186A85">
        <w:rPr>
          <w:rFonts w:eastAsiaTheme="minorHAnsi"/>
          <w:iCs/>
        </w:rPr>
        <w:t xml:space="preserve">Jedan od načina opisivanja potresa je putem intenziteta potresa. Seizmičnost se prikazuje različitim makroseizmičkim ljestvicama koje opisuju intenzitet: Mercalli-Cancani-Siebergova (MCS), Modificirana Mercallijeva (MM, u SAD-u), Medvedev-Sponheuer-Karnikova (MSK) i Europska makroseizmička ljestvica (EMS). One su prilagođene područjima za koja su nastajale: npr. karakteristikama uobičajen gradnje objekata (drvene, ciglene, betonske zgrade i sl.), a razlikuju se i po složenosti pri klasifikaciji učinaka. Ljestvice za određivanje makroseizmičkog intenziteta najčešće imaju 12 stupnjeva, a svaki stupanj opisuje tipične </w:t>
      </w:r>
      <w:r w:rsidRPr="00186A85">
        <w:rPr>
          <w:rFonts w:eastAsiaTheme="minorHAnsi"/>
          <w:iCs/>
        </w:rPr>
        <w:lastRenderedPageBreak/>
        <w:t>učinke potresa te jačine, npr. prvi stupanj jakosti potresa su nezamjetljivi potresi koje bilježe samo seizmografi, dok je dvanaesti stupanj velika katastrofa. 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0B99FCB4" w14:textId="77777777" w:rsidR="00650278" w:rsidRPr="00782FF0" w:rsidRDefault="00650278" w:rsidP="0024228C">
      <w:pPr>
        <w:tabs>
          <w:tab w:val="left" w:pos="5955"/>
        </w:tabs>
        <w:spacing w:before="0" w:after="0"/>
        <w:rPr>
          <w:rFonts w:eastAsiaTheme="minorHAnsi"/>
          <w:iCs/>
          <w:highlight w:val="yellow"/>
        </w:rPr>
      </w:pPr>
    </w:p>
    <w:p w14:paraId="0BCB563A" w14:textId="7114ACC7" w:rsidR="00AF6226" w:rsidRPr="00186A85" w:rsidRDefault="00AF6226" w:rsidP="00AF6226">
      <w:pPr>
        <w:pStyle w:val="Caption"/>
      </w:pPr>
      <w:r w:rsidRPr="00186A85">
        <w:t xml:space="preserve">Tablica </w:t>
      </w:r>
      <w:r w:rsidR="00884BEF">
        <w:fldChar w:fldCharType="begin"/>
      </w:r>
      <w:r w:rsidR="00884BEF">
        <w:instrText xml:space="preserve"> SEQ Tabela \* ARABIC </w:instrText>
      </w:r>
      <w:r w:rsidR="00884BEF">
        <w:fldChar w:fldCharType="separate"/>
      </w:r>
      <w:r w:rsidR="00884BEF">
        <w:rPr>
          <w:noProof/>
        </w:rPr>
        <w:t>33</w:t>
      </w:r>
      <w:r w:rsidR="00884BEF">
        <w:rPr>
          <w:noProof/>
        </w:rPr>
        <w:fldChar w:fldCharType="end"/>
      </w:r>
      <w:r w:rsidRPr="00186A85">
        <w:t>. MCS ljestvica intenziteta potresa</w:t>
      </w:r>
    </w:p>
    <w:tbl>
      <w:tblPr>
        <w:tblStyle w:val="ivopisnatablicareetke6-isticanje3181"/>
        <w:tblW w:w="864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3610"/>
        <w:gridCol w:w="3827"/>
      </w:tblGrid>
      <w:tr w:rsidR="00186A85" w:rsidRPr="00186A85" w14:paraId="7B3CF348" w14:textId="77777777" w:rsidTr="00532577">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05" w:type="dxa"/>
            <w:tcBorders>
              <w:bottom w:val="none" w:sz="0" w:space="0" w:color="auto"/>
            </w:tcBorders>
            <w:shd w:val="clear" w:color="auto" w:fill="auto"/>
            <w:vAlign w:val="center"/>
          </w:tcPr>
          <w:p w14:paraId="75E38475" w14:textId="77777777" w:rsidR="00186A85" w:rsidRPr="00186A85" w:rsidRDefault="00186A85" w:rsidP="00532577">
            <w:pPr>
              <w:spacing w:before="0" w:after="0"/>
              <w:jc w:val="center"/>
              <w:rPr>
                <w:color w:val="auto"/>
                <w:sz w:val="20"/>
                <w:szCs w:val="20"/>
              </w:rPr>
            </w:pPr>
            <w:r w:rsidRPr="00186A85">
              <w:rPr>
                <w:color w:val="auto"/>
                <w:sz w:val="20"/>
                <w:szCs w:val="20"/>
              </w:rPr>
              <w:t>Stupanj intenziteta potresa</w:t>
            </w:r>
          </w:p>
        </w:tc>
        <w:tc>
          <w:tcPr>
            <w:tcW w:w="3610" w:type="dxa"/>
            <w:tcBorders>
              <w:bottom w:val="none" w:sz="0" w:space="0" w:color="auto"/>
            </w:tcBorders>
            <w:shd w:val="clear" w:color="auto" w:fill="auto"/>
            <w:vAlign w:val="center"/>
          </w:tcPr>
          <w:p w14:paraId="345D646E" w14:textId="77777777" w:rsidR="00186A85" w:rsidRPr="00186A85" w:rsidRDefault="00186A85" w:rsidP="00532577">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Opis</w:t>
            </w:r>
          </w:p>
        </w:tc>
        <w:tc>
          <w:tcPr>
            <w:tcW w:w="3827" w:type="dxa"/>
            <w:tcBorders>
              <w:bottom w:val="none" w:sz="0" w:space="0" w:color="auto"/>
            </w:tcBorders>
            <w:shd w:val="clear" w:color="auto" w:fill="auto"/>
            <w:vAlign w:val="center"/>
          </w:tcPr>
          <w:p w14:paraId="7DE2A766" w14:textId="77777777" w:rsidR="00186A85" w:rsidRPr="00186A85" w:rsidRDefault="00186A85" w:rsidP="00532577">
            <w:pPr>
              <w:tabs>
                <w:tab w:val="center" w:pos="0"/>
                <w:tab w:val="left" w:pos="380"/>
              </w:tabs>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Učinak potresa</w:t>
            </w:r>
          </w:p>
        </w:tc>
      </w:tr>
      <w:tr w:rsidR="00186A85" w:rsidRPr="00186A85" w14:paraId="3B5540F4" w14:textId="77777777" w:rsidTr="00532577">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6C4DFB7A" w14:textId="77777777" w:rsidR="00186A85" w:rsidRPr="00186A85" w:rsidRDefault="00186A85" w:rsidP="00532577">
            <w:pPr>
              <w:spacing w:before="0" w:after="0"/>
              <w:jc w:val="center"/>
              <w:rPr>
                <w:color w:val="auto"/>
                <w:sz w:val="20"/>
                <w:szCs w:val="20"/>
              </w:rPr>
            </w:pPr>
            <w:r w:rsidRPr="00186A85">
              <w:rPr>
                <w:color w:val="auto"/>
                <w:sz w:val="20"/>
                <w:szCs w:val="20"/>
              </w:rPr>
              <w:t>I.</w:t>
            </w:r>
          </w:p>
        </w:tc>
        <w:tc>
          <w:tcPr>
            <w:tcW w:w="3610" w:type="dxa"/>
            <w:shd w:val="clear" w:color="auto" w:fill="auto"/>
            <w:vAlign w:val="center"/>
          </w:tcPr>
          <w:p w14:paraId="06B56DF0"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Nezamjetljiv potres</w:t>
            </w:r>
          </w:p>
        </w:tc>
        <w:tc>
          <w:tcPr>
            <w:tcW w:w="3827" w:type="dxa"/>
            <w:shd w:val="clear" w:color="auto" w:fill="auto"/>
            <w:vAlign w:val="center"/>
          </w:tcPr>
          <w:p w14:paraId="794731FA"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Bilježe ga jedino seizmografi.</w:t>
            </w:r>
          </w:p>
        </w:tc>
      </w:tr>
      <w:tr w:rsidR="00186A85" w:rsidRPr="00186A85" w14:paraId="69E563DF" w14:textId="77777777" w:rsidTr="00532577">
        <w:trPr>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50A9914E" w14:textId="77777777" w:rsidR="00186A85" w:rsidRPr="00186A85" w:rsidRDefault="00186A85" w:rsidP="00532577">
            <w:pPr>
              <w:spacing w:before="0" w:after="0"/>
              <w:jc w:val="center"/>
              <w:rPr>
                <w:color w:val="auto"/>
                <w:sz w:val="20"/>
                <w:szCs w:val="20"/>
              </w:rPr>
            </w:pPr>
            <w:r w:rsidRPr="00186A85">
              <w:rPr>
                <w:color w:val="auto"/>
                <w:sz w:val="20"/>
                <w:szCs w:val="20"/>
              </w:rPr>
              <w:t>II.</w:t>
            </w:r>
          </w:p>
        </w:tc>
        <w:tc>
          <w:tcPr>
            <w:tcW w:w="3610" w:type="dxa"/>
            <w:shd w:val="clear" w:color="auto" w:fill="auto"/>
            <w:vAlign w:val="center"/>
          </w:tcPr>
          <w:p w14:paraId="14382DD0"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Jedva osjetan potres</w:t>
            </w:r>
          </w:p>
        </w:tc>
        <w:tc>
          <w:tcPr>
            <w:tcW w:w="3827" w:type="dxa"/>
            <w:shd w:val="clear" w:color="auto" w:fill="auto"/>
            <w:vAlign w:val="center"/>
          </w:tcPr>
          <w:p w14:paraId="4A423B2F"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Osjeti se samo u gornjim katovima visokih zgrada.</w:t>
            </w:r>
          </w:p>
        </w:tc>
      </w:tr>
      <w:tr w:rsidR="00186A85" w:rsidRPr="00186A85" w14:paraId="3F642855" w14:textId="77777777" w:rsidTr="00532577">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0354E23" w14:textId="77777777" w:rsidR="00186A85" w:rsidRPr="00186A85" w:rsidRDefault="00186A85" w:rsidP="00532577">
            <w:pPr>
              <w:spacing w:before="0" w:after="0"/>
              <w:jc w:val="center"/>
              <w:rPr>
                <w:color w:val="auto"/>
                <w:sz w:val="20"/>
                <w:szCs w:val="20"/>
              </w:rPr>
            </w:pPr>
            <w:r w:rsidRPr="00186A85">
              <w:rPr>
                <w:color w:val="auto"/>
                <w:sz w:val="20"/>
                <w:szCs w:val="20"/>
              </w:rPr>
              <w:t>III.</w:t>
            </w:r>
          </w:p>
        </w:tc>
        <w:tc>
          <w:tcPr>
            <w:tcW w:w="3610" w:type="dxa"/>
            <w:shd w:val="clear" w:color="auto" w:fill="auto"/>
            <w:vAlign w:val="center"/>
          </w:tcPr>
          <w:p w14:paraId="38034C50"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Lagan potres</w:t>
            </w:r>
          </w:p>
        </w:tc>
        <w:tc>
          <w:tcPr>
            <w:tcW w:w="3827" w:type="dxa"/>
            <w:shd w:val="clear" w:color="auto" w:fill="auto"/>
            <w:vAlign w:val="center"/>
          </w:tcPr>
          <w:p w14:paraId="71936A5B"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Tlo podrhtava kao kad ulicom prođe automobil.</w:t>
            </w:r>
          </w:p>
        </w:tc>
      </w:tr>
      <w:tr w:rsidR="00186A85" w:rsidRPr="00186A85" w14:paraId="4DB738FD" w14:textId="77777777" w:rsidTr="00532577">
        <w:trPr>
          <w:trHeight w:val="420"/>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006C27B7" w14:textId="77777777" w:rsidR="00186A85" w:rsidRPr="00186A85" w:rsidRDefault="00186A85" w:rsidP="00532577">
            <w:pPr>
              <w:spacing w:before="0" w:after="0"/>
              <w:jc w:val="center"/>
              <w:rPr>
                <w:color w:val="auto"/>
                <w:sz w:val="20"/>
                <w:szCs w:val="20"/>
              </w:rPr>
            </w:pPr>
            <w:r w:rsidRPr="00186A85">
              <w:rPr>
                <w:color w:val="auto"/>
                <w:sz w:val="20"/>
                <w:szCs w:val="20"/>
              </w:rPr>
              <w:t>IV.</w:t>
            </w:r>
          </w:p>
        </w:tc>
        <w:tc>
          <w:tcPr>
            <w:tcW w:w="3610" w:type="dxa"/>
            <w:shd w:val="clear" w:color="auto" w:fill="auto"/>
            <w:vAlign w:val="center"/>
          </w:tcPr>
          <w:p w14:paraId="503C3AFF"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Umjeren potres</w:t>
            </w:r>
          </w:p>
        </w:tc>
        <w:tc>
          <w:tcPr>
            <w:tcW w:w="3827" w:type="dxa"/>
            <w:shd w:val="clear" w:color="auto" w:fill="auto"/>
            <w:vAlign w:val="center"/>
          </w:tcPr>
          <w:p w14:paraId="31B02639"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Prozorska okna i staklenina zveče kao da je prošao težak teretni automobil.</w:t>
            </w:r>
          </w:p>
        </w:tc>
      </w:tr>
      <w:tr w:rsidR="00186A85" w:rsidRPr="00186A85" w14:paraId="39C340BB" w14:textId="77777777" w:rsidTr="00532577">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09122B6A" w14:textId="77777777" w:rsidR="00186A85" w:rsidRPr="00186A85" w:rsidRDefault="00186A85" w:rsidP="00532577">
            <w:pPr>
              <w:spacing w:before="0" w:after="0"/>
              <w:jc w:val="center"/>
              <w:rPr>
                <w:color w:val="auto"/>
                <w:sz w:val="20"/>
                <w:szCs w:val="20"/>
              </w:rPr>
            </w:pPr>
            <w:r w:rsidRPr="00186A85">
              <w:rPr>
                <w:color w:val="auto"/>
                <w:sz w:val="20"/>
                <w:szCs w:val="20"/>
              </w:rPr>
              <w:t>V.</w:t>
            </w:r>
          </w:p>
        </w:tc>
        <w:tc>
          <w:tcPr>
            <w:tcW w:w="3610" w:type="dxa"/>
            <w:shd w:val="clear" w:color="auto" w:fill="auto"/>
            <w:vAlign w:val="center"/>
          </w:tcPr>
          <w:p w14:paraId="19182B65"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Prilično jak potres</w:t>
            </w:r>
          </w:p>
        </w:tc>
        <w:tc>
          <w:tcPr>
            <w:tcW w:w="3827" w:type="dxa"/>
            <w:shd w:val="clear" w:color="auto" w:fill="auto"/>
            <w:vAlign w:val="center"/>
          </w:tcPr>
          <w:p w14:paraId="4F4589C6"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Njišu se slike na zidu. Samo pojedinci bježe na ulicu.</w:t>
            </w:r>
          </w:p>
        </w:tc>
      </w:tr>
      <w:tr w:rsidR="00186A85" w:rsidRPr="00186A85" w14:paraId="16C8E116" w14:textId="77777777" w:rsidTr="00532577">
        <w:trPr>
          <w:trHeight w:val="40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12970A92" w14:textId="77777777" w:rsidR="00186A85" w:rsidRPr="00186A85" w:rsidRDefault="00186A85" w:rsidP="00532577">
            <w:pPr>
              <w:spacing w:before="0" w:after="0"/>
              <w:jc w:val="center"/>
              <w:rPr>
                <w:color w:val="auto"/>
                <w:sz w:val="20"/>
                <w:szCs w:val="20"/>
              </w:rPr>
            </w:pPr>
            <w:r w:rsidRPr="00186A85">
              <w:rPr>
                <w:color w:val="auto"/>
                <w:sz w:val="20"/>
                <w:szCs w:val="20"/>
              </w:rPr>
              <w:t>VI.</w:t>
            </w:r>
          </w:p>
        </w:tc>
        <w:tc>
          <w:tcPr>
            <w:tcW w:w="3610" w:type="dxa"/>
            <w:shd w:val="clear" w:color="auto" w:fill="auto"/>
            <w:vAlign w:val="center"/>
          </w:tcPr>
          <w:p w14:paraId="477D4533"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Jak potres</w:t>
            </w:r>
          </w:p>
        </w:tc>
        <w:tc>
          <w:tcPr>
            <w:tcW w:w="3827" w:type="dxa"/>
            <w:shd w:val="clear" w:color="auto" w:fill="auto"/>
            <w:vAlign w:val="center"/>
          </w:tcPr>
          <w:p w14:paraId="2BD49E47"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Slike padaju sa zida, ormari se pomiču i prevrću. Ljudi bježe na ulicu.</w:t>
            </w:r>
          </w:p>
        </w:tc>
      </w:tr>
      <w:tr w:rsidR="00186A85" w:rsidRPr="00186A85" w14:paraId="21CFB969" w14:textId="77777777" w:rsidTr="00532577">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36FD3EC" w14:textId="77777777" w:rsidR="00186A85" w:rsidRPr="00186A85" w:rsidRDefault="00186A85" w:rsidP="00532577">
            <w:pPr>
              <w:spacing w:before="0" w:after="0"/>
              <w:jc w:val="center"/>
              <w:rPr>
                <w:color w:val="auto"/>
                <w:sz w:val="20"/>
                <w:szCs w:val="20"/>
              </w:rPr>
            </w:pPr>
            <w:r w:rsidRPr="00186A85">
              <w:rPr>
                <w:color w:val="auto"/>
                <w:sz w:val="20"/>
                <w:szCs w:val="20"/>
              </w:rPr>
              <w:t>VII.</w:t>
            </w:r>
          </w:p>
        </w:tc>
        <w:tc>
          <w:tcPr>
            <w:tcW w:w="3610" w:type="dxa"/>
            <w:shd w:val="clear" w:color="auto" w:fill="auto"/>
            <w:vAlign w:val="center"/>
          </w:tcPr>
          <w:p w14:paraId="6421D0C9"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Vrlo jak potres</w:t>
            </w:r>
          </w:p>
        </w:tc>
        <w:tc>
          <w:tcPr>
            <w:tcW w:w="3827" w:type="dxa"/>
            <w:shd w:val="clear" w:color="auto" w:fill="auto"/>
            <w:vAlign w:val="center"/>
          </w:tcPr>
          <w:p w14:paraId="005396E0"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Ruše se dimnjaci, crijepovi padaju sa krova, kućni zidovi pucaju.</w:t>
            </w:r>
          </w:p>
        </w:tc>
      </w:tr>
      <w:tr w:rsidR="00186A85" w:rsidRPr="00186A85" w14:paraId="7C3D832F" w14:textId="77777777" w:rsidTr="00532577">
        <w:trPr>
          <w:trHeight w:val="419"/>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908C72A" w14:textId="77777777" w:rsidR="00186A85" w:rsidRPr="00186A85" w:rsidRDefault="00186A85" w:rsidP="00532577">
            <w:pPr>
              <w:spacing w:before="0" w:after="0"/>
              <w:jc w:val="center"/>
              <w:rPr>
                <w:color w:val="auto"/>
                <w:sz w:val="20"/>
                <w:szCs w:val="20"/>
              </w:rPr>
            </w:pPr>
            <w:r w:rsidRPr="00186A85">
              <w:rPr>
                <w:color w:val="auto"/>
                <w:sz w:val="20"/>
                <w:szCs w:val="20"/>
              </w:rPr>
              <w:t>VIII.</w:t>
            </w:r>
          </w:p>
        </w:tc>
        <w:tc>
          <w:tcPr>
            <w:tcW w:w="3610" w:type="dxa"/>
            <w:shd w:val="clear" w:color="auto" w:fill="auto"/>
            <w:vAlign w:val="center"/>
          </w:tcPr>
          <w:p w14:paraId="20CD6C34"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Razoran potres</w:t>
            </w:r>
          </w:p>
        </w:tc>
        <w:tc>
          <w:tcPr>
            <w:tcW w:w="3827" w:type="dxa"/>
            <w:shd w:val="clear" w:color="auto" w:fill="auto"/>
            <w:vAlign w:val="center"/>
          </w:tcPr>
          <w:p w14:paraId="03BCC77C"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Slabije građene kuće se ruše, a jače građene oštećuju. Tlo puca.</w:t>
            </w:r>
          </w:p>
        </w:tc>
      </w:tr>
      <w:tr w:rsidR="00186A85" w:rsidRPr="00186A85" w14:paraId="73BD42A7" w14:textId="77777777" w:rsidTr="00532577">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5EDEA98B" w14:textId="77777777" w:rsidR="00186A85" w:rsidRPr="00186A85" w:rsidRDefault="00186A85" w:rsidP="00532577">
            <w:pPr>
              <w:spacing w:before="0" w:after="0"/>
              <w:jc w:val="center"/>
              <w:rPr>
                <w:color w:val="auto"/>
                <w:sz w:val="20"/>
                <w:szCs w:val="20"/>
              </w:rPr>
            </w:pPr>
            <w:r w:rsidRPr="00186A85">
              <w:rPr>
                <w:color w:val="auto"/>
                <w:sz w:val="20"/>
                <w:szCs w:val="20"/>
              </w:rPr>
              <w:t>IX.</w:t>
            </w:r>
          </w:p>
        </w:tc>
        <w:tc>
          <w:tcPr>
            <w:tcW w:w="3610" w:type="dxa"/>
            <w:shd w:val="clear" w:color="auto" w:fill="auto"/>
            <w:vAlign w:val="center"/>
          </w:tcPr>
          <w:p w14:paraId="1F1B22EC"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Pustošni potres</w:t>
            </w:r>
          </w:p>
        </w:tc>
        <w:tc>
          <w:tcPr>
            <w:tcW w:w="3827" w:type="dxa"/>
            <w:shd w:val="clear" w:color="auto" w:fill="auto"/>
            <w:vAlign w:val="center"/>
          </w:tcPr>
          <w:p w14:paraId="6F178103"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Kuće se teško oštećuju i ruše. Nastaju velike pukotine, klizišta i odroni zemlje.</w:t>
            </w:r>
          </w:p>
        </w:tc>
      </w:tr>
      <w:tr w:rsidR="00186A85" w:rsidRPr="00186A85" w14:paraId="3B4AA5DD" w14:textId="77777777" w:rsidTr="00532577">
        <w:trPr>
          <w:trHeight w:val="54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EB2F688" w14:textId="77777777" w:rsidR="00186A85" w:rsidRPr="00186A85" w:rsidRDefault="00186A85" w:rsidP="00532577">
            <w:pPr>
              <w:spacing w:before="0" w:after="0"/>
              <w:jc w:val="center"/>
              <w:rPr>
                <w:color w:val="auto"/>
                <w:sz w:val="20"/>
                <w:szCs w:val="20"/>
              </w:rPr>
            </w:pPr>
            <w:r w:rsidRPr="00186A85">
              <w:rPr>
                <w:color w:val="auto"/>
                <w:sz w:val="20"/>
                <w:szCs w:val="20"/>
              </w:rPr>
              <w:t>X.</w:t>
            </w:r>
          </w:p>
        </w:tc>
        <w:tc>
          <w:tcPr>
            <w:tcW w:w="3610" w:type="dxa"/>
            <w:shd w:val="clear" w:color="auto" w:fill="auto"/>
            <w:vAlign w:val="center"/>
          </w:tcPr>
          <w:p w14:paraId="72A88E9A"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Uništavajući potres</w:t>
            </w:r>
          </w:p>
        </w:tc>
        <w:tc>
          <w:tcPr>
            <w:tcW w:w="3827" w:type="dxa"/>
            <w:shd w:val="clear" w:color="auto" w:fill="auto"/>
            <w:vAlign w:val="center"/>
          </w:tcPr>
          <w:p w14:paraId="4773A9EC"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Većina se kuća ruši do temelja, ruše se mostovi i brane. Izbija podzemna voda.</w:t>
            </w:r>
          </w:p>
        </w:tc>
      </w:tr>
      <w:tr w:rsidR="00186A85" w:rsidRPr="00186A85" w14:paraId="67059977" w14:textId="77777777" w:rsidTr="00532577">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9C9F50A" w14:textId="77777777" w:rsidR="00186A85" w:rsidRPr="00186A85" w:rsidRDefault="00186A85" w:rsidP="00532577">
            <w:pPr>
              <w:spacing w:before="0" w:after="0"/>
              <w:jc w:val="center"/>
              <w:rPr>
                <w:color w:val="auto"/>
                <w:sz w:val="20"/>
                <w:szCs w:val="20"/>
              </w:rPr>
            </w:pPr>
            <w:r w:rsidRPr="00186A85">
              <w:rPr>
                <w:color w:val="auto"/>
                <w:sz w:val="20"/>
                <w:szCs w:val="20"/>
              </w:rPr>
              <w:t>XI.</w:t>
            </w:r>
          </w:p>
        </w:tc>
        <w:tc>
          <w:tcPr>
            <w:tcW w:w="3610" w:type="dxa"/>
            <w:shd w:val="clear" w:color="auto" w:fill="auto"/>
            <w:vAlign w:val="center"/>
          </w:tcPr>
          <w:p w14:paraId="13CA4DBD"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sz w:val="20"/>
                <w:szCs w:val="20"/>
              </w:rPr>
              <w:t>Katastrofalan potres</w:t>
            </w:r>
          </w:p>
        </w:tc>
        <w:tc>
          <w:tcPr>
            <w:tcW w:w="3827" w:type="dxa"/>
            <w:shd w:val="clear" w:color="auto" w:fill="auto"/>
            <w:vAlign w:val="center"/>
          </w:tcPr>
          <w:p w14:paraId="5314FB9D" w14:textId="77777777" w:rsidR="00186A85" w:rsidRPr="00186A85" w:rsidRDefault="00186A85" w:rsidP="00532577">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Srušena je velika većina zgrada i drugih građevina. Kidaju se i ruše stijene.</w:t>
            </w:r>
          </w:p>
        </w:tc>
      </w:tr>
      <w:tr w:rsidR="00186A85" w:rsidRPr="008B31E2" w14:paraId="352D93CE" w14:textId="77777777" w:rsidTr="00532577">
        <w:trPr>
          <w:trHeight w:val="525"/>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5CDD457E" w14:textId="77777777" w:rsidR="00186A85" w:rsidRPr="00186A85" w:rsidRDefault="00186A85" w:rsidP="00532577">
            <w:pPr>
              <w:spacing w:before="0" w:after="0"/>
              <w:jc w:val="center"/>
              <w:rPr>
                <w:color w:val="auto"/>
                <w:sz w:val="20"/>
                <w:szCs w:val="20"/>
              </w:rPr>
            </w:pPr>
            <w:r w:rsidRPr="00186A85">
              <w:rPr>
                <w:color w:val="auto"/>
                <w:sz w:val="20"/>
                <w:szCs w:val="20"/>
              </w:rPr>
              <w:t>XII.</w:t>
            </w:r>
          </w:p>
        </w:tc>
        <w:tc>
          <w:tcPr>
            <w:tcW w:w="3610" w:type="dxa"/>
            <w:shd w:val="clear" w:color="auto" w:fill="auto"/>
            <w:vAlign w:val="center"/>
          </w:tcPr>
          <w:p w14:paraId="2FBFD5C1" w14:textId="77777777" w:rsidR="00186A85" w:rsidRPr="00186A85"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sz w:val="20"/>
                <w:szCs w:val="20"/>
              </w:rPr>
              <w:t>Veliki katastrofalan potres</w:t>
            </w:r>
          </w:p>
        </w:tc>
        <w:tc>
          <w:tcPr>
            <w:tcW w:w="3827" w:type="dxa"/>
            <w:shd w:val="clear" w:color="auto" w:fill="auto"/>
            <w:vAlign w:val="center"/>
          </w:tcPr>
          <w:p w14:paraId="6D7824ED" w14:textId="77777777" w:rsidR="00186A85" w:rsidRPr="008B31E2" w:rsidRDefault="00186A85" w:rsidP="00532577">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Do temelja se ruši sve što je čovjek izgradio. Mijenja se izgled krajolika, rijeke mijenjaju korito, jezera nestaju ili nastaju.</w:t>
            </w:r>
          </w:p>
        </w:tc>
      </w:tr>
    </w:tbl>
    <w:p w14:paraId="70786028" w14:textId="77777777" w:rsidR="00AF6226" w:rsidRPr="00782FF0" w:rsidRDefault="00AF6226" w:rsidP="0024228C">
      <w:pPr>
        <w:tabs>
          <w:tab w:val="left" w:pos="5955"/>
        </w:tabs>
        <w:spacing w:before="0" w:after="0"/>
        <w:rPr>
          <w:rFonts w:eastAsiaTheme="minorHAnsi"/>
          <w:iCs/>
          <w:highlight w:val="yellow"/>
        </w:rPr>
      </w:pPr>
    </w:p>
    <w:p w14:paraId="113163EF" w14:textId="77777777" w:rsidR="00650278" w:rsidRPr="00782FF0" w:rsidRDefault="00650278" w:rsidP="008719E6">
      <w:pPr>
        <w:pStyle w:val="Caption"/>
        <w:rPr>
          <w:highlight w:val="yellow"/>
        </w:rPr>
      </w:pPr>
    </w:p>
    <w:p w14:paraId="500D56C8" w14:textId="4D948951" w:rsidR="00693B45" w:rsidRPr="00186A85" w:rsidRDefault="00693B45" w:rsidP="008719E6">
      <w:pPr>
        <w:pStyle w:val="Caption"/>
      </w:pPr>
      <w:r w:rsidRPr="00186A85">
        <w:t xml:space="preserve">Tablica </w:t>
      </w:r>
      <w:r w:rsidR="00884BEF">
        <w:fldChar w:fldCharType="begin"/>
      </w:r>
      <w:r w:rsidR="00884BEF">
        <w:instrText xml:space="preserve"> SEQ Tabela \* ARABIC </w:instrText>
      </w:r>
      <w:r w:rsidR="00884BEF">
        <w:fldChar w:fldCharType="separate"/>
      </w:r>
      <w:r w:rsidR="00884BEF">
        <w:rPr>
          <w:noProof/>
        </w:rPr>
        <w:t>34</w:t>
      </w:r>
      <w:r w:rsidR="00884BEF">
        <w:rPr>
          <w:noProof/>
        </w:rPr>
        <w:fldChar w:fldCharType="end"/>
      </w:r>
      <w:r w:rsidRPr="00186A85">
        <w:t xml:space="preserve">. EMS-98 ljestvica </w:t>
      </w:r>
      <w:r w:rsidR="00FD14DB" w:rsidRPr="00186A85">
        <w:t>intenziteta</w:t>
      </w:r>
      <w:r w:rsidRPr="00186A85">
        <w:t xml:space="preserve"> potresa</w:t>
      </w:r>
    </w:p>
    <w:tbl>
      <w:tblPr>
        <w:tblStyle w:val="GridTable6Colorful-Accent3"/>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693B45" w:rsidRPr="00186A85" w14:paraId="7E569A51" w14:textId="77777777" w:rsidTr="0042525E">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shd w:val="clear" w:color="auto" w:fill="auto"/>
            <w:vAlign w:val="center"/>
          </w:tcPr>
          <w:p w14:paraId="2AC70C27" w14:textId="10425A1E" w:rsidR="00693B45" w:rsidRPr="00186A85" w:rsidRDefault="00693B45" w:rsidP="00FD14DB">
            <w:pPr>
              <w:spacing w:after="0" w:line="276" w:lineRule="auto"/>
              <w:jc w:val="center"/>
              <w:rPr>
                <w:color w:val="auto"/>
                <w:sz w:val="20"/>
                <w:szCs w:val="20"/>
              </w:rPr>
            </w:pPr>
            <w:r w:rsidRPr="00186A85">
              <w:rPr>
                <w:color w:val="auto"/>
                <w:sz w:val="20"/>
                <w:szCs w:val="20"/>
              </w:rPr>
              <w:t>Stupanj</w:t>
            </w:r>
            <w:r w:rsidR="00532676" w:rsidRPr="00186A85">
              <w:rPr>
                <w:color w:val="auto"/>
                <w:sz w:val="20"/>
                <w:szCs w:val="20"/>
              </w:rPr>
              <w:t xml:space="preserve"> </w:t>
            </w:r>
            <w:r w:rsidR="00FD14DB" w:rsidRPr="00186A85">
              <w:rPr>
                <w:color w:val="auto"/>
                <w:sz w:val="20"/>
                <w:szCs w:val="20"/>
              </w:rPr>
              <w:t>intenziteta</w:t>
            </w:r>
            <w:r w:rsidRPr="00186A85">
              <w:rPr>
                <w:color w:val="auto"/>
                <w:sz w:val="20"/>
                <w:szCs w:val="20"/>
              </w:rPr>
              <w:t xml:space="preserve"> potresa</w:t>
            </w:r>
          </w:p>
        </w:tc>
        <w:tc>
          <w:tcPr>
            <w:tcW w:w="1562" w:type="dxa"/>
            <w:tcBorders>
              <w:bottom w:val="none" w:sz="0" w:space="0" w:color="auto"/>
            </w:tcBorders>
            <w:shd w:val="clear" w:color="auto" w:fill="auto"/>
            <w:vAlign w:val="center"/>
          </w:tcPr>
          <w:p w14:paraId="3129F150" w14:textId="7D85F9CD" w:rsidR="00693B45" w:rsidRPr="00186A85" w:rsidRDefault="00532676" w:rsidP="00FD14DB">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Opis</w:t>
            </w:r>
          </w:p>
        </w:tc>
        <w:tc>
          <w:tcPr>
            <w:tcW w:w="6989" w:type="dxa"/>
            <w:tcBorders>
              <w:bottom w:val="none" w:sz="0" w:space="0" w:color="auto"/>
            </w:tcBorders>
            <w:shd w:val="clear" w:color="auto" w:fill="auto"/>
            <w:vAlign w:val="center"/>
          </w:tcPr>
          <w:p w14:paraId="311B45EE" w14:textId="359A74CE" w:rsidR="00693B45" w:rsidRPr="00186A85" w:rsidRDefault="00532676" w:rsidP="00FD14DB">
            <w:pPr>
              <w:tabs>
                <w:tab w:val="left" w:pos="380"/>
                <w:tab w:val="center" w:pos="2824"/>
              </w:tabs>
              <w:spacing w:after="0" w:line="276" w:lineRule="auto"/>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b/>
            </w:r>
            <w:r w:rsidRPr="00186A85">
              <w:rPr>
                <w:color w:val="auto"/>
                <w:sz w:val="20"/>
                <w:szCs w:val="20"/>
              </w:rPr>
              <w:tab/>
            </w:r>
            <w:r w:rsidR="00693B45" w:rsidRPr="00186A85">
              <w:rPr>
                <w:color w:val="auto"/>
                <w:sz w:val="20"/>
                <w:szCs w:val="20"/>
              </w:rPr>
              <w:t>Učinak potresa</w:t>
            </w:r>
          </w:p>
        </w:tc>
      </w:tr>
      <w:tr w:rsidR="00693B45" w:rsidRPr="00186A85" w14:paraId="4D94F52D" w14:textId="77777777" w:rsidTr="0042525E">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B6B13FA" w14:textId="77777777" w:rsidR="00693B45" w:rsidRPr="00186A85" w:rsidRDefault="00693B45" w:rsidP="00FD14DB">
            <w:pPr>
              <w:spacing w:after="0" w:line="276" w:lineRule="auto"/>
              <w:jc w:val="center"/>
              <w:rPr>
                <w:color w:val="auto"/>
                <w:sz w:val="20"/>
                <w:szCs w:val="20"/>
              </w:rPr>
            </w:pPr>
            <w:r w:rsidRPr="00186A85">
              <w:rPr>
                <w:color w:val="auto"/>
                <w:sz w:val="20"/>
                <w:szCs w:val="20"/>
              </w:rPr>
              <w:t>I.</w:t>
            </w:r>
          </w:p>
        </w:tc>
        <w:tc>
          <w:tcPr>
            <w:tcW w:w="1562" w:type="dxa"/>
            <w:shd w:val="clear" w:color="auto" w:fill="auto"/>
            <w:vAlign w:val="center"/>
          </w:tcPr>
          <w:p w14:paraId="35EA5615" w14:textId="5094AB89" w:rsidR="00693B45" w:rsidRPr="00186A85" w:rsidRDefault="00532676"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Neosjetan</w:t>
            </w:r>
          </w:p>
        </w:tc>
        <w:tc>
          <w:tcPr>
            <w:tcW w:w="6989" w:type="dxa"/>
            <w:shd w:val="clear" w:color="auto" w:fill="auto"/>
            <w:vAlign w:val="center"/>
          </w:tcPr>
          <w:p w14:paraId="3F2B471A"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ne osjeća se</w:t>
            </w:r>
          </w:p>
          <w:p w14:paraId="7A53772D"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 nema učinaka</w:t>
            </w:r>
          </w:p>
          <w:p w14:paraId="79F52B8F" w14:textId="6F0FE52B" w:rsidR="00693B45"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c) nema štete</w:t>
            </w:r>
          </w:p>
        </w:tc>
      </w:tr>
      <w:tr w:rsidR="00693B45" w:rsidRPr="00186A85" w14:paraId="09EDD6AA" w14:textId="77777777" w:rsidTr="0042525E">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68E8C4C" w14:textId="77777777" w:rsidR="00693B45" w:rsidRPr="00186A85" w:rsidRDefault="00693B45" w:rsidP="00FD14DB">
            <w:pPr>
              <w:spacing w:after="0" w:line="276" w:lineRule="auto"/>
              <w:jc w:val="center"/>
              <w:rPr>
                <w:color w:val="auto"/>
                <w:sz w:val="20"/>
                <w:szCs w:val="20"/>
              </w:rPr>
            </w:pPr>
            <w:r w:rsidRPr="00186A85">
              <w:rPr>
                <w:color w:val="auto"/>
                <w:sz w:val="20"/>
                <w:szCs w:val="20"/>
              </w:rPr>
              <w:t>II.</w:t>
            </w:r>
          </w:p>
        </w:tc>
        <w:tc>
          <w:tcPr>
            <w:tcW w:w="1562" w:type="dxa"/>
            <w:shd w:val="clear" w:color="auto" w:fill="auto"/>
            <w:vAlign w:val="center"/>
          </w:tcPr>
          <w:p w14:paraId="05A92E5B" w14:textId="0BF83F74" w:rsidR="00693B45" w:rsidRPr="00186A85" w:rsidRDefault="00532676"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Jedva osjetan</w:t>
            </w:r>
          </w:p>
        </w:tc>
        <w:tc>
          <w:tcPr>
            <w:tcW w:w="6989" w:type="dxa"/>
            <w:shd w:val="clear" w:color="auto" w:fill="auto"/>
            <w:vAlign w:val="center"/>
          </w:tcPr>
          <w:p w14:paraId="1D6AE153" w14:textId="77777777" w:rsidR="00532676" w:rsidRPr="00186A85" w:rsidRDefault="00532676"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podrhtavanje osjećaju samo na izdvojenim mjestima (&lt;1%) osobe koje se odmaraju i u posebnom su položaju u prostorijama</w:t>
            </w:r>
          </w:p>
          <w:p w14:paraId="2852F3D0" w14:textId="77777777" w:rsidR="00532676" w:rsidRPr="00186A85" w:rsidRDefault="00532676"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b) nema učinaka</w:t>
            </w:r>
          </w:p>
          <w:p w14:paraId="46641E5E" w14:textId="1160310E" w:rsidR="00693B45" w:rsidRPr="00186A85" w:rsidRDefault="00532676"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lastRenderedPageBreak/>
              <w:t>c) nema štete</w:t>
            </w:r>
          </w:p>
        </w:tc>
      </w:tr>
      <w:tr w:rsidR="00532676" w:rsidRPr="00186A85" w14:paraId="1E605F92" w14:textId="77777777" w:rsidTr="0042525E">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450FB6C" w14:textId="77777777" w:rsidR="00532676" w:rsidRPr="00186A85" w:rsidRDefault="00532676" w:rsidP="00FD14DB">
            <w:pPr>
              <w:spacing w:after="0" w:line="276" w:lineRule="auto"/>
              <w:jc w:val="center"/>
              <w:rPr>
                <w:color w:val="auto"/>
                <w:sz w:val="20"/>
                <w:szCs w:val="20"/>
              </w:rPr>
            </w:pPr>
            <w:r w:rsidRPr="00186A85">
              <w:rPr>
                <w:color w:val="auto"/>
                <w:sz w:val="20"/>
                <w:szCs w:val="20"/>
              </w:rPr>
              <w:lastRenderedPageBreak/>
              <w:t>III.</w:t>
            </w:r>
          </w:p>
        </w:tc>
        <w:tc>
          <w:tcPr>
            <w:tcW w:w="1562" w:type="dxa"/>
            <w:shd w:val="clear" w:color="auto" w:fill="auto"/>
            <w:vAlign w:val="center"/>
          </w:tcPr>
          <w:p w14:paraId="31CA1289" w14:textId="6FFAEC12" w:rsidR="00532676" w:rsidRPr="00186A85" w:rsidRDefault="00532676"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t>Slab</w:t>
            </w:r>
          </w:p>
        </w:tc>
        <w:tc>
          <w:tcPr>
            <w:tcW w:w="6989" w:type="dxa"/>
            <w:shd w:val="clear" w:color="auto" w:fill="auto"/>
            <w:vAlign w:val="center"/>
          </w:tcPr>
          <w:p w14:paraId="0A603693"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neki ljudi u prostorijama osjete potres; ljudi koji se odmaraju osjećaju ljuljanje ili podrhtavanje svjetiljaka</w:t>
            </w:r>
          </w:p>
          <w:p w14:paraId="281A50B6"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 viseći predmeti se lagano ljuljaju</w:t>
            </w:r>
          </w:p>
          <w:p w14:paraId="3035E35E" w14:textId="14972F82"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c) nema štete</w:t>
            </w:r>
          </w:p>
        </w:tc>
      </w:tr>
      <w:tr w:rsidR="00693B45" w:rsidRPr="00186A85" w14:paraId="3C6AA489" w14:textId="77777777" w:rsidTr="0042525E">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23F3662" w14:textId="77777777" w:rsidR="00693B45" w:rsidRPr="00186A85" w:rsidRDefault="00693B45" w:rsidP="00FD14DB">
            <w:pPr>
              <w:spacing w:after="0" w:line="276" w:lineRule="auto"/>
              <w:jc w:val="center"/>
              <w:rPr>
                <w:color w:val="auto"/>
                <w:sz w:val="20"/>
                <w:szCs w:val="20"/>
              </w:rPr>
            </w:pPr>
            <w:r w:rsidRPr="00186A85">
              <w:rPr>
                <w:color w:val="auto"/>
                <w:sz w:val="20"/>
                <w:szCs w:val="20"/>
              </w:rPr>
              <w:t>IV.</w:t>
            </w:r>
          </w:p>
        </w:tc>
        <w:tc>
          <w:tcPr>
            <w:tcW w:w="1562" w:type="dxa"/>
            <w:shd w:val="clear" w:color="auto" w:fill="auto"/>
            <w:vAlign w:val="center"/>
          </w:tcPr>
          <w:p w14:paraId="7E163F57" w14:textId="026F6F4B" w:rsidR="00693B45" w:rsidRPr="00186A85" w:rsidRDefault="00532676"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Primijećen</w:t>
            </w:r>
          </w:p>
        </w:tc>
        <w:tc>
          <w:tcPr>
            <w:tcW w:w="6989" w:type="dxa"/>
            <w:shd w:val="clear" w:color="auto" w:fill="auto"/>
            <w:vAlign w:val="center"/>
          </w:tcPr>
          <w:p w14:paraId="73976C72" w14:textId="77777777" w:rsidR="00532676" w:rsidRPr="00186A85" w:rsidRDefault="00532676"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3688E29E" w14:textId="1328519F" w:rsidR="00693B45" w:rsidRPr="00186A85" w:rsidRDefault="00532676"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b) posuđe, čaše, prozori i vrata zveče; obješeni se predmeti ljuljaju; u nekim se slučajevima lako pokućstvo vidljivo trese; drvene konstrukcije ponegdje škripe</w:t>
            </w:r>
          </w:p>
        </w:tc>
      </w:tr>
      <w:tr w:rsidR="00693B45" w:rsidRPr="00186A85" w14:paraId="7C0680BB" w14:textId="77777777" w:rsidTr="0042525E">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236ED24" w14:textId="77777777" w:rsidR="00693B45" w:rsidRPr="00186A85" w:rsidRDefault="00693B45" w:rsidP="00FD14DB">
            <w:pPr>
              <w:spacing w:after="0" w:line="276" w:lineRule="auto"/>
              <w:jc w:val="center"/>
              <w:rPr>
                <w:color w:val="auto"/>
                <w:sz w:val="20"/>
                <w:szCs w:val="20"/>
              </w:rPr>
            </w:pPr>
            <w:r w:rsidRPr="00186A85">
              <w:rPr>
                <w:color w:val="auto"/>
                <w:sz w:val="20"/>
                <w:szCs w:val="20"/>
              </w:rPr>
              <w:t>V.</w:t>
            </w:r>
          </w:p>
        </w:tc>
        <w:tc>
          <w:tcPr>
            <w:tcW w:w="1562" w:type="dxa"/>
            <w:shd w:val="clear" w:color="auto" w:fill="auto"/>
            <w:vAlign w:val="center"/>
          </w:tcPr>
          <w:p w14:paraId="703461F4" w14:textId="09518B1F" w:rsidR="00693B45" w:rsidRPr="00186A85" w:rsidRDefault="00532676"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Jak</w:t>
            </w:r>
          </w:p>
        </w:tc>
        <w:tc>
          <w:tcPr>
            <w:tcW w:w="6989" w:type="dxa"/>
            <w:shd w:val="clear" w:color="auto" w:fill="auto"/>
            <w:vAlign w:val="center"/>
          </w:tcPr>
          <w:p w14:paraId="13AAFF1B"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većina osjeća potres u prostorijama, vani samo neki; mali broj ljudi je uplašen i istrčava van; mnogi se zaspali bude; osjeća se jako potresanje ili ljuljanje cijele zgrade, prostorija ili namještaja</w:t>
            </w:r>
          </w:p>
          <w:p w14:paraId="22097A1D" w14:textId="77777777" w:rsidR="00532676"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249ED2B7" w14:textId="609E7310" w:rsidR="00693B45" w:rsidRPr="00186A85" w:rsidRDefault="00532676"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c) šteta 1. stupnja na malo zgrada razreda oštetljivosti A i B</w:t>
            </w:r>
          </w:p>
        </w:tc>
      </w:tr>
      <w:tr w:rsidR="00693B45" w:rsidRPr="00186A85" w14:paraId="62DEF6AC" w14:textId="77777777" w:rsidTr="0042525E">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085865D" w14:textId="77777777" w:rsidR="00693B45" w:rsidRPr="00186A85" w:rsidRDefault="00693B45" w:rsidP="00FD14DB">
            <w:pPr>
              <w:spacing w:after="0" w:line="276" w:lineRule="auto"/>
              <w:jc w:val="center"/>
              <w:rPr>
                <w:color w:val="auto"/>
                <w:sz w:val="20"/>
                <w:szCs w:val="20"/>
              </w:rPr>
            </w:pPr>
            <w:r w:rsidRPr="00186A85">
              <w:rPr>
                <w:color w:val="auto"/>
                <w:sz w:val="20"/>
                <w:szCs w:val="20"/>
              </w:rPr>
              <w:t>VI.</w:t>
            </w:r>
          </w:p>
        </w:tc>
        <w:tc>
          <w:tcPr>
            <w:tcW w:w="1562" w:type="dxa"/>
            <w:shd w:val="clear" w:color="auto" w:fill="auto"/>
            <w:vAlign w:val="center"/>
          </w:tcPr>
          <w:p w14:paraId="3D805E26" w14:textId="4EF965CB" w:rsidR="00693B45" w:rsidRPr="00186A85" w:rsidRDefault="00532676"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Malo štetan</w:t>
            </w:r>
          </w:p>
        </w:tc>
        <w:tc>
          <w:tcPr>
            <w:tcW w:w="6989" w:type="dxa"/>
            <w:shd w:val="clear" w:color="auto" w:fill="auto"/>
            <w:vAlign w:val="center"/>
          </w:tcPr>
          <w:p w14:paraId="15357AB5" w14:textId="77777777" w:rsidR="0042525E"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većina ga osjeti u prostorijama, a mnogi i vani; mali broj osoba gubi ravnotežu; mnogi su uplašeni i bježe van</w:t>
            </w:r>
          </w:p>
          <w:p w14:paraId="3FB11BDD" w14:textId="77777777" w:rsidR="0042525E"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b) mali predmeti oblične stabilnosti mogu pasti a namještaj može klizati; u malo slučajeva posuđe i stakleni predmeti se lome; seoske životinje (čak i vani) mogu se poplašiti</w:t>
            </w:r>
          </w:p>
          <w:p w14:paraId="00A8B2C6" w14:textId="0886CA46" w:rsidR="00693B45"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c) šteta 1. stupnja na mnogim zgradama razreda oštetljivosti A i B; šteta 2. stupnja na malo zgrada razreda A i B; šteta 1. stupnja na malo zgrada razreda C</w:t>
            </w:r>
          </w:p>
        </w:tc>
      </w:tr>
      <w:tr w:rsidR="00693B45" w:rsidRPr="00186A85" w14:paraId="2536CBB4" w14:textId="77777777" w:rsidTr="0042525E">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EAA0CCA" w14:textId="77777777" w:rsidR="00693B45" w:rsidRPr="00186A85" w:rsidRDefault="00693B45" w:rsidP="00FD14DB">
            <w:pPr>
              <w:spacing w:after="0" w:line="276" w:lineRule="auto"/>
              <w:jc w:val="center"/>
              <w:rPr>
                <w:color w:val="auto"/>
                <w:sz w:val="20"/>
                <w:szCs w:val="20"/>
              </w:rPr>
            </w:pPr>
            <w:r w:rsidRPr="00186A85">
              <w:rPr>
                <w:color w:val="auto"/>
                <w:sz w:val="20"/>
                <w:szCs w:val="20"/>
              </w:rPr>
              <w:t>VII.</w:t>
            </w:r>
          </w:p>
        </w:tc>
        <w:tc>
          <w:tcPr>
            <w:tcW w:w="1562" w:type="dxa"/>
            <w:shd w:val="clear" w:color="auto" w:fill="auto"/>
            <w:vAlign w:val="center"/>
          </w:tcPr>
          <w:p w14:paraId="7CB95A53" w14:textId="40BDBDF5" w:rsidR="00693B45" w:rsidRPr="00186A85" w:rsidRDefault="0042525E"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Štetan</w:t>
            </w:r>
          </w:p>
        </w:tc>
        <w:tc>
          <w:tcPr>
            <w:tcW w:w="6989" w:type="dxa"/>
            <w:shd w:val="clear" w:color="auto" w:fill="auto"/>
            <w:vAlign w:val="center"/>
          </w:tcPr>
          <w:p w14:paraId="4A2D34E6" w14:textId="77777777" w:rsidR="00693B45"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većina ljudi je uplašena i istrčava van; mnogi teško stoje, posebno na višim katovima</w:t>
            </w:r>
          </w:p>
          <w:p w14:paraId="5C1B1A06" w14:textId="77777777" w:rsidR="0042525E"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 namještaj kliže, a namještaj s visokim težištem može se prevrnuti; veliki broj predmeta pada s polica; voda se izlijeva iz spremnika i bazena</w:t>
            </w:r>
          </w:p>
          <w:p w14:paraId="6DCB2427" w14:textId="16C240B5" w:rsidR="0042525E"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693B45" w:rsidRPr="00186A85" w14:paraId="78030493" w14:textId="77777777" w:rsidTr="0042525E">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23182A5" w14:textId="77777777" w:rsidR="00693B45" w:rsidRPr="00186A85" w:rsidRDefault="00693B45" w:rsidP="00FD14DB">
            <w:pPr>
              <w:spacing w:after="0" w:line="276" w:lineRule="auto"/>
              <w:jc w:val="center"/>
              <w:rPr>
                <w:color w:val="auto"/>
                <w:sz w:val="20"/>
                <w:szCs w:val="20"/>
              </w:rPr>
            </w:pPr>
            <w:r w:rsidRPr="00186A85">
              <w:rPr>
                <w:color w:val="auto"/>
                <w:sz w:val="20"/>
                <w:szCs w:val="20"/>
              </w:rPr>
              <w:t>VIII.</w:t>
            </w:r>
          </w:p>
        </w:tc>
        <w:tc>
          <w:tcPr>
            <w:tcW w:w="1562" w:type="dxa"/>
            <w:shd w:val="clear" w:color="auto" w:fill="auto"/>
            <w:vAlign w:val="center"/>
          </w:tcPr>
          <w:p w14:paraId="006DCE02" w14:textId="1972F600" w:rsidR="00693B45" w:rsidRPr="00186A85" w:rsidRDefault="0042525E"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Jako štetan</w:t>
            </w:r>
          </w:p>
        </w:tc>
        <w:tc>
          <w:tcPr>
            <w:tcW w:w="6989" w:type="dxa"/>
            <w:shd w:val="clear" w:color="auto" w:fill="auto"/>
            <w:vAlign w:val="center"/>
          </w:tcPr>
          <w:p w14:paraId="4C71D828" w14:textId="77777777" w:rsidR="0042525E"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mnogi ljudi teško stoje, čak i vani</w:t>
            </w:r>
          </w:p>
          <w:p w14:paraId="467E643A" w14:textId="77777777" w:rsidR="0042525E"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b) namještaj se prevrće; predmeti kao što su televizori, pisaći strojevi itd. padaju na tlo; nadgrobni spomenici se negdje pomiču, uvrću ili prevrću; na mekom se tlu mogu vidjeti valovi</w:t>
            </w:r>
          </w:p>
          <w:p w14:paraId="0F84E2F2" w14:textId="79D7DBE9" w:rsidR="00693B45"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693B45" w:rsidRPr="00186A85" w14:paraId="07909734" w14:textId="77777777" w:rsidTr="0042525E">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6D37C9E" w14:textId="77777777" w:rsidR="00693B45" w:rsidRPr="00186A85" w:rsidRDefault="00693B45" w:rsidP="00FD14DB">
            <w:pPr>
              <w:spacing w:after="0" w:line="276" w:lineRule="auto"/>
              <w:jc w:val="center"/>
              <w:rPr>
                <w:color w:val="auto"/>
                <w:sz w:val="20"/>
                <w:szCs w:val="20"/>
              </w:rPr>
            </w:pPr>
            <w:r w:rsidRPr="00186A85">
              <w:rPr>
                <w:color w:val="auto"/>
                <w:sz w:val="20"/>
                <w:szCs w:val="20"/>
              </w:rPr>
              <w:lastRenderedPageBreak/>
              <w:t>IX.</w:t>
            </w:r>
          </w:p>
        </w:tc>
        <w:tc>
          <w:tcPr>
            <w:tcW w:w="1562" w:type="dxa"/>
            <w:shd w:val="clear" w:color="auto" w:fill="auto"/>
            <w:vAlign w:val="center"/>
          </w:tcPr>
          <w:p w14:paraId="1A608959" w14:textId="1213DA67" w:rsidR="00693B45" w:rsidRPr="00186A85" w:rsidRDefault="0042525E"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Razoran</w:t>
            </w:r>
          </w:p>
        </w:tc>
        <w:tc>
          <w:tcPr>
            <w:tcW w:w="6989" w:type="dxa"/>
            <w:shd w:val="clear" w:color="auto" w:fill="auto"/>
            <w:vAlign w:val="center"/>
          </w:tcPr>
          <w:p w14:paraId="7F1ACE3C" w14:textId="77777777" w:rsidR="0042525E"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opća panika; potres ljude baca na tlo</w:t>
            </w:r>
          </w:p>
          <w:p w14:paraId="4266D9FE" w14:textId="77777777" w:rsidR="0042525E"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b) mnogi spomenici i stupovi padaju ili se uvrću; na mekom se tlu vide valovi</w:t>
            </w:r>
          </w:p>
          <w:p w14:paraId="0481EDE8" w14:textId="7EC5CB66" w:rsidR="00693B45"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693B45" w:rsidRPr="00186A85" w14:paraId="5AE0E4D0" w14:textId="77777777" w:rsidTr="0042525E">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1056907" w14:textId="77777777" w:rsidR="00693B45" w:rsidRPr="00186A85" w:rsidRDefault="00693B45" w:rsidP="00FD14DB">
            <w:pPr>
              <w:spacing w:after="0" w:line="276" w:lineRule="auto"/>
              <w:jc w:val="center"/>
              <w:rPr>
                <w:color w:val="auto"/>
                <w:sz w:val="20"/>
                <w:szCs w:val="20"/>
              </w:rPr>
            </w:pPr>
            <w:r w:rsidRPr="00186A85">
              <w:rPr>
                <w:color w:val="auto"/>
                <w:sz w:val="20"/>
                <w:szCs w:val="20"/>
              </w:rPr>
              <w:t>X.</w:t>
            </w:r>
          </w:p>
        </w:tc>
        <w:tc>
          <w:tcPr>
            <w:tcW w:w="1562" w:type="dxa"/>
            <w:shd w:val="clear" w:color="auto" w:fill="auto"/>
            <w:vAlign w:val="center"/>
          </w:tcPr>
          <w:p w14:paraId="579B01CA" w14:textId="11FE0556" w:rsidR="00693B45" w:rsidRPr="00186A85" w:rsidRDefault="0042525E"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Vrlo razoran</w:t>
            </w:r>
          </w:p>
        </w:tc>
        <w:tc>
          <w:tcPr>
            <w:tcW w:w="6989" w:type="dxa"/>
            <w:shd w:val="clear" w:color="auto" w:fill="auto"/>
            <w:vAlign w:val="center"/>
          </w:tcPr>
          <w:p w14:paraId="70A090D3" w14:textId="3AF42ECE" w:rsidR="00693B45"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693B45" w:rsidRPr="00186A85" w14:paraId="2E0D0CBF" w14:textId="77777777" w:rsidTr="0042525E">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0B6EAA4" w14:textId="77777777" w:rsidR="00693B45" w:rsidRPr="00186A85" w:rsidRDefault="00693B45" w:rsidP="00FD14DB">
            <w:pPr>
              <w:spacing w:after="0" w:line="276" w:lineRule="auto"/>
              <w:jc w:val="center"/>
              <w:rPr>
                <w:color w:val="auto"/>
                <w:sz w:val="20"/>
                <w:szCs w:val="20"/>
              </w:rPr>
            </w:pPr>
            <w:r w:rsidRPr="00186A85">
              <w:rPr>
                <w:color w:val="auto"/>
                <w:sz w:val="20"/>
                <w:szCs w:val="20"/>
              </w:rPr>
              <w:t>XI.</w:t>
            </w:r>
          </w:p>
        </w:tc>
        <w:tc>
          <w:tcPr>
            <w:tcW w:w="1562" w:type="dxa"/>
            <w:shd w:val="clear" w:color="auto" w:fill="auto"/>
            <w:vAlign w:val="center"/>
          </w:tcPr>
          <w:p w14:paraId="04543859" w14:textId="690BE0C9" w:rsidR="00693B45" w:rsidRPr="00186A85" w:rsidRDefault="0042525E" w:rsidP="00FD14DB">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Pustošan</w:t>
            </w:r>
          </w:p>
        </w:tc>
        <w:tc>
          <w:tcPr>
            <w:tcW w:w="6989" w:type="dxa"/>
            <w:shd w:val="clear" w:color="auto" w:fill="auto"/>
            <w:vAlign w:val="center"/>
          </w:tcPr>
          <w:p w14:paraId="2E026C9A" w14:textId="2F871743" w:rsidR="00693B45" w:rsidRPr="00186A85" w:rsidRDefault="0042525E" w:rsidP="00FD14DB">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186A85">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693B45" w:rsidRPr="00782FF0" w14:paraId="09037EE1" w14:textId="77777777" w:rsidTr="0042525E">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5AEC9CD" w14:textId="77777777" w:rsidR="00693B45" w:rsidRPr="00186A85" w:rsidRDefault="00693B45" w:rsidP="00FD14DB">
            <w:pPr>
              <w:spacing w:after="0" w:line="276" w:lineRule="auto"/>
              <w:jc w:val="center"/>
              <w:rPr>
                <w:color w:val="auto"/>
                <w:sz w:val="20"/>
                <w:szCs w:val="20"/>
              </w:rPr>
            </w:pPr>
            <w:r w:rsidRPr="00186A85">
              <w:rPr>
                <w:color w:val="auto"/>
                <w:sz w:val="20"/>
                <w:szCs w:val="20"/>
              </w:rPr>
              <w:t>XII.</w:t>
            </w:r>
          </w:p>
        </w:tc>
        <w:tc>
          <w:tcPr>
            <w:tcW w:w="1562" w:type="dxa"/>
            <w:shd w:val="clear" w:color="auto" w:fill="auto"/>
            <w:vAlign w:val="center"/>
          </w:tcPr>
          <w:p w14:paraId="5D808776" w14:textId="73B4929F" w:rsidR="00693B45" w:rsidRPr="00186A85" w:rsidRDefault="0042525E" w:rsidP="00FD14DB">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U cijelosti pustošan</w:t>
            </w:r>
          </w:p>
        </w:tc>
        <w:tc>
          <w:tcPr>
            <w:tcW w:w="6989" w:type="dxa"/>
            <w:shd w:val="clear" w:color="auto" w:fill="auto"/>
            <w:vAlign w:val="center"/>
          </w:tcPr>
          <w:p w14:paraId="26D9B50D" w14:textId="2A476B9D" w:rsidR="00693B45" w:rsidRPr="00186A85" w:rsidRDefault="0042525E" w:rsidP="00FD14DB">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186A85">
              <w:rPr>
                <w:color w:val="auto"/>
                <w:sz w:val="20"/>
                <w:szCs w:val="20"/>
              </w:rPr>
              <w:t>a) sve zgrade razreda A, B i praktično sve do razreda C su razorene; većina zgrada razreda D, E i F su razorene; potres je dostigao je najveći pojmljiv učinak</w:t>
            </w:r>
          </w:p>
        </w:tc>
      </w:tr>
    </w:tbl>
    <w:p w14:paraId="65E2F195" w14:textId="77777777" w:rsidR="00693B45" w:rsidRPr="00782FF0" w:rsidRDefault="00693B45" w:rsidP="00693B45">
      <w:pPr>
        <w:rPr>
          <w:highlight w:val="yellow"/>
        </w:rPr>
      </w:pPr>
    </w:p>
    <w:p w14:paraId="7DC36CDC" w14:textId="537F7DBF" w:rsidR="00F54583" w:rsidRPr="00186A85" w:rsidRDefault="00650278" w:rsidP="00693B45">
      <w:r w:rsidRPr="00186A85">
        <w:t>U prethodnoj tablici</w:t>
      </w:r>
      <w:r w:rsidR="00F54583" w:rsidRPr="00186A85">
        <w:t xml:space="preserve"> </w:t>
      </w:r>
      <w:r w:rsidR="00F54583" w:rsidRPr="00186A85">
        <w:rPr>
          <w:i/>
        </w:rPr>
        <w:t xml:space="preserve">EMS-98 ljestvica intenziteta potresa </w:t>
      </w:r>
      <w:r w:rsidR="00F54583" w:rsidRPr="00186A85">
        <w:t>slova a) predstavlja učinke na ljude, b) učinke na predmete i prirodu, c) učinke na zgrade. Količine su podijeljene u tri skupine, neki – predstavlja količinu od 0-20%, mnogi – količinu od 10-60% te većina – količinu od</w:t>
      </w:r>
      <w:r w:rsidR="00235B1E" w:rsidRPr="00186A85">
        <w:t xml:space="preserve"> </w:t>
      </w:r>
      <w:r w:rsidR="00300FFF" w:rsidRPr="00186A85">
        <w:t>60</w:t>
      </w:r>
      <w:r w:rsidR="00F54583" w:rsidRPr="00186A85">
        <w:t>-100%.</w:t>
      </w:r>
    </w:p>
    <w:p w14:paraId="6BAB68BA" w14:textId="2DDA70F5" w:rsidR="000460DC" w:rsidRPr="00186A85" w:rsidRDefault="000460DC" w:rsidP="00A80364">
      <w:r w:rsidRPr="00186A85">
        <w:t>Drugi način opisivanja potresa je preko magnitude potresa (mjera elastične energije oslobođene tijekom potresa) i prikazuje se preko Richterove ljestvice koja ima 10 stupnjeva.</w:t>
      </w:r>
    </w:p>
    <w:p w14:paraId="35E8BDB9" w14:textId="3E054817" w:rsidR="00A80364" w:rsidRPr="00186A85" w:rsidRDefault="00A80364" w:rsidP="00A80364">
      <w:r w:rsidRPr="00186A85">
        <w:t xml:space="preserve">Na </w:t>
      </w:r>
      <w:r w:rsidR="00B6335B" w:rsidRPr="00186A85">
        <w:t>Karti potresnih područja – Poredbeno vršno ubrzanje tla tipa A s vjerojatnosti premašaja 10%</w:t>
      </w:r>
      <w:r w:rsidR="00177534" w:rsidRPr="00186A85">
        <w:t xml:space="preserve"> u 50 (povratno razdoblje 475 godina) izraženo u jedinicama gravitacijskog ubrzanja, g</w:t>
      </w:r>
      <w:r w:rsidR="005621B4" w:rsidRPr="00186A85">
        <w:t>. P</w:t>
      </w:r>
      <w:r w:rsidR="00177534" w:rsidRPr="00186A85">
        <w:t xml:space="preserve">odručje </w:t>
      </w:r>
      <w:r w:rsidR="00AF0949" w:rsidRPr="00186A85">
        <w:t xml:space="preserve">Općine </w:t>
      </w:r>
      <w:r w:rsidR="0077656B" w:rsidRPr="00186A85">
        <w:t>Biskupija</w:t>
      </w:r>
      <w:r w:rsidR="00177534" w:rsidRPr="00186A85">
        <w:t xml:space="preserve"> nalazi se u području</w:t>
      </w:r>
      <w:r w:rsidR="005621B4" w:rsidRPr="00186A85">
        <w:t xml:space="preserve"> vršnog ubrzanja tla za povratni period od 475 godina u području </w:t>
      </w:r>
      <w:r w:rsidR="0077656B" w:rsidRPr="00186A85">
        <w:t>0,24</w:t>
      </w:r>
      <w:r w:rsidR="00177534" w:rsidRPr="00186A85">
        <w:t xml:space="preserve"> g što odgovara V</w:t>
      </w:r>
      <w:r w:rsidR="00AF0949" w:rsidRPr="00186A85">
        <w:t>I</w:t>
      </w:r>
      <w:r w:rsidR="00177534" w:rsidRPr="00186A85">
        <w:t>I</w:t>
      </w:r>
      <w:r w:rsidR="00AF0949" w:rsidRPr="00186A85">
        <w:t xml:space="preserve">I </w:t>
      </w:r>
      <w:r w:rsidR="00177534" w:rsidRPr="00186A85">
        <w:t>°</w:t>
      </w:r>
      <w:r w:rsidR="00AF0949" w:rsidRPr="00186A85">
        <w:t xml:space="preserve"> </w:t>
      </w:r>
      <w:r w:rsidR="00177534" w:rsidRPr="00186A85">
        <w:t>po MCS ljestvici.</w:t>
      </w:r>
    </w:p>
    <w:p w14:paraId="3CC324BE" w14:textId="7944BA22" w:rsidR="00A80364" w:rsidRPr="00186A85" w:rsidRDefault="0077656B" w:rsidP="00B6335B">
      <w:pPr>
        <w:jc w:val="center"/>
      </w:pPr>
      <w:r w:rsidRPr="00186A85">
        <w:rPr>
          <w:rFonts w:eastAsiaTheme="majorEastAsia"/>
          <w:noProof/>
          <w:lang w:eastAsia="hr-HR"/>
        </w:rPr>
        <w:lastRenderedPageBreak/>
        <mc:AlternateContent>
          <mc:Choice Requires="wps">
            <w:drawing>
              <wp:anchor distT="0" distB="0" distL="114300" distR="114300" simplePos="0" relativeHeight="251716608" behindDoc="0" locked="0" layoutInCell="1" allowOverlap="1" wp14:anchorId="47402936" wp14:editId="78B04BB6">
                <wp:simplePos x="0" y="0"/>
                <wp:positionH relativeFrom="column">
                  <wp:posOffset>3558948</wp:posOffset>
                </wp:positionH>
                <wp:positionV relativeFrom="paragraph">
                  <wp:posOffset>2489164</wp:posOffset>
                </wp:positionV>
                <wp:extent cx="1440612" cy="345057"/>
                <wp:effectExtent l="723900" t="0" r="26670" b="283845"/>
                <wp:wrapNone/>
                <wp:docPr id="256" name="Line Callout 1 256"/>
                <wp:cNvGraphicFramePr/>
                <a:graphic xmlns:a="http://schemas.openxmlformats.org/drawingml/2006/main">
                  <a:graphicData uri="http://schemas.microsoft.com/office/word/2010/wordprocessingShape">
                    <wps:wsp>
                      <wps:cNvSpPr/>
                      <wps:spPr>
                        <a:xfrm>
                          <a:off x="0" y="0"/>
                          <a:ext cx="1440612" cy="345057"/>
                        </a:xfrm>
                        <a:prstGeom prst="borderCallout1">
                          <a:avLst>
                            <a:gd name="adj1" fmla="val 55466"/>
                            <a:gd name="adj2" fmla="val -2221"/>
                            <a:gd name="adj3" fmla="val 173633"/>
                            <a:gd name="adj4" fmla="val -4925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DF073" w14:textId="526A2260" w:rsidR="008F2EF2" w:rsidRPr="00AD6EB4" w:rsidRDefault="008F2EF2" w:rsidP="00A80364">
                            <w:pPr>
                              <w:jc w:val="center"/>
                              <w:rPr>
                                <w:b/>
                                <w:sz w:val="20"/>
                              </w:rPr>
                            </w:pPr>
                            <w:r>
                              <w:rPr>
                                <w:b/>
                                <w:sz w:val="20"/>
                              </w:rPr>
                              <w:t>Općina Biskupija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40293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1" type="#_x0000_t47" style="position:absolute;left:0;text-align:left;margin-left:280.25pt;margin-top:196pt;width:113.45pt;height:27.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" adj="-10639,37505,-480,11981" filled="f" strokecolor="red" strokeweight="2pt">
                <v:textbox>
                  <w:txbxContent>
                    <w:p w14:paraId="5EBDF073" w14:textId="526A2260" w:rsidR="008F2EF2" w:rsidRPr="00AD6EB4" w:rsidRDefault="008F2EF2" w:rsidP="00A80364">
                      <w:pPr>
                        <w:jc w:val="center"/>
                        <w:rPr>
                          <w:b/>
                          <w:sz w:val="20"/>
                        </w:rPr>
                      </w:pPr>
                      <w:r>
                        <w:rPr>
                          <w:b/>
                          <w:sz w:val="20"/>
                        </w:rPr>
                        <w:t>Općina Biskupija</w:t>
                      </w:r>
                    </w:p>
                  </w:txbxContent>
                </v:textbox>
                <o:callout v:ext="edit" minusy="t"/>
              </v:shape>
            </w:pict>
          </mc:Fallback>
        </mc:AlternateContent>
      </w:r>
      <w:r w:rsidRPr="00186A85">
        <w:rPr>
          <w:rFonts w:eastAsiaTheme="majorEastAsia"/>
          <w:noProof/>
          <w:lang w:eastAsia="hr-HR"/>
        </w:rPr>
        <mc:AlternateContent>
          <mc:Choice Requires="wps">
            <w:drawing>
              <wp:anchor distT="0" distB="0" distL="114300" distR="114300" simplePos="0" relativeHeight="251715584" behindDoc="0" locked="0" layoutInCell="1" allowOverlap="1" wp14:anchorId="75BD45CF" wp14:editId="5CA5B57E">
                <wp:simplePos x="0" y="0"/>
                <wp:positionH relativeFrom="margin">
                  <wp:align>center</wp:align>
                </wp:positionH>
                <wp:positionV relativeFrom="paragraph">
                  <wp:posOffset>3071387</wp:posOffset>
                </wp:positionV>
                <wp:extent cx="113774" cy="123825"/>
                <wp:effectExtent l="0" t="0" r="635" b="9525"/>
                <wp:wrapNone/>
                <wp:docPr id="106"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22B42B"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0;margin-top:241.85pt;width:8.95pt;height:9.75pt;z-index:251715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" fillcolor="red" stroked="f" strokeweight="2pt">
                <w10:wrap anchorx="margin"/>
              </v:shape>
            </w:pict>
          </mc:Fallback>
        </mc:AlternateContent>
      </w:r>
      <w:r w:rsidR="00177534" w:rsidRPr="00186A85">
        <w:rPr>
          <w:noProof/>
          <w:lang w:eastAsia="hr-HR"/>
        </w:rPr>
        <w:drawing>
          <wp:inline distT="0" distB="0" distL="0" distR="0" wp14:anchorId="29DD50C1" wp14:editId="2A6FCD90">
            <wp:extent cx="5759450" cy="550481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41">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266F2AAD" w14:textId="53B99AF8" w:rsidR="00EA6C89" w:rsidRPr="00186A85" w:rsidRDefault="00595B0D" w:rsidP="008308D9">
      <w:pPr>
        <w:pStyle w:val="Caption"/>
        <w:spacing w:after="0"/>
      </w:pPr>
      <w:r w:rsidRPr="00186A85">
        <w:t xml:space="preserve">Slika </w:t>
      </w:r>
      <w:r w:rsidR="00884BEF">
        <w:fldChar w:fldCharType="begin"/>
      </w:r>
      <w:r w:rsidR="00884BEF">
        <w:instrText xml:space="preserve"> SEQ Slika \* ARABIC </w:instrText>
      </w:r>
      <w:r w:rsidR="00884BEF">
        <w:fldChar w:fldCharType="separate"/>
      </w:r>
      <w:r w:rsidR="00884BEF">
        <w:rPr>
          <w:noProof/>
        </w:rPr>
        <w:t>13</w:t>
      </w:r>
      <w:r w:rsidR="00884BEF">
        <w:rPr>
          <w:noProof/>
        </w:rPr>
        <w:fldChar w:fldCharType="end"/>
      </w:r>
      <w:r w:rsidRPr="00186A85">
        <w:t xml:space="preserve">. </w:t>
      </w:r>
      <w:r w:rsidR="005621B4" w:rsidRPr="00186A85">
        <w:t xml:space="preserve">Vršna ubrzanja tla uzrokovana potresima za područje </w:t>
      </w:r>
      <w:r w:rsidRPr="00186A85">
        <w:t xml:space="preserve">Općine </w:t>
      </w:r>
      <w:r w:rsidR="0077656B" w:rsidRPr="00186A85">
        <w:t>Biskupija</w:t>
      </w:r>
    </w:p>
    <w:p w14:paraId="3FDCEA4D" w14:textId="55B8F559" w:rsidR="005621B4" w:rsidRPr="00186A85" w:rsidRDefault="005621B4" w:rsidP="008308D9">
      <w:pPr>
        <w:pStyle w:val="Caption"/>
        <w:spacing w:after="0"/>
      </w:pPr>
      <w:r w:rsidRPr="00186A85">
        <w:t>za povratni</w:t>
      </w:r>
      <w:r w:rsidR="00EA6C89" w:rsidRPr="00186A85">
        <w:t xml:space="preserve"> </w:t>
      </w:r>
      <w:r w:rsidRPr="00186A85">
        <w:t xml:space="preserve"> period za 475 godina</w:t>
      </w:r>
    </w:p>
    <w:p w14:paraId="1356E9A3" w14:textId="161CA631" w:rsidR="00595B0D" w:rsidRPr="00186A85" w:rsidRDefault="005621B4" w:rsidP="008308D9">
      <w:pPr>
        <w:pStyle w:val="Caption"/>
        <w:spacing w:after="0"/>
      </w:pPr>
      <w:r w:rsidRPr="00186A85">
        <w:t>Izvor: Karte po</w:t>
      </w:r>
      <w:r w:rsidR="0077656B" w:rsidRPr="00186A85">
        <w:t>tresnih područja RH, PMF Zagreb</w:t>
      </w:r>
    </w:p>
    <w:p w14:paraId="762D5DAA" w14:textId="77777777" w:rsidR="008308D9" w:rsidRPr="00186A85" w:rsidRDefault="008308D9" w:rsidP="008308D9"/>
    <w:p w14:paraId="5D50DEF5" w14:textId="77777777" w:rsidR="003F6B08" w:rsidRPr="00186A85" w:rsidRDefault="003F6B08" w:rsidP="00595B0D">
      <w:pPr>
        <w:rPr>
          <w:rFonts w:cstheme="minorHAnsi"/>
        </w:rPr>
      </w:pPr>
      <w:bookmarkStart w:id="397" w:name="_Toc406573010"/>
    </w:p>
    <w:p w14:paraId="76D535E1" w14:textId="6EE2073E" w:rsidR="003F6B08" w:rsidRPr="00186A85" w:rsidRDefault="003F6B08" w:rsidP="003F6B08">
      <w:pPr>
        <w:jc w:val="center"/>
        <w:rPr>
          <w:rFonts w:cstheme="minorHAnsi"/>
        </w:rPr>
      </w:pPr>
      <w:r w:rsidRPr="00186A85">
        <w:rPr>
          <w:rFonts w:eastAsiaTheme="majorEastAsia"/>
          <w:noProof/>
          <w:lang w:eastAsia="hr-HR"/>
        </w:rPr>
        <w:lastRenderedPageBreak/>
        <mc:AlternateContent>
          <mc:Choice Requires="wps">
            <w:drawing>
              <wp:anchor distT="0" distB="0" distL="114300" distR="114300" simplePos="0" relativeHeight="251859968" behindDoc="0" locked="0" layoutInCell="1" allowOverlap="1" wp14:anchorId="16C2D795" wp14:editId="2B7CD39A">
                <wp:simplePos x="0" y="0"/>
                <wp:positionH relativeFrom="margin">
                  <wp:posOffset>2957195</wp:posOffset>
                </wp:positionH>
                <wp:positionV relativeFrom="paragraph">
                  <wp:posOffset>966470</wp:posOffset>
                </wp:positionV>
                <wp:extent cx="113774" cy="123825"/>
                <wp:effectExtent l="0" t="0" r="635" b="9525"/>
                <wp:wrapNone/>
                <wp:docPr id="27"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1B7537"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232.85pt;margin-top:76.1pt;width:8.95pt;height:9.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" fillcolor="red" stroked="f" strokeweight="2pt">
                <w10:wrap anchorx="margin"/>
              </v:shape>
            </w:pict>
          </mc:Fallback>
        </mc:AlternateContent>
      </w:r>
      <w:r w:rsidRPr="00186A85">
        <w:rPr>
          <w:rFonts w:eastAsiaTheme="majorEastAsia"/>
          <w:noProof/>
          <w:lang w:eastAsia="hr-HR"/>
        </w:rPr>
        <mc:AlternateContent>
          <mc:Choice Requires="wps">
            <w:drawing>
              <wp:anchor distT="0" distB="0" distL="114300" distR="114300" simplePos="0" relativeHeight="251857920" behindDoc="0" locked="0" layoutInCell="1" allowOverlap="1" wp14:anchorId="55C497B0" wp14:editId="4CC868B0">
                <wp:simplePos x="0" y="0"/>
                <wp:positionH relativeFrom="column">
                  <wp:posOffset>3757295</wp:posOffset>
                </wp:positionH>
                <wp:positionV relativeFrom="paragraph">
                  <wp:posOffset>404495</wp:posOffset>
                </wp:positionV>
                <wp:extent cx="1440612" cy="345057"/>
                <wp:effectExtent l="723900" t="0" r="26670" b="283845"/>
                <wp:wrapNone/>
                <wp:docPr id="22" name="Line Callout 1 256"/>
                <wp:cNvGraphicFramePr/>
                <a:graphic xmlns:a="http://schemas.openxmlformats.org/drawingml/2006/main">
                  <a:graphicData uri="http://schemas.microsoft.com/office/word/2010/wordprocessingShape">
                    <wps:wsp>
                      <wps:cNvSpPr/>
                      <wps:spPr>
                        <a:xfrm>
                          <a:off x="0" y="0"/>
                          <a:ext cx="1440612" cy="345057"/>
                        </a:xfrm>
                        <a:prstGeom prst="borderCallout1">
                          <a:avLst>
                            <a:gd name="adj1" fmla="val 55466"/>
                            <a:gd name="adj2" fmla="val -2221"/>
                            <a:gd name="adj3" fmla="val 173633"/>
                            <a:gd name="adj4" fmla="val -4925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90F99" w14:textId="77777777" w:rsidR="003F6B08" w:rsidRPr="00AD6EB4" w:rsidRDefault="003F6B08" w:rsidP="003F6B08">
                            <w:pPr>
                              <w:jc w:val="center"/>
                              <w:rPr>
                                <w:b/>
                                <w:sz w:val="20"/>
                              </w:rPr>
                            </w:pPr>
                            <w:r>
                              <w:rPr>
                                <w:b/>
                                <w:sz w:val="20"/>
                              </w:rPr>
                              <w:t>Općina Biskupija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97B0" id="_x0000_s1032" type="#_x0000_t47" style="position:absolute;left:0;text-align:left;margin-left:295.85pt;margin-top:31.85pt;width:113.45pt;height:27.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" adj="-10639,37505,-480,11981" filled="f" strokecolor="red" strokeweight="2pt">
                <v:textbox>
                  <w:txbxContent>
                    <w:p w14:paraId="79890F99" w14:textId="77777777" w:rsidR="003F6B08" w:rsidRPr="00AD6EB4" w:rsidRDefault="003F6B08" w:rsidP="003F6B08">
                      <w:pPr>
                        <w:jc w:val="center"/>
                        <w:rPr>
                          <w:b/>
                          <w:sz w:val="20"/>
                        </w:rPr>
                      </w:pPr>
                      <w:r>
                        <w:rPr>
                          <w:b/>
                          <w:sz w:val="20"/>
                        </w:rPr>
                        <w:t>Općina Biskupija</w:t>
                      </w:r>
                    </w:p>
                  </w:txbxContent>
                </v:textbox>
                <o:callout v:ext="edit" minusy="t"/>
              </v:shape>
            </w:pict>
          </mc:Fallback>
        </mc:AlternateContent>
      </w:r>
      <w:r w:rsidRPr="00186A85">
        <w:rPr>
          <w:noProof/>
        </w:rPr>
        <w:drawing>
          <wp:inline distT="0" distB="0" distL="0" distR="0" wp14:anchorId="74ECD4E3" wp14:editId="3CAFFEC7">
            <wp:extent cx="4676775" cy="4410075"/>
            <wp:effectExtent l="0" t="0" r="9525" b="9525"/>
            <wp:docPr id="1" name="Slika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pic:nvPicPr>
                  <pic:blipFill>
                    <a:blip r:embed="rId42"/>
                    <a:stretch>
                      <a:fillRect/>
                    </a:stretch>
                  </pic:blipFill>
                  <pic:spPr>
                    <a:xfrm>
                      <a:off x="0" y="0"/>
                      <a:ext cx="4676775" cy="4410075"/>
                    </a:xfrm>
                    <a:prstGeom prst="rect">
                      <a:avLst/>
                    </a:prstGeom>
                  </pic:spPr>
                </pic:pic>
              </a:graphicData>
            </a:graphic>
          </wp:inline>
        </w:drawing>
      </w:r>
    </w:p>
    <w:p w14:paraId="0412E96E" w14:textId="013F571E" w:rsidR="003F6B08" w:rsidRPr="00186A85" w:rsidRDefault="003F6B08" w:rsidP="003F6B08">
      <w:pPr>
        <w:pStyle w:val="Caption"/>
        <w:spacing w:after="0"/>
      </w:pPr>
      <w:r w:rsidRPr="00186A85">
        <w:t xml:space="preserve">Slika </w:t>
      </w:r>
      <w:r w:rsidR="00884BEF">
        <w:fldChar w:fldCharType="begin"/>
      </w:r>
      <w:r w:rsidR="00884BEF">
        <w:instrText xml:space="preserve"> SEQ Slika \* ARABIC </w:instrText>
      </w:r>
      <w:r w:rsidR="00884BEF">
        <w:fldChar w:fldCharType="separate"/>
      </w:r>
      <w:r w:rsidR="00884BEF">
        <w:rPr>
          <w:noProof/>
        </w:rPr>
        <w:t>14</w:t>
      </w:r>
      <w:r w:rsidR="00884BEF">
        <w:rPr>
          <w:noProof/>
        </w:rPr>
        <w:fldChar w:fldCharType="end"/>
      </w:r>
      <w:r w:rsidRPr="00186A85">
        <w:t>. Isječak karte potresnih područja Republike Hrvatske - HRN EN 1998-1:2011/NA:2011, Eurokod 8: Projektiranje potresne otpornosti konstrukcija - 1. dio: Opća pravila, potresna djelovanja i pravila za zgrade</w:t>
      </w:r>
    </w:p>
    <w:p w14:paraId="2C596D1A" w14:textId="6491D436" w:rsidR="003F6B08" w:rsidRPr="001904A3" w:rsidRDefault="003F6B08" w:rsidP="003F6B08">
      <w:pPr>
        <w:pStyle w:val="Caption"/>
        <w:spacing w:after="0"/>
        <w:rPr>
          <w:rFonts w:cstheme="minorHAnsi"/>
        </w:rPr>
      </w:pPr>
      <w:r w:rsidRPr="00186A85">
        <w:t>Izvor: http://seizkarta.gfz.hr/karta.php</w:t>
      </w:r>
    </w:p>
    <w:p w14:paraId="0AC572CD" w14:textId="77777777" w:rsidR="003F6B08" w:rsidRPr="00A82E49" w:rsidRDefault="003F6B08" w:rsidP="00595B0D">
      <w:pPr>
        <w:rPr>
          <w:rFonts w:cstheme="minorHAnsi"/>
        </w:rPr>
      </w:pPr>
    </w:p>
    <w:p w14:paraId="348E087B" w14:textId="6C8102E8" w:rsidR="000A180D" w:rsidRPr="00A82E49" w:rsidRDefault="005621B4" w:rsidP="00595B0D">
      <w:pPr>
        <w:rPr>
          <w:rFonts w:cstheme="minorHAnsi"/>
        </w:rPr>
      </w:pPr>
      <w:r w:rsidRPr="00A82E49">
        <w:rPr>
          <w:rFonts w:cstheme="minorHAnsi"/>
        </w:rPr>
        <w:t xml:space="preserve">Veza između vršnih ubrzanja i MCS ljestvice prikazana je </w:t>
      </w:r>
      <w:r w:rsidR="00A80364" w:rsidRPr="00A82E49">
        <w:rPr>
          <w:rFonts w:cstheme="minorHAnsi"/>
        </w:rPr>
        <w:t>u sljedećoj tablici.</w:t>
      </w:r>
    </w:p>
    <w:p w14:paraId="6A2C4590" w14:textId="3D4283E3" w:rsidR="00A80364" w:rsidRPr="00A82E49" w:rsidRDefault="00595B0D" w:rsidP="00595B0D">
      <w:pPr>
        <w:spacing w:before="0" w:line="259" w:lineRule="auto"/>
        <w:jc w:val="center"/>
        <w:rPr>
          <w:rFonts w:ascii="Calibri" w:eastAsia="Calibri" w:hAnsi="Calibri" w:cs="Times New Roman"/>
          <w:color w:val="auto"/>
          <w:szCs w:val="22"/>
        </w:rPr>
      </w:pPr>
      <w:r w:rsidRPr="00A82E49">
        <w:rPr>
          <w:rFonts w:eastAsia="Calibri"/>
          <w:bCs/>
          <w:color w:val="54883D"/>
          <w:sz w:val="20"/>
          <w:szCs w:val="20"/>
        </w:rPr>
        <w:t xml:space="preserve">Tablica </w:t>
      </w:r>
      <w:r w:rsidRPr="00A82E49">
        <w:rPr>
          <w:rFonts w:eastAsia="Calibri"/>
          <w:bCs/>
          <w:color w:val="54883D"/>
          <w:sz w:val="20"/>
          <w:szCs w:val="20"/>
        </w:rPr>
        <w:fldChar w:fldCharType="begin"/>
      </w:r>
      <w:r w:rsidRPr="00A82E49">
        <w:rPr>
          <w:rFonts w:eastAsia="Calibri"/>
          <w:bCs/>
          <w:color w:val="54883D"/>
          <w:sz w:val="20"/>
          <w:szCs w:val="20"/>
        </w:rPr>
        <w:instrText xml:space="preserve"> SEQ Tabela \* ARABIC </w:instrText>
      </w:r>
      <w:r w:rsidRPr="00A82E49">
        <w:rPr>
          <w:rFonts w:eastAsia="Calibri"/>
          <w:bCs/>
          <w:color w:val="54883D"/>
          <w:sz w:val="20"/>
          <w:szCs w:val="20"/>
        </w:rPr>
        <w:fldChar w:fldCharType="separate"/>
      </w:r>
      <w:r w:rsidR="00884BEF">
        <w:rPr>
          <w:rFonts w:eastAsia="Calibri"/>
          <w:bCs/>
          <w:noProof/>
          <w:color w:val="54883D"/>
          <w:sz w:val="20"/>
          <w:szCs w:val="20"/>
        </w:rPr>
        <w:t>35</w:t>
      </w:r>
      <w:r w:rsidRPr="00A82E49">
        <w:rPr>
          <w:rFonts w:eastAsia="Calibri"/>
          <w:bCs/>
          <w:noProof/>
          <w:color w:val="54883D"/>
          <w:sz w:val="20"/>
          <w:szCs w:val="20"/>
        </w:rPr>
        <w:fldChar w:fldCharType="end"/>
      </w:r>
      <w:r w:rsidR="00CF12FF" w:rsidRPr="00A82E49">
        <w:rPr>
          <w:rFonts w:eastAsia="Calibri"/>
          <w:bCs/>
          <w:color w:val="54883D"/>
          <w:sz w:val="20"/>
          <w:szCs w:val="20"/>
        </w:rPr>
        <w:t xml:space="preserve">. </w:t>
      </w:r>
      <w:r w:rsidR="00A80364" w:rsidRPr="00A82E49">
        <w:rPr>
          <w:rFonts w:eastAsia="Calibri"/>
          <w:bCs/>
          <w:color w:val="54883D"/>
          <w:sz w:val="20"/>
          <w:szCs w:val="20"/>
        </w:rPr>
        <w:t>Veza između vrijednosti vršnog ubrzanja tla i MCS ljestvice</w:t>
      </w:r>
      <w:bookmarkEnd w:id="397"/>
    </w:p>
    <w:tbl>
      <w:tblPr>
        <w:tblStyle w:val="GridTable6Colorful-Accent3"/>
        <w:tblW w:w="8726"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14"/>
        <w:gridCol w:w="60"/>
        <w:gridCol w:w="4762"/>
      </w:tblGrid>
      <w:tr w:rsidR="00AA7F12" w:rsidRPr="00A82E49" w14:paraId="2EAE43FB" w14:textId="77777777" w:rsidTr="00595B0D">
        <w:trPr>
          <w:cnfStyle w:val="100000000000" w:firstRow="1" w:lastRow="0" w:firstColumn="0" w:lastColumn="0" w:oddVBand="0" w:evenVBand="0" w:oddHBand="0"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shd w:val="clear" w:color="auto" w:fill="auto"/>
            <w:vAlign w:val="center"/>
          </w:tcPr>
          <w:p w14:paraId="6710E2E0" w14:textId="77777777" w:rsidR="00AA7F12" w:rsidRPr="00A82E49" w:rsidRDefault="00AA7F12" w:rsidP="009839DD">
            <w:pPr>
              <w:jc w:val="center"/>
              <w:rPr>
                <w:sz w:val="20"/>
              </w:rPr>
            </w:pPr>
            <w:r w:rsidRPr="00A82E49">
              <w:rPr>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0DDC8D76" w14:textId="77777777" w:rsidR="00AA7F12" w:rsidRPr="00A82E49" w:rsidRDefault="00AA7F12" w:rsidP="009839DD">
            <w:pPr>
              <w:jc w:val="center"/>
              <w:rPr>
                <w:sz w:val="20"/>
              </w:rPr>
            </w:pPr>
            <w:r w:rsidRPr="00A82E49">
              <w:rPr>
                <w:sz w:val="20"/>
              </w:rPr>
              <w:t>VRŠNO UBRZANJE TLA (jedinica gravitacijskog ubrzanja, g)</w:t>
            </w:r>
          </w:p>
        </w:tc>
        <w:tc>
          <w:tcPr>
            <w:tcW w:w="1274" w:type="dxa"/>
            <w:gridSpan w:val="2"/>
            <w:tcBorders>
              <w:bottom w:val="none" w:sz="0" w:space="0" w:color="auto"/>
            </w:tcBorders>
            <w:shd w:val="clear" w:color="auto" w:fill="auto"/>
            <w:vAlign w:val="center"/>
          </w:tcPr>
          <w:p w14:paraId="612B926D" w14:textId="77777777" w:rsidR="00AA7F12" w:rsidRPr="00A82E49" w:rsidRDefault="00AA7F12" w:rsidP="009839DD">
            <w:pPr>
              <w:jc w:val="center"/>
              <w:cnfStyle w:val="100000000000" w:firstRow="1" w:lastRow="0" w:firstColumn="0" w:lastColumn="0" w:oddVBand="0" w:evenVBand="0" w:oddHBand="0" w:evenHBand="0" w:firstRowFirstColumn="0" w:firstRowLastColumn="0" w:lastRowFirstColumn="0" w:lastRowLastColumn="0"/>
              <w:rPr>
                <w:sz w:val="20"/>
              </w:rPr>
            </w:pPr>
            <w:r w:rsidRPr="00A82E49">
              <w:rPr>
                <w:sz w:val="20"/>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5F9D4007" w14:textId="77777777" w:rsidR="00AA7F12" w:rsidRPr="00A82E49" w:rsidRDefault="00AA7F12" w:rsidP="009839DD">
            <w:pPr>
              <w:jc w:val="center"/>
              <w:rPr>
                <w:sz w:val="20"/>
              </w:rPr>
            </w:pPr>
            <w:r w:rsidRPr="00A82E49">
              <w:rPr>
                <w:sz w:val="20"/>
              </w:rPr>
              <w:t>OPIS POTRESA</w:t>
            </w:r>
          </w:p>
        </w:tc>
      </w:tr>
      <w:tr w:rsidR="00AA7F12" w:rsidRPr="00A82E49" w14:paraId="272AB1C7" w14:textId="77777777" w:rsidTr="00595B0D">
        <w:trPr>
          <w:cnfStyle w:val="000000100000" w:firstRow="0" w:lastRow="0" w:firstColumn="0" w:lastColumn="0" w:oddVBand="0" w:evenVBand="0" w:oddHBand="1" w:evenHBand="0" w:firstRowFirstColumn="0" w:firstRowLastColumn="0" w:lastRowFirstColumn="0" w:lastRowLastColumn="0"/>
          <w:trHeight w:val="1048"/>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6E72BC30" w14:textId="77777777" w:rsidR="00AA7F12" w:rsidRPr="00A82E49" w:rsidRDefault="00AA7F12" w:rsidP="009839DD">
            <w:pPr>
              <w:jc w:val="center"/>
              <w:rPr>
                <w:sz w:val="20"/>
              </w:rPr>
            </w:pPr>
            <w:r w:rsidRPr="00A82E49">
              <w:rPr>
                <w:sz w:val="20"/>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42AA6CA2" w14:textId="77777777" w:rsidR="00AA7F12" w:rsidRPr="00A82E49" w:rsidRDefault="00AA7F12" w:rsidP="009839DD">
            <w:pPr>
              <w:jc w:val="center"/>
              <w:rPr>
                <w:sz w:val="20"/>
              </w:rPr>
            </w:pPr>
            <w:r w:rsidRPr="00A82E49">
              <w:rPr>
                <w:sz w:val="20"/>
              </w:rPr>
              <w:t>0,05 g</w:t>
            </w:r>
          </w:p>
        </w:tc>
        <w:tc>
          <w:tcPr>
            <w:tcW w:w="1214" w:type="dxa"/>
            <w:shd w:val="clear" w:color="auto" w:fill="auto"/>
            <w:noWrap/>
            <w:vAlign w:val="center"/>
          </w:tcPr>
          <w:p w14:paraId="1F164B9C" w14:textId="77777777" w:rsidR="00AA7F12" w:rsidRPr="00A82E49" w:rsidRDefault="00AA7F12" w:rsidP="009839DD">
            <w:pPr>
              <w:jc w:val="center"/>
              <w:cnfStyle w:val="000000100000" w:firstRow="0" w:lastRow="0" w:firstColumn="0" w:lastColumn="0" w:oddVBand="0" w:evenVBand="0" w:oddHBand="1" w:evenHBand="0" w:firstRowFirstColumn="0" w:firstRowLastColumn="0" w:lastRowFirstColumn="0" w:lastRowLastColumn="0"/>
              <w:rPr>
                <w:sz w:val="20"/>
              </w:rPr>
            </w:pPr>
            <w:r w:rsidRPr="00A82E49">
              <w:rPr>
                <w:sz w:val="20"/>
              </w:rPr>
              <w:t>jak</w:t>
            </w:r>
          </w:p>
        </w:tc>
        <w:tc>
          <w:tcPr>
            <w:cnfStyle w:val="000010000000" w:firstRow="0" w:lastRow="0" w:firstColumn="0" w:lastColumn="0" w:oddVBand="1" w:evenVBand="0" w:oddHBand="0" w:evenHBand="0" w:firstRowFirstColumn="0" w:firstRowLastColumn="0" w:lastRowFirstColumn="0" w:lastRowLastColumn="0"/>
            <w:tcW w:w="4822" w:type="dxa"/>
            <w:gridSpan w:val="2"/>
            <w:shd w:val="clear" w:color="auto" w:fill="auto"/>
          </w:tcPr>
          <w:p w14:paraId="355F6176" w14:textId="77777777" w:rsidR="00AA7F12" w:rsidRPr="00A82E49" w:rsidRDefault="00AA7F12" w:rsidP="009839DD">
            <w:pPr>
              <w:spacing w:before="120" w:after="120"/>
              <w:rPr>
                <w:i/>
                <w:sz w:val="20"/>
              </w:rPr>
            </w:pPr>
            <w:r w:rsidRPr="00A82E49">
              <w:rPr>
                <w:sz w:val="20"/>
              </w:rPr>
              <w:t>Ljudi bježe iz zgrada. Sa zidova padaju slike, ruše se predmeti, razbija se posuđe, pomiče ili prevrće pokućstvo. Zvone manja crkvena zvona. Lagano se oštećuju pojedine dobro građene kuće.</w:t>
            </w:r>
          </w:p>
        </w:tc>
      </w:tr>
      <w:tr w:rsidR="00AA7F12" w:rsidRPr="00A82E49" w14:paraId="24EA6476" w14:textId="77777777" w:rsidTr="00595B0D">
        <w:trPr>
          <w:trHeight w:val="601"/>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2BF2E4D4" w14:textId="77777777" w:rsidR="00AA7F12" w:rsidRPr="00A82E49" w:rsidRDefault="00AA7F12" w:rsidP="009839DD">
            <w:pPr>
              <w:jc w:val="center"/>
              <w:rPr>
                <w:sz w:val="20"/>
              </w:rPr>
            </w:pPr>
            <w:r w:rsidRPr="00A82E49">
              <w:rPr>
                <w:sz w:val="20"/>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0416213" w14:textId="77777777" w:rsidR="00AA7F12" w:rsidRPr="00A82E49" w:rsidRDefault="00AA7F12" w:rsidP="009839DD">
            <w:pPr>
              <w:jc w:val="center"/>
              <w:rPr>
                <w:sz w:val="20"/>
              </w:rPr>
            </w:pPr>
            <w:r w:rsidRPr="00A82E49">
              <w:rPr>
                <w:sz w:val="20"/>
              </w:rPr>
              <w:t>0,1 g</w:t>
            </w:r>
          </w:p>
        </w:tc>
        <w:tc>
          <w:tcPr>
            <w:tcW w:w="1214" w:type="dxa"/>
            <w:shd w:val="clear" w:color="auto" w:fill="auto"/>
            <w:noWrap/>
            <w:vAlign w:val="center"/>
          </w:tcPr>
          <w:p w14:paraId="075C2A34" w14:textId="77777777" w:rsidR="00AA7F12" w:rsidRPr="00A82E49" w:rsidRDefault="00AA7F12" w:rsidP="009839DD">
            <w:pPr>
              <w:jc w:val="center"/>
              <w:cnfStyle w:val="000000000000" w:firstRow="0" w:lastRow="0" w:firstColumn="0" w:lastColumn="0" w:oddVBand="0" w:evenVBand="0" w:oddHBand="0" w:evenHBand="0" w:firstRowFirstColumn="0" w:firstRowLastColumn="0" w:lastRowFirstColumn="0" w:lastRowLastColumn="0"/>
              <w:rPr>
                <w:sz w:val="20"/>
              </w:rPr>
            </w:pPr>
            <w:r w:rsidRPr="00A82E49">
              <w:rPr>
                <w:sz w:val="20"/>
              </w:rPr>
              <w:t>vrlo jak</w:t>
            </w:r>
          </w:p>
        </w:tc>
        <w:tc>
          <w:tcPr>
            <w:cnfStyle w:val="000010000000" w:firstRow="0" w:lastRow="0" w:firstColumn="0" w:lastColumn="0" w:oddVBand="1" w:evenVBand="0" w:oddHBand="0" w:evenHBand="0" w:firstRowFirstColumn="0" w:firstRowLastColumn="0" w:lastRowFirstColumn="0" w:lastRowLastColumn="0"/>
            <w:tcW w:w="4822" w:type="dxa"/>
            <w:gridSpan w:val="2"/>
            <w:shd w:val="clear" w:color="auto" w:fill="auto"/>
          </w:tcPr>
          <w:p w14:paraId="75CBC250" w14:textId="77777777" w:rsidR="00AA7F12" w:rsidRPr="00A82E49" w:rsidRDefault="00AA7F12" w:rsidP="009839DD">
            <w:pPr>
              <w:spacing w:before="120" w:after="120"/>
              <w:rPr>
                <w:i/>
                <w:sz w:val="20"/>
              </w:rPr>
            </w:pPr>
            <w:r w:rsidRPr="00A82E49">
              <w:rPr>
                <w:sz w:val="20"/>
              </w:rPr>
              <w:t>Crijepovi se lome i kližu s krova, ruše se dimnjaci. Oštećuje se pokućstvo u zgradama. Ruše se slabije građene zgrade, a na jačima nastaju oštećenja.</w:t>
            </w:r>
          </w:p>
        </w:tc>
      </w:tr>
      <w:tr w:rsidR="00AA7F12" w:rsidRPr="00A82E49" w14:paraId="11F6B572" w14:textId="77777777" w:rsidTr="00595B0D">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4F1CBDD6" w14:textId="77777777" w:rsidR="00AA7F12" w:rsidRPr="00A82E49" w:rsidRDefault="00AA7F12" w:rsidP="009839DD">
            <w:pPr>
              <w:jc w:val="center"/>
              <w:rPr>
                <w:sz w:val="20"/>
              </w:rPr>
            </w:pPr>
            <w:r w:rsidRPr="00A82E49">
              <w:rPr>
                <w:sz w:val="20"/>
              </w:rPr>
              <w:lastRenderedPageBreak/>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1CAB92B6" w14:textId="77777777" w:rsidR="00AA7F12" w:rsidRPr="00A82E49" w:rsidRDefault="00AA7F12" w:rsidP="009839DD">
            <w:pPr>
              <w:jc w:val="center"/>
              <w:rPr>
                <w:sz w:val="20"/>
              </w:rPr>
            </w:pPr>
            <w:r w:rsidRPr="00A82E49">
              <w:rPr>
                <w:sz w:val="20"/>
              </w:rPr>
              <w:t>0,2 g</w:t>
            </w:r>
          </w:p>
        </w:tc>
        <w:tc>
          <w:tcPr>
            <w:tcW w:w="1214" w:type="dxa"/>
            <w:shd w:val="clear" w:color="auto" w:fill="auto"/>
            <w:noWrap/>
            <w:vAlign w:val="center"/>
          </w:tcPr>
          <w:p w14:paraId="7D280D08" w14:textId="77777777" w:rsidR="00AA7F12" w:rsidRPr="00A82E49" w:rsidRDefault="00AA7F12" w:rsidP="009839DD">
            <w:pPr>
              <w:jc w:val="center"/>
              <w:cnfStyle w:val="000000100000" w:firstRow="0" w:lastRow="0" w:firstColumn="0" w:lastColumn="0" w:oddVBand="0" w:evenVBand="0" w:oddHBand="1" w:evenHBand="0" w:firstRowFirstColumn="0" w:firstRowLastColumn="0" w:lastRowFirstColumn="0" w:lastRowLastColumn="0"/>
              <w:rPr>
                <w:sz w:val="20"/>
              </w:rPr>
            </w:pPr>
            <w:r w:rsidRPr="00A82E49">
              <w:rPr>
                <w:sz w:val="20"/>
              </w:rPr>
              <w:t>razoran</w:t>
            </w:r>
          </w:p>
        </w:tc>
        <w:tc>
          <w:tcPr>
            <w:cnfStyle w:val="000010000000" w:firstRow="0" w:lastRow="0" w:firstColumn="0" w:lastColumn="0" w:oddVBand="1" w:evenVBand="0" w:oddHBand="0" w:evenHBand="0" w:firstRowFirstColumn="0" w:firstRowLastColumn="0" w:lastRowFirstColumn="0" w:lastRowLastColumn="0"/>
            <w:tcW w:w="4822" w:type="dxa"/>
            <w:gridSpan w:val="2"/>
            <w:shd w:val="clear" w:color="auto" w:fill="auto"/>
          </w:tcPr>
          <w:p w14:paraId="0488DF99" w14:textId="77777777" w:rsidR="00AA7F12" w:rsidRPr="00A82E49" w:rsidRDefault="00AA7F12" w:rsidP="009839DD">
            <w:pPr>
              <w:spacing w:before="120" w:after="120"/>
              <w:rPr>
                <w:i/>
                <w:sz w:val="20"/>
              </w:rPr>
            </w:pPr>
            <w:r w:rsidRPr="00A82E49">
              <w:rPr>
                <w:sz w:val="20"/>
              </w:rPr>
              <w:t>Znatno oštećuje do 25% zgrada. Pojedine se kuće ruše, a veliki broj ih je neprikladan za stanovanje. U tlu nastaju pukotine, a na padinama klizišta.</w:t>
            </w:r>
          </w:p>
        </w:tc>
      </w:tr>
      <w:tr w:rsidR="00AA7F12" w:rsidRPr="00782FF0" w14:paraId="0D0B7D30" w14:textId="77777777" w:rsidTr="00595B0D">
        <w:trPr>
          <w:trHeight w:val="902"/>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409B871E" w14:textId="77777777" w:rsidR="00AA7F12" w:rsidRPr="00A82E49" w:rsidRDefault="00AA7F12" w:rsidP="009839DD">
            <w:pPr>
              <w:jc w:val="center"/>
              <w:rPr>
                <w:sz w:val="20"/>
              </w:rPr>
            </w:pPr>
            <w:r w:rsidRPr="00A82E49">
              <w:rPr>
                <w:sz w:val="20"/>
              </w:rPr>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99B6649" w14:textId="77777777" w:rsidR="00AA7F12" w:rsidRPr="00A82E49" w:rsidRDefault="00AA7F12" w:rsidP="009839DD">
            <w:pPr>
              <w:jc w:val="center"/>
              <w:rPr>
                <w:sz w:val="20"/>
              </w:rPr>
            </w:pPr>
            <w:r w:rsidRPr="00A82E49">
              <w:rPr>
                <w:sz w:val="20"/>
              </w:rPr>
              <w:t>0,3 g</w:t>
            </w:r>
          </w:p>
        </w:tc>
        <w:tc>
          <w:tcPr>
            <w:tcW w:w="1214" w:type="dxa"/>
            <w:shd w:val="clear" w:color="auto" w:fill="auto"/>
            <w:noWrap/>
            <w:vAlign w:val="center"/>
          </w:tcPr>
          <w:p w14:paraId="49AFD6EF" w14:textId="77777777" w:rsidR="00AA7F12" w:rsidRPr="00A82E49" w:rsidRDefault="00AA7F12" w:rsidP="009839DD">
            <w:pPr>
              <w:jc w:val="center"/>
              <w:cnfStyle w:val="000000000000" w:firstRow="0" w:lastRow="0" w:firstColumn="0" w:lastColumn="0" w:oddVBand="0" w:evenVBand="0" w:oddHBand="0" w:evenHBand="0" w:firstRowFirstColumn="0" w:firstRowLastColumn="0" w:lastRowFirstColumn="0" w:lastRowLastColumn="0"/>
              <w:rPr>
                <w:sz w:val="20"/>
              </w:rPr>
            </w:pPr>
            <w:r w:rsidRPr="00A82E49">
              <w:rPr>
                <w:sz w:val="20"/>
              </w:rPr>
              <w:t>pustošni</w:t>
            </w:r>
          </w:p>
        </w:tc>
        <w:tc>
          <w:tcPr>
            <w:cnfStyle w:val="000010000000" w:firstRow="0" w:lastRow="0" w:firstColumn="0" w:lastColumn="0" w:oddVBand="1" w:evenVBand="0" w:oddHBand="0" w:evenHBand="0" w:firstRowFirstColumn="0" w:firstRowLastColumn="0" w:lastRowFirstColumn="0" w:lastRowLastColumn="0"/>
            <w:tcW w:w="4822" w:type="dxa"/>
            <w:gridSpan w:val="2"/>
            <w:shd w:val="clear" w:color="auto" w:fill="auto"/>
          </w:tcPr>
          <w:p w14:paraId="79D5758C" w14:textId="77777777" w:rsidR="00AA7F12" w:rsidRPr="00A82E49" w:rsidRDefault="00AA7F12" w:rsidP="009839DD">
            <w:pPr>
              <w:spacing w:before="120" w:after="120"/>
              <w:rPr>
                <w:i/>
                <w:sz w:val="20"/>
              </w:rPr>
            </w:pPr>
            <w:r w:rsidRPr="00A82E49">
              <w:rPr>
                <w:sz w:val="20"/>
              </w:rPr>
              <w:t>Oštećuje 50% zgrada. Mnoge se zgrade ruše, a većina ih je neupotrebljiva. U tlu se javljaju velike pukotine, a na padinama klizišta i odroni.</w:t>
            </w:r>
          </w:p>
        </w:tc>
      </w:tr>
    </w:tbl>
    <w:p w14:paraId="45B83183" w14:textId="77777777" w:rsidR="00A80364" w:rsidRPr="00782FF0" w:rsidRDefault="00A80364" w:rsidP="00CF3DE2">
      <w:pPr>
        <w:pStyle w:val="NoSpacing"/>
        <w:rPr>
          <w:highlight w:val="yellow"/>
        </w:rPr>
      </w:pPr>
    </w:p>
    <w:p w14:paraId="5007EB9E" w14:textId="32F22E7B" w:rsidR="00834E4C" w:rsidRPr="00A82E49" w:rsidRDefault="00B97952" w:rsidP="00FD14DB">
      <w:r w:rsidRPr="00A82E49">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4E669250" w14:textId="60947476" w:rsidR="00834E4C" w:rsidRPr="00A82E49" w:rsidRDefault="00834E4C" w:rsidP="00834E4C">
      <w:pPr>
        <w:tabs>
          <w:tab w:val="left" w:pos="897"/>
          <w:tab w:val="center" w:pos="4535"/>
        </w:tabs>
        <w:spacing w:before="0" w:line="259" w:lineRule="auto"/>
        <w:jc w:val="left"/>
        <w:rPr>
          <w:rFonts w:ascii="Calibri" w:eastAsia="Calibri" w:hAnsi="Calibri" w:cs="Times New Roman"/>
          <w:color w:val="auto"/>
          <w:szCs w:val="22"/>
        </w:rPr>
      </w:pPr>
      <w:r w:rsidRPr="00A82E49">
        <w:rPr>
          <w:rFonts w:eastAsia="Calibri"/>
          <w:bCs/>
          <w:color w:val="54883D"/>
          <w:sz w:val="20"/>
          <w:szCs w:val="20"/>
        </w:rPr>
        <w:tab/>
      </w:r>
      <w:r w:rsidRPr="00A82E49">
        <w:rPr>
          <w:rFonts w:eastAsia="Calibri"/>
          <w:bCs/>
          <w:color w:val="54883D"/>
          <w:sz w:val="20"/>
          <w:szCs w:val="20"/>
        </w:rPr>
        <w:tab/>
        <w:t xml:space="preserve">Tablica </w:t>
      </w:r>
      <w:r w:rsidRPr="00A82E49">
        <w:rPr>
          <w:rFonts w:eastAsia="Calibri"/>
          <w:bCs/>
          <w:color w:val="54883D"/>
          <w:sz w:val="20"/>
          <w:szCs w:val="20"/>
        </w:rPr>
        <w:fldChar w:fldCharType="begin"/>
      </w:r>
      <w:r w:rsidRPr="00A82E49">
        <w:rPr>
          <w:rFonts w:eastAsia="Calibri"/>
          <w:bCs/>
          <w:color w:val="54883D"/>
          <w:sz w:val="20"/>
          <w:szCs w:val="20"/>
        </w:rPr>
        <w:instrText xml:space="preserve"> SEQ Tabela \* ARABIC </w:instrText>
      </w:r>
      <w:r w:rsidRPr="00A82E49">
        <w:rPr>
          <w:rFonts w:eastAsia="Calibri"/>
          <w:bCs/>
          <w:color w:val="54883D"/>
          <w:sz w:val="20"/>
          <w:szCs w:val="20"/>
        </w:rPr>
        <w:fldChar w:fldCharType="separate"/>
      </w:r>
      <w:r w:rsidR="00884BEF">
        <w:rPr>
          <w:rFonts w:eastAsia="Calibri"/>
          <w:bCs/>
          <w:noProof/>
          <w:color w:val="54883D"/>
          <w:sz w:val="20"/>
          <w:szCs w:val="20"/>
        </w:rPr>
        <w:t>36</w:t>
      </w:r>
      <w:r w:rsidRPr="00A82E49">
        <w:rPr>
          <w:rFonts w:eastAsia="Calibri"/>
          <w:bCs/>
          <w:noProof/>
          <w:color w:val="54883D"/>
          <w:sz w:val="20"/>
          <w:szCs w:val="20"/>
        </w:rPr>
        <w:fldChar w:fldCharType="end"/>
      </w:r>
      <w:r w:rsidRPr="00A82E49">
        <w:rPr>
          <w:rFonts w:eastAsia="Calibri"/>
          <w:bCs/>
          <w:color w:val="54883D"/>
          <w:sz w:val="20"/>
          <w:szCs w:val="20"/>
        </w:rPr>
        <w:t>. Stupnjevi oštećenja za zidane građevne prema EMS-98 klasifikaciji</w:t>
      </w:r>
    </w:p>
    <w:tbl>
      <w:tblPr>
        <w:tblStyle w:val="TableGrid"/>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FD14DB" w:rsidRPr="00A82E49" w14:paraId="11E2ADF1" w14:textId="2C5CA4E0" w:rsidTr="002519EA">
        <w:tc>
          <w:tcPr>
            <w:tcW w:w="1305" w:type="dxa"/>
            <w:vAlign w:val="center"/>
          </w:tcPr>
          <w:p w14:paraId="4164AA0A" w14:textId="595E784A" w:rsidR="00B97952" w:rsidRPr="00A82E49" w:rsidRDefault="00B97952" w:rsidP="00CF3DE2">
            <w:pPr>
              <w:pStyle w:val="NoSpacing"/>
              <w:rPr>
                <w:color w:val="auto"/>
              </w:rPr>
            </w:pPr>
            <w:r w:rsidRPr="00A82E49">
              <w:rPr>
                <w:color w:val="auto"/>
              </w:rPr>
              <w:t>Kategorija</w:t>
            </w:r>
          </w:p>
        </w:tc>
        <w:tc>
          <w:tcPr>
            <w:tcW w:w="3793" w:type="dxa"/>
            <w:vAlign w:val="center"/>
          </w:tcPr>
          <w:p w14:paraId="4DDC2776" w14:textId="18399024" w:rsidR="00B97952" w:rsidRPr="00A82E49" w:rsidRDefault="00B97952" w:rsidP="00CF3DE2">
            <w:pPr>
              <w:pStyle w:val="NoSpacing"/>
              <w:rPr>
                <w:color w:val="auto"/>
              </w:rPr>
            </w:pPr>
            <w:r w:rsidRPr="00A82E49">
              <w:rPr>
                <w:color w:val="auto"/>
              </w:rPr>
              <w:t>Skica</w:t>
            </w:r>
          </w:p>
        </w:tc>
        <w:tc>
          <w:tcPr>
            <w:tcW w:w="4253" w:type="dxa"/>
            <w:vAlign w:val="center"/>
          </w:tcPr>
          <w:p w14:paraId="792DEEE0" w14:textId="735B8613" w:rsidR="00B97952" w:rsidRPr="00A82E49" w:rsidRDefault="00B97952" w:rsidP="00CF3DE2">
            <w:pPr>
              <w:pStyle w:val="NoSpacing"/>
              <w:rPr>
                <w:color w:val="auto"/>
              </w:rPr>
            </w:pPr>
            <w:r w:rsidRPr="00A82E49">
              <w:rPr>
                <w:color w:val="auto"/>
              </w:rPr>
              <w:t>Opis</w:t>
            </w:r>
          </w:p>
        </w:tc>
      </w:tr>
      <w:tr w:rsidR="00FD14DB" w:rsidRPr="00A82E49" w14:paraId="683B0685" w14:textId="72320ED8" w:rsidTr="002519EA">
        <w:tc>
          <w:tcPr>
            <w:tcW w:w="1305" w:type="dxa"/>
            <w:shd w:val="clear" w:color="auto" w:fill="92D050"/>
            <w:vAlign w:val="center"/>
          </w:tcPr>
          <w:p w14:paraId="4037A262" w14:textId="19336E4E" w:rsidR="00B97952" w:rsidRPr="00A82E49" w:rsidRDefault="00B97952" w:rsidP="00CF3DE2">
            <w:pPr>
              <w:pStyle w:val="NoSpacing"/>
              <w:rPr>
                <w:color w:val="auto"/>
              </w:rPr>
            </w:pPr>
            <w:r w:rsidRPr="00A82E49">
              <w:rPr>
                <w:color w:val="auto"/>
              </w:rPr>
              <w:t>I.</w:t>
            </w:r>
          </w:p>
        </w:tc>
        <w:tc>
          <w:tcPr>
            <w:tcW w:w="3793" w:type="dxa"/>
            <w:vAlign w:val="center"/>
          </w:tcPr>
          <w:p w14:paraId="315D6D68" w14:textId="04F222C5" w:rsidR="00B97952" w:rsidRPr="00A82E49" w:rsidRDefault="00B97952" w:rsidP="00CF3DE2">
            <w:pPr>
              <w:pStyle w:val="NoSpacing"/>
              <w:rPr>
                <w:color w:val="auto"/>
              </w:rPr>
            </w:pPr>
            <w:r w:rsidRPr="00A82E49">
              <w:rPr>
                <w:color w:val="auto"/>
              </w:rPr>
              <w:drawing>
                <wp:inline distT="0" distB="0" distL="0" distR="0" wp14:anchorId="582C84E1" wp14:editId="4F08E74C">
                  <wp:extent cx="1984075" cy="1148971"/>
                  <wp:effectExtent l="0" t="0" r="0" b="0"/>
                  <wp:docPr id="458"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94820" cy="1155193"/>
                          </a:xfrm>
                          <a:prstGeom prst="rect">
                            <a:avLst/>
                          </a:prstGeom>
                        </pic:spPr>
                      </pic:pic>
                    </a:graphicData>
                  </a:graphic>
                </wp:inline>
              </w:drawing>
            </w:r>
          </w:p>
        </w:tc>
        <w:tc>
          <w:tcPr>
            <w:tcW w:w="4253" w:type="dxa"/>
            <w:vAlign w:val="center"/>
          </w:tcPr>
          <w:p w14:paraId="22D61CB9" w14:textId="77777777" w:rsidR="00B97952" w:rsidRPr="00A82E49" w:rsidRDefault="00B97952" w:rsidP="00CF3DE2">
            <w:pPr>
              <w:pStyle w:val="NoSpacing"/>
              <w:rPr>
                <w:color w:val="auto"/>
              </w:rPr>
            </w:pPr>
            <w:r w:rsidRPr="00A82E49">
              <w:rPr>
                <w:color w:val="auto"/>
              </w:rPr>
              <w:t>Neznatno do blago oštećenje</w:t>
            </w:r>
          </w:p>
          <w:p w14:paraId="0B18B90E" w14:textId="77777777" w:rsidR="00B97952" w:rsidRPr="00A82E49" w:rsidRDefault="00B97952" w:rsidP="00CF3DE2">
            <w:pPr>
              <w:pStyle w:val="NoSpacing"/>
              <w:rPr>
                <w:color w:val="auto"/>
              </w:rPr>
            </w:pPr>
            <w:r w:rsidRPr="00A82E49">
              <w:rPr>
                <w:color w:val="auto"/>
              </w:rPr>
              <w:t>- zanemarivo konstruktivno oštećenje</w:t>
            </w:r>
          </w:p>
          <w:p w14:paraId="4E800B60" w14:textId="77777777" w:rsidR="00B97952" w:rsidRPr="00A82E49" w:rsidRDefault="00B97952" w:rsidP="00CF3DE2">
            <w:pPr>
              <w:pStyle w:val="NoSpacing"/>
              <w:rPr>
                <w:color w:val="auto"/>
              </w:rPr>
            </w:pPr>
            <w:r w:rsidRPr="00A82E49">
              <w:rPr>
                <w:color w:val="auto"/>
              </w:rPr>
              <w:t>- blago nekonstruktivno oštećenje</w:t>
            </w:r>
          </w:p>
          <w:p w14:paraId="4BDAB818" w14:textId="77777777" w:rsidR="00897CDE" w:rsidRPr="00A82E49" w:rsidRDefault="00B97952" w:rsidP="00CF3DE2">
            <w:pPr>
              <w:pStyle w:val="NoSpacing"/>
              <w:rPr>
                <w:color w:val="auto"/>
              </w:rPr>
            </w:pPr>
            <w:r w:rsidRPr="00A82E49">
              <w:rPr>
                <w:color w:val="auto"/>
              </w:rPr>
              <w:t>Vrlo tanke pukotine u ponekim zidovima</w:t>
            </w:r>
            <w:r w:rsidR="00897CDE" w:rsidRPr="00A82E49">
              <w:rPr>
                <w:color w:val="auto"/>
              </w:rPr>
              <w:t>.</w:t>
            </w:r>
          </w:p>
          <w:p w14:paraId="61F5469D" w14:textId="20D55C05" w:rsidR="00B97952" w:rsidRPr="00A82E49" w:rsidRDefault="00B97952" w:rsidP="00CF3DE2">
            <w:pPr>
              <w:pStyle w:val="NoSpacing"/>
              <w:rPr>
                <w:color w:val="auto"/>
              </w:rPr>
            </w:pPr>
            <w:r w:rsidRPr="00A82E49">
              <w:rPr>
                <w:color w:val="auto"/>
              </w:rPr>
              <w:t>Otpadanje malih komada žbuke</w:t>
            </w:r>
          </w:p>
          <w:p w14:paraId="05705DE6" w14:textId="126303BF" w:rsidR="00B97952" w:rsidRPr="00A82E49" w:rsidRDefault="00B97952" w:rsidP="00CF3DE2">
            <w:pPr>
              <w:pStyle w:val="NoSpacing"/>
              <w:rPr>
                <w:color w:val="auto"/>
              </w:rPr>
            </w:pPr>
            <w:r w:rsidRPr="00A82E49">
              <w:rPr>
                <w:color w:val="auto"/>
              </w:rPr>
              <w:t>Vrlo rijetko otpadanje poj</w:t>
            </w:r>
            <w:r w:rsidR="00447B75" w:rsidRPr="00A82E49">
              <w:rPr>
                <w:color w:val="auto"/>
              </w:rPr>
              <w:t>edinačnih odvojenih dijelova ziđ</w:t>
            </w:r>
            <w:r w:rsidRPr="00A82E49">
              <w:rPr>
                <w:color w:val="auto"/>
              </w:rPr>
              <w:t>a</w:t>
            </w:r>
            <w:r w:rsidR="00897CDE" w:rsidRPr="00A82E49">
              <w:rPr>
                <w:color w:val="auto"/>
              </w:rPr>
              <w:t>.</w:t>
            </w:r>
          </w:p>
        </w:tc>
      </w:tr>
      <w:tr w:rsidR="00FD14DB" w:rsidRPr="00A82E49" w14:paraId="30C4D908" w14:textId="42CEE38C" w:rsidTr="002519EA">
        <w:tc>
          <w:tcPr>
            <w:tcW w:w="1305" w:type="dxa"/>
            <w:shd w:val="clear" w:color="auto" w:fill="FFC000"/>
            <w:vAlign w:val="center"/>
          </w:tcPr>
          <w:p w14:paraId="3B76110E" w14:textId="651B7349" w:rsidR="00B97952" w:rsidRPr="00A82E49" w:rsidRDefault="00B97952" w:rsidP="00CF3DE2">
            <w:pPr>
              <w:pStyle w:val="NoSpacing"/>
              <w:rPr>
                <w:color w:val="auto"/>
              </w:rPr>
            </w:pPr>
            <w:r w:rsidRPr="00A82E49">
              <w:rPr>
                <w:color w:val="auto"/>
              </w:rPr>
              <w:t>II.</w:t>
            </w:r>
          </w:p>
        </w:tc>
        <w:tc>
          <w:tcPr>
            <w:tcW w:w="3793" w:type="dxa"/>
            <w:vAlign w:val="center"/>
          </w:tcPr>
          <w:p w14:paraId="3B791FC7" w14:textId="569D2CE1" w:rsidR="00B97952" w:rsidRPr="00A82E49" w:rsidRDefault="00897CDE" w:rsidP="00CF3DE2">
            <w:pPr>
              <w:pStyle w:val="NoSpacing"/>
              <w:rPr>
                <w:color w:val="auto"/>
              </w:rPr>
            </w:pPr>
            <w:r w:rsidRPr="00A82E49">
              <w:rPr>
                <w:color w:val="auto"/>
              </w:rPr>
              <w:drawing>
                <wp:inline distT="0" distB="0" distL="0" distR="0" wp14:anchorId="66CF8A94" wp14:editId="74581CDB">
                  <wp:extent cx="1923690" cy="1011595"/>
                  <wp:effectExtent l="0" t="0" r="635" b="0"/>
                  <wp:docPr id="459" name="Slika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36843" cy="1018512"/>
                          </a:xfrm>
                          <a:prstGeom prst="rect">
                            <a:avLst/>
                          </a:prstGeom>
                        </pic:spPr>
                      </pic:pic>
                    </a:graphicData>
                  </a:graphic>
                </wp:inline>
              </w:drawing>
            </w:r>
          </w:p>
        </w:tc>
        <w:tc>
          <w:tcPr>
            <w:tcW w:w="4253" w:type="dxa"/>
            <w:vAlign w:val="center"/>
          </w:tcPr>
          <w:p w14:paraId="6CAFE2A2" w14:textId="77777777" w:rsidR="00897CDE" w:rsidRPr="00A82E49" w:rsidRDefault="00897CDE" w:rsidP="00CF3DE2">
            <w:pPr>
              <w:pStyle w:val="NoSpacing"/>
              <w:rPr>
                <w:color w:val="auto"/>
              </w:rPr>
            </w:pPr>
            <w:r w:rsidRPr="00A82E49">
              <w:rPr>
                <w:color w:val="auto"/>
              </w:rPr>
              <w:t>Umjereno oštećenje</w:t>
            </w:r>
          </w:p>
          <w:p w14:paraId="3296622E" w14:textId="77777777" w:rsidR="00897CDE" w:rsidRPr="00A82E49" w:rsidRDefault="00897CDE" w:rsidP="00CF3DE2">
            <w:pPr>
              <w:pStyle w:val="NoSpacing"/>
              <w:rPr>
                <w:color w:val="auto"/>
              </w:rPr>
            </w:pPr>
            <w:r w:rsidRPr="00A82E49">
              <w:rPr>
                <w:color w:val="auto"/>
              </w:rPr>
              <w:t>- blago konstruktivno oštećenje</w:t>
            </w:r>
          </w:p>
          <w:p w14:paraId="4E4145F8" w14:textId="77777777" w:rsidR="00897CDE" w:rsidRPr="00A82E49" w:rsidRDefault="00897CDE" w:rsidP="00CF3DE2">
            <w:pPr>
              <w:pStyle w:val="NoSpacing"/>
              <w:rPr>
                <w:color w:val="auto"/>
              </w:rPr>
            </w:pPr>
            <w:r w:rsidRPr="00A82E49">
              <w:rPr>
                <w:color w:val="auto"/>
              </w:rPr>
              <w:t>- umjereno nekonstruktivno oštećenje</w:t>
            </w:r>
          </w:p>
          <w:p w14:paraId="39260AF8" w14:textId="5A4387AB" w:rsidR="00897CDE" w:rsidRPr="00A82E49" w:rsidRDefault="00897CDE" w:rsidP="00CF3DE2">
            <w:pPr>
              <w:pStyle w:val="NoSpacing"/>
              <w:rPr>
                <w:color w:val="auto"/>
              </w:rPr>
            </w:pPr>
            <w:r w:rsidRPr="00A82E49">
              <w:rPr>
                <w:color w:val="auto"/>
              </w:rPr>
              <w:t>Pukotine u brojnim zidovima.</w:t>
            </w:r>
          </w:p>
          <w:p w14:paraId="037F97B3" w14:textId="6BB8802A" w:rsidR="00897CDE" w:rsidRPr="00A82E49" w:rsidRDefault="00897CDE" w:rsidP="00CF3DE2">
            <w:pPr>
              <w:pStyle w:val="NoSpacing"/>
              <w:rPr>
                <w:color w:val="auto"/>
              </w:rPr>
            </w:pPr>
            <w:r w:rsidRPr="00A82E49">
              <w:rPr>
                <w:color w:val="auto"/>
              </w:rPr>
              <w:t>Otpadanje većih komada žbuke.</w:t>
            </w:r>
          </w:p>
          <w:p w14:paraId="15FC4508" w14:textId="2019AB51" w:rsidR="00B97952" w:rsidRPr="00A82E49" w:rsidRDefault="00897CDE" w:rsidP="00CF3DE2">
            <w:pPr>
              <w:pStyle w:val="NoSpacing"/>
              <w:rPr>
                <w:color w:val="auto"/>
              </w:rPr>
            </w:pPr>
            <w:r w:rsidRPr="00A82E49">
              <w:rPr>
                <w:color w:val="auto"/>
              </w:rPr>
              <w:t>Djelomično otkazivanje dimnjaka.</w:t>
            </w:r>
          </w:p>
        </w:tc>
      </w:tr>
      <w:tr w:rsidR="00FD14DB" w:rsidRPr="00A82E49" w14:paraId="08EE0B74" w14:textId="09F10F36" w:rsidTr="002519EA">
        <w:tc>
          <w:tcPr>
            <w:tcW w:w="1305" w:type="dxa"/>
            <w:shd w:val="clear" w:color="auto" w:fill="FFC000"/>
            <w:vAlign w:val="center"/>
          </w:tcPr>
          <w:p w14:paraId="0AC6C32E" w14:textId="6922A643" w:rsidR="00B97952" w:rsidRPr="00A82E49" w:rsidRDefault="00B97952" w:rsidP="00CF3DE2">
            <w:pPr>
              <w:pStyle w:val="NoSpacing"/>
              <w:rPr>
                <w:color w:val="auto"/>
              </w:rPr>
            </w:pPr>
            <w:r w:rsidRPr="00A82E49">
              <w:rPr>
                <w:color w:val="auto"/>
              </w:rPr>
              <w:t>III.</w:t>
            </w:r>
          </w:p>
        </w:tc>
        <w:tc>
          <w:tcPr>
            <w:tcW w:w="3793" w:type="dxa"/>
            <w:vAlign w:val="center"/>
          </w:tcPr>
          <w:p w14:paraId="063A62D4" w14:textId="3FBC0062" w:rsidR="00B97952" w:rsidRPr="00A82E49" w:rsidRDefault="00897CDE" w:rsidP="00CF3DE2">
            <w:pPr>
              <w:pStyle w:val="NoSpacing"/>
              <w:rPr>
                <w:color w:val="auto"/>
              </w:rPr>
            </w:pPr>
            <w:r w:rsidRPr="00A82E49">
              <w:rPr>
                <w:color w:val="auto"/>
              </w:rPr>
              <w:drawing>
                <wp:inline distT="0" distB="0" distL="0" distR="0" wp14:anchorId="2A6797AE" wp14:editId="555E5497">
                  <wp:extent cx="1890940" cy="1147313"/>
                  <wp:effectExtent l="0" t="0" r="0" b="0"/>
                  <wp:docPr id="460" name="Slika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02639" cy="1154411"/>
                          </a:xfrm>
                          <a:prstGeom prst="rect">
                            <a:avLst/>
                          </a:prstGeom>
                        </pic:spPr>
                      </pic:pic>
                    </a:graphicData>
                  </a:graphic>
                </wp:inline>
              </w:drawing>
            </w:r>
          </w:p>
        </w:tc>
        <w:tc>
          <w:tcPr>
            <w:tcW w:w="4253" w:type="dxa"/>
            <w:vAlign w:val="center"/>
          </w:tcPr>
          <w:p w14:paraId="1A36A25D" w14:textId="77777777" w:rsidR="00897CDE" w:rsidRPr="00A82E49" w:rsidRDefault="00897CDE" w:rsidP="00CF3DE2">
            <w:pPr>
              <w:pStyle w:val="NoSpacing"/>
              <w:rPr>
                <w:color w:val="auto"/>
              </w:rPr>
            </w:pPr>
            <w:r w:rsidRPr="00A82E49">
              <w:rPr>
                <w:color w:val="auto"/>
              </w:rPr>
              <w:t>Značajno do teško oštećenje</w:t>
            </w:r>
          </w:p>
          <w:p w14:paraId="3CFF8936" w14:textId="77777777" w:rsidR="00897CDE" w:rsidRPr="00A82E49" w:rsidRDefault="00897CDE" w:rsidP="00CF3DE2">
            <w:pPr>
              <w:pStyle w:val="NoSpacing"/>
              <w:rPr>
                <w:color w:val="auto"/>
              </w:rPr>
            </w:pPr>
            <w:r w:rsidRPr="00A82E49">
              <w:rPr>
                <w:color w:val="auto"/>
              </w:rPr>
              <w:t>- umjereno konstruktivno oštećenje</w:t>
            </w:r>
          </w:p>
          <w:p w14:paraId="323FC063" w14:textId="77777777" w:rsidR="00897CDE" w:rsidRPr="00A82E49" w:rsidRDefault="00897CDE" w:rsidP="00CF3DE2">
            <w:pPr>
              <w:pStyle w:val="NoSpacing"/>
              <w:rPr>
                <w:color w:val="auto"/>
              </w:rPr>
            </w:pPr>
            <w:r w:rsidRPr="00A82E49">
              <w:rPr>
                <w:color w:val="auto"/>
              </w:rPr>
              <w:t>- teško nekonstruktivno oštećenje</w:t>
            </w:r>
          </w:p>
          <w:p w14:paraId="52C45700" w14:textId="5A7900BD" w:rsidR="00897CDE" w:rsidRPr="00A82E49" w:rsidRDefault="00897CDE" w:rsidP="00CF3DE2">
            <w:pPr>
              <w:pStyle w:val="NoSpacing"/>
              <w:rPr>
                <w:color w:val="auto"/>
              </w:rPr>
            </w:pPr>
            <w:r w:rsidRPr="00A82E49">
              <w:rPr>
                <w:color w:val="auto"/>
              </w:rPr>
              <w:t>Velike, razvedene pukotine u većini zidova.</w:t>
            </w:r>
          </w:p>
          <w:p w14:paraId="514A8E50" w14:textId="6F1E3CAE" w:rsidR="00897CDE" w:rsidRPr="00A82E49" w:rsidRDefault="00897CDE" w:rsidP="00CF3DE2">
            <w:pPr>
              <w:pStyle w:val="NoSpacing"/>
              <w:rPr>
                <w:color w:val="auto"/>
              </w:rPr>
            </w:pPr>
            <w:r w:rsidRPr="00A82E49">
              <w:rPr>
                <w:color w:val="auto"/>
              </w:rPr>
              <w:t>Otpadanje crijepa.</w:t>
            </w:r>
          </w:p>
          <w:p w14:paraId="344281CF" w14:textId="77777777" w:rsidR="00897CDE" w:rsidRPr="00A82E49" w:rsidRDefault="00897CDE" w:rsidP="00CF3DE2">
            <w:pPr>
              <w:pStyle w:val="NoSpacing"/>
              <w:rPr>
                <w:color w:val="auto"/>
              </w:rPr>
            </w:pPr>
            <w:r w:rsidRPr="00A82E49">
              <w:rPr>
                <w:color w:val="auto"/>
              </w:rPr>
              <w:t>Otkazivanje dimnjaka u razini krova</w:t>
            </w:r>
          </w:p>
          <w:p w14:paraId="7FE15325" w14:textId="127D810D" w:rsidR="00B97952" w:rsidRPr="00A82E49" w:rsidRDefault="00897CDE" w:rsidP="00CF3DE2">
            <w:pPr>
              <w:pStyle w:val="NoSpacing"/>
              <w:rPr>
                <w:color w:val="auto"/>
              </w:rPr>
            </w:pPr>
            <w:r w:rsidRPr="00A82E49">
              <w:rPr>
                <w:color w:val="auto"/>
              </w:rPr>
              <w:t>Otkazivanja pojedinačnih nekonstruktivnih elemenata (pregradni, zabatni zidovi)</w:t>
            </w:r>
          </w:p>
        </w:tc>
      </w:tr>
      <w:tr w:rsidR="00FD14DB" w:rsidRPr="00A82E49" w14:paraId="711A9500" w14:textId="023FAC0E" w:rsidTr="002519EA">
        <w:tc>
          <w:tcPr>
            <w:tcW w:w="1305" w:type="dxa"/>
            <w:shd w:val="clear" w:color="auto" w:fill="FF0000"/>
            <w:vAlign w:val="center"/>
          </w:tcPr>
          <w:p w14:paraId="2F3A099A" w14:textId="71514402" w:rsidR="00B97952" w:rsidRPr="00A82E49" w:rsidRDefault="00B97952" w:rsidP="00CF3DE2">
            <w:pPr>
              <w:pStyle w:val="NoSpacing"/>
              <w:rPr>
                <w:color w:val="auto"/>
              </w:rPr>
            </w:pPr>
            <w:r w:rsidRPr="00A82E49">
              <w:rPr>
                <w:color w:val="auto"/>
              </w:rPr>
              <w:t>IV.</w:t>
            </w:r>
          </w:p>
        </w:tc>
        <w:tc>
          <w:tcPr>
            <w:tcW w:w="3793" w:type="dxa"/>
            <w:vAlign w:val="center"/>
          </w:tcPr>
          <w:p w14:paraId="608F3614" w14:textId="46287B45" w:rsidR="00B97952" w:rsidRPr="00A82E49" w:rsidRDefault="00834E4C" w:rsidP="00CF3DE2">
            <w:pPr>
              <w:pStyle w:val="NoSpacing"/>
              <w:rPr>
                <w:color w:val="auto"/>
              </w:rPr>
            </w:pPr>
            <w:r w:rsidRPr="00A82E49">
              <w:rPr>
                <w:color w:val="auto"/>
              </w:rPr>
              <w:drawing>
                <wp:inline distT="0" distB="0" distL="0" distR="0" wp14:anchorId="1A0DE89A" wp14:editId="51ED1A38">
                  <wp:extent cx="2234241" cy="1106872"/>
                  <wp:effectExtent l="0" t="0" r="0" b="0"/>
                  <wp:docPr id="461" name="Slika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45928" cy="1112662"/>
                          </a:xfrm>
                          <a:prstGeom prst="rect">
                            <a:avLst/>
                          </a:prstGeom>
                        </pic:spPr>
                      </pic:pic>
                    </a:graphicData>
                  </a:graphic>
                </wp:inline>
              </w:drawing>
            </w:r>
          </w:p>
        </w:tc>
        <w:tc>
          <w:tcPr>
            <w:tcW w:w="4253" w:type="dxa"/>
            <w:vAlign w:val="center"/>
          </w:tcPr>
          <w:p w14:paraId="08DC81B4" w14:textId="77777777" w:rsidR="00834E4C" w:rsidRPr="00A82E49" w:rsidRDefault="00834E4C" w:rsidP="00CF3DE2">
            <w:pPr>
              <w:pStyle w:val="NoSpacing"/>
              <w:rPr>
                <w:color w:val="auto"/>
              </w:rPr>
            </w:pPr>
            <w:r w:rsidRPr="00A82E49">
              <w:rPr>
                <w:color w:val="auto"/>
              </w:rPr>
              <w:t>Vrlo teško oštećenje</w:t>
            </w:r>
          </w:p>
          <w:p w14:paraId="0E688D64" w14:textId="77777777" w:rsidR="00834E4C" w:rsidRPr="00A82E49" w:rsidRDefault="00834E4C" w:rsidP="00CF3DE2">
            <w:pPr>
              <w:pStyle w:val="NoSpacing"/>
              <w:rPr>
                <w:color w:val="auto"/>
              </w:rPr>
            </w:pPr>
            <w:r w:rsidRPr="00A82E49">
              <w:rPr>
                <w:color w:val="auto"/>
              </w:rPr>
              <w:t>- teško konstruktivno oštećenje</w:t>
            </w:r>
          </w:p>
          <w:p w14:paraId="5C04F53E" w14:textId="77777777" w:rsidR="00834E4C" w:rsidRPr="00A82E49" w:rsidRDefault="00834E4C" w:rsidP="00CF3DE2">
            <w:pPr>
              <w:pStyle w:val="NoSpacing"/>
              <w:rPr>
                <w:color w:val="auto"/>
              </w:rPr>
            </w:pPr>
            <w:r w:rsidRPr="00A82E49">
              <w:rPr>
                <w:color w:val="auto"/>
              </w:rPr>
              <w:t>- vrlo teško nekonstruktivno oštećenje</w:t>
            </w:r>
          </w:p>
          <w:p w14:paraId="4541230A" w14:textId="256CB949" w:rsidR="00834E4C" w:rsidRPr="00A82E49" w:rsidRDefault="00834E4C" w:rsidP="00CF3DE2">
            <w:pPr>
              <w:pStyle w:val="NoSpacing"/>
              <w:rPr>
                <w:color w:val="auto"/>
              </w:rPr>
            </w:pPr>
            <w:r w:rsidRPr="00A82E49">
              <w:rPr>
                <w:color w:val="auto"/>
              </w:rPr>
              <w:t>Značajno otkazivanje zidova.</w:t>
            </w:r>
          </w:p>
          <w:p w14:paraId="5FB84111" w14:textId="570CE848" w:rsidR="00B97952" w:rsidRPr="00A82E49" w:rsidRDefault="00834E4C" w:rsidP="00CF3DE2">
            <w:pPr>
              <w:pStyle w:val="NoSpacing"/>
              <w:rPr>
                <w:color w:val="auto"/>
              </w:rPr>
            </w:pPr>
            <w:r w:rsidRPr="00A82E49">
              <w:rPr>
                <w:color w:val="auto"/>
              </w:rPr>
              <w:t>Djelomično otkazivanje konstrukcija krovova i međukatnih konstrukcija.</w:t>
            </w:r>
          </w:p>
        </w:tc>
      </w:tr>
      <w:tr w:rsidR="00FD14DB" w:rsidRPr="00A82E49" w14:paraId="71A840F3" w14:textId="77777777" w:rsidTr="002519EA">
        <w:tc>
          <w:tcPr>
            <w:tcW w:w="1305" w:type="dxa"/>
            <w:shd w:val="clear" w:color="auto" w:fill="FF0000"/>
            <w:vAlign w:val="center"/>
          </w:tcPr>
          <w:p w14:paraId="25170213" w14:textId="5ED0A71B" w:rsidR="00B97952" w:rsidRPr="00A82E49" w:rsidRDefault="00B97952" w:rsidP="00CF3DE2">
            <w:pPr>
              <w:pStyle w:val="NoSpacing"/>
              <w:rPr>
                <w:color w:val="auto"/>
              </w:rPr>
            </w:pPr>
            <w:r w:rsidRPr="00A82E49">
              <w:rPr>
                <w:color w:val="auto"/>
              </w:rPr>
              <w:lastRenderedPageBreak/>
              <w:t>V.</w:t>
            </w:r>
          </w:p>
        </w:tc>
        <w:tc>
          <w:tcPr>
            <w:tcW w:w="3793" w:type="dxa"/>
            <w:vAlign w:val="center"/>
          </w:tcPr>
          <w:p w14:paraId="7EB76552" w14:textId="070725F4" w:rsidR="00B97952" w:rsidRPr="00A82E49" w:rsidRDefault="00834E4C" w:rsidP="00CF3DE2">
            <w:pPr>
              <w:pStyle w:val="NoSpacing"/>
              <w:rPr>
                <w:color w:val="auto"/>
              </w:rPr>
            </w:pPr>
            <w:r w:rsidRPr="00A82E49">
              <w:rPr>
                <w:color w:val="auto"/>
              </w:rPr>
              <w:drawing>
                <wp:inline distT="0" distB="0" distL="0" distR="0" wp14:anchorId="311BD06C" wp14:editId="6F2F23CC">
                  <wp:extent cx="2182483" cy="771692"/>
                  <wp:effectExtent l="0" t="0" r="8890" b="0"/>
                  <wp:docPr id="462"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273FB471" w14:textId="77777777" w:rsidR="00834E4C" w:rsidRPr="00A82E49" w:rsidRDefault="00834E4C" w:rsidP="00CF3DE2">
            <w:pPr>
              <w:pStyle w:val="NoSpacing"/>
              <w:rPr>
                <w:color w:val="auto"/>
              </w:rPr>
            </w:pPr>
            <w:r w:rsidRPr="00A82E49">
              <w:rPr>
                <w:color w:val="auto"/>
              </w:rPr>
              <w:t>Otkazivanje</w:t>
            </w:r>
          </w:p>
          <w:p w14:paraId="51FA0D7E" w14:textId="77777777" w:rsidR="00834E4C" w:rsidRPr="00A82E49" w:rsidRDefault="00834E4C" w:rsidP="00CF3DE2">
            <w:pPr>
              <w:pStyle w:val="NoSpacing"/>
              <w:rPr>
                <w:color w:val="auto"/>
              </w:rPr>
            </w:pPr>
            <w:r w:rsidRPr="00A82E49">
              <w:rPr>
                <w:color w:val="auto"/>
              </w:rPr>
              <w:t>- vrlo teško konstruktivno oštećenje</w:t>
            </w:r>
          </w:p>
          <w:p w14:paraId="5CB6F37F" w14:textId="00E48EB1" w:rsidR="00B97952" w:rsidRPr="00A82E49" w:rsidRDefault="00834E4C" w:rsidP="00CF3DE2">
            <w:pPr>
              <w:pStyle w:val="NoSpacing"/>
              <w:rPr>
                <w:color w:val="auto"/>
              </w:rPr>
            </w:pPr>
            <w:r w:rsidRPr="00A82E49">
              <w:rPr>
                <w:color w:val="auto"/>
              </w:rPr>
              <w:t>Potpuno ili gotovo potpuno rušenje</w:t>
            </w:r>
          </w:p>
        </w:tc>
      </w:tr>
    </w:tbl>
    <w:p w14:paraId="039526C3" w14:textId="1F65E62B" w:rsidR="0077656B" w:rsidRPr="00A82E49" w:rsidRDefault="0077656B" w:rsidP="00CF3DE2">
      <w:pPr>
        <w:pStyle w:val="NoSpacing"/>
      </w:pPr>
    </w:p>
    <w:p w14:paraId="112B8384" w14:textId="3494BDA5" w:rsidR="00834E4C" w:rsidRPr="00A82E49" w:rsidRDefault="00834E4C" w:rsidP="00834E4C">
      <w:pPr>
        <w:tabs>
          <w:tab w:val="left" w:pos="897"/>
          <w:tab w:val="center" w:pos="4535"/>
        </w:tabs>
        <w:spacing w:before="0" w:line="259" w:lineRule="auto"/>
        <w:jc w:val="center"/>
        <w:rPr>
          <w:rFonts w:ascii="Calibri" w:eastAsia="Calibri" w:hAnsi="Calibri" w:cs="Times New Roman"/>
          <w:color w:val="auto"/>
          <w:szCs w:val="22"/>
        </w:rPr>
      </w:pPr>
      <w:r w:rsidRPr="00A82E49">
        <w:rPr>
          <w:rFonts w:eastAsia="Calibri"/>
          <w:bCs/>
          <w:color w:val="54883D"/>
          <w:sz w:val="20"/>
          <w:szCs w:val="20"/>
        </w:rPr>
        <w:t xml:space="preserve">Tablica </w:t>
      </w:r>
      <w:r w:rsidRPr="00A82E49">
        <w:rPr>
          <w:rFonts w:eastAsia="Calibri"/>
          <w:bCs/>
          <w:color w:val="54883D"/>
          <w:sz w:val="20"/>
          <w:szCs w:val="20"/>
        </w:rPr>
        <w:fldChar w:fldCharType="begin"/>
      </w:r>
      <w:r w:rsidRPr="00A82E49">
        <w:rPr>
          <w:rFonts w:eastAsia="Calibri"/>
          <w:bCs/>
          <w:color w:val="54883D"/>
          <w:sz w:val="20"/>
          <w:szCs w:val="20"/>
        </w:rPr>
        <w:instrText xml:space="preserve"> SEQ Tabela \* ARABIC </w:instrText>
      </w:r>
      <w:r w:rsidRPr="00A82E49">
        <w:rPr>
          <w:rFonts w:eastAsia="Calibri"/>
          <w:bCs/>
          <w:color w:val="54883D"/>
          <w:sz w:val="20"/>
          <w:szCs w:val="20"/>
        </w:rPr>
        <w:fldChar w:fldCharType="separate"/>
      </w:r>
      <w:r w:rsidR="00884BEF">
        <w:rPr>
          <w:rFonts w:eastAsia="Calibri"/>
          <w:bCs/>
          <w:noProof/>
          <w:color w:val="54883D"/>
          <w:sz w:val="20"/>
          <w:szCs w:val="20"/>
        </w:rPr>
        <w:t>37</w:t>
      </w:r>
      <w:r w:rsidRPr="00A82E49">
        <w:rPr>
          <w:rFonts w:eastAsia="Calibri"/>
          <w:bCs/>
          <w:noProof/>
          <w:color w:val="54883D"/>
          <w:sz w:val="20"/>
          <w:szCs w:val="20"/>
        </w:rPr>
        <w:fldChar w:fldCharType="end"/>
      </w:r>
      <w:r w:rsidRPr="00A82E49">
        <w:rPr>
          <w:rFonts w:eastAsia="Calibri"/>
          <w:bCs/>
          <w:color w:val="54883D"/>
          <w:sz w:val="20"/>
          <w:szCs w:val="20"/>
        </w:rPr>
        <w:t xml:space="preserve">. Stupnjevi oštećenja za </w:t>
      </w:r>
      <w:r w:rsidR="00447B75" w:rsidRPr="00A82E49">
        <w:rPr>
          <w:rFonts w:eastAsia="Calibri"/>
          <w:bCs/>
          <w:color w:val="54883D"/>
          <w:sz w:val="20"/>
          <w:szCs w:val="20"/>
        </w:rPr>
        <w:t>AB</w:t>
      </w:r>
      <w:r w:rsidRPr="00A82E49">
        <w:rPr>
          <w:rFonts w:eastAsia="Calibri"/>
          <w:bCs/>
          <w:color w:val="54883D"/>
          <w:sz w:val="20"/>
          <w:szCs w:val="20"/>
        </w:rPr>
        <w:t xml:space="preserve"> građevne prema EMS-98 klasifikaciji</w:t>
      </w:r>
    </w:p>
    <w:tbl>
      <w:tblPr>
        <w:tblStyle w:val="TableGrid"/>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834E4C" w:rsidRPr="00A82E49" w14:paraId="7FA93F9E" w14:textId="77777777" w:rsidTr="002519EA">
        <w:tc>
          <w:tcPr>
            <w:tcW w:w="1305" w:type="dxa"/>
            <w:vAlign w:val="center"/>
          </w:tcPr>
          <w:p w14:paraId="4D610983" w14:textId="77777777" w:rsidR="00834E4C" w:rsidRPr="00A82E49" w:rsidRDefault="00834E4C" w:rsidP="00CF3DE2">
            <w:pPr>
              <w:pStyle w:val="NoSpacing"/>
              <w:rPr>
                <w:color w:val="auto"/>
              </w:rPr>
            </w:pPr>
            <w:r w:rsidRPr="00A82E49">
              <w:rPr>
                <w:color w:val="auto"/>
              </w:rPr>
              <w:t>Kategorija</w:t>
            </w:r>
          </w:p>
        </w:tc>
        <w:tc>
          <w:tcPr>
            <w:tcW w:w="3510" w:type="dxa"/>
            <w:vAlign w:val="center"/>
          </w:tcPr>
          <w:p w14:paraId="1EB6C706" w14:textId="77777777" w:rsidR="00834E4C" w:rsidRPr="00A82E49" w:rsidRDefault="00834E4C" w:rsidP="00CF3DE2">
            <w:pPr>
              <w:pStyle w:val="NoSpacing"/>
              <w:rPr>
                <w:color w:val="auto"/>
              </w:rPr>
            </w:pPr>
            <w:r w:rsidRPr="00A82E49">
              <w:rPr>
                <w:color w:val="auto"/>
              </w:rPr>
              <w:t>Skica</w:t>
            </w:r>
          </w:p>
        </w:tc>
        <w:tc>
          <w:tcPr>
            <w:tcW w:w="4630" w:type="dxa"/>
            <w:vAlign w:val="center"/>
          </w:tcPr>
          <w:p w14:paraId="64FE0240" w14:textId="77777777" w:rsidR="00834E4C" w:rsidRPr="00A82E49" w:rsidRDefault="00834E4C" w:rsidP="00CF3DE2">
            <w:pPr>
              <w:pStyle w:val="NoSpacing"/>
              <w:rPr>
                <w:color w:val="auto"/>
              </w:rPr>
            </w:pPr>
            <w:r w:rsidRPr="00A82E49">
              <w:rPr>
                <w:color w:val="auto"/>
              </w:rPr>
              <w:t>Opis</w:t>
            </w:r>
          </w:p>
        </w:tc>
      </w:tr>
      <w:tr w:rsidR="00834E4C" w:rsidRPr="00A82E49" w14:paraId="20CBE12C" w14:textId="77777777" w:rsidTr="002519EA">
        <w:tc>
          <w:tcPr>
            <w:tcW w:w="1305" w:type="dxa"/>
            <w:shd w:val="clear" w:color="auto" w:fill="92D050"/>
            <w:vAlign w:val="center"/>
          </w:tcPr>
          <w:p w14:paraId="1AFA7F98" w14:textId="77777777" w:rsidR="00834E4C" w:rsidRPr="00A82E49" w:rsidRDefault="00834E4C" w:rsidP="00CF3DE2">
            <w:pPr>
              <w:pStyle w:val="NoSpacing"/>
              <w:rPr>
                <w:color w:val="auto"/>
              </w:rPr>
            </w:pPr>
            <w:r w:rsidRPr="00A82E49">
              <w:rPr>
                <w:color w:val="auto"/>
              </w:rPr>
              <w:t>I.</w:t>
            </w:r>
          </w:p>
        </w:tc>
        <w:tc>
          <w:tcPr>
            <w:tcW w:w="3510" w:type="dxa"/>
            <w:vAlign w:val="center"/>
          </w:tcPr>
          <w:p w14:paraId="16FDB2FA" w14:textId="1FAB72B9" w:rsidR="00834E4C" w:rsidRPr="00A82E49" w:rsidRDefault="00562383" w:rsidP="00CF3DE2">
            <w:pPr>
              <w:pStyle w:val="NoSpacing"/>
              <w:rPr>
                <w:color w:val="auto"/>
              </w:rPr>
            </w:pPr>
            <w:r w:rsidRPr="00A82E49">
              <w:rPr>
                <w:color w:val="auto"/>
              </w:rPr>
              <w:drawing>
                <wp:inline distT="0" distB="0" distL="0" distR="0" wp14:anchorId="31F9C5EF" wp14:editId="31A19A5B">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7704BD09" w14:textId="77777777" w:rsidR="00562383" w:rsidRPr="00A82E49" w:rsidRDefault="00562383" w:rsidP="00CF3DE2">
            <w:pPr>
              <w:pStyle w:val="NoSpacing"/>
              <w:rPr>
                <w:color w:val="auto"/>
              </w:rPr>
            </w:pPr>
            <w:r w:rsidRPr="00A82E49">
              <w:rPr>
                <w:color w:val="auto"/>
              </w:rPr>
              <w:t>Neznatno do blago oštećenje</w:t>
            </w:r>
          </w:p>
          <w:p w14:paraId="0BD4F271" w14:textId="77777777" w:rsidR="00562383" w:rsidRPr="00A82E49" w:rsidRDefault="00562383" w:rsidP="00CF3DE2">
            <w:pPr>
              <w:pStyle w:val="NoSpacing"/>
              <w:rPr>
                <w:color w:val="auto"/>
              </w:rPr>
            </w:pPr>
            <w:r w:rsidRPr="00A82E49">
              <w:rPr>
                <w:color w:val="auto"/>
              </w:rPr>
              <w:t>- zanemarivo konstruktivno oštećenje</w:t>
            </w:r>
          </w:p>
          <w:p w14:paraId="03658962" w14:textId="77777777" w:rsidR="00562383" w:rsidRPr="00A82E49" w:rsidRDefault="00562383" w:rsidP="00CF3DE2">
            <w:pPr>
              <w:pStyle w:val="NoSpacing"/>
              <w:rPr>
                <w:color w:val="auto"/>
              </w:rPr>
            </w:pPr>
            <w:r w:rsidRPr="00A82E49">
              <w:rPr>
                <w:color w:val="auto"/>
              </w:rPr>
              <w:t>- blago nekonstruktivno oštećenje</w:t>
            </w:r>
          </w:p>
          <w:p w14:paraId="69542E25" w14:textId="59B249B8" w:rsidR="00562383" w:rsidRPr="00A82E49" w:rsidRDefault="00562383" w:rsidP="00CF3DE2">
            <w:pPr>
              <w:pStyle w:val="NoSpacing"/>
              <w:rPr>
                <w:color w:val="auto"/>
              </w:rPr>
            </w:pPr>
            <w:r w:rsidRPr="00A82E49">
              <w:rPr>
                <w:color w:val="auto"/>
              </w:rPr>
              <w:t>Tanke pukotine u žbuci okvirnih elemenata ili zidova prizemlja.</w:t>
            </w:r>
          </w:p>
          <w:p w14:paraId="4B373A7E" w14:textId="27C3046B" w:rsidR="00834E4C" w:rsidRPr="00A82E49" w:rsidRDefault="00562383" w:rsidP="00CF3DE2">
            <w:pPr>
              <w:pStyle w:val="NoSpacing"/>
              <w:rPr>
                <w:color w:val="auto"/>
              </w:rPr>
            </w:pPr>
            <w:r w:rsidRPr="00A82E49">
              <w:rPr>
                <w:color w:val="auto"/>
              </w:rPr>
              <w:t>Tanke pukotine u pregradnim zidovima i ispuni.</w:t>
            </w:r>
          </w:p>
        </w:tc>
      </w:tr>
      <w:tr w:rsidR="00834E4C" w:rsidRPr="00A82E49" w14:paraId="0BB3AD67" w14:textId="77777777" w:rsidTr="002519EA">
        <w:tc>
          <w:tcPr>
            <w:tcW w:w="1305" w:type="dxa"/>
            <w:shd w:val="clear" w:color="auto" w:fill="FFC000"/>
            <w:vAlign w:val="center"/>
          </w:tcPr>
          <w:p w14:paraId="488A0FF4" w14:textId="77777777" w:rsidR="00834E4C" w:rsidRPr="00A82E49" w:rsidRDefault="00834E4C" w:rsidP="00CF3DE2">
            <w:pPr>
              <w:pStyle w:val="NoSpacing"/>
              <w:rPr>
                <w:color w:val="auto"/>
              </w:rPr>
            </w:pPr>
            <w:r w:rsidRPr="00A82E49">
              <w:rPr>
                <w:color w:val="auto"/>
              </w:rPr>
              <w:t>II.</w:t>
            </w:r>
          </w:p>
        </w:tc>
        <w:tc>
          <w:tcPr>
            <w:tcW w:w="3510" w:type="dxa"/>
            <w:vAlign w:val="center"/>
          </w:tcPr>
          <w:p w14:paraId="7392DB9B" w14:textId="4C944AB5" w:rsidR="00834E4C" w:rsidRPr="00A82E49" w:rsidRDefault="00562383" w:rsidP="00CF3DE2">
            <w:pPr>
              <w:pStyle w:val="NoSpacing"/>
              <w:rPr>
                <w:color w:val="auto"/>
              </w:rPr>
            </w:pPr>
            <w:r w:rsidRPr="00A82E49">
              <w:rPr>
                <w:color w:val="auto"/>
              </w:rPr>
              <w:drawing>
                <wp:inline distT="0" distB="0" distL="0" distR="0" wp14:anchorId="2C67F885" wp14:editId="69C1D84F">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6929FEA8" w14:textId="77777777" w:rsidR="00562383" w:rsidRPr="00A82E49" w:rsidRDefault="00562383" w:rsidP="00CF3DE2">
            <w:pPr>
              <w:pStyle w:val="NoSpacing"/>
              <w:rPr>
                <w:color w:val="auto"/>
              </w:rPr>
            </w:pPr>
            <w:r w:rsidRPr="00A82E49">
              <w:rPr>
                <w:color w:val="auto"/>
              </w:rPr>
              <w:t>Umjereno oštećenje</w:t>
            </w:r>
          </w:p>
          <w:p w14:paraId="0B1B6573" w14:textId="77777777" w:rsidR="00562383" w:rsidRPr="00A82E49" w:rsidRDefault="00562383" w:rsidP="00CF3DE2">
            <w:pPr>
              <w:pStyle w:val="NoSpacing"/>
              <w:rPr>
                <w:color w:val="auto"/>
              </w:rPr>
            </w:pPr>
            <w:r w:rsidRPr="00A82E49">
              <w:rPr>
                <w:color w:val="auto"/>
              </w:rPr>
              <w:t>- blago konstruktivno oštećenje</w:t>
            </w:r>
          </w:p>
          <w:p w14:paraId="350FAE44" w14:textId="77777777" w:rsidR="00562383" w:rsidRPr="00A82E49" w:rsidRDefault="00562383" w:rsidP="00CF3DE2">
            <w:pPr>
              <w:pStyle w:val="NoSpacing"/>
              <w:rPr>
                <w:color w:val="auto"/>
              </w:rPr>
            </w:pPr>
            <w:r w:rsidRPr="00A82E49">
              <w:rPr>
                <w:color w:val="auto"/>
              </w:rPr>
              <w:t>- umjereno nekonstruktivno oštećenje</w:t>
            </w:r>
          </w:p>
          <w:p w14:paraId="359D371A" w14:textId="4666CC8E" w:rsidR="00562383" w:rsidRPr="00A82E49" w:rsidRDefault="00562383" w:rsidP="00CF3DE2">
            <w:pPr>
              <w:pStyle w:val="NoSpacing"/>
              <w:rPr>
                <w:color w:val="auto"/>
              </w:rPr>
            </w:pPr>
            <w:r w:rsidRPr="00A82E49">
              <w:rPr>
                <w:color w:val="auto"/>
              </w:rPr>
              <w:t>Pukotine u stupovima, gredama ili nosivim zidovima.</w:t>
            </w:r>
          </w:p>
          <w:p w14:paraId="6B57B676" w14:textId="30587CCD" w:rsidR="00562383" w:rsidRPr="00A82E49" w:rsidRDefault="00562383" w:rsidP="00CF3DE2">
            <w:pPr>
              <w:pStyle w:val="NoSpacing"/>
              <w:rPr>
                <w:color w:val="auto"/>
              </w:rPr>
            </w:pPr>
            <w:r w:rsidRPr="00A82E49">
              <w:rPr>
                <w:color w:val="auto"/>
              </w:rPr>
              <w:t>Pukotine u pregradnim zidovima i ispuni.</w:t>
            </w:r>
          </w:p>
          <w:p w14:paraId="1EFFBACA" w14:textId="67EC028F" w:rsidR="00562383" w:rsidRPr="00A82E49" w:rsidRDefault="00562383" w:rsidP="00CF3DE2">
            <w:pPr>
              <w:pStyle w:val="NoSpacing"/>
              <w:rPr>
                <w:color w:val="auto"/>
              </w:rPr>
            </w:pPr>
            <w:r w:rsidRPr="00A82E49">
              <w:rPr>
                <w:color w:val="auto"/>
              </w:rPr>
              <w:t>Otpadanje lomljive obloge i žbuke.</w:t>
            </w:r>
          </w:p>
          <w:p w14:paraId="5F9FACC3" w14:textId="642B18DD" w:rsidR="00834E4C" w:rsidRPr="00A82E49" w:rsidRDefault="00562383" w:rsidP="00CF3DE2">
            <w:pPr>
              <w:pStyle w:val="NoSpacing"/>
              <w:rPr>
                <w:color w:val="auto"/>
              </w:rPr>
            </w:pPr>
            <w:r w:rsidRPr="00A82E49">
              <w:rPr>
                <w:color w:val="auto"/>
              </w:rPr>
              <w:t>Otpadanje morta iz sljubnica nenosivog ziđa.</w:t>
            </w:r>
          </w:p>
        </w:tc>
      </w:tr>
      <w:tr w:rsidR="00834E4C" w:rsidRPr="00A82E49" w14:paraId="7B4486B8" w14:textId="77777777" w:rsidTr="002519EA">
        <w:tc>
          <w:tcPr>
            <w:tcW w:w="1305" w:type="dxa"/>
            <w:shd w:val="clear" w:color="auto" w:fill="FFC000"/>
            <w:vAlign w:val="center"/>
          </w:tcPr>
          <w:p w14:paraId="071005DD" w14:textId="77777777" w:rsidR="00834E4C" w:rsidRPr="00A82E49" w:rsidRDefault="00834E4C" w:rsidP="00CF3DE2">
            <w:pPr>
              <w:pStyle w:val="NoSpacing"/>
              <w:rPr>
                <w:color w:val="auto"/>
              </w:rPr>
            </w:pPr>
            <w:r w:rsidRPr="00A82E49">
              <w:rPr>
                <w:color w:val="auto"/>
              </w:rPr>
              <w:t>III.</w:t>
            </w:r>
          </w:p>
        </w:tc>
        <w:tc>
          <w:tcPr>
            <w:tcW w:w="3510" w:type="dxa"/>
            <w:vAlign w:val="center"/>
          </w:tcPr>
          <w:p w14:paraId="0CBDA0AB" w14:textId="0BD8A9CD" w:rsidR="00834E4C" w:rsidRPr="00A82E49" w:rsidRDefault="00562383" w:rsidP="00CF3DE2">
            <w:pPr>
              <w:pStyle w:val="NoSpacing"/>
              <w:rPr>
                <w:color w:val="auto"/>
              </w:rPr>
            </w:pPr>
            <w:r w:rsidRPr="00A82E49">
              <w:rPr>
                <w:color w:val="auto"/>
              </w:rPr>
              <w:drawing>
                <wp:inline distT="0" distB="0" distL="0" distR="0" wp14:anchorId="64E0B54A" wp14:editId="720D85F3">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56521E8E" w14:textId="77777777" w:rsidR="00562383" w:rsidRPr="00A82E49" w:rsidRDefault="00562383" w:rsidP="00CF3DE2">
            <w:pPr>
              <w:pStyle w:val="NoSpacing"/>
              <w:rPr>
                <w:color w:val="auto"/>
              </w:rPr>
            </w:pPr>
            <w:r w:rsidRPr="00A82E49">
              <w:rPr>
                <w:color w:val="auto"/>
              </w:rPr>
              <w:t>Značajno do teško oštećenje</w:t>
            </w:r>
          </w:p>
          <w:p w14:paraId="276B0734" w14:textId="77777777" w:rsidR="00562383" w:rsidRPr="00A82E49" w:rsidRDefault="00562383" w:rsidP="00CF3DE2">
            <w:pPr>
              <w:pStyle w:val="NoSpacing"/>
              <w:rPr>
                <w:color w:val="auto"/>
              </w:rPr>
            </w:pPr>
            <w:r w:rsidRPr="00A82E49">
              <w:rPr>
                <w:color w:val="auto"/>
              </w:rPr>
              <w:t>- umjereno konstruktivno oštećenje</w:t>
            </w:r>
          </w:p>
          <w:p w14:paraId="500012A8" w14:textId="77777777" w:rsidR="00562383" w:rsidRPr="00A82E49" w:rsidRDefault="00562383" w:rsidP="00CF3DE2">
            <w:pPr>
              <w:pStyle w:val="NoSpacing"/>
              <w:rPr>
                <w:color w:val="auto"/>
              </w:rPr>
            </w:pPr>
            <w:r w:rsidRPr="00A82E49">
              <w:rPr>
                <w:color w:val="auto"/>
              </w:rPr>
              <w:t>- teško nekonstruktivno oštećenje</w:t>
            </w:r>
          </w:p>
          <w:p w14:paraId="2DD89CC9" w14:textId="41B2116D" w:rsidR="00562383" w:rsidRPr="00A82E49" w:rsidRDefault="00562383" w:rsidP="00CF3DE2">
            <w:pPr>
              <w:pStyle w:val="NoSpacing"/>
              <w:rPr>
                <w:color w:val="auto"/>
              </w:rPr>
            </w:pPr>
            <w:r w:rsidRPr="00A82E49">
              <w:rPr>
                <w:color w:val="auto"/>
              </w:rPr>
              <w:t>Pukotine u spojevima okvira u prizemlju i spojevima povezanih zidova.</w:t>
            </w:r>
          </w:p>
          <w:p w14:paraId="6A03981E" w14:textId="67536593" w:rsidR="00562383" w:rsidRPr="00A82E49" w:rsidRDefault="00562383" w:rsidP="00CF3DE2">
            <w:pPr>
              <w:pStyle w:val="NoSpacing"/>
              <w:rPr>
                <w:color w:val="auto"/>
              </w:rPr>
            </w:pPr>
            <w:r w:rsidRPr="00A82E49">
              <w:rPr>
                <w:color w:val="auto"/>
              </w:rPr>
              <w:t>Otpadanje zaštitnog sloja betona.</w:t>
            </w:r>
          </w:p>
          <w:p w14:paraId="26EFB395" w14:textId="056CB696" w:rsidR="00562383" w:rsidRPr="00A82E49" w:rsidRDefault="00562383" w:rsidP="00CF3DE2">
            <w:pPr>
              <w:pStyle w:val="NoSpacing"/>
              <w:rPr>
                <w:color w:val="auto"/>
              </w:rPr>
            </w:pPr>
            <w:r w:rsidRPr="00A82E49">
              <w:rPr>
                <w:color w:val="auto"/>
              </w:rPr>
              <w:t>Izvijanje šipki armature.</w:t>
            </w:r>
          </w:p>
          <w:p w14:paraId="5181CA8E" w14:textId="36A54779" w:rsidR="00834E4C" w:rsidRPr="00A82E49" w:rsidRDefault="00562383" w:rsidP="00CF3DE2">
            <w:pPr>
              <w:pStyle w:val="NoSpacing"/>
              <w:rPr>
                <w:color w:val="auto"/>
              </w:rPr>
            </w:pPr>
            <w:r w:rsidRPr="00A82E49">
              <w:rPr>
                <w:color w:val="auto"/>
              </w:rPr>
              <w:t>Velike pukotine u pregradnim.</w:t>
            </w:r>
          </w:p>
        </w:tc>
      </w:tr>
      <w:tr w:rsidR="00834E4C" w:rsidRPr="00A82E49" w14:paraId="4D0B6363" w14:textId="77777777" w:rsidTr="002519EA">
        <w:tc>
          <w:tcPr>
            <w:tcW w:w="1305" w:type="dxa"/>
            <w:shd w:val="clear" w:color="auto" w:fill="FF0000"/>
            <w:vAlign w:val="center"/>
          </w:tcPr>
          <w:p w14:paraId="0EF13895" w14:textId="77777777" w:rsidR="00834E4C" w:rsidRPr="00A82E49" w:rsidRDefault="00834E4C" w:rsidP="00CF3DE2">
            <w:pPr>
              <w:pStyle w:val="NoSpacing"/>
              <w:rPr>
                <w:color w:val="auto"/>
              </w:rPr>
            </w:pPr>
            <w:r w:rsidRPr="00A82E49">
              <w:rPr>
                <w:color w:val="auto"/>
              </w:rPr>
              <w:t>IV.</w:t>
            </w:r>
          </w:p>
        </w:tc>
        <w:tc>
          <w:tcPr>
            <w:tcW w:w="3510" w:type="dxa"/>
            <w:vAlign w:val="center"/>
          </w:tcPr>
          <w:p w14:paraId="571469CB" w14:textId="541ABE1D" w:rsidR="00834E4C" w:rsidRPr="00A82E49" w:rsidRDefault="00562383" w:rsidP="00CF3DE2">
            <w:pPr>
              <w:pStyle w:val="NoSpacing"/>
              <w:rPr>
                <w:color w:val="auto"/>
              </w:rPr>
            </w:pPr>
            <w:r w:rsidRPr="00A82E49">
              <w:rPr>
                <w:color w:val="auto"/>
              </w:rPr>
              <w:drawing>
                <wp:inline distT="0" distB="0" distL="0" distR="0" wp14:anchorId="690F04F9" wp14:editId="2291F2C2">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608991D4" w14:textId="77777777" w:rsidR="00562383" w:rsidRPr="00A82E49" w:rsidRDefault="00562383" w:rsidP="00CF3DE2">
            <w:pPr>
              <w:pStyle w:val="NoSpacing"/>
              <w:rPr>
                <w:color w:val="auto"/>
              </w:rPr>
            </w:pPr>
            <w:r w:rsidRPr="00A82E49">
              <w:rPr>
                <w:color w:val="auto"/>
              </w:rPr>
              <w:t>Vrlo teško oštećenje</w:t>
            </w:r>
          </w:p>
          <w:p w14:paraId="18AC50BA" w14:textId="77777777" w:rsidR="00562383" w:rsidRPr="00A82E49" w:rsidRDefault="00562383" w:rsidP="00CF3DE2">
            <w:pPr>
              <w:pStyle w:val="NoSpacing"/>
              <w:rPr>
                <w:color w:val="auto"/>
              </w:rPr>
            </w:pPr>
            <w:r w:rsidRPr="00A82E49">
              <w:rPr>
                <w:color w:val="auto"/>
              </w:rPr>
              <w:t>- teško konstruktivno oštećenje</w:t>
            </w:r>
          </w:p>
          <w:p w14:paraId="25A1B9D4" w14:textId="77777777" w:rsidR="00562383" w:rsidRPr="00A82E49" w:rsidRDefault="00562383" w:rsidP="00CF3DE2">
            <w:pPr>
              <w:pStyle w:val="NoSpacing"/>
              <w:rPr>
                <w:color w:val="auto"/>
              </w:rPr>
            </w:pPr>
            <w:r w:rsidRPr="00A82E49">
              <w:rPr>
                <w:color w:val="auto"/>
              </w:rPr>
              <w:t>- vrlo teško nekonstruktivno oštećenje</w:t>
            </w:r>
          </w:p>
          <w:p w14:paraId="4862ADB7" w14:textId="4863FFAB" w:rsidR="00562383" w:rsidRPr="00A82E49" w:rsidRDefault="00562383" w:rsidP="00CF3DE2">
            <w:pPr>
              <w:pStyle w:val="NoSpacing"/>
              <w:rPr>
                <w:color w:val="auto"/>
              </w:rPr>
            </w:pPr>
            <w:r w:rsidRPr="00A82E49">
              <w:rPr>
                <w:color w:val="auto"/>
              </w:rPr>
              <w:t>Velike pukotine u konstruktivnim elementima uz otkazivanje betona u tlaku.</w:t>
            </w:r>
          </w:p>
          <w:p w14:paraId="0CAF2C10" w14:textId="3F542AAC" w:rsidR="00562383" w:rsidRPr="00A82E49" w:rsidRDefault="00562383" w:rsidP="00CF3DE2">
            <w:pPr>
              <w:pStyle w:val="NoSpacing"/>
              <w:rPr>
                <w:color w:val="auto"/>
              </w:rPr>
            </w:pPr>
            <w:r w:rsidRPr="00A82E49">
              <w:rPr>
                <w:color w:val="auto"/>
              </w:rPr>
              <w:t>Lom i proklizavanje armature.</w:t>
            </w:r>
          </w:p>
          <w:p w14:paraId="7FA021AE" w14:textId="77777777" w:rsidR="00562383" w:rsidRPr="00A82E49" w:rsidRDefault="00562383" w:rsidP="00CF3DE2">
            <w:pPr>
              <w:pStyle w:val="NoSpacing"/>
              <w:rPr>
                <w:color w:val="auto"/>
              </w:rPr>
            </w:pPr>
            <w:r w:rsidRPr="00A82E49">
              <w:rPr>
                <w:color w:val="auto"/>
              </w:rPr>
              <w:t>Naginjanje stupova, otkazivanje nekoliko stupova</w:t>
            </w:r>
          </w:p>
          <w:p w14:paraId="3E1BD6C7" w14:textId="3D390686" w:rsidR="00834E4C" w:rsidRPr="00A82E49" w:rsidRDefault="00562383" w:rsidP="00CF3DE2">
            <w:pPr>
              <w:pStyle w:val="NoSpacing"/>
              <w:rPr>
                <w:color w:val="auto"/>
              </w:rPr>
            </w:pPr>
            <w:r w:rsidRPr="00A82E49">
              <w:rPr>
                <w:color w:val="auto"/>
              </w:rPr>
              <w:t xml:space="preserve"> i cijelog gornjeg kata.</w:t>
            </w:r>
          </w:p>
        </w:tc>
      </w:tr>
      <w:tr w:rsidR="00834E4C" w:rsidRPr="00782FF0" w14:paraId="6E8A77AA" w14:textId="77777777" w:rsidTr="002519EA">
        <w:tc>
          <w:tcPr>
            <w:tcW w:w="1305" w:type="dxa"/>
            <w:shd w:val="clear" w:color="auto" w:fill="FF0000"/>
            <w:vAlign w:val="center"/>
          </w:tcPr>
          <w:p w14:paraId="48F0B7AA" w14:textId="77777777" w:rsidR="00834E4C" w:rsidRPr="00A82E49" w:rsidRDefault="00834E4C" w:rsidP="00CF3DE2">
            <w:pPr>
              <w:pStyle w:val="NoSpacing"/>
              <w:rPr>
                <w:color w:val="auto"/>
              </w:rPr>
            </w:pPr>
            <w:r w:rsidRPr="00A82E49">
              <w:rPr>
                <w:color w:val="auto"/>
              </w:rPr>
              <w:lastRenderedPageBreak/>
              <w:t>V.</w:t>
            </w:r>
          </w:p>
        </w:tc>
        <w:tc>
          <w:tcPr>
            <w:tcW w:w="3510" w:type="dxa"/>
            <w:vAlign w:val="center"/>
          </w:tcPr>
          <w:p w14:paraId="55C2C169" w14:textId="4CA75BF5" w:rsidR="00834E4C" w:rsidRPr="00A82E49" w:rsidRDefault="00562383" w:rsidP="00CF3DE2">
            <w:pPr>
              <w:pStyle w:val="NoSpacing"/>
              <w:rPr>
                <w:color w:val="auto"/>
              </w:rPr>
            </w:pPr>
            <w:r w:rsidRPr="00A82E49">
              <w:rPr>
                <w:color w:val="auto"/>
              </w:rPr>
              <w:drawing>
                <wp:inline distT="0" distB="0" distL="0" distR="0" wp14:anchorId="42351889" wp14:editId="2C68D45A">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59EB5749" w14:textId="77777777" w:rsidR="00562383" w:rsidRPr="00A82E49" w:rsidRDefault="00562383" w:rsidP="00CF3DE2">
            <w:pPr>
              <w:pStyle w:val="NoSpacing"/>
              <w:rPr>
                <w:color w:val="auto"/>
              </w:rPr>
            </w:pPr>
            <w:r w:rsidRPr="00A82E49">
              <w:rPr>
                <w:color w:val="auto"/>
              </w:rPr>
              <w:t>Otkazivanje</w:t>
            </w:r>
          </w:p>
          <w:p w14:paraId="34805F4A" w14:textId="77777777" w:rsidR="00562383" w:rsidRPr="00A82E49" w:rsidRDefault="00562383" w:rsidP="00CF3DE2">
            <w:pPr>
              <w:pStyle w:val="NoSpacing"/>
              <w:rPr>
                <w:color w:val="auto"/>
              </w:rPr>
            </w:pPr>
            <w:r w:rsidRPr="00A82E49">
              <w:rPr>
                <w:color w:val="auto"/>
              </w:rPr>
              <w:t>- vrlo teško konstruktivno oštećenje</w:t>
            </w:r>
          </w:p>
          <w:p w14:paraId="6406A8E6" w14:textId="60D58CF6" w:rsidR="00834E4C" w:rsidRPr="00A82E49" w:rsidRDefault="00562383" w:rsidP="00CF3DE2">
            <w:pPr>
              <w:pStyle w:val="NoSpacing"/>
              <w:rPr>
                <w:color w:val="auto"/>
              </w:rPr>
            </w:pPr>
            <w:r w:rsidRPr="00A82E49">
              <w:rPr>
                <w:color w:val="auto"/>
              </w:rPr>
              <w:t>Rušenje prizemlja ili dijelova konstrukcije.</w:t>
            </w:r>
          </w:p>
        </w:tc>
      </w:tr>
    </w:tbl>
    <w:p w14:paraId="40CD36A5" w14:textId="77777777" w:rsidR="00FD14DB" w:rsidRPr="00782FF0" w:rsidRDefault="00FD14DB" w:rsidP="00CF3DE2">
      <w:pPr>
        <w:pStyle w:val="NoSpacing"/>
        <w:rPr>
          <w:highlight w:val="yellow"/>
        </w:rPr>
      </w:pPr>
    </w:p>
    <w:p w14:paraId="46504655" w14:textId="77777777" w:rsidR="00A80364" w:rsidRPr="00641636" w:rsidRDefault="00A80364" w:rsidP="00A80364">
      <w:pPr>
        <w:rPr>
          <w:u w:val="single"/>
        </w:rPr>
      </w:pPr>
      <w:r w:rsidRPr="00641636">
        <w:rPr>
          <w:u w:val="single"/>
        </w:rPr>
        <w:t>Stanovništvo i društvo</w:t>
      </w:r>
    </w:p>
    <w:p w14:paraId="10A6F942" w14:textId="3CC12F3F" w:rsidR="00A80364" w:rsidRPr="00641636" w:rsidRDefault="00A80364" w:rsidP="00731367">
      <w:r w:rsidRPr="00641636">
        <w:t xml:space="preserve">Ukupna površina </w:t>
      </w:r>
      <w:r w:rsidR="00595B0D" w:rsidRPr="00641636">
        <w:t xml:space="preserve">Općine </w:t>
      </w:r>
      <w:r w:rsidR="0040228F" w:rsidRPr="00641636">
        <w:t>Biskupija</w:t>
      </w:r>
      <w:r w:rsidRPr="00641636">
        <w:t xml:space="preserve"> iznosi </w:t>
      </w:r>
      <w:r w:rsidR="0040228F" w:rsidRPr="00641636">
        <w:t>133,4</w:t>
      </w:r>
      <w:r w:rsidR="005621B4" w:rsidRPr="00641636">
        <w:t xml:space="preserve"> km</w:t>
      </w:r>
      <w:r w:rsidR="005621B4" w:rsidRPr="00641636">
        <w:rPr>
          <w:vertAlign w:val="superscript"/>
        </w:rPr>
        <w:t>2</w:t>
      </w:r>
      <w:r w:rsidR="005621B4" w:rsidRPr="00641636">
        <w:t xml:space="preserve">. Na području </w:t>
      </w:r>
      <w:r w:rsidR="00595B0D" w:rsidRPr="00641636">
        <w:t xml:space="preserve">Općine </w:t>
      </w:r>
      <w:r w:rsidR="0040228F" w:rsidRPr="00641636">
        <w:t>Biskupija nalazi</w:t>
      </w:r>
      <w:r w:rsidR="005621B4" w:rsidRPr="00641636">
        <w:t xml:space="preserve"> se </w:t>
      </w:r>
      <w:r w:rsidR="0040228F" w:rsidRPr="00641636">
        <w:t>8</w:t>
      </w:r>
      <w:r w:rsidR="00595B0D" w:rsidRPr="00641636">
        <w:t xml:space="preserve"> naselja</w:t>
      </w:r>
      <w:r w:rsidR="00544C5D" w:rsidRPr="00641636">
        <w:t>:</w:t>
      </w:r>
      <w:r w:rsidR="00595B0D" w:rsidRPr="00641636">
        <w:t xml:space="preserve"> </w:t>
      </w:r>
      <w:r w:rsidR="0040228F" w:rsidRPr="00641636">
        <w:t>Biskupija, Markovac, Orlić, Ramljane, Riđane, Uzdolje, Vrbnik i Zvjerinac</w:t>
      </w:r>
      <w:r w:rsidR="005621B4" w:rsidRPr="00641636">
        <w:t xml:space="preserve">. </w:t>
      </w:r>
      <w:r w:rsidRPr="00641636">
        <w:t xml:space="preserve">Ukupan broj stanovnika </w:t>
      </w:r>
      <w:r w:rsidR="00595B0D" w:rsidRPr="00641636">
        <w:t>Općine</w:t>
      </w:r>
      <w:r w:rsidRPr="00641636">
        <w:t xml:space="preserve"> iznosi </w:t>
      </w:r>
      <w:r w:rsidR="0040228F" w:rsidRPr="00641636">
        <w:t xml:space="preserve">1 </w:t>
      </w:r>
      <w:r w:rsidR="00641636" w:rsidRPr="00641636">
        <w:t>177</w:t>
      </w:r>
      <w:r w:rsidRPr="00641636">
        <w:t xml:space="preserve">, dok je gustoća naseljenosti područja </w:t>
      </w:r>
      <w:r w:rsidR="00641636" w:rsidRPr="00641636">
        <w:t>8,8</w:t>
      </w:r>
      <w:r w:rsidRPr="00641636">
        <w:t xml:space="preserve"> stanovnika/km</w:t>
      </w:r>
      <w:r w:rsidRPr="00641636">
        <w:rPr>
          <w:vertAlign w:val="superscript"/>
        </w:rPr>
        <w:t>2</w:t>
      </w:r>
      <w:r w:rsidRPr="00641636">
        <w:t xml:space="preserve">. Naselje </w:t>
      </w:r>
      <w:r w:rsidR="0040228F" w:rsidRPr="00641636">
        <w:t>Vrbnik</w:t>
      </w:r>
      <w:r w:rsidRPr="00641636">
        <w:t xml:space="preserve"> ima najviše stanovnika</w:t>
      </w:r>
      <w:r w:rsidR="00826689" w:rsidRPr="00641636">
        <w:t xml:space="preserve"> i najviše ugroženih se može očekivati u ovom naselju zbog veće gustoće naseljenosti.</w:t>
      </w:r>
      <w:r w:rsidRPr="00641636">
        <w:t xml:space="preserve"> </w:t>
      </w:r>
    </w:p>
    <w:p w14:paraId="70B50C4D" w14:textId="022B5F54" w:rsidR="00A80364" w:rsidRPr="00641636" w:rsidRDefault="00A80364" w:rsidP="00A80364">
      <w:r w:rsidRPr="00641636">
        <w:t xml:space="preserve">Na području </w:t>
      </w:r>
      <w:r w:rsidR="00595B0D" w:rsidRPr="00641636">
        <w:t xml:space="preserve">Općine </w:t>
      </w:r>
      <w:r w:rsidR="0040228F" w:rsidRPr="00641636">
        <w:t>Biskupija</w:t>
      </w:r>
      <w:r w:rsidRPr="00641636">
        <w:t xml:space="preserve"> nalazi se </w:t>
      </w:r>
      <w:r w:rsidR="0040228F" w:rsidRPr="00641636">
        <w:t xml:space="preserve">1 </w:t>
      </w:r>
      <w:r w:rsidR="00641636" w:rsidRPr="00641636">
        <w:t>629</w:t>
      </w:r>
      <w:r w:rsidR="0005481D" w:rsidRPr="00641636">
        <w:rPr>
          <w:rStyle w:val="FootnoteReference"/>
        </w:rPr>
        <w:footnoteReference w:id="4"/>
      </w:r>
      <w:r w:rsidR="0040228F" w:rsidRPr="00641636">
        <w:t xml:space="preserve"> stan</w:t>
      </w:r>
      <w:r w:rsidR="00367AB4" w:rsidRPr="00641636">
        <w:t>a</w:t>
      </w:r>
      <w:r w:rsidRPr="00641636">
        <w:t xml:space="preserve">, od kojih je ukupno stalno nastanjeno njih </w:t>
      </w:r>
      <w:r w:rsidR="00641636" w:rsidRPr="00641636">
        <w:t>542</w:t>
      </w:r>
      <w:r w:rsidR="0005481D" w:rsidRPr="00641636">
        <w:rPr>
          <w:rStyle w:val="FootnoteReference"/>
        </w:rPr>
        <w:footnoteReference w:id="5"/>
      </w:r>
      <w:r w:rsidRPr="00641636">
        <w:t>.</w:t>
      </w:r>
    </w:p>
    <w:p w14:paraId="47E8335F" w14:textId="77777777" w:rsidR="000A180D" w:rsidRPr="00782FF0" w:rsidRDefault="000A180D" w:rsidP="00A80364">
      <w:pPr>
        <w:rPr>
          <w:highlight w:val="yellow"/>
        </w:rPr>
      </w:pPr>
    </w:p>
    <w:p w14:paraId="6CA5D012" w14:textId="342BDF6D" w:rsidR="00A80364" w:rsidRPr="00805DCF" w:rsidRDefault="005B16B9" w:rsidP="001E273C">
      <w:pPr>
        <w:pStyle w:val="Heading3"/>
      </w:pPr>
      <w:bookmarkStart w:id="398" w:name="_Toc492284944"/>
      <w:bookmarkStart w:id="399" w:name="_Toc496856100"/>
      <w:bookmarkStart w:id="400" w:name="_Toc100311712"/>
      <w:bookmarkStart w:id="401" w:name="_Toc201570866"/>
      <w:bookmarkStart w:id="402" w:name="_Toc201571146"/>
      <w:bookmarkStart w:id="403" w:name="_Toc201571273"/>
      <w:bookmarkStart w:id="404" w:name="_Toc201571400"/>
      <w:r w:rsidRPr="00805DCF">
        <w:t>6.3.</w:t>
      </w:r>
      <w:r w:rsidR="000A2C30" w:rsidRPr="00805DCF">
        <w:t>5</w:t>
      </w:r>
      <w:r w:rsidRPr="00805DCF">
        <w:t xml:space="preserve"> </w:t>
      </w:r>
      <w:r w:rsidR="00A80364" w:rsidRPr="00805DCF">
        <w:t>Uzrok</w:t>
      </w:r>
      <w:bookmarkEnd w:id="398"/>
      <w:bookmarkEnd w:id="399"/>
      <w:bookmarkEnd w:id="400"/>
      <w:bookmarkEnd w:id="401"/>
      <w:bookmarkEnd w:id="402"/>
      <w:bookmarkEnd w:id="403"/>
      <w:bookmarkEnd w:id="404"/>
    </w:p>
    <w:p w14:paraId="302C242C" w14:textId="10EA4B73" w:rsidR="00A80364" w:rsidRPr="00805DCF" w:rsidRDefault="00A80364" w:rsidP="00A80364">
      <w:r w:rsidRPr="00805DCF">
        <w:t>Unutarnji procesi uzrokovani su konvekcijskim gibanjima u unutrašnjosti Zemlje, koja su posljedica toplinske energije Zemlje i odgovorni su za kretanje oceanskih i kontinentalnih ploča.</w:t>
      </w:r>
      <w:r w:rsidRPr="00805DCF">
        <w:rPr>
          <w:shd w:val="clear" w:color="auto" w:fill="FFFFFF"/>
        </w:rPr>
        <w:t xml:space="preserve"> Ploče se mogu međusobno primicati, razmicati ili kliziti jedna uz drugu, a granice između ploča područja su rezultat tektonskih aktivnosti.</w:t>
      </w:r>
      <w:r w:rsidRPr="00805DCF">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53" w:tooltip="Euroazija" w:history="1">
        <w:r w:rsidRPr="00805DCF">
          <w:t>Euroaziju</w:t>
        </w:r>
      </w:hyperlink>
      <w:r w:rsidRPr="00805DCF">
        <w:t xml:space="preserve"> (kontinentalnu masu koja se sastoji od </w:t>
      </w:r>
      <w:hyperlink r:id="rId54" w:tooltip="Europa" w:history="1">
        <w:r w:rsidRPr="00805DCF">
          <w:t>Europe</w:t>
        </w:r>
      </w:hyperlink>
      <w:r w:rsidRPr="00805DCF">
        <w:t xml:space="preserve"> i </w:t>
      </w:r>
      <w:hyperlink r:id="rId55" w:tooltip="Azija" w:history="1">
        <w:r w:rsidRPr="00805DCF">
          <w:t>Azije</w:t>
        </w:r>
      </w:hyperlink>
      <w:r w:rsidRPr="00805DCF">
        <w:t xml:space="preserve">, bez </w:t>
      </w:r>
      <w:hyperlink r:id="rId56" w:tooltip="Indija" w:history="1">
        <w:r w:rsidRPr="00805DCF">
          <w:t>Indijskog potkontinenta</w:t>
        </w:r>
      </w:hyperlink>
      <w:r w:rsidRPr="00805DCF">
        <w:t xml:space="preserve">, </w:t>
      </w:r>
      <w:hyperlink r:id="rId57" w:tooltip="Arapski poluotok" w:history="1">
        <w:r w:rsidRPr="00805DCF">
          <w:t>Arapskog poluotoka</w:t>
        </w:r>
      </w:hyperlink>
      <w:r w:rsidRPr="00805DCF">
        <w:t xml:space="preserve"> i područja istočno od lanca Verkojansk u istočnome </w:t>
      </w:r>
      <w:hyperlink r:id="rId58" w:tooltip="Sibir" w:history="1">
        <w:r w:rsidRPr="00805DCF">
          <w:t>Sibiru</w:t>
        </w:r>
      </w:hyperlink>
      <w:r w:rsidRPr="00805DCF">
        <w:t>). Na zapadu se proteže sve do Srednjeatlantskog hrpta.</w:t>
      </w:r>
    </w:p>
    <w:p w14:paraId="4FF15183" w14:textId="77777777" w:rsidR="00A566B4" w:rsidRPr="00805DCF" w:rsidRDefault="00A566B4" w:rsidP="00A80364">
      <w:pPr>
        <w:rPr>
          <w:u w:val="single"/>
        </w:rPr>
      </w:pPr>
    </w:p>
    <w:p w14:paraId="45656605" w14:textId="672176C3" w:rsidR="00AE52C9" w:rsidRPr="00805DCF" w:rsidRDefault="00AE52C9" w:rsidP="00AE52C9">
      <w:pPr>
        <w:pStyle w:val="Heading4"/>
      </w:pPr>
      <w:r w:rsidRPr="00805DCF">
        <w:t>6.3.</w:t>
      </w:r>
      <w:r w:rsidR="000A2C30" w:rsidRPr="00805DCF">
        <w:t>5</w:t>
      </w:r>
      <w:r w:rsidRPr="00805DCF">
        <w:t>.1 Razvoj događaja koji je prethodio velikoj nesreći</w:t>
      </w:r>
    </w:p>
    <w:p w14:paraId="17675689" w14:textId="5E864946" w:rsidR="00A80364" w:rsidRPr="00805DCF" w:rsidRDefault="00A80364" w:rsidP="00A80364">
      <w:r w:rsidRPr="00805DCF">
        <w:t xml:space="preserve">Tektonski poremećaji u litosferi, kao što su kretanje litosfernih ploča u zoni subdukcije, mogu dovesti do pojave potresa. Uzrok nastanka potresa </w:t>
      </w:r>
      <w:r w:rsidR="0024228C" w:rsidRPr="00805DCF">
        <w:t>u priobalnom dijelu Republike Hrvatske</w:t>
      </w:r>
      <w:r w:rsidR="00014297" w:rsidRPr="00805DCF">
        <w:t xml:space="preserve"> (područje Općine Biskupija</w:t>
      </w:r>
      <w:r w:rsidR="0024228C" w:rsidRPr="00805DCF">
        <w:t>) povezan je s podvlačenjem Jadranske platforme pod Dinaride, kao posljedica kretanja Afričke ploče u odnosu na Euro-azijsku. Rasjedi kao potencijalne žarišne točke osim toga nastaju unutar pojedinih tektonskih ploča kao posljedica diferencijalnih naprezanja u Zemljinoj kori.</w:t>
      </w:r>
      <w:r w:rsidRPr="00805DCF">
        <w:t xml:space="preserve"> Rasjedi, kao potencijalne žarišne točke, osim toga nastaju unutar pojedinih tektonskih ploča kao posljedica diferencijalnih naprezanja u Zemljinoj kori.</w:t>
      </w:r>
    </w:p>
    <w:p w14:paraId="4ABCD946" w14:textId="77777777" w:rsidR="00F436EC" w:rsidRPr="00782FF0" w:rsidRDefault="00F436EC" w:rsidP="00A80364">
      <w:pPr>
        <w:rPr>
          <w:highlight w:val="yellow"/>
        </w:rPr>
      </w:pPr>
    </w:p>
    <w:p w14:paraId="48E55630" w14:textId="77935436" w:rsidR="00AE52C9" w:rsidRPr="00805DCF" w:rsidRDefault="00AE52C9" w:rsidP="00AE52C9">
      <w:pPr>
        <w:pStyle w:val="Heading4"/>
      </w:pPr>
      <w:r w:rsidRPr="00805DCF">
        <w:lastRenderedPageBreak/>
        <w:t>6.3.</w:t>
      </w:r>
      <w:r w:rsidR="000A2C30" w:rsidRPr="00805DCF">
        <w:t>5</w:t>
      </w:r>
      <w:r w:rsidRPr="00805DCF">
        <w:t>.2 Okidač koji je uzrokovao veliku nesreću</w:t>
      </w:r>
    </w:p>
    <w:p w14:paraId="3D9E8586" w14:textId="77777777" w:rsidR="00BD55D3" w:rsidRDefault="00BD55D3" w:rsidP="00BD55D3">
      <w:pPr>
        <w:rPr>
          <w:shd w:val="clear" w:color="auto" w:fill="FFFFFF"/>
        </w:rPr>
      </w:pPr>
      <w:r w:rsidRPr="008C77DE">
        <w:rPr>
          <w:shd w:val="clear" w:color="auto" w:fill="FFFFFF"/>
        </w:rPr>
        <w:t>Uzroci potresa su prirodni, preciznije rečeno tektonski, povezani s kretanjima u unutrašnjosti Zemlje, odnosno sa smicanjem velikih blokova stijena</w:t>
      </w:r>
      <w:r w:rsidRPr="0089729A">
        <w:rPr>
          <w:shd w:val="clear" w:color="auto" w:fill="FFFFFF"/>
        </w:rPr>
        <w:t xml:space="preserve"> koje grade gornje dijelove zemljine kore. Energija se duž rasjeda nakuplja godinama i oslobađa u vidu manjih potresa od kojih većinu ljudi ne osjete. Nažalost, uslijed pritiska jednog bloka stijene na drugi, na nekim seizmogenim rasjedima nakupljanje energije može trajati i preko 100 godina. Kad takav pritisak prijeđe graničnu točku, dolazi do naglog smicanja blokova jedan o drugi pa se oslobađa ogromna količina energije koja rezultira </w:t>
      </w:r>
      <w:r>
        <w:rPr>
          <w:shd w:val="clear" w:color="auto" w:fill="FFFFFF"/>
        </w:rPr>
        <w:t>jakim potresima.</w:t>
      </w:r>
    </w:p>
    <w:p w14:paraId="2DC36FA3" w14:textId="77777777" w:rsidR="00BD55D3" w:rsidRDefault="00BD55D3" w:rsidP="00A80364">
      <w:pPr>
        <w:rPr>
          <w:shd w:val="clear" w:color="auto" w:fill="FFFFFF"/>
        </w:rPr>
      </w:pPr>
    </w:p>
    <w:p w14:paraId="36237C72" w14:textId="706DAA25" w:rsidR="00A80364" w:rsidRPr="00805DCF" w:rsidRDefault="00C35AFE" w:rsidP="001E273C">
      <w:pPr>
        <w:pStyle w:val="Heading3"/>
      </w:pPr>
      <w:bookmarkStart w:id="405" w:name="_Toc492284945"/>
      <w:bookmarkStart w:id="406" w:name="_Toc496856101"/>
      <w:bookmarkStart w:id="407" w:name="_Toc100311713"/>
      <w:bookmarkStart w:id="408" w:name="_Toc201570867"/>
      <w:bookmarkStart w:id="409" w:name="_Toc201571147"/>
      <w:bookmarkStart w:id="410" w:name="_Toc201571274"/>
      <w:bookmarkStart w:id="411" w:name="_Toc201571401"/>
      <w:r w:rsidRPr="00805DCF">
        <w:t>6.3.</w:t>
      </w:r>
      <w:r w:rsidR="000A2C30" w:rsidRPr="00805DCF">
        <w:t>6</w:t>
      </w:r>
      <w:r w:rsidR="00AE52C9" w:rsidRPr="00805DCF">
        <w:t xml:space="preserve"> Potres –</w:t>
      </w:r>
      <w:r w:rsidR="005B16B9" w:rsidRPr="00805DCF">
        <w:t xml:space="preserve"> </w:t>
      </w:r>
      <w:r w:rsidR="00AE52C9" w:rsidRPr="00805DCF">
        <w:t>opis d</w:t>
      </w:r>
      <w:r w:rsidR="00A80364" w:rsidRPr="00805DCF">
        <w:t>ogađaj</w:t>
      </w:r>
      <w:r w:rsidR="00AE52C9" w:rsidRPr="00805DCF">
        <w:t>a</w:t>
      </w:r>
      <w:r w:rsidR="00A80364" w:rsidRPr="00805DCF">
        <w:t xml:space="preserve"> s najgorim mogućim posljedicama</w:t>
      </w:r>
      <w:bookmarkEnd w:id="405"/>
      <w:bookmarkEnd w:id="406"/>
      <w:bookmarkEnd w:id="407"/>
      <w:bookmarkEnd w:id="408"/>
      <w:bookmarkEnd w:id="409"/>
      <w:bookmarkEnd w:id="410"/>
      <w:bookmarkEnd w:id="411"/>
    </w:p>
    <w:p w14:paraId="0A69F0B1" w14:textId="24E77055" w:rsidR="00A80364" w:rsidRPr="00805DCF" w:rsidRDefault="00A80364" w:rsidP="00A80364">
      <w:r w:rsidRPr="00805DCF">
        <w:t>Događaj s najgorim mogućim posljedicama pretpostavlja nastanak potresa jačine VI</w:t>
      </w:r>
      <w:r w:rsidR="006461D7" w:rsidRPr="00805DCF">
        <w:t>I</w:t>
      </w:r>
      <w:r w:rsidRPr="00805DCF">
        <w:t>I</w:t>
      </w:r>
      <w:r w:rsidR="003F7A72" w:rsidRPr="00805DCF">
        <w:t>°</w:t>
      </w:r>
      <w:r w:rsidRPr="00805DCF">
        <w:t xml:space="preserve"> MCS ljestvice na području </w:t>
      </w:r>
      <w:r w:rsidR="009A6BDF" w:rsidRPr="00805DCF">
        <w:t xml:space="preserve">Općine </w:t>
      </w:r>
      <w:r w:rsidR="00A566B4" w:rsidRPr="00805DCF">
        <w:t>Biskupija</w:t>
      </w:r>
      <w:r w:rsidRPr="00805DCF">
        <w:t>.</w:t>
      </w:r>
    </w:p>
    <w:p w14:paraId="0CE0911C" w14:textId="77777777" w:rsidR="00FD14DB" w:rsidRPr="00782FF0" w:rsidRDefault="00FD14DB" w:rsidP="00A80364">
      <w:pPr>
        <w:rPr>
          <w:b/>
          <w:highlight w:val="yellow"/>
        </w:rPr>
      </w:pPr>
    </w:p>
    <w:p w14:paraId="3C4C8BF7" w14:textId="77777777" w:rsidR="008A6192" w:rsidRPr="007B2329" w:rsidRDefault="008A6192" w:rsidP="008A6192">
      <w:pPr>
        <w:pStyle w:val="NoSpacing"/>
        <w:jc w:val="left"/>
        <w:rPr>
          <w:rFonts w:cs="Calibri"/>
          <w:sz w:val="22"/>
          <w:u w:val="single"/>
        </w:rPr>
      </w:pPr>
      <w:r w:rsidRPr="007B2329">
        <w:rPr>
          <w:rFonts w:cs="Calibri"/>
          <w:sz w:val="22"/>
          <w:u w:val="single"/>
        </w:rPr>
        <w:t>Prognoza šteta na stambenom fondu</w:t>
      </w:r>
    </w:p>
    <w:p w14:paraId="3F407D53" w14:textId="24BD6DEF" w:rsidR="00A80364" w:rsidRPr="007B2329" w:rsidRDefault="00A80364" w:rsidP="00A566B4">
      <w:pPr>
        <w:spacing w:line="360" w:lineRule="auto"/>
      </w:pPr>
      <w:r w:rsidRPr="007B2329">
        <w:t xml:space="preserve">Izračun procjene štete na stambenom fondu </w:t>
      </w:r>
      <w:r w:rsidR="009A6BDF" w:rsidRPr="007B2329">
        <w:t xml:space="preserve">Općine </w:t>
      </w:r>
      <w:r w:rsidR="00A566B4" w:rsidRPr="007B2329">
        <w:t>Biskupija</w:t>
      </w:r>
      <w:r w:rsidRPr="007B2329">
        <w:t xml:space="preserve"> izrađuje se uz sljedeće pretpostavke:</w:t>
      </w:r>
    </w:p>
    <w:p w14:paraId="2814BF48" w14:textId="38E4F235" w:rsidR="00A80364" w:rsidRPr="007B2329" w:rsidRDefault="00A80364" w:rsidP="007D048B">
      <w:pPr>
        <w:pStyle w:val="ListParagraph"/>
        <w:numPr>
          <w:ilvl w:val="0"/>
          <w:numId w:val="9"/>
        </w:numPr>
      </w:pPr>
      <w:r w:rsidRPr="007B2329">
        <w:t>potres jačine V</w:t>
      </w:r>
      <w:r w:rsidR="006461D7" w:rsidRPr="007B2329">
        <w:t>I</w:t>
      </w:r>
      <w:r w:rsidRPr="007B2329">
        <w:t>II</w:t>
      </w:r>
      <w:r w:rsidR="005C63A5" w:rsidRPr="007B2329">
        <w:t>°</w:t>
      </w:r>
      <w:r w:rsidR="009A6BDF" w:rsidRPr="007B2329">
        <w:t xml:space="preserve"> MCS ljestvice</w:t>
      </w:r>
      <w:r w:rsidRPr="007B2329">
        <w:t xml:space="preserve"> pogodio </w:t>
      </w:r>
      <w:r w:rsidR="009A6BDF" w:rsidRPr="007B2329">
        <w:t xml:space="preserve">je Općinu </w:t>
      </w:r>
      <w:r w:rsidR="00A566B4" w:rsidRPr="007B2329">
        <w:t>Biskupija</w:t>
      </w:r>
      <w:r w:rsidRPr="007B2329">
        <w:t>;</w:t>
      </w:r>
    </w:p>
    <w:p w14:paraId="3EFAF6BC" w14:textId="0F9E8ECE" w:rsidR="00A80364" w:rsidRPr="007B2329" w:rsidRDefault="00A80364" w:rsidP="007D048B">
      <w:pPr>
        <w:pStyle w:val="ListParagraph"/>
        <w:numPr>
          <w:ilvl w:val="0"/>
          <w:numId w:val="9"/>
        </w:numPr>
      </w:pPr>
      <w:r w:rsidRPr="007B2329">
        <w:t xml:space="preserve">prema Karti potresnih područja </w:t>
      </w:r>
      <w:r w:rsidR="005A491A" w:rsidRPr="007B2329">
        <w:t>Republike Hrvatske</w:t>
      </w:r>
      <w:r w:rsidRPr="007B2329">
        <w:t xml:space="preserve"> za 475 godina, cjelokupno područje </w:t>
      </w:r>
      <w:r w:rsidR="009A6BDF" w:rsidRPr="007B2329">
        <w:t xml:space="preserve">Općine </w:t>
      </w:r>
      <w:r w:rsidR="00A566B4" w:rsidRPr="007B2329">
        <w:t>Biskupija</w:t>
      </w:r>
      <w:r w:rsidR="003F7A72" w:rsidRPr="007B2329">
        <w:t xml:space="preserve"> n</w:t>
      </w:r>
      <w:r w:rsidRPr="007B2329">
        <w:t xml:space="preserve">alazi se u području s vršnom akceleracijom od </w:t>
      </w:r>
      <w:r w:rsidR="00A566B4" w:rsidRPr="007B2329">
        <w:t xml:space="preserve">0,24 </w:t>
      </w:r>
      <w:r w:rsidRPr="007B2329">
        <w:t>g</w:t>
      </w:r>
      <w:r w:rsidR="003F7A72" w:rsidRPr="007B2329">
        <w:t>,</w:t>
      </w:r>
    </w:p>
    <w:p w14:paraId="3CD8725F" w14:textId="77777777" w:rsidR="00A80364" w:rsidRPr="007B2329" w:rsidRDefault="00A80364" w:rsidP="007D048B">
      <w:pPr>
        <w:pStyle w:val="ListParagraph"/>
        <w:numPr>
          <w:ilvl w:val="0"/>
          <w:numId w:val="9"/>
        </w:numPr>
      </w:pPr>
      <w:r w:rsidRPr="007B2329">
        <w:t>trajanje potresa je 15 sekundi;</w:t>
      </w:r>
    </w:p>
    <w:p w14:paraId="56A88BD0" w14:textId="209854CE" w:rsidR="00A80364" w:rsidRPr="007B2329" w:rsidRDefault="00367AB4" w:rsidP="007D048B">
      <w:pPr>
        <w:pStyle w:val="ListParagraph"/>
        <w:numPr>
          <w:ilvl w:val="0"/>
          <w:numId w:val="9"/>
        </w:numPr>
      </w:pPr>
      <w:r w:rsidRPr="007B2329">
        <w:t xml:space="preserve">ukupan broj stanovnika u Općini iznosi </w:t>
      </w:r>
      <w:r w:rsidR="00A566B4" w:rsidRPr="007B2329">
        <w:t xml:space="preserve">1 </w:t>
      </w:r>
      <w:r w:rsidR="001060E9" w:rsidRPr="007B2329">
        <w:t>177</w:t>
      </w:r>
      <w:r w:rsidR="00A80364" w:rsidRPr="007B2329">
        <w:t>,</w:t>
      </w:r>
    </w:p>
    <w:p w14:paraId="1B089A95" w14:textId="36EC0FD5" w:rsidR="00A80364" w:rsidRPr="007B2329" w:rsidRDefault="006461D7" w:rsidP="007D048B">
      <w:pPr>
        <w:pStyle w:val="ListParagraph"/>
        <w:numPr>
          <w:ilvl w:val="0"/>
          <w:numId w:val="9"/>
        </w:numPr>
      </w:pPr>
      <w:r w:rsidRPr="007B2329">
        <w:t xml:space="preserve">ukupan broj </w:t>
      </w:r>
      <w:r w:rsidR="003B1D0C" w:rsidRPr="007B2329">
        <w:t xml:space="preserve">stanova na području </w:t>
      </w:r>
      <w:r w:rsidR="009A6BDF" w:rsidRPr="007B2329">
        <w:t>Općine</w:t>
      </w:r>
      <w:r w:rsidR="003B1D0C" w:rsidRPr="007B2329">
        <w:t xml:space="preserve"> je</w:t>
      </w:r>
      <w:r w:rsidR="00A80364" w:rsidRPr="007B2329">
        <w:t xml:space="preserve"> </w:t>
      </w:r>
      <w:r w:rsidR="00A566B4" w:rsidRPr="007B2329">
        <w:t xml:space="preserve">1 </w:t>
      </w:r>
      <w:r w:rsidR="007B2329" w:rsidRPr="007B2329">
        <w:t>629</w:t>
      </w:r>
      <w:r w:rsidR="003F7A72" w:rsidRPr="007B2329">
        <w:t>,</w:t>
      </w:r>
    </w:p>
    <w:p w14:paraId="341F0ECF" w14:textId="73E3C114" w:rsidR="00A80364" w:rsidRPr="007B2329" w:rsidRDefault="00A80364" w:rsidP="007D048B">
      <w:pPr>
        <w:pStyle w:val="ListParagraph"/>
        <w:numPr>
          <w:ilvl w:val="0"/>
          <w:numId w:val="9"/>
        </w:numPr>
      </w:pPr>
      <w:r w:rsidRPr="007B2329">
        <w:t>u cilju sagledavanja mogućih šteta korišten je proračun koji određuje štete na objektima po kategorijama gradnje, broj ranjenih i poginulih, količinu građevinskog otpada koji bi nastao kod potresa V</w:t>
      </w:r>
      <w:r w:rsidR="006461D7" w:rsidRPr="007B2329">
        <w:t>I</w:t>
      </w:r>
      <w:r w:rsidRPr="007B2329">
        <w:t>II</w:t>
      </w:r>
      <w:r w:rsidR="005A491A" w:rsidRPr="007B2329">
        <w:t>°</w:t>
      </w:r>
      <w:r w:rsidRPr="007B2329">
        <w:t xml:space="preserve"> MCS, površinu zemljišta potrebnu za deponiranje tolike količine otpada, potrebnu mehanizaciju za uklanjanje količine od 20% otpada koliko je u prva dva dana potrebno ukloniti zbog spašavanja zatrpanih osoba;</w:t>
      </w:r>
    </w:p>
    <w:p w14:paraId="36EE459D" w14:textId="3274E71B" w:rsidR="00367AB4" w:rsidRPr="007B2329" w:rsidRDefault="00A80364" w:rsidP="007D048B">
      <w:pPr>
        <w:pStyle w:val="ListParagraph"/>
        <w:numPr>
          <w:ilvl w:val="0"/>
          <w:numId w:val="9"/>
        </w:numPr>
      </w:pPr>
      <w:r w:rsidRPr="007B2329">
        <w:t xml:space="preserve">u trenutku potresa se svi stanovnici nalaze u </w:t>
      </w:r>
      <w:r w:rsidR="006461D7" w:rsidRPr="007B2329">
        <w:t xml:space="preserve">svojim </w:t>
      </w:r>
      <w:r w:rsidR="00350B5C" w:rsidRPr="007B2329">
        <w:t>stambenim</w:t>
      </w:r>
      <w:r w:rsidR="006461D7" w:rsidRPr="007B2329">
        <w:t xml:space="preserve"> jedinicama</w:t>
      </w:r>
      <w:r w:rsidRPr="007B2329">
        <w:t>.</w:t>
      </w:r>
    </w:p>
    <w:p w14:paraId="33353781" w14:textId="77777777" w:rsidR="000A180D" w:rsidRPr="00782FF0" w:rsidRDefault="000A180D" w:rsidP="00A80364">
      <w:pPr>
        <w:rPr>
          <w:i/>
          <w:highlight w:val="yellow"/>
          <w:u w:val="single"/>
        </w:rPr>
      </w:pPr>
    </w:p>
    <w:p w14:paraId="1FAFA04A" w14:textId="00A05B73" w:rsidR="008A6192" w:rsidRPr="007B2329" w:rsidRDefault="008A6192" w:rsidP="008A6192">
      <w:pPr>
        <w:rPr>
          <w:i/>
          <w:color w:val="54883D"/>
          <w:u w:val="single"/>
        </w:rPr>
      </w:pPr>
      <w:r w:rsidRPr="007B2329">
        <w:rPr>
          <w:i/>
          <w:color w:val="54883D"/>
          <w:u w:val="single"/>
        </w:rPr>
        <w:t>Podjela objekata prema tipu građevina i razredu ranjivosti</w:t>
      </w:r>
    </w:p>
    <w:p w14:paraId="455EB9F6" w14:textId="764E4E53" w:rsidR="008A6192" w:rsidRPr="007B2329" w:rsidRDefault="008A6192" w:rsidP="008A6192">
      <w:pPr>
        <w:tabs>
          <w:tab w:val="left" w:pos="897"/>
          <w:tab w:val="center" w:pos="4535"/>
        </w:tabs>
        <w:spacing w:before="0" w:line="259" w:lineRule="auto"/>
        <w:jc w:val="center"/>
        <w:rPr>
          <w:rFonts w:ascii="Calibri" w:eastAsia="Calibri" w:hAnsi="Calibri" w:cs="Times New Roman"/>
          <w:color w:val="auto"/>
          <w:szCs w:val="22"/>
        </w:rPr>
      </w:pPr>
      <w:r w:rsidRPr="007B2329">
        <w:rPr>
          <w:rFonts w:eastAsia="Calibri"/>
          <w:bCs/>
          <w:color w:val="54883D"/>
          <w:sz w:val="20"/>
          <w:szCs w:val="20"/>
        </w:rPr>
        <w:t xml:space="preserve">Tablica </w:t>
      </w:r>
      <w:r w:rsidRPr="007B2329">
        <w:rPr>
          <w:rFonts w:eastAsia="Calibri"/>
          <w:bCs/>
          <w:color w:val="54883D"/>
          <w:sz w:val="20"/>
          <w:szCs w:val="20"/>
        </w:rPr>
        <w:fldChar w:fldCharType="begin"/>
      </w:r>
      <w:r w:rsidRPr="007B2329">
        <w:rPr>
          <w:rFonts w:eastAsia="Calibri"/>
          <w:bCs/>
          <w:color w:val="54883D"/>
          <w:sz w:val="20"/>
          <w:szCs w:val="20"/>
        </w:rPr>
        <w:instrText xml:space="preserve"> SEQ Tabela \* ARABIC </w:instrText>
      </w:r>
      <w:r w:rsidRPr="007B2329">
        <w:rPr>
          <w:rFonts w:eastAsia="Calibri"/>
          <w:bCs/>
          <w:color w:val="54883D"/>
          <w:sz w:val="20"/>
          <w:szCs w:val="20"/>
        </w:rPr>
        <w:fldChar w:fldCharType="separate"/>
      </w:r>
      <w:r w:rsidR="00884BEF">
        <w:rPr>
          <w:rFonts w:eastAsia="Calibri"/>
          <w:bCs/>
          <w:noProof/>
          <w:color w:val="54883D"/>
          <w:sz w:val="20"/>
          <w:szCs w:val="20"/>
        </w:rPr>
        <w:t>38</w:t>
      </w:r>
      <w:r w:rsidRPr="007B2329">
        <w:rPr>
          <w:rFonts w:eastAsia="Calibri"/>
          <w:bCs/>
          <w:noProof/>
          <w:color w:val="54883D"/>
          <w:sz w:val="20"/>
          <w:szCs w:val="20"/>
        </w:rPr>
        <w:fldChar w:fldCharType="end"/>
      </w:r>
      <w:r w:rsidRPr="007B2329">
        <w:rPr>
          <w:rFonts w:eastAsia="Calibri"/>
          <w:bCs/>
          <w:color w:val="54883D"/>
          <w:sz w:val="20"/>
          <w:szCs w:val="20"/>
        </w:rPr>
        <w:t>. Tipovi građevina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972"/>
        <w:gridCol w:w="6088"/>
      </w:tblGrid>
      <w:tr w:rsidR="008A6192" w:rsidRPr="007B2329" w14:paraId="44D43534" w14:textId="77777777" w:rsidTr="00BA1531">
        <w:trPr>
          <w:jc w:val="center"/>
        </w:trPr>
        <w:tc>
          <w:tcPr>
            <w:tcW w:w="2972" w:type="dxa"/>
            <w:vAlign w:val="center"/>
          </w:tcPr>
          <w:p w14:paraId="3135E1A2" w14:textId="77777777" w:rsidR="008A6192" w:rsidRPr="007B2329" w:rsidRDefault="008A6192" w:rsidP="00BA1531">
            <w:pPr>
              <w:spacing w:after="0" w:line="276" w:lineRule="auto"/>
              <w:jc w:val="center"/>
              <w:rPr>
                <w:b/>
                <w:sz w:val="20"/>
                <w:szCs w:val="20"/>
              </w:rPr>
            </w:pPr>
            <w:r w:rsidRPr="007B2329">
              <w:rPr>
                <w:b/>
                <w:sz w:val="20"/>
                <w:szCs w:val="20"/>
              </w:rPr>
              <w:t>TIPOVI GRAĐEVINA</w:t>
            </w:r>
          </w:p>
        </w:tc>
        <w:tc>
          <w:tcPr>
            <w:tcW w:w="6088" w:type="dxa"/>
            <w:vAlign w:val="center"/>
          </w:tcPr>
          <w:p w14:paraId="7B1DE481" w14:textId="77777777" w:rsidR="008A6192" w:rsidRPr="007B2329" w:rsidRDefault="008A6192" w:rsidP="00BA1531">
            <w:pPr>
              <w:spacing w:after="0" w:line="276" w:lineRule="auto"/>
              <w:jc w:val="center"/>
              <w:rPr>
                <w:b/>
                <w:sz w:val="20"/>
                <w:szCs w:val="20"/>
              </w:rPr>
            </w:pPr>
            <w:r w:rsidRPr="007B2329">
              <w:rPr>
                <w:b/>
                <w:sz w:val="20"/>
                <w:szCs w:val="20"/>
              </w:rPr>
              <w:t>OPIS GRAĐEVINA</w:t>
            </w:r>
          </w:p>
        </w:tc>
      </w:tr>
      <w:tr w:rsidR="008A6192" w:rsidRPr="007B2329" w14:paraId="17FB7BAC" w14:textId="77777777" w:rsidTr="00BA1531">
        <w:trPr>
          <w:jc w:val="center"/>
        </w:trPr>
        <w:tc>
          <w:tcPr>
            <w:tcW w:w="2972" w:type="dxa"/>
            <w:vAlign w:val="center"/>
          </w:tcPr>
          <w:p w14:paraId="1C09EDF9" w14:textId="77777777" w:rsidR="008A6192" w:rsidRPr="007B2329" w:rsidRDefault="008A6192" w:rsidP="00BA1531">
            <w:pPr>
              <w:spacing w:after="0" w:line="276" w:lineRule="auto"/>
              <w:rPr>
                <w:sz w:val="20"/>
                <w:szCs w:val="20"/>
              </w:rPr>
            </w:pPr>
            <w:r w:rsidRPr="007B2329">
              <w:rPr>
                <w:sz w:val="20"/>
                <w:szCs w:val="20"/>
              </w:rPr>
              <w:t>Tip A  - I grupa objekata</w:t>
            </w:r>
          </w:p>
        </w:tc>
        <w:tc>
          <w:tcPr>
            <w:tcW w:w="6088" w:type="dxa"/>
            <w:vAlign w:val="center"/>
          </w:tcPr>
          <w:p w14:paraId="43FB3A61" w14:textId="77777777" w:rsidR="008A6192" w:rsidRPr="007B2329" w:rsidRDefault="008A6192" w:rsidP="00BA1531">
            <w:pPr>
              <w:spacing w:after="0" w:line="276" w:lineRule="auto"/>
              <w:rPr>
                <w:sz w:val="20"/>
                <w:szCs w:val="20"/>
              </w:rPr>
            </w:pPr>
            <w:r w:rsidRPr="007B2329">
              <w:rPr>
                <w:sz w:val="20"/>
                <w:szCs w:val="20"/>
              </w:rPr>
              <w:t>zgrade od neobrađenog kamena, seoske građevine, kuće od nepečene opeke, kuće od nabijene gline (na području do 9%)</w:t>
            </w:r>
          </w:p>
        </w:tc>
      </w:tr>
      <w:tr w:rsidR="008A6192" w:rsidRPr="007B2329" w14:paraId="5345B6D5" w14:textId="77777777" w:rsidTr="00BA1531">
        <w:trPr>
          <w:jc w:val="center"/>
        </w:trPr>
        <w:tc>
          <w:tcPr>
            <w:tcW w:w="2972" w:type="dxa"/>
            <w:vAlign w:val="center"/>
          </w:tcPr>
          <w:p w14:paraId="25C4468F" w14:textId="77777777" w:rsidR="008A6192" w:rsidRPr="007B2329" w:rsidRDefault="008A6192" w:rsidP="00BA1531">
            <w:pPr>
              <w:spacing w:after="0" w:line="276" w:lineRule="auto"/>
              <w:rPr>
                <w:sz w:val="20"/>
                <w:szCs w:val="20"/>
              </w:rPr>
            </w:pPr>
            <w:r w:rsidRPr="007B2329">
              <w:rPr>
                <w:sz w:val="20"/>
                <w:szCs w:val="20"/>
              </w:rPr>
              <w:t>Tip B – II grupa objekata</w:t>
            </w:r>
          </w:p>
        </w:tc>
        <w:tc>
          <w:tcPr>
            <w:tcW w:w="6088" w:type="dxa"/>
            <w:vAlign w:val="center"/>
          </w:tcPr>
          <w:p w14:paraId="75D3A3F4" w14:textId="77777777" w:rsidR="008A6192" w:rsidRPr="007B2329" w:rsidRDefault="008A6192" w:rsidP="00BA1531">
            <w:pPr>
              <w:spacing w:after="0" w:line="276" w:lineRule="auto"/>
              <w:rPr>
                <w:sz w:val="20"/>
                <w:szCs w:val="20"/>
              </w:rPr>
            </w:pPr>
            <w:r w:rsidRPr="007B2329">
              <w:rPr>
                <w:sz w:val="20"/>
                <w:szCs w:val="20"/>
              </w:rPr>
              <w:t>zgrade od opeke, građevine od krupnih blokova, građevine s drvenom konstrukcijom, građevine iz tesanog prirodnog kamena (na području do 67-72 %)</w:t>
            </w:r>
          </w:p>
        </w:tc>
      </w:tr>
      <w:tr w:rsidR="008A6192" w:rsidRPr="007B2329" w14:paraId="6507C4CA" w14:textId="77777777" w:rsidTr="00BA1531">
        <w:trPr>
          <w:jc w:val="center"/>
        </w:trPr>
        <w:tc>
          <w:tcPr>
            <w:tcW w:w="2972" w:type="dxa"/>
            <w:vAlign w:val="center"/>
          </w:tcPr>
          <w:p w14:paraId="3483F880" w14:textId="77777777" w:rsidR="008A6192" w:rsidRPr="007B2329" w:rsidRDefault="008A6192" w:rsidP="00BA1531">
            <w:pPr>
              <w:spacing w:after="0" w:line="276" w:lineRule="auto"/>
              <w:rPr>
                <w:sz w:val="20"/>
                <w:szCs w:val="20"/>
              </w:rPr>
            </w:pPr>
            <w:r w:rsidRPr="007B2329">
              <w:rPr>
                <w:sz w:val="20"/>
                <w:szCs w:val="20"/>
              </w:rPr>
              <w:t>Tip C – III grupa objekata</w:t>
            </w:r>
          </w:p>
        </w:tc>
        <w:tc>
          <w:tcPr>
            <w:tcW w:w="6088" w:type="dxa"/>
            <w:vAlign w:val="center"/>
          </w:tcPr>
          <w:p w14:paraId="45E10849" w14:textId="77777777" w:rsidR="008A6192" w:rsidRPr="007B2329" w:rsidRDefault="008A6192" w:rsidP="00BA1531">
            <w:pPr>
              <w:spacing w:after="0" w:line="276" w:lineRule="auto"/>
              <w:rPr>
                <w:sz w:val="20"/>
                <w:szCs w:val="20"/>
              </w:rPr>
            </w:pPr>
            <w:r w:rsidRPr="007B2329">
              <w:rPr>
                <w:sz w:val="20"/>
                <w:szCs w:val="20"/>
              </w:rPr>
              <w:t>zgrade s armiranobetonskim i čeličnim skeletom, krupno-panelne zgrade, dobro građene drvene zgrade (na području do 12-24%)</w:t>
            </w:r>
          </w:p>
        </w:tc>
      </w:tr>
    </w:tbl>
    <w:p w14:paraId="2C71C474" w14:textId="77777777" w:rsidR="008A6192" w:rsidRPr="007B2329" w:rsidRDefault="008A6192" w:rsidP="008A6192">
      <w:pPr>
        <w:jc w:val="center"/>
        <w:rPr>
          <w:i/>
          <w:color w:val="54883D"/>
          <w:sz w:val="20"/>
          <w:szCs w:val="20"/>
        </w:rPr>
      </w:pPr>
      <w:r w:rsidRPr="007B2329">
        <w:rPr>
          <w:i/>
          <w:color w:val="54883D"/>
          <w:sz w:val="20"/>
          <w:szCs w:val="20"/>
        </w:rPr>
        <w:lastRenderedPageBreak/>
        <w:t>Izvor: dr. Ratko Stojanović, Zaštita i spašavanje ljudi i materijalnih dobara u vanrednim situacijama, Beograd, 1984. god.</w:t>
      </w:r>
    </w:p>
    <w:p w14:paraId="134B9E04" w14:textId="77777777" w:rsidR="00913CBC" w:rsidRPr="00782FF0" w:rsidRDefault="00913CBC" w:rsidP="00A80364">
      <w:pPr>
        <w:rPr>
          <w:i/>
          <w:highlight w:val="yellow"/>
          <w:u w:val="single"/>
        </w:rPr>
      </w:pPr>
    </w:p>
    <w:p w14:paraId="37F20E47" w14:textId="2C34CD98" w:rsidR="00FD14DB" w:rsidRPr="007D0EB8" w:rsidRDefault="00FD14DB" w:rsidP="00FD14DB">
      <w:pPr>
        <w:tabs>
          <w:tab w:val="left" w:pos="897"/>
          <w:tab w:val="center" w:pos="4535"/>
        </w:tabs>
        <w:spacing w:before="0" w:line="259" w:lineRule="auto"/>
        <w:jc w:val="center"/>
        <w:rPr>
          <w:rFonts w:ascii="Calibri" w:eastAsia="Calibri" w:hAnsi="Calibri" w:cs="Times New Roman"/>
          <w:color w:val="auto"/>
          <w:szCs w:val="22"/>
        </w:rPr>
      </w:pPr>
      <w:r w:rsidRPr="007D0EB8">
        <w:rPr>
          <w:rFonts w:eastAsia="Calibri"/>
          <w:bCs/>
          <w:color w:val="54883D"/>
          <w:sz w:val="20"/>
          <w:szCs w:val="20"/>
        </w:rPr>
        <w:t xml:space="preserve">Tablica </w:t>
      </w:r>
      <w:r w:rsidRPr="007D0EB8">
        <w:rPr>
          <w:rFonts w:eastAsia="Calibri"/>
          <w:bCs/>
          <w:color w:val="54883D"/>
          <w:sz w:val="20"/>
          <w:szCs w:val="20"/>
        </w:rPr>
        <w:fldChar w:fldCharType="begin"/>
      </w:r>
      <w:r w:rsidRPr="007D0EB8">
        <w:rPr>
          <w:rFonts w:eastAsia="Calibri"/>
          <w:bCs/>
          <w:color w:val="54883D"/>
          <w:sz w:val="20"/>
          <w:szCs w:val="20"/>
        </w:rPr>
        <w:instrText xml:space="preserve"> SEQ Tabela \* ARABIC </w:instrText>
      </w:r>
      <w:r w:rsidRPr="007D0EB8">
        <w:rPr>
          <w:rFonts w:eastAsia="Calibri"/>
          <w:bCs/>
          <w:color w:val="54883D"/>
          <w:sz w:val="20"/>
          <w:szCs w:val="20"/>
        </w:rPr>
        <w:fldChar w:fldCharType="separate"/>
      </w:r>
      <w:r w:rsidR="00884BEF">
        <w:rPr>
          <w:rFonts w:eastAsia="Calibri"/>
          <w:bCs/>
          <w:noProof/>
          <w:color w:val="54883D"/>
          <w:sz w:val="20"/>
          <w:szCs w:val="20"/>
        </w:rPr>
        <w:t>39</w:t>
      </w:r>
      <w:r w:rsidRPr="007D0EB8">
        <w:rPr>
          <w:rFonts w:eastAsia="Calibri"/>
          <w:bCs/>
          <w:noProof/>
          <w:color w:val="54883D"/>
          <w:sz w:val="20"/>
          <w:szCs w:val="20"/>
        </w:rPr>
        <w:fldChar w:fldCharType="end"/>
      </w:r>
      <w:r w:rsidRPr="007D0EB8">
        <w:rPr>
          <w:rFonts w:eastAsia="Calibri"/>
          <w:bCs/>
          <w:color w:val="54883D"/>
          <w:sz w:val="20"/>
          <w:szCs w:val="20"/>
        </w:rPr>
        <w:t>. Razredi ranjivosti različitih tipova zgrada (EMS-98)</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22"/>
        <w:gridCol w:w="636"/>
        <w:gridCol w:w="95"/>
        <w:gridCol w:w="660"/>
        <w:gridCol w:w="71"/>
        <w:gridCol w:w="684"/>
        <w:gridCol w:w="47"/>
        <w:gridCol w:w="708"/>
        <w:gridCol w:w="23"/>
        <w:gridCol w:w="732"/>
      </w:tblGrid>
      <w:tr w:rsidR="00FD14DB" w:rsidRPr="007D0EB8" w14:paraId="0E129DED" w14:textId="77777777" w:rsidTr="00FD14DB">
        <w:trPr>
          <w:trHeight w:val="231"/>
          <w:jc w:val="center"/>
        </w:trPr>
        <w:tc>
          <w:tcPr>
            <w:tcW w:w="4673" w:type="dxa"/>
            <w:vMerge w:val="restart"/>
            <w:vAlign w:val="center"/>
          </w:tcPr>
          <w:p w14:paraId="5C1A83F8" w14:textId="77777777" w:rsidR="00FD14DB" w:rsidRPr="007D0EB8" w:rsidRDefault="00FD14DB" w:rsidP="00FD14DB">
            <w:pPr>
              <w:pStyle w:val="NoSpacing"/>
              <w:rPr>
                <w:color w:val="auto"/>
              </w:rPr>
            </w:pPr>
            <w:r w:rsidRPr="007D0EB8">
              <w:rPr>
                <w:color w:val="auto"/>
              </w:rPr>
              <w:t>Tip konstrukcije</w:t>
            </w:r>
          </w:p>
        </w:tc>
        <w:tc>
          <w:tcPr>
            <w:tcW w:w="4387" w:type="dxa"/>
            <w:gridSpan w:val="11"/>
            <w:vAlign w:val="center"/>
          </w:tcPr>
          <w:p w14:paraId="0045BA8F" w14:textId="77777777" w:rsidR="00FD14DB" w:rsidRPr="007D0EB8" w:rsidRDefault="00FD14DB" w:rsidP="00FD14DB">
            <w:pPr>
              <w:pStyle w:val="NoSpacing"/>
              <w:rPr>
                <w:color w:val="auto"/>
              </w:rPr>
            </w:pPr>
            <w:r w:rsidRPr="007D0EB8">
              <w:rPr>
                <w:color w:val="auto"/>
              </w:rPr>
              <w:t>Razred ranjivosti</w:t>
            </w:r>
          </w:p>
        </w:tc>
      </w:tr>
      <w:tr w:rsidR="00FD14DB" w:rsidRPr="007D0EB8" w14:paraId="1E3BB540" w14:textId="77777777" w:rsidTr="00FD14DB">
        <w:trPr>
          <w:trHeight w:val="231"/>
          <w:jc w:val="center"/>
        </w:trPr>
        <w:tc>
          <w:tcPr>
            <w:tcW w:w="4673" w:type="dxa"/>
            <w:vMerge/>
            <w:vAlign w:val="center"/>
          </w:tcPr>
          <w:p w14:paraId="7B413362" w14:textId="77777777" w:rsidR="00FD14DB" w:rsidRPr="007D0EB8" w:rsidRDefault="00FD14DB" w:rsidP="00FD14DB">
            <w:pPr>
              <w:pStyle w:val="NoSpacing"/>
              <w:rPr>
                <w:color w:val="auto"/>
              </w:rPr>
            </w:pPr>
          </w:p>
        </w:tc>
        <w:tc>
          <w:tcPr>
            <w:tcW w:w="709" w:type="dxa"/>
            <w:vAlign w:val="center"/>
          </w:tcPr>
          <w:p w14:paraId="0F5D3E35" w14:textId="77777777" w:rsidR="00FD14DB" w:rsidRPr="007D0EB8" w:rsidRDefault="00FD14DB" w:rsidP="00FD14DB">
            <w:pPr>
              <w:pStyle w:val="NoSpacing"/>
              <w:rPr>
                <w:color w:val="auto"/>
              </w:rPr>
            </w:pPr>
            <w:r w:rsidRPr="007D0EB8">
              <w:rPr>
                <w:color w:val="auto"/>
              </w:rPr>
              <w:t>A</w:t>
            </w:r>
          </w:p>
        </w:tc>
        <w:tc>
          <w:tcPr>
            <w:tcW w:w="658" w:type="dxa"/>
            <w:gridSpan w:val="2"/>
            <w:vAlign w:val="center"/>
          </w:tcPr>
          <w:p w14:paraId="072829D6" w14:textId="77777777" w:rsidR="00FD14DB" w:rsidRPr="007D0EB8" w:rsidRDefault="00FD14DB" w:rsidP="00FD14DB">
            <w:pPr>
              <w:pStyle w:val="NoSpacing"/>
              <w:rPr>
                <w:color w:val="auto"/>
              </w:rPr>
            </w:pPr>
            <w:r w:rsidRPr="007D0EB8">
              <w:rPr>
                <w:color w:val="auto"/>
              </w:rPr>
              <w:t>B</w:t>
            </w:r>
          </w:p>
        </w:tc>
        <w:tc>
          <w:tcPr>
            <w:tcW w:w="755" w:type="dxa"/>
            <w:gridSpan w:val="2"/>
            <w:vAlign w:val="center"/>
          </w:tcPr>
          <w:p w14:paraId="2AD99B29" w14:textId="77777777" w:rsidR="00FD14DB" w:rsidRPr="007D0EB8" w:rsidRDefault="00FD14DB" w:rsidP="00FD14DB">
            <w:pPr>
              <w:pStyle w:val="NoSpacing"/>
              <w:rPr>
                <w:color w:val="auto"/>
              </w:rPr>
            </w:pPr>
            <w:r w:rsidRPr="007D0EB8">
              <w:rPr>
                <w:color w:val="auto"/>
              </w:rPr>
              <w:t>C</w:t>
            </w:r>
          </w:p>
        </w:tc>
        <w:tc>
          <w:tcPr>
            <w:tcW w:w="755" w:type="dxa"/>
            <w:gridSpan w:val="2"/>
            <w:vAlign w:val="center"/>
          </w:tcPr>
          <w:p w14:paraId="79223202" w14:textId="77777777" w:rsidR="00FD14DB" w:rsidRPr="007D0EB8" w:rsidRDefault="00FD14DB" w:rsidP="00FD14DB">
            <w:pPr>
              <w:pStyle w:val="NoSpacing"/>
              <w:rPr>
                <w:color w:val="auto"/>
              </w:rPr>
            </w:pPr>
            <w:r w:rsidRPr="007D0EB8">
              <w:rPr>
                <w:color w:val="auto"/>
              </w:rPr>
              <w:t>D</w:t>
            </w:r>
          </w:p>
        </w:tc>
        <w:tc>
          <w:tcPr>
            <w:tcW w:w="755" w:type="dxa"/>
            <w:gridSpan w:val="2"/>
            <w:vAlign w:val="center"/>
          </w:tcPr>
          <w:p w14:paraId="2FE566D2" w14:textId="77777777" w:rsidR="00FD14DB" w:rsidRPr="007D0EB8" w:rsidRDefault="00FD14DB" w:rsidP="00FD14DB">
            <w:pPr>
              <w:pStyle w:val="NoSpacing"/>
              <w:rPr>
                <w:color w:val="auto"/>
              </w:rPr>
            </w:pPr>
            <w:r w:rsidRPr="007D0EB8">
              <w:rPr>
                <w:color w:val="auto"/>
              </w:rPr>
              <w:t>E</w:t>
            </w:r>
          </w:p>
        </w:tc>
        <w:tc>
          <w:tcPr>
            <w:tcW w:w="755" w:type="dxa"/>
            <w:gridSpan w:val="2"/>
            <w:vAlign w:val="center"/>
          </w:tcPr>
          <w:p w14:paraId="0EA655F1" w14:textId="77777777" w:rsidR="00FD14DB" w:rsidRPr="007D0EB8" w:rsidRDefault="00FD14DB" w:rsidP="00FD14DB">
            <w:pPr>
              <w:pStyle w:val="NoSpacing"/>
              <w:rPr>
                <w:color w:val="auto"/>
              </w:rPr>
            </w:pPr>
            <w:r w:rsidRPr="007D0EB8">
              <w:rPr>
                <w:color w:val="auto"/>
              </w:rPr>
              <w:t>F</w:t>
            </w:r>
          </w:p>
        </w:tc>
      </w:tr>
      <w:tr w:rsidR="00FD14DB" w:rsidRPr="007D0EB8" w14:paraId="212F48AC" w14:textId="77777777" w:rsidTr="00FD14DB">
        <w:trPr>
          <w:jc w:val="center"/>
        </w:trPr>
        <w:tc>
          <w:tcPr>
            <w:tcW w:w="9060" w:type="dxa"/>
            <w:gridSpan w:val="12"/>
            <w:vAlign w:val="center"/>
          </w:tcPr>
          <w:p w14:paraId="73A522A7" w14:textId="77777777" w:rsidR="00FD14DB" w:rsidRPr="007D0EB8" w:rsidRDefault="00FD14DB" w:rsidP="00FD14DB">
            <w:pPr>
              <w:pStyle w:val="NoSpacing"/>
              <w:rPr>
                <w:color w:val="auto"/>
              </w:rPr>
            </w:pPr>
            <w:r w:rsidRPr="007D0EB8">
              <w:rPr>
                <w:color w:val="auto"/>
              </w:rPr>
              <w:t>Zidane zgrade</w:t>
            </w:r>
          </w:p>
        </w:tc>
      </w:tr>
      <w:tr w:rsidR="00FD14DB" w:rsidRPr="007D0EB8" w14:paraId="37E9A7B7" w14:textId="77777777" w:rsidTr="00FD14DB">
        <w:trPr>
          <w:jc w:val="center"/>
        </w:trPr>
        <w:tc>
          <w:tcPr>
            <w:tcW w:w="4673" w:type="dxa"/>
            <w:vAlign w:val="center"/>
          </w:tcPr>
          <w:p w14:paraId="2E03A675" w14:textId="77777777" w:rsidR="00FD14DB" w:rsidRPr="007D0EB8" w:rsidRDefault="00FD14DB" w:rsidP="00FD14DB">
            <w:pPr>
              <w:pStyle w:val="NoSpacing"/>
              <w:rPr>
                <w:color w:val="auto"/>
              </w:rPr>
            </w:pPr>
            <w:r w:rsidRPr="007D0EB8">
              <w:rPr>
                <w:color w:val="auto"/>
              </w:rPr>
              <w:t>Od prirodnog, lomljenog i neobrađenog kamena</w:t>
            </w:r>
          </w:p>
        </w:tc>
        <w:tc>
          <w:tcPr>
            <w:tcW w:w="709" w:type="dxa"/>
            <w:vAlign w:val="center"/>
          </w:tcPr>
          <w:p w14:paraId="5D15A447" w14:textId="77777777" w:rsidR="00FD14DB" w:rsidRPr="007D0EB8" w:rsidRDefault="00FD14DB" w:rsidP="00FD14DB">
            <w:pPr>
              <w:pStyle w:val="NoSpacing"/>
              <w:rPr>
                <w:color w:val="auto"/>
              </w:rPr>
            </w:pPr>
            <w:r w:rsidRPr="007D0EB8">
              <w:rPr>
                <w:color w:val="auto"/>
              </w:rPr>
              <w:t>O</w:t>
            </w:r>
          </w:p>
        </w:tc>
        <w:tc>
          <w:tcPr>
            <w:tcW w:w="658" w:type="dxa"/>
            <w:gridSpan w:val="2"/>
            <w:vAlign w:val="center"/>
          </w:tcPr>
          <w:p w14:paraId="224C2677" w14:textId="77777777" w:rsidR="00FD14DB" w:rsidRPr="007D0EB8" w:rsidRDefault="00FD14DB" w:rsidP="00FD14DB">
            <w:pPr>
              <w:pStyle w:val="NoSpacing"/>
              <w:rPr>
                <w:color w:val="auto"/>
              </w:rPr>
            </w:pPr>
          </w:p>
        </w:tc>
        <w:tc>
          <w:tcPr>
            <w:tcW w:w="755" w:type="dxa"/>
            <w:gridSpan w:val="2"/>
            <w:vAlign w:val="center"/>
          </w:tcPr>
          <w:p w14:paraId="5E6C6192" w14:textId="77777777" w:rsidR="00FD14DB" w:rsidRPr="007D0EB8" w:rsidRDefault="00FD14DB" w:rsidP="00FD14DB">
            <w:pPr>
              <w:pStyle w:val="NoSpacing"/>
              <w:rPr>
                <w:color w:val="auto"/>
              </w:rPr>
            </w:pPr>
          </w:p>
        </w:tc>
        <w:tc>
          <w:tcPr>
            <w:tcW w:w="755" w:type="dxa"/>
            <w:gridSpan w:val="2"/>
            <w:vAlign w:val="center"/>
          </w:tcPr>
          <w:p w14:paraId="7EE7FCAC" w14:textId="77777777" w:rsidR="00FD14DB" w:rsidRPr="007D0EB8" w:rsidRDefault="00FD14DB" w:rsidP="00FD14DB">
            <w:pPr>
              <w:pStyle w:val="NoSpacing"/>
              <w:rPr>
                <w:color w:val="auto"/>
              </w:rPr>
            </w:pPr>
          </w:p>
        </w:tc>
        <w:tc>
          <w:tcPr>
            <w:tcW w:w="755" w:type="dxa"/>
            <w:gridSpan w:val="2"/>
            <w:vAlign w:val="center"/>
          </w:tcPr>
          <w:p w14:paraId="24D53C23" w14:textId="77777777" w:rsidR="00FD14DB" w:rsidRPr="007D0EB8" w:rsidRDefault="00FD14DB" w:rsidP="00FD14DB">
            <w:pPr>
              <w:pStyle w:val="NoSpacing"/>
              <w:rPr>
                <w:color w:val="auto"/>
              </w:rPr>
            </w:pPr>
          </w:p>
        </w:tc>
        <w:tc>
          <w:tcPr>
            <w:tcW w:w="755" w:type="dxa"/>
            <w:gridSpan w:val="2"/>
            <w:vAlign w:val="center"/>
          </w:tcPr>
          <w:p w14:paraId="2370C2B0" w14:textId="77777777" w:rsidR="00FD14DB" w:rsidRPr="007D0EB8" w:rsidRDefault="00FD14DB" w:rsidP="00FD14DB">
            <w:pPr>
              <w:pStyle w:val="NoSpacing"/>
              <w:rPr>
                <w:color w:val="auto"/>
              </w:rPr>
            </w:pPr>
          </w:p>
        </w:tc>
      </w:tr>
      <w:tr w:rsidR="00FD14DB" w:rsidRPr="007D0EB8" w14:paraId="186A1E71" w14:textId="77777777" w:rsidTr="00FD14DB">
        <w:trPr>
          <w:jc w:val="center"/>
        </w:trPr>
        <w:tc>
          <w:tcPr>
            <w:tcW w:w="4673" w:type="dxa"/>
            <w:vAlign w:val="center"/>
          </w:tcPr>
          <w:p w14:paraId="19D3DFCA" w14:textId="77777777" w:rsidR="00FD14DB" w:rsidRPr="007D0EB8" w:rsidRDefault="00FD14DB" w:rsidP="00FD14DB">
            <w:pPr>
              <w:pStyle w:val="NoSpacing"/>
              <w:rPr>
                <w:color w:val="auto"/>
              </w:rPr>
            </w:pPr>
            <w:r w:rsidRPr="007D0EB8">
              <w:rPr>
                <w:color w:val="auto"/>
              </w:rPr>
              <w:t>Od nepečene opeke</w:t>
            </w:r>
          </w:p>
        </w:tc>
        <w:tc>
          <w:tcPr>
            <w:tcW w:w="709" w:type="dxa"/>
            <w:vAlign w:val="center"/>
          </w:tcPr>
          <w:p w14:paraId="703D06B8" w14:textId="77777777" w:rsidR="00FD14DB" w:rsidRPr="007D0EB8" w:rsidRDefault="00FD14DB" w:rsidP="00FD14DB">
            <w:pPr>
              <w:pStyle w:val="NoSpacing"/>
              <w:rPr>
                <w:color w:val="auto"/>
              </w:rPr>
            </w:pPr>
            <w:r w:rsidRPr="007D0EB8">
              <w:rPr>
                <w:color w:val="auto"/>
              </w:rPr>
              <w:t>O</w:t>
            </w:r>
          </w:p>
        </w:tc>
        <w:tc>
          <w:tcPr>
            <w:tcW w:w="658" w:type="dxa"/>
            <w:gridSpan w:val="2"/>
            <w:vAlign w:val="center"/>
          </w:tcPr>
          <w:p w14:paraId="7037C5D7" w14:textId="77777777" w:rsidR="00FD14DB" w:rsidRPr="007D0EB8" w:rsidRDefault="00FD14DB" w:rsidP="00FD14DB">
            <w:pPr>
              <w:pStyle w:val="NoSpacing"/>
              <w:rPr>
                <w:rFonts w:cs="Arial"/>
                <w:color w:val="auto"/>
                <w:szCs w:val="20"/>
              </w:rPr>
            </w:pPr>
            <w:r w:rsidRPr="007D0EB8">
              <w:rPr>
                <w:color w:val="auto"/>
              </w:rPr>
              <mc:AlternateContent>
                <mc:Choice Requires="wps">
                  <w:drawing>
                    <wp:anchor distT="0" distB="0" distL="114300" distR="114300" simplePos="0" relativeHeight="251837440" behindDoc="0" locked="0" layoutInCell="1" allowOverlap="1" wp14:anchorId="48177B8E" wp14:editId="47EBE135">
                      <wp:simplePos x="0" y="0"/>
                      <wp:positionH relativeFrom="column">
                        <wp:posOffset>-208915</wp:posOffset>
                      </wp:positionH>
                      <wp:positionV relativeFrom="paragraph">
                        <wp:posOffset>94615</wp:posOffset>
                      </wp:positionV>
                      <wp:extent cx="284480" cy="128905"/>
                      <wp:effectExtent l="0" t="0" r="20320" b="23495"/>
                      <wp:wrapNone/>
                      <wp:docPr id="465" name="Strelica lijevo-desno 46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6EE9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6.45pt;margin-top:7.45pt;width:22.4pt;height:10.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J4cQ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" adj="4894" fillcolor="#54883d" strokecolor="#54883d" strokeweight="2pt"/>
                  </w:pict>
                </mc:Fallback>
              </mc:AlternateContent>
            </w:r>
          </w:p>
        </w:tc>
        <w:tc>
          <w:tcPr>
            <w:tcW w:w="755" w:type="dxa"/>
            <w:gridSpan w:val="2"/>
            <w:vAlign w:val="center"/>
          </w:tcPr>
          <w:p w14:paraId="26ADB2D5" w14:textId="77777777" w:rsidR="00FD14DB" w:rsidRPr="007D0EB8" w:rsidRDefault="00FD14DB" w:rsidP="00FD14DB">
            <w:pPr>
              <w:pStyle w:val="NoSpacing"/>
              <w:rPr>
                <w:color w:val="auto"/>
              </w:rPr>
            </w:pPr>
          </w:p>
        </w:tc>
        <w:tc>
          <w:tcPr>
            <w:tcW w:w="755" w:type="dxa"/>
            <w:gridSpan w:val="2"/>
            <w:vAlign w:val="center"/>
          </w:tcPr>
          <w:p w14:paraId="70B2543E" w14:textId="77777777" w:rsidR="00FD14DB" w:rsidRPr="007D0EB8" w:rsidRDefault="00FD14DB" w:rsidP="00FD14DB">
            <w:pPr>
              <w:pStyle w:val="NoSpacing"/>
              <w:rPr>
                <w:color w:val="auto"/>
              </w:rPr>
            </w:pPr>
          </w:p>
        </w:tc>
        <w:tc>
          <w:tcPr>
            <w:tcW w:w="755" w:type="dxa"/>
            <w:gridSpan w:val="2"/>
            <w:vAlign w:val="center"/>
          </w:tcPr>
          <w:p w14:paraId="0456B794" w14:textId="77777777" w:rsidR="00FD14DB" w:rsidRPr="007D0EB8" w:rsidRDefault="00FD14DB" w:rsidP="00FD14DB">
            <w:pPr>
              <w:pStyle w:val="NoSpacing"/>
              <w:rPr>
                <w:color w:val="auto"/>
              </w:rPr>
            </w:pPr>
          </w:p>
        </w:tc>
        <w:tc>
          <w:tcPr>
            <w:tcW w:w="755" w:type="dxa"/>
            <w:gridSpan w:val="2"/>
            <w:vAlign w:val="center"/>
          </w:tcPr>
          <w:p w14:paraId="0DCD4F5B" w14:textId="77777777" w:rsidR="00FD14DB" w:rsidRPr="007D0EB8" w:rsidRDefault="00FD14DB" w:rsidP="00FD14DB">
            <w:pPr>
              <w:pStyle w:val="NoSpacing"/>
              <w:rPr>
                <w:color w:val="auto"/>
              </w:rPr>
            </w:pPr>
          </w:p>
        </w:tc>
      </w:tr>
      <w:tr w:rsidR="00FD14DB" w:rsidRPr="007D0EB8" w14:paraId="35A5E42F" w14:textId="77777777" w:rsidTr="00FD14DB">
        <w:trPr>
          <w:jc w:val="center"/>
        </w:trPr>
        <w:tc>
          <w:tcPr>
            <w:tcW w:w="4673" w:type="dxa"/>
            <w:vAlign w:val="center"/>
          </w:tcPr>
          <w:p w14:paraId="3A1E9A5C" w14:textId="77777777" w:rsidR="00FD14DB" w:rsidRPr="007D0EB8" w:rsidRDefault="00FD14DB" w:rsidP="00FD14DB">
            <w:pPr>
              <w:pStyle w:val="NoSpacing"/>
              <w:rPr>
                <w:color w:val="auto"/>
              </w:rPr>
            </w:pPr>
            <w:r w:rsidRPr="007D0EB8">
              <w:rPr>
                <w:color w:val="auto"/>
              </w:rPr>
              <w:t>Od grubo obrađenog kamena</w:t>
            </w:r>
          </w:p>
        </w:tc>
        <w:tc>
          <w:tcPr>
            <w:tcW w:w="709" w:type="dxa"/>
            <w:vAlign w:val="center"/>
          </w:tcPr>
          <w:p w14:paraId="431495EF" w14:textId="77777777" w:rsidR="00FD14DB" w:rsidRPr="007D0EB8" w:rsidRDefault="00FD14DB" w:rsidP="00FD14DB">
            <w:pPr>
              <w:pStyle w:val="NoSpacing"/>
              <w:rPr>
                <w:color w:val="auto"/>
              </w:rPr>
            </w:pPr>
          </w:p>
        </w:tc>
        <w:tc>
          <w:tcPr>
            <w:tcW w:w="658" w:type="dxa"/>
            <w:gridSpan w:val="2"/>
            <w:vAlign w:val="center"/>
          </w:tcPr>
          <w:p w14:paraId="07C8DBDA"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3FA6EE7F" w14:textId="77777777" w:rsidR="00FD14DB" w:rsidRPr="007D0EB8" w:rsidRDefault="00FD14DB" w:rsidP="00FD14DB">
            <w:pPr>
              <w:pStyle w:val="NoSpacing"/>
              <w:rPr>
                <w:color w:val="auto"/>
              </w:rPr>
            </w:pPr>
          </w:p>
        </w:tc>
        <w:tc>
          <w:tcPr>
            <w:tcW w:w="755" w:type="dxa"/>
            <w:gridSpan w:val="2"/>
            <w:vAlign w:val="center"/>
          </w:tcPr>
          <w:p w14:paraId="02184FBD" w14:textId="77777777" w:rsidR="00FD14DB" w:rsidRPr="007D0EB8" w:rsidRDefault="00FD14DB" w:rsidP="00FD14DB">
            <w:pPr>
              <w:pStyle w:val="NoSpacing"/>
              <w:rPr>
                <w:color w:val="auto"/>
              </w:rPr>
            </w:pPr>
          </w:p>
        </w:tc>
        <w:tc>
          <w:tcPr>
            <w:tcW w:w="755" w:type="dxa"/>
            <w:gridSpan w:val="2"/>
            <w:vAlign w:val="center"/>
          </w:tcPr>
          <w:p w14:paraId="79B7B1B7" w14:textId="77777777" w:rsidR="00FD14DB" w:rsidRPr="007D0EB8" w:rsidRDefault="00FD14DB" w:rsidP="00FD14DB">
            <w:pPr>
              <w:pStyle w:val="NoSpacing"/>
              <w:rPr>
                <w:color w:val="auto"/>
              </w:rPr>
            </w:pPr>
          </w:p>
        </w:tc>
        <w:tc>
          <w:tcPr>
            <w:tcW w:w="755" w:type="dxa"/>
            <w:gridSpan w:val="2"/>
            <w:vAlign w:val="center"/>
          </w:tcPr>
          <w:p w14:paraId="1729B232" w14:textId="77777777" w:rsidR="00FD14DB" w:rsidRPr="007D0EB8" w:rsidRDefault="00FD14DB" w:rsidP="00FD14DB">
            <w:pPr>
              <w:pStyle w:val="NoSpacing"/>
              <w:rPr>
                <w:color w:val="auto"/>
              </w:rPr>
            </w:pPr>
          </w:p>
        </w:tc>
      </w:tr>
      <w:tr w:rsidR="00FD14DB" w:rsidRPr="007D0EB8" w14:paraId="2E0EA9E8" w14:textId="77777777" w:rsidTr="00FD14DB">
        <w:trPr>
          <w:jc w:val="center"/>
        </w:trPr>
        <w:tc>
          <w:tcPr>
            <w:tcW w:w="4673" w:type="dxa"/>
            <w:vAlign w:val="center"/>
          </w:tcPr>
          <w:p w14:paraId="382FA582" w14:textId="77777777" w:rsidR="00FD14DB" w:rsidRPr="007D0EB8" w:rsidRDefault="00FD14DB" w:rsidP="00FD14DB">
            <w:pPr>
              <w:pStyle w:val="NoSpacing"/>
              <w:rPr>
                <w:color w:val="auto"/>
              </w:rPr>
            </w:pPr>
            <w:r w:rsidRPr="007D0EB8">
              <w:rPr>
                <w:color w:val="auto"/>
              </w:rPr>
              <w:t>Od obrađenog kamena</w:t>
            </w:r>
          </w:p>
        </w:tc>
        <w:tc>
          <w:tcPr>
            <w:tcW w:w="709" w:type="dxa"/>
            <w:vAlign w:val="center"/>
          </w:tcPr>
          <w:p w14:paraId="16ED3C2E" w14:textId="77777777" w:rsidR="00FD14DB" w:rsidRPr="007D0EB8" w:rsidRDefault="00FD14DB" w:rsidP="00FD14DB">
            <w:pPr>
              <w:pStyle w:val="NoSpacing"/>
              <w:rPr>
                <w:color w:val="auto"/>
              </w:rPr>
            </w:pPr>
          </w:p>
        </w:tc>
        <w:tc>
          <w:tcPr>
            <w:tcW w:w="658" w:type="dxa"/>
            <w:gridSpan w:val="2"/>
            <w:vAlign w:val="center"/>
          </w:tcPr>
          <w:p w14:paraId="262A5CEC"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38464" behindDoc="0" locked="0" layoutInCell="1" allowOverlap="1" wp14:anchorId="3F2B9A4D" wp14:editId="06CB52F8">
                      <wp:simplePos x="0" y="0"/>
                      <wp:positionH relativeFrom="column">
                        <wp:posOffset>198120</wp:posOffset>
                      </wp:positionH>
                      <wp:positionV relativeFrom="paragraph">
                        <wp:posOffset>60325</wp:posOffset>
                      </wp:positionV>
                      <wp:extent cx="284480" cy="128905"/>
                      <wp:effectExtent l="0" t="0" r="20320" b="23495"/>
                      <wp:wrapNone/>
                      <wp:docPr id="466" name="Strelica lijevo-desno 46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C4AAA" id="Strelica lijevo-desno 466" o:spid="_x0000_s1026" type="#_x0000_t69" style="position:absolute;margin-left:15.6pt;margin-top:4.75pt;width:22.4pt;height:10.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vPMbw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" adj="4894" fillcolor="#54883d" strokecolor="#54883d" strokeweight="2pt"/>
                  </w:pict>
                </mc:Fallback>
              </mc:AlternateContent>
            </w:r>
          </w:p>
        </w:tc>
        <w:tc>
          <w:tcPr>
            <w:tcW w:w="755" w:type="dxa"/>
            <w:gridSpan w:val="2"/>
            <w:vAlign w:val="center"/>
          </w:tcPr>
          <w:p w14:paraId="423B83A7"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0036872C" w14:textId="77777777" w:rsidR="00FD14DB" w:rsidRPr="007D0EB8" w:rsidRDefault="00FD14DB" w:rsidP="00FD14DB">
            <w:pPr>
              <w:pStyle w:val="NoSpacing"/>
              <w:rPr>
                <w:color w:val="auto"/>
              </w:rPr>
            </w:pPr>
          </w:p>
        </w:tc>
        <w:tc>
          <w:tcPr>
            <w:tcW w:w="755" w:type="dxa"/>
            <w:gridSpan w:val="2"/>
            <w:vAlign w:val="center"/>
          </w:tcPr>
          <w:p w14:paraId="46EC4CDF" w14:textId="77777777" w:rsidR="00FD14DB" w:rsidRPr="007D0EB8" w:rsidRDefault="00FD14DB" w:rsidP="00FD14DB">
            <w:pPr>
              <w:pStyle w:val="NoSpacing"/>
              <w:rPr>
                <w:color w:val="auto"/>
              </w:rPr>
            </w:pPr>
          </w:p>
        </w:tc>
        <w:tc>
          <w:tcPr>
            <w:tcW w:w="755" w:type="dxa"/>
            <w:gridSpan w:val="2"/>
            <w:vAlign w:val="center"/>
          </w:tcPr>
          <w:p w14:paraId="724DCF17" w14:textId="77777777" w:rsidR="00FD14DB" w:rsidRPr="007D0EB8" w:rsidRDefault="00FD14DB" w:rsidP="00FD14DB">
            <w:pPr>
              <w:pStyle w:val="NoSpacing"/>
              <w:rPr>
                <w:color w:val="auto"/>
              </w:rPr>
            </w:pPr>
          </w:p>
        </w:tc>
      </w:tr>
      <w:tr w:rsidR="00FD14DB" w:rsidRPr="007D0EB8" w14:paraId="70C4488D" w14:textId="77777777" w:rsidTr="00FD14DB">
        <w:trPr>
          <w:jc w:val="center"/>
        </w:trPr>
        <w:tc>
          <w:tcPr>
            <w:tcW w:w="4673" w:type="dxa"/>
            <w:vAlign w:val="center"/>
          </w:tcPr>
          <w:p w14:paraId="0398E933" w14:textId="77777777" w:rsidR="00FD14DB" w:rsidRPr="007D0EB8" w:rsidRDefault="00FD14DB" w:rsidP="00FD14DB">
            <w:pPr>
              <w:pStyle w:val="NoSpacing"/>
              <w:rPr>
                <w:color w:val="auto"/>
              </w:rPr>
            </w:pPr>
            <w:r w:rsidRPr="007D0EB8">
              <w:rPr>
                <w:color w:val="auto"/>
              </w:rPr>
              <w:t>Nearmirane, od proizvedenih zidnih elemenata</w:t>
            </w:r>
          </w:p>
        </w:tc>
        <w:tc>
          <w:tcPr>
            <w:tcW w:w="709" w:type="dxa"/>
            <w:vAlign w:val="center"/>
          </w:tcPr>
          <w:p w14:paraId="1C36FAAF" w14:textId="77777777" w:rsidR="00FD14DB" w:rsidRPr="007D0EB8" w:rsidRDefault="00FD14DB" w:rsidP="00FD14DB">
            <w:pPr>
              <w:pStyle w:val="NoSpacing"/>
              <w:rPr>
                <w:color w:val="auto"/>
              </w:rPr>
            </w:pPr>
          </w:p>
        </w:tc>
        <w:tc>
          <w:tcPr>
            <w:tcW w:w="658" w:type="dxa"/>
            <w:gridSpan w:val="2"/>
            <w:vAlign w:val="center"/>
          </w:tcPr>
          <w:p w14:paraId="043BC50C"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04031D0D" w14:textId="77777777" w:rsidR="00FD14DB" w:rsidRPr="007D0EB8" w:rsidRDefault="00FD14DB" w:rsidP="00FD14DB">
            <w:pPr>
              <w:pStyle w:val="NoSpacing"/>
              <w:rPr>
                <w:color w:val="auto"/>
              </w:rPr>
            </w:pPr>
          </w:p>
        </w:tc>
        <w:tc>
          <w:tcPr>
            <w:tcW w:w="755" w:type="dxa"/>
            <w:gridSpan w:val="2"/>
            <w:vAlign w:val="center"/>
          </w:tcPr>
          <w:p w14:paraId="067E3E56" w14:textId="77777777" w:rsidR="00FD14DB" w:rsidRPr="007D0EB8" w:rsidRDefault="00FD14DB" w:rsidP="00FD14DB">
            <w:pPr>
              <w:pStyle w:val="NoSpacing"/>
              <w:rPr>
                <w:color w:val="auto"/>
              </w:rPr>
            </w:pPr>
          </w:p>
        </w:tc>
        <w:tc>
          <w:tcPr>
            <w:tcW w:w="755" w:type="dxa"/>
            <w:gridSpan w:val="2"/>
            <w:vAlign w:val="center"/>
          </w:tcPr>
          <w:p w14:paraId="342A2F14" w14:textId="77777777" w:rsidR="00FD14DB" w:rsidRPr="007D0EB8" w:rsidRDefault="00FD14DB" w:rsidP="00FD14DB">
            <w:pPr>
              <w:pStyle w:val="NoSpacing"/>
              <w:rPr>
                <w:color w:val="auto"/>
              </w:rPr>
            </w:pPr>
          </w:p>
        </w:tc>
        <w:tc>
          <w:tcPr>
            <w:tcW w:w="755" w:type="dxa"/>
            <w:gridSpan w:val="2"/>
            <w:vAlign w:val="center"/>
          </w:tcPr>
          <w:p w14:paraId="515CD0D4" w14:textId="77777777" w:rsidR="00FD14DB" w:rsidRPr="007D0EB8" w:rsidRDefault="00FD14DB" w:rsidP="00FD14DB">
            <w:pPr>
              <w:pStyle w:val="NoSpacing"/>
              <w:rPr>
                <w:color w:val="auto"/>
              </w:rPr>
            </w:pPr>
          </w:p>
        </w:tc>
      </w:tr>
      <w:tr w:rsidR="00FD14DB" w:rsidRPr="007D0EB8" w14:paraId="4FA4A8F7" w14:textId="77777777" w:rsidTr="00FD14DB">
        <w:trPr>
          <w:jc w:val="center"/>
        </w:trPr>
        <w:tc>
          <w:tcPr>
            <w:tcW w:w="4673" w:type="dxa"/>
            <w:vAlign w:val="center"/>
          </w:tcPr>
          <w:p w14:paraId="35204CDF" w14:textId="77777777" w:rsidR="00FD14DB" w:rsidRPr="007D0EB8" w:rsidRDefault="00FD14DB" w:rsidP="00FD14DB">
            <w:pPr>
              <w:pStyle w:val="NoSpacing"/>
              <w:rPr>
                <w:color w:val="auto"/>
              </w:rPr>
            </w:pPr>
            <w:r w:rsidRPr="007D0EB8">
              <w:rPr>
                <w:color w:val="auto"/>
              </w:rPr>
              <w:t>Nearmirane, s armirano-betonskim stropovima</w:t>
            </w:r>
          </w:p>
        </w:tc>
        <w:tc>
          <w:tcPr>
            <w:tcW w:w="709" w:type="dxa"/>
            <w:vAlign w:val="center"/>
          </w:tcPr>
          <w:p w14:paraId="3331E666" w14:textId="77777777" w:rsidR="00FD14DB" w:rsidRPr="007D0EB8" w:rsidRDefault="00FD14DB" w:rsidP="00FD14DB">
            <w:pPr>
              <w:pStyle w:val="NoSpacing"/>
              <w:rPr>
                <w:color w:val="auto"/>
              </w:rPr>
            </w:pPr>
          </w:p>
        </w:tc>
        <w:tc>
          <w:tcPr>
            <w:tcW w:w="658" w:type="dxa"/>
            <w:gridSpan w:val="2"/>
            <w:vAlign w:val="center"/>
          </w:tcPr>
          <w:p w14:paraId="1C60934D" w14:textId="77777777" w:rsidR="00FD14DB" w:rsidRPr="007D0EB8" w:rsidRDefault="00FD14DB" w:rsidP="00FD14DB">
            <w:pPr>
              <w:pStyle w:val="NoSpacing"/>
              <w:rPr>
                <w:color w:val="auto"/>
              </w:rPr>
            </w:pPr>
          </w:p>
        </w:tc>
        <w:tc>
          <w:tcPr>
            <w:tcW w:w="755" w:type="dxa"/>
            <w:gridSpan w:val="2"/>
            <w:vAlign w:val="center"/>
          </w:tcPr>
          <w:p w14:paraId="3FFFA5F3"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39488" behindDoc="0" locked="0" layoutInCell="1" allowOverlap="1" wp14:anchorId="413AA326" wp14:editId="0191C558">
                      <wp:simplePos x="0" y="0"/>
                      <wp:positionH relativeFrom="column">
                        <wp:posOffset>-198755</wp:posOffset>
                      </wp:positionH>
                      <wp:positionV relativeFrom="paragraph">
                        <wp:posOffset>60325</wp:posOffset>
                      </wp:positionV>
                      <wp:extent cx="284480" cy="128905"/>
                      <wp:effectExtent l="0" t="0" r="20320" b="23495"/>
                      <wp:wrapNone/>
                      <wp:docPr id="467" name="Strelica lijevo-desno 46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B7CAD" id="Strelica lijevo-desno 467" o:spid="_x0000_s1026" type="#_x0000_t69" style="position:absolute;margin-left:-15.65pt;margin-top:4.75pt;width:22.4pt;height:10.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Ogbw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" adj="4894" fillcolor="#54883d" strokecolor="#54883d" strokeweight="2pt"/>
                  </w:pict>
                </mc:Fallback>
              </mc:AlternateContent>
            </w:r>
            <w:r w:rsidRPr="007D0EB8">
              <w:rPr>
                <w:color w:val="auto"/>
              </w:rPr>
              <w:t>O</w:t>
            </w:r>
          </w:p>
        </w:tc>
        <w:tc>
          <w:tcPr>
            <w:tcW w:w="755" w:type="dxa"/>
            <w:gridSpan w:val="2"/>
            <w:vAlign w:val="center"/>
          </w:tcPr>
          <w:p w14:paraId="4D8E1EDD" w14:textId="77777777" w:rsidR="00FD14DB" w:rsidRPr="007D0EB8" w:rsidRDefault="00FD14DB" w:rsidP="00FD14DB">
            <w:pPr>
              <w:pStyle w:val="NoSpacing"/>
              <w:rPr>
                <w:color w:val="auto"/>
              </w:rPr>
            </w:pPr>
          </w:p>
        </w:tc>
        <w:tc>
          <w:tcPr>
            <w:tcW w:w="755" w:type="dxa"/>
            <w:gridSpan w:val="2"/>
            <w:vAlign w:val="center"/>
          </w:tcPr>
          <w:p w14:paraId="6042D7FA" w14:textId="77777777" w:rsidR="00FD14DB" w:rsidRPr="007D0EB8" w:rsidRDefault="00FD14DB" w:rsidP="00FD14DB">
            <w:pPr>
              <w:pStyle w:val="NoSpacing"/>
              <w:rPr>
                <w:color w:val="auto"/>
              </w:rPr>
            </w:pPr>
          </w:p>
        </w:tc>
        <w:tc>
          <w:tcPr>
            <w:tcW w:w="755" w:type="dxa"/>
            <w:gridSpan w:val="2"/>
            <w:vAlign w:val="center"/>
          </w:tcPr>
          <w:p w14:paraId="7F648DE6" w14:textId="77777777" w:rsidR="00FD14DB" w:rsidRPr="007D0EB8" w:rsidRDefault="00FD14DB" w:rsidP="00FD14DB">
            <w:pPr>
              <w:pStyle w:val="NoSpacing"/>
              <w:rPr>
                <w:color w:val="auto"/>
              </w:rPr>
            </w:pPr>
          </w:p>
        </w:tc>
      </w:tr>
      <w:tr w:rsidR="00FD14DB" w:rsidRPr="007D0EB8" w14:paraId="67EB16AC" w14:textId="77777777" w:rsidTr="00FD14DB">
        <w:trPr>
          <w:jc w:val="center"/>
        </w:trPr>
        <w:tc>
          <w:tcPr>
            <w:tcW w:w="4673" w:type="dxa"/>
            <w:vAlign w:val="center"/>
          </w:tcPr>
          <w:p w14:paraId="7AF2E1AC" w14:textId="77777777" w:rsidR="00FD14DB" w:rsidRPr="007D0EB8" w:rsidRDefault="00FD14DB" w:rsidP="00FD14DB">
            <w:pPr>
              <w:pStyle w:val="NoSpacing"/>
              <w:rPr>
                <w:color w:val="auto"/>
              </w:rPr>
            </w:pPr>
            <w:r w:rsidRPr="007D0EB8">
              <w:rPr>
                <w:color w:val="auto"/>
              </w:rPr>
              <w:t>Armirane ili s omeđenim zidovima</w:t>
            </w:r>
          </w:p>
        </w:tc>
        <w:tc>
          <w:tcPr>
            <w:tcW w:w="709" w:type="dxa"/>
            <w:vAlign w:val="center"/>
          </w:tcPr>
          <w:p w14:paraId="52C86A6F" w14:textId="77777777" w:rsidR="00FD14DB" w:rsidRPr="007D0EB8" w:rsidRDefault="00FD14DB" w:rsidP="00FD14DB">
            <w:pPr>
              <w:pStyle w:val="NoSpacing"/>
              <w:rPr>
                <w:color w:val="auto"/>
              </w:rPr>
            </w:pPr>
          </w:p>
        </w:tc>
        <w:tc>
          <w:tcPr>
            <w:tcW w:w="658" w:type="dxa"/>
            <w:gridSpan w:val="2"/>
            <w:vAlign w:val="center"/>
          </w:tcPr>
          <w:p w14:paraId="6DA81457" w14:textId="77777777" w:rsidR="00FD14DB" w:rsidRPr="007D0EB8" w:rsidRDefault="00FD14DB" w:rsidP="00FD14DB">
            <w:pPr>
              <w:pStyle w:val="NoSpacing"/>
              <w:rPr>
                <w:color w:val="auto"/>
              </w:rPr>
            </w:pPr>
          </w:p>
        </w:tc>
        <w:tc>
          <w:tcPr>
            <w:tcW w:w="755" w:type="dxa"/>
            <w:gridSpan w:val="2"/>
            <w:vAlign w:val="center"/>
          </w:tcPr>
          <w:p w14:paraId="64213CA6" w14:textId="77777777" w:rsidR="00FD14DB" w:rsidRPr="007D0EB8" w:rsidRDefault="00FD14DB" w:rsidP="00FD14DB">
            <w:pPr>
              <w:pStyle w:val="NoSpacing"/>
              <w:rPr>
                <w:color w:val="auto"/>
              </w:rPr>
            </w:pPr>
          </w:p>
        </w:tc>
        <w:tc>
          <w:tcPr>
            <w:tcW w:w="755" w:type="dxa"/>
            <w:gridSpan w:val="2"/>
            <w:vAlign w:val="center"/>
          </w:tcPr>
          <w:p w14:paraId="6A208DA2"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0512" behindDoc="0" locked="0" layoutInCell="1" allowOverlap="1" wp14:anchorId="504C80F5" wp14:editId="21FC157E">
                      <wp:simplePos x="0" y="0"/>
                      <wp:positionH relativeFrom="column">
                        <wp:posOffset>266700</wp:posOffset>
                      </wp:positionH>
                      <wp:positionV relativeFrom="paragraph">
                        <wp:posOffset>111760</wp:posOffset>
                      </wp:positionV>
                      <wp:extent cx="284480" cy="128905"/>
                      <wp:effectExtent l="0" t="0" r="20320" b="23495"/>
                      <wp:wrapNone/>
                      <wp:docPr id="468" name="Strelica lijevo-desno 46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56828" id="Strelica lijevo-desno 468" o:spid="_x0000_s1026" type="#_x0000_t69" style="position:absolute;margin-left:21pt;margin-top:8.8pt;width:22.4pt;height:10.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Wqbw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" adj="4894" fillcolor="#54883d" strokecolor="#54883d" strokeweight="2pt"/>
                  </w:pict>
                </mc:Fallback>
              </mc:AlternateContent>
            </w:r>
            <w:r w:rsidRPr="007D0EB8">
              <w:rPr>
                <w:color w:val="auto"/>
              </w:rPr>
              <w:t>O</w:t>
            </w:r>
          </w:p>
        </w:tc>
        <w:tc>
          <w:tcPr>
            <w:tcW w:w="755" w:type="dxa"/>
            <w:gridSpan w:val="2"/>
            <w:vAlign w:val="center"/>
          </w:tcPr>
          <w:p w14:paraId="7DE67E2D" w14:textId="77777777" w:rsidR="00FD14DB" w:rsidRPr="007D0EB8" w:rsidRDefault="00FD14DB" w:rsidP="00FD14DB">
            <w:pPr>
              <w:pStyle w:val="NoSpacing"/>
              <w:rPr>
                <w:color w:val="auto"/>
              </w:rPr>
            </w:pPr>
          </w:p>
        </w:tc>
        <w:tc>
          <w:tcPr>
            <w:tcW w:w="755" w:type="dxa"/>
            <w:gridSpan w:val="2"/>
            <w:vAlign w:val="center"/>
          </w:tcPr>
          <w:p w14:paraId="0E838DFF" w14:textId="77777777" w:rsidR="00FD14DB" w:rsidRPr="007D0EB8" w:rsidRDefault="00FD14DB" w:rsidP="00FD14DB">
            <w:pPr>
              <w:pStyle w:val="NoSpacing"/>
              <w:rPr>
                <w:color w:val="auto"/>
              </w:rPr>
            </w:pPr>
          </w:p>
        </w:tc>
      </w:tr>
      <w:tr w:rsidR="00FD14DB" w:rsidRPr="007D0EB8" w14:paraId="4859DDCB" w14:textId="77777777" w:rsidTr="00FD14DB">
        <w:trPr>
          <w:jc w:val="center"/>
        </w:trPr>
        <w:tc>
          <w:tcPr>
            <w:tcW w:w="9060" w:type="dxa"/>
            <w:gridSpan w:val="12"/>
            <w:vAlign w:val="center"/>
          </w:tcPr>
          <w:p w14:paraId="40D1B6AD" w14:textId="77777777" w:rsidR="00FD14DB" w:rsidRPr="007D0EB8" w:rsidRDefault="00FD14DB" w:rsidP="00FD14DB">
            <w:pPr>
              <w:pStyle w:val="NoSpacing"/>
              <w:rPr>
                <w:color w:val="auto"/>
              </w:rPr>
            </w:pPr>
            <w:r w:rsidRPr="007D0EB8">
              <w:rPr>
                <w:color w:val="auto"/>
              </w:rPr>
              <w:t>Armirano-betonske zgrade</w:t>
            </w:r>
          </w:p>
        </w:tc>
      </w:tr>
      <w:tr w:rsidR="00FD14DB" w:rsidRPr="007D0EB8" w14:paraId="57586195" w14:textId="77777777" w:rsidTr="00FD14DB">
        <w:trPr>
          <w:jc w:val="center"/>
        </w:trPr>
        <w:tc>
          <w:tcPr>
            <w:tcW w:w="4673" w:type="dxa"/>
            <w:vAlign w:val="center"/>
          </w:tcPr>
          <w:p w14:paraId="3A9E9182" w14:textId="77777777" w:rsidR="00FD14DB" w:rsidRPr="007D0EB8" w:rsidRDefault="00FD14DB" w:rsidP="00FD14DB">
            <w:pPr>
              <w:pStyle w:val="NoSpacing"/>
              <w:rPr>
                <w:color w:val="auto"/>
              </w:rPr>
            </w:pPr>
            <w:r w:rsidRPr="007D0EB8">
              <w:rPr>
                <w:color w:val="auto"/>
              </w:rPr>
              <w:t>Okvirne, neprojektirane za potres</w:t>
            </w:r>
          </w:p>
        </w:tc>
        <w:tc>
          <w:tcPr>
            <w:tcW w:w="709" w:type="dxa"/>
            <w:vAlign w:val="center"/>
          </w:tcPr>
          <w:p w14:paraId="7040FD1E" w14:textId="77777777" w:rsidR="00FD14DB" w:rsidRPr="007D0EB8" w:rsidRDefault="00FD14DB" w:rsidP="00FD14DB">
            <w:pPr>
              <w:pStyle w:val="NoSpacing"/>
              <w:rPr>
                <w:color w:val="auto"/>
              </w:rPr>
            </w:pPr>
          </w:p>
        </w:tc>
        <w:tc>
          <w:tcPr>
            <w:tcW w:w="658" w:type="dxa"/>
            <w:gridSpan w:val="2"/>
            <w:vAlign w:val="center"/>
          </w:tcPr>
          <w:p w14:paraId="083B6063" w14:textId="77777777" w:rsidR="00FD14DB" w:rsidRPr="007D0EB8" w:rsidRDefault="00FD14DB" w:rsidP="00FD14DB">
            <w:pPr>
              <w:pStyle w:val="NoSpacing"/>
              <w:rPr>
                <w:color w:val="auto"/>
              </w:rPr>
            </w:pPr>
          </w:p>
        </w:tc>
        <w:tc>
          <w:tcPr>
            <w:tcW w:w="755" w:type="dxa"/>
            <w:gridSpan w:val="2"/>
            <w:vAlign w:val="center"/>
          </w:tcPr>
          <w:p w14:paraId="68ED6C6F"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7765E08C" w14:textId="77777777" w:rsidR="00FD14DB" w:rsidRPr="007D0EB8" w:rsidRDefault="00FD14DB" w:rsidP="00FD14DB">
            <w:pPr>
              <w:pStyle w:val="NoSpacing"/>
              <w:rPr>
                <w:color w:val="auto"/>
              </w:rPr>
            </w:pPr>
          </w:p>
        </w:tc>
        <w:tc>
          <w:tcPr>
            <w:tcW w:w="755" w:type="dxa"/>
            <w:gridSpan w:val="2"/>
            <w:vAlign w:val="center"/>
          </w:tcPr>
          <w:p w14:paraId="1A644F3A" w14:textId="77777777" w:rsidR="00FD14DB" w:rsidRPr="007D0EB8" w:rsidRDefault="00FD14DB" w:rsidP="00FD14DB">
            <w:pPr>
              <w:pStyle w:val="NoSpacing"/>
              <w:rPr>
                <w:color w:val="auto"/>
              </w:rPr>
            </w:pPr>
          </w:p>
        </w:tc>
        <w:tc>
          <w:tcPr>
            <w:tcW w:w="755" w:type="dxa"/>
            <w:gridSpan w:val="2"/>
            <w:vAlign w:val="center"/>
          </w:tcPr>
          <w:p w14:paraId="15401AFF" w14:textId="77777777" w:rsidR="00FD14DB" w:rsidRPr="007D0EB8" w:rsidRDefault="00FD14DB" w:rsidP="00FD14DB">
            <w:pPr>
              <w:pStyle w:val="NoSpacing"/>
              <w:rPr>
                <w:color w:val="auto"/>
              </w:rPr>
            </w:pPr>
          </w:p>
        </w:tc>
      </w:tr>
      <w:tr w:rsidR="00FD14DB" w:rsidRPr="007D0EB8" w14:paraId="76B437B7" w14:textId="77777777" w:rsidTr="00FD14DB">
        <w:trPr>
          <w:jc w:val="center"/>
        </w:trPr>
        <w:tc>
          <w:tcPr>
            <w:tcW w:w="4673" w:type="dxa"/>
            <w:vAlign w:val="center"/>
          </w:tcPr>
          <w:p w14:paraId="74A46CC3" w14:textId="77777777" w:rsidR="00FD14DB" w:rsidRPr="007D0EB8" w:rsidRDefault="00FD14DB" w:rsidP="00FD14DB">
            <w:pPr>
              <w:pStyle w:val="NoSpacing"/>
              <w:rPr>
                <w:color w:val="auto"/>
              </w:rPr>
            </w:pPr>
            <w:r w:rsidRPr="007D0EB8">
              <w:rPr>
                <w:color w:val="auto"/>
              </w:rPr>
              <w:t>Okvirne, umjerene potresne otpornosti</w:t>
            </w:r>
          </w:p>
        </w:tc>
        <w:tc>
          <w:tcPr>
            <w:tcW w:w="709" w:type="dxa"/>
            <w:vAlign w:val="center"/>
          </w:tcPr>
          <w:p w14:paraId="62ED7AA9" w14:textId="77777777" w:rsidR="00FD14DB" w:rsidRPr="007D0EB8" w:rsidRDefault="00FD14DB" w:rsidP="00FD14DB">
            <w:pPr>
              <w:pStyle w:val="NoSpacing"/>
              <w:rPr>
                <w:color w:val="auto"/>
              </w:rPr>
            </w:pPr>
          </w:p>
        </w:tc>
        <w:tc>
          <w:tcPr>
            <w:tcW w:w="658" w:type="dxa"/>
            <w:gridSpan w:val="2"/>
            <w:vAlign w:val="center"/>
          </w:tcPr>
          <w:p w14:paraId="4B878F1E" w14:textId="77777777" w:rsidR="00FD14DB" w:rsidRPr="007D0EB8" w:rsidRDefault="00FD14DB" w:rsidP="00FD14DB">
            <w:pPr>
              <w:pStyle w:val="NoSpacing"/>
              <w:rPr>
                <w:color w:val="auto"/>
              </w:rPr>
            </w:pPr>
          </w:p>
        </w:tc>
        <w:tc>
          <w:tcPr>
            <w:tcW w:w="755" w:type="dxa"/>
            <w:gridSpan w:val="2"/>
            <w:vAlign w:val="center"/>
          </w:tcPr>
          <w:p w14:paraId="2A8A570E" w14:textId="77777777" w:rsidR="00FD14DB" w:rsidRPr="007D0EB8" w:rsidRDefault="00FD14DB" w:rsidP="00FD14DB">
            <w:pPr>
              <w:pStyle w:val="NoSpacing"/>
              <w:rPr>
                <w:color w:val="auto"/>
              </w:rPr>
            </w:pPr>
          </w:p>
        </w:tc>
        <w:tc>
          <w:tcPr>
            <w:tcW w:w="755" w:type="dxa"/>
            <w:gridSpan w:val="2"/>
            <w:vAlign w:val="center"/>
          </w:tcPr>
          <w:p w14:paraId="183A6FCE"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1536" behindDoc="0" locked="0" layoutInCell="1" allowOverlap="1" wp14:anchorId="5ED14396" wp14:editId="1D1AAFE7">
                      <wp:simplePos x="0" y="0"/>
                      <wp:positionH relativeFrom="column">
                        <wp:posOffset>284480</wp:posOffset>
                      </wp:positionH>
                      <wp:positionV relativeFrom="paragraph">
                        <wp:posOffset>103505</wp:posOffset>
                      </wp:positionV>
                      <wp:extent cx="284480" cy="128905"/>
                      <wp:effectExtent l="0" t="0" r="20320" b="23495"/>
                      <wp:wrapNone/>
                      <wp:docPr id="474" name="Strelica lijevo-desno 474"/>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99045" id="Strelica lijevo-desno 474" o:spid="_x0000_s1026" type="#_x0000_t69" style="position:absolute;margin-left:22.4pt;margin-top:8.15pt;width:22.4pt;height:10.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Ru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" adj="4894" fillcolor="#54883d" strokecolor="#54883d" strokeweight="2pt"/>
                  </w:pict>
                </mc:Fallback>
              </mc:AlternateContent>
            </w:r>
            <w:r w:rsidRPr="007D0EB8">
              <w:rPr>
                <w:color w:val="auto"/>
              </w:rPr>
              <w:t>O</w:t>
            </w:r>
          </w:p>
        </w:tc>
        <w:tc>
          <w:tcPr>
            <w:tcW w:w="755" w:type="dxa"/>
            <w:gridSpan w:val="2"/>
            <w:vAlign w:val="center"/>
          </w:tcPr>
          <w:p w14:paraId="14E002C3" w14:textId="77777777" w:rsidR="00FD14DB" w:rsidRPr="007D0EB8" w:rsidRDefault="00FD14DB" w:rsidP="00FD14DB">
            <w:pPr>
              <w:pStyle w:val="NoSpacing"/>
              <w:rPr>
                <w:color w:val="auto"/>
              </w:rPr>
            </w:pPr>
          </w:p>
        </w:tc>
        <w:tc>
          <w:tcPr>
            <w:tcW w:w="755" w:type="dxa"/>
            <w:gridSpan w:val="2"/>
            <w:vAlign w:val="center"/>
          </w:tcPr>
          <w:p w14:paraId="70D6ACE8" w14:textId="77777777" w:rsidR="00FD14DB" w:rsidRPr="007D0EB8" w:rsidRDefault="00FD14DB" w:rsidP="00FD14DB">
            <w:pPr>
              <w:pStyle w:val="NoSpacing"/>
              <w:rPr>
                <w:color w:val="auto"/>
              </w:rPr>
            </w:pPr>
          </w:p>
        </w:tc>
      </w:tr>
      <w:tr w:rsidR="00FD14DB" w:rsidRPr="007D0EB8" w14:paraId="521148F8" w14:textId="77777777" w:rsidTr="00FD14DB">
        <w:trPr>
          <w:jc w:val="center"/>
        </w:trPr>
        <w:tc>
          <w:tcPr>
            <w:tcW w:w="4673" w:type="dxa"/>
            <w:vAlign w:val="center"/>
          </w:tcPr>
          <w:p w14:paraId="7ACA55FF" w14:textId="77777777" w:rsidR="00FD14DB" w:rsidRPr="007D0EB8" w:rsidRDefault="00FD14DB" w:rsidP="00FD14DB">
            <w:pPr>
              <w:pStyle w:val="NoSpacing"/>
              <w:rPr>
                <w:color w:val="auto"/>
              </w:rPr>
            </w:pPr>
            <w:r w:rsidRPr="007D0EB8">
              <w:rPr>
                <w:color w:val="auto"/>
              </w:rPr>
              <w:t>Okvirne, velike potresne otpornosti</w:t>
            </w:r>
          </w:p>
        </w:tc>
        <w:tc>
          <w:tcPr>
            <w:tcW w:w="709" w:type="dxa"/>
            <w:vAlign w:val="center"/>
          </w:tcPr>
          <w:p w14:paraId="3F5214D8" w14:textId="77777777" w:rsidR="00FD14DB" w:rsidRPr="007D0EB8" w:rsidRDefault="00FD14DB" w:rsidP="00FD14DB">
            <w:pPr>
              <w:pStyle w:val="NoSpacing"/>
              <w:rPr>
                <w:color w:val="auto"/>
              </w:rPr>
            </w:pPr>
          </w:p>
        </w:tc>
        <w:tc>
          <w:tcPr>
            <w:tcW w:w="658" w:type="dxa"/>
            <w:gridSpan w:val="2"/>
            <w:vAlign w:val="center"/>
          </w:tcPr>
          <w:p w14:paraId="4AF66A06" w14:textId="77777777" w:rsidR="00FD14DB" w:rsidRPr="007D0EB8" w:rsidRDefault="00FD14DB" w:rsidP="00FD14DB">
            <w:pPr>
              <w:pStyle w:val="NoSpacing"/>
              <w:rPr>
                <w:color w:val="auto"/>
              </w:rPr>
            </w:pPr>
          </w:p>
        </w:tc>
        <w:tc>
          <w:tcPr>
            <w:tcW w:w="755" w:type="dxa"/>
            <w:gridSpan w:val="2"/>
            <w:vAlign w:val="center"/>
          </w:tcPr>
          <w:p w14:paraId="6A4E53ED" w14:textId="77777777" w:rsidR="00FD14DB" w:rsidRPr="007D0EB8" w:rsidRDefault="00FD14DB" w:rsidP="00FD14DB">
            <w:pPr>
              <w:pStyle w:val="NoSpacing"/>
              <w:rPr>
                <w:color w:val="auto"/>
              </w:rPr>
            </w:pPr>
          </w:p>
        </w:tc>
        <w:tc>
          <w:tcPr>
            <w:tcW w:w="755" w:type="dxa"/>
            <w:gridSpan w:val="2"/>
            <w:vAlign w:val="center"/>
          </w:tcPr>
          <w:p w14:paraId="59F68C94" w14:textId="77777777" w:rsidR="00FD14DB" w:rsidRPr="007D0EB8" w:rsidRDefault="00FD14DB" w:rsidP="00FD14DB">
            <w:pPr>
              <w:pStyle w:val="NoSpacing"/>
              <w:rPr>
                <w:color w:val="auto"/>
              </w:rPr>
            </w:pPr>
          </w:p>
        </w:tc>
        <w:tc>
          <w:tcPr>
            <w:tcW w:w="755" w:type="dxa"/>
            <w:gridSpan w:val="2"/>
            <w:vAlign w:val="center"/>
          </w:tcPr>
          <w:p w14:paraId="627BEFAB"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2560" behindDoc="0" locked="0" layoutInCell="1" allowOverlap="1" wp14:anchorId="23DB05AA" wp14:editId="24750EF2">
                      <wp:simplePos x="0" y="0"/>
                      <wp:positionH relativeFrom="column">
                        <wp:posOffset>302260</wp:posOffset>
                      </wp:positionH>
                      <wp:positionV relativeFrom="paragraph">
                        <wp:posOffset>85725</wp:posOffset>
                      </wp:positionV>
                      <wp:extent cx="284480" cy="128905"/>
                      <wp:effectExtent l="0" t="0" r="20320" b="23495"/>
                      <wp:wrapNone/>
                      <wp:docPr id="475" name="Strelica lijevo-desno 47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3987A" id="Strelica lijevo-desno 475" o:spid="_x0000_s1026" type="#_x0000_t69" style="position:absolute;margin-left:23.8pt;margin-top:6.75pt;width:22.4pt;height:10.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AQCcQ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" adj="4894" fillcolor="#54883d" strokecolor="#54883d" strokeweight="2pt"/>
                  </w:pict>
                </mc:Fallback>
              </mc:AlternateContent>
            </w:r>
            <w:r w:rsidRPr="007D0EB8">
              <w:rPr>
                <w:color w:val="auto"/>
              </w:rPr>
              <w:t>O</w:t>
            </w:r>
          </w:p>
        </w:tc>
        <w:tc>
          <w:tcPr>
            <w:tcW w:w="755" w:type="dxa"/>
            <w:gridSpan w:val="2"/>
            <w:vAlign w:val="center"/>
          </w:tcPr>
          <w:p w14:paraId="47A64E29" w14:textId="77777777" w:rsidR="00FD14DB" w:rsidRPr="007D0EB8" w:rsidRDefault="00FD14DB" w:rsidP="00FD14DB">
            <w:pPr>
              <w:pStyle w:val="NoSpacing"/>
              <w:rPr>
                <w:color w:val="auto"/>
              </w:rPr>
            </w:pPr>
          </w:p>
        </w:tc>
      </w:tr>
      <w:tr w:rsidR="00FD14DB" w:rsidRPr="007D0EB8" w14:paraId="72D2C066" w14:textId="77777777" w:rsidTr="00FD14DB">
        <w:trPr>
          <w:jc w:val="center"/>
        </w:trPr>
        <w:tc>
          <w:tcPr>
            <w:tcW w:w="4673" w:type="dxa"/>
            <w:vAlign w:val="center"/>
          </w:tcPr>
          <w:p w14:paraId="7C293645" w14:textId="77777777" w:rsidR="00FD14DB" w:rsidRPr="007D0EB8" w:rsidRDefault="00FD14DB" w:rsidP="00FD14DB">
            <w:pPr>
              <w:pStyle w:val="NoSpacing"/>
              <w:rPr>
                <w:color w:val="auto"/>
              </w:rPr>
            </w:pPr>
            <w:r w:rsidRPr="007D0EB8">
              <w:rPr>
                <w:color w:val="auto"/>
              </w:rPr>
              <w:t>S nosivim zidovima, neprojektirane na potres</w:t>
            </w:r>
          </w:p>
        </w:tc>
        <w:tc>
          <w:tcPr>
            <w:tcW w:w="709" w:type="dxa"/>
            <w:vAlign w:val="center"/>
          </w:tcPr>
          <w:p w14:paraId="5413EFA6" w14:textId="77777777" w:rsidR="00FD14DB" w:rsidRPr="007D0EB8" w:rsidRDefault="00FD14DB" w:rsidP="00FD14DB">
            <w:pPr>
              <w:pStyle w:val="NoSpacing"/>
              <w:rPr>
                <w:color w:val="auto"/>
              </w:rPr>
            </w:pPr>
          </w:p>
        </w:tc>
        <w:tc>
          <w:tcPr>
            <w:tcW w:w="658" w:type="dxa"/>
            <w:gridSpan w:val="2"/>
            <w:vAlign w:val="center"/>
          </w:tcPr>
          <w:p w14:paraId="1BDD9371" w14:textId="77777777" w:rsidR="00FD14DB" w:rsidRPr="007D0EB8" w:rsidRDefault="00FD14DB" w:rsidP="00FD14DB">
            <w:pPr>
              <w:pStyle w:val="NoSpacing"/>
              <w:rPr>
                <w:color w:val="auto"/>
              </w:rPr>
            </w:pPr>
          </w:p>
        </w:tc>
        <w:tc>
          <w:tcPr>
            <w:tcW w:w="755" w:type="dxa"/>
            <w:gridSpan w:val="2"/>
            <w:vAlign w:val="center"/>
          </w:tcPr>
          <w:p w14:paraId="1E6E0B41"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7EB26EBD"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3584" behindDoc="0" locked="0" layoutInCell="1" allowOverlap="1" wp14:anchorId="39CB18A1" wp14:editId="3F7CB39A">
                      <wp:simplePos x="0" y="0"/>
                      <wp:positionH relativeFrom="column">
                        <wp:posOffset>-215900</wp:posOffset>
                      </wp:positionH>
                      <wp:positionV relativeFrom="paragraph">
                        <wp:posOffset>68580</wp:posOffset>
                      </wp:positionV>
                      <wp:extent cx="284480" cy="128905"/>
                      <wp:effectExtent l="0" t="0" r="20320" b="23495"/>
                      <wp:wrapNone/>
                      <wp:docPr id="476" name="Strelica lijevo-desno 47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8FED9" id="Strelica lijevo-desno 476" o:spid="_x0000_s1026" type="#_x0000_t69" style="position:absolute;margin-left:-17pt;margin-top:5.4pt;width:22.4pt;height:10.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W2bw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" adj="4894" fillcolor="#54883d" strokecolor="#54883d" strokeweight="2pt"/>
                  </w:pict>
                </mc:Fallback>
              </mc:AlternateContent>
            </w:r>
          </w:p>
        </w:tc>
        <w:tc>
          <w:tcPr>
            <w:tcW w:w="755" w:type="dxa"/>
            <w:gridSpan w:val="2"/>
            <w:vAlign w:val="center"/>
          </w:tcPr>
          <w:p w14:paraId="1E4F365C" w14:textId="77777777" w:rsidR="00FD14DB" w:rsidRPr="007D0EB8" w:rsidRDefault="00FD14DB" w:rsidP="00FD14DB">
            <w:pPr>
              <w:pStyle w:val="NoSpacing"/>
              <w:rPr>
                <w:color w:val="auto"/>
              </w:rPr>
            </w:pPr>
          </w:p>
        </w:tc>
        <w:tc>
          <w:tcPr>
            <w:tcW w:w="755" w:type="dxa"/>
            <w:gridSpan w:val="2"/>
            <w:vAlign w:val="center"/>
          </w:tcPr>
          <w:p w14:paraId="5FE517E6" w14:textId="77777777" w:rsidR="00FD14DB" w:rsidRPr="007D0EB8" w:rsidRDefault="00FD14DB" w:rsidP="00FD14DB">
            <w:pPr>
              <w:pStyle w:val="NoSpacing"/>
              <w:rPr>
                <w:color w:val="auto"/>
              </w:rPr>
            </w:pPr>
          </w:p>
        </w:tc>
      </w:tr>
      <w:tr w:rsidR="00FD14DB" w:rsidRPr="007D0EB8" w14:paraId="77602452" w14:textId="77777777" w:rsidTr="00FD14DB">
        <w:trPr>
          <w:jc w:val="center"/>
        </w:trPr>
        <w:tc>
          <w:tcPr>
            <w:tcW w:w="4673" w:type="dxa"/>
            <w:vAlign w:val="center"/>
          </w:tcPr>
          <w:p w14:paraId="1A2BEDD6" w14:textId="77777777" w:rsidR="00FD14DB" w:rsidRPr="007D0EB8" w:rsidRDefault="00FD14DB" w:rsidP="00FD14DB">
            <w:pPr>
              <w:pStyle w:val="NoSpacing"/>
              <w:rPr>
                <w:color w:val="auto"/>
              </w:rPr>
            </w:pPr>
            <w:r w:rsidRPr="007D0EB8">
              <w:rPr>
                <w:color w:val="auto"/>
              </w:rPr>
              <w:t>S nosivim zidovima, umjerene potresne otpornosti</w:t>
            </w:r>
          </w:p>
        </w:tc>
        <w:tc>
          <w:tcPr>
            <w:tcW w:w="709" w:type="dxa"/>
            <w:vAlign w:val="center"/>
          </w:tcPr>
          <w:p w14:paraId="224FEA0F" w14:textId="77777777" w:rsidR="00FD14DB" w:rsidRPr="007D0EB8" w:rsidRDefault="00FD14DB" w:rsidP="00FD14DB">
            <w:pPr>
              <w:pStyle w:val="NoSpacing"/>
              <w:rPr>
                <w:color w:val="auto"/>
              </w:rPr>
            </w:pPr>
          </w:p>
        </w:tc>
        <w:tc>
          <w:tcPr>
            <w:tcW w:w="658" w:type="dxa"/>
            <w:gridSpan w:val="2"/>
            <w:vAlign w:val="center"/>
          </w:tcPr>
          <w:p w14:paraId="6ED30794" w14:textId="77777777" w:rsidR="00FD14DB" w:rsidRPr="007D0EB8" w:rsidRDefault="00FD14DB" w:rsidP="00FD14DB">
            <w:pPr>
              <w:pStyle w:val="NoSpacing"/>
              <w:rPr>
                <w:color w:val="auto"/>
              </w:rPr>
            </w:pPr>
          </w:p>
        </w:tc>
        <w:tc>
          <w:tcPr>
            <w:tcW w:w="755" w:type="dxa"/>
            <w:gridSpan w:val="2"/>
            <w:vAlign w:val="center"/>
          </w:tcPr>
          <w:p w14:paraId="30D6B992" w14:textId="77777777" w:rsidR="00FD14DB" w:rsidRPr="007D0EB8" w:rsidRDefault="00FD14DB" w:rsidP="00FD14DB">
            <w:pPr>
              <w:pStyle w:val="NoSpacing"/>
              <w:rPr>
                <w:color w:val="auto"/>
              </w:rPr>
            </w:pPr>
          </w:p>
        </w:tc>
        <w:tc>
          <w:tcPr>
            <w:tcW w:w="755" w:type="dxa"/>
            <w:gridSpan w:val="2"/>
            <w:vAlign w:val="center"/>
          </w:tcPr>
          <w:p w14:paraId="3899D2CF"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00390E98"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4608" behindDoc="0" locked="0" layoutInCell="1" allowOverlap="1" wp14:anchorId="2E02EFFE" wp14:editId="41BD9CF8">
                      <wp:simplePos x="0" y="0"/>
                      <wp:positionH relativeFrom="column">
                        <wp:posOffset>-172720</wp:posOffset>
                      </wp:positionH>
                      <wp:positionV relativeFrom="paragraph">
                        <wp:posOffset>85725</wp:posOffset>
                      </wp:positionV>
                      <wp:extent cx="284480" cy="128905"/>
                      <wp:effectExtent l="0" t="0" r="20320" b="23495"/>
                      <wp:wrapNone/>
                      <wp:docPr id="477" name="Strelica lijevo-desno 47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5ED10" id="Strelica lijevo-desno 477" o:spid="_x0000_s1026" type="#_x0000_t69" style="position:absolute;margin-left:-13.6pt;margin-top:6.75pt;width:22.4pt;height:10.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6Xa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" adj="4894" fillcolor="#54883d" strokecolor="#54883d" strokeweight="2pt"/>
                  </w:pict>
                </mc:Fallback>
              </mc:AlternateContent>
            </w:r>
          </w:p>
        </w:tc>
        <w:tc>
          <w:tcPr>
            <w:tcW w:w="755" w:type="dxa"/>
            <w:gridSpan w:val="2"/>
            <w:vAlign w:val="center"/>
          </w:tcPr>
          <w:p w14:paraId="27F183F5" w14:textId="77777777" w:rsidR="00FD14DB" w:rsidRPr="007D0EB8" w:rsidRDefault="00FD14DB" w:rsidP="00FD14DB">
            <w:pPr>
              <w:pStyle w:val="NoSpacing"/>
              <w:rPr>
                <w:color w:val="auto"/>
              </w:rPr>
            </w:pPr>
          </w:p>
        </w:tc>
      </w:tr>
      <w:tr w:rsidR="00FD14DB" w:rsidRPr="007D0EB8" w14:paraId="73025429" w14:textId="77777777" w:rsidTr="00FD14DB">
        <w:trPr>
          <w:jc w:val="center"/>
        </w:trPr>
        <w:tc>
          <w:tcPr>
            <w:tcW w:w="4673" w:type="dxa"/>
            <w:vAlign w:val="center"/>
          </w:tcPr>
          <w:p w14:paraId="3E5E4F9B" w14:textId="77777777" w:rsidR="00FD14DB" w:rsidRPr="007D0EB8" w:rsidRDefault="00FD14DB" w:rsidP="00FD14DB">
            <w:pPr>
              <w:pStyle w:val="NoSpacing"/>
              <w:rPr>
                <w:color w:val="auto"/>
              </w:rPr>
            </w:pPr>
            <w:r w:rsidRPr="007D0EB8">
              <w:rPr>
                <w:color w:val="auto"/>
              </w:rPr>
              <w:t>S nosivim zidovima, velike potresne otpornosti</w:t>
            </w:r>
          </w:p>
        </w:tc>
        <w:tc>
          <w:tcPr>
            <w:tcW w:w="709" w:type="dxa"/>
            <w:vAlign w:val="center"/>
          </w:tcPr>
          <w:p w14:paraId="4320C3DA" w14:textId="77777777" w:rsidR="00FD14DB" w:rsidRPr="007D0EB8" w:rsidRDefault="00FD14DB" w:rsidP="00FD14DB">
            <w:pPr>
              <w:pStyle w:val="NoSpacing"/>
              <w:rPr>
                <w:color w:val="auto"/>
              </w:rPr>
            </w:pPr>
          </w:p>
        </w:tc>
        <w:tc>
          <w:tcPr>
            <w:tcW w:w="658" w:type="dxa"/>
            <w:gridSpan w:val="2"/>
            <w:vAlign w:val="center"/>
          </w:tcPr>
          <w:p w14:paraId="5B06542A" w14:textId="77777777" w:rsidR="00FD14DB" w:rsidRPr="007D0EB8" w:rsidRDefault="00FD14DB" w:rsidP="00FD14DB">
            <w:pPr>
              <w:pStyle w:val="NoSpacing"/>
              <w:rPr>
                <w:color w:val="auto"/>
              </w:rPr>
            </w:pPr>
          </w:p>
        </w:tc>
        <w:tc>
          <w:tcPr>
            <w:tcW w:w="755" w:type="dxa"/>
            <w:gridSpan w:val="2"/>
            <w:vAlign w:val="center"/>
          </w:tcPr>
          <w:p w14:paraId="1CD7C486" w14:textId="77777777" w:rsidR="00FD14DB" w:rsidRPr="007D0EB8" w:rsidRDefault="00FD14DB" w:rsidP="00FD14DB">
            <w:pPr>
              <w:pStyle w:val="NoSpacing"/>
              <w:rPr>
                <w:color w:val="auto"/>
              </w:rPr>
            </w:pPr>
          </w:p>
        </w:tc>
        <w:tc>
          <w:tcPr>
            <w:tcW w:w="755" w:type="dxa"/>
            <w:gridSpan w:val="2"/>
            <w:vAlign w:val="center"/>
          </w:tcPr>
          <w:p w14:paraId="1C9B066C" w14:textId="77777777" w:rsidR="00FD14DB" w:rsidRPr="007D0EB8" w:rsidRDefault="00FD14DB" w:rsidP="00FD14DB">
            <w:pPr>
              <w:pStyle w:val="NoSpacing"/>
              <w:rPr>
                <w:color w:val="auto"/>
              </w:rPr>
            </w:pPr>
          </w:p>
        </w:tc>
        <w:tc>
          <w:tcPr>
            <w:tcW w:w="755" w:type="dxa"/>
            <w:gridSpan w:val="2"/>
            <w:vAlign w:val="center"/>
          </w:tcPr>
          <w:p w14:paraId="02522A7D" w14:textId="77777777" w:rsidR="00FD14DB" w:rsidRPr="007D0EB8" w:rsidRDefault="00FD14DB" w:rsidP="00FD14DB">
            <w:pPr>
              <w:pStyle w:val="NoSpacing"/>
              <w:rPr>
                <w:color w:val="auto"/>
              </w:rPr>
            </w:pPr>
            <w:r w:rsidRPr="007D0EB8">
              <w:rPr>
                <w:color w:val="auto"/>
              </w:rPr>
              <w:t>O</w:t>
            </w:r>
          </w:p>
        </w:tc>
        <w:tc>
          <w:tcPr>
            <w:tcW w:w="755" w:type="dxa"/>
            <w:gridSpan w:val="2"/>
            <w:vAlign w:val="center"/>
          </w:tcPr>
          <w:p w14:paraId="2534BB4E"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5632" behindDoc="0" locked="0" layoutInCell="1" allowOverlap="1" wp14:anchorId="223BAAB1" wp14:editId="660FFE8C">
                      <wp:simplePos x="0" y="0"/>
                      <wp:positionH relativeFrom="column">
                        <wp:posOffset>-215900</wp:posOffset>
                      </wp:positionH>
                      <wp:positionV relativeFrom="paragraph">
                        <wp:posOffset>103505</wp:posOffset>
                      </wp:positionV>
                      <wp:extent cx="284480" cy="128905"/>
                      <wp:effectExtent l="0" t="0" r="20320" b="23495"/>
                      <wp:wrapNone/>
                      <wp:docPr id="478" name="Strelica lijevo-desno 47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81D62" id="Strelica lijevo-desno 478" o:spid="_x0000_s1026" type="#_x0000_t69" style="position:absolute;margin-left:-17pt;margin-top:8.15pt;width:22.4pt;height:10.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PQ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" adj="4894" fillcolor="#54883d" strokecolor="#54883d" strokeweight="2pt"/>
                  </w:pict>
                </mc:Fallback>
              </mc:AlternateContent>
            </w:r>
          </w:p>
        </w:tc>
      </w:tr>
      <w:tr w:rsidR="00FD14DB" w:rsidRPr="007D0EB8" w14:paraId="77610C96" w14:textId="77777777" w:rsidTr="00FD14DB">
        <w:trPr>
          <w:jc w:val="center"/>
        </w:trPr>
        <w:tc>
          <w:tcPr>
            <w:tcW w:w="9060" w:type="dxa"/>
            <w:gridSpan w:val="12"/>
            <w:vAlign w:val="center"/>
          </w:tcPr>
          <w:p w14:paraId="3B639BE9" w14:textId="77777777" w:rsidR="00FD14DB" w:rsidRPr="007D0EB8" w:rsidRDefault="00FD14DB" w:rsidP="00FD14DB">
            <w:pPr>
              <w:pStyle w:val="NoSpacing"/>
              <w:rPr>
                <w:color w:val="auto"/>
              </w:rPr>
            </w:pPr>
            <w:r w:rsidRPr="007D0EB8">
              <w:rPr>
                <w:color w:val="auto"/>
              </w:rPr>
              <w:t>Čelične zgrade</w:t>
            </w:r>
          </w:p>
        </w:tc>
      </w:tr>
      <w:tr w:rsidR="00FD14DB" w:rsidRPr="007D0EB8" w14:paraId="696B9077" w14:textId="77777777" w:rsidTr="00FD14DB">
        <w:trPr>
          <w:jc w:val="center"/>
        </w:trPr>
        <w:tc>
          <w:tcPr>
            <w:tcW w:w="4673" w:type="dxa"/>
            <w:vAlign w:val="center"/>
          </w:tcPr>
          <w:p w14:paraId="612CD99D" w14:textId="77777777" w:rsidR="00FD14DB" w:rsidRPr="007D0EB8" w:rsidRDefault="00FD14DB" w:rsidP="00FD14DB">
            <w:pPr>
              <w:pStyle w:val="NoSpacing"/>
              <w:rPr>
                <w:color w:val="auto"/>
              </w:rPr>
            </w:pPr>
            <w:r w:rsidRPr="007D0EB8">
              <w:rPr>
                <w:color w:val="auto"/>
              </w:rPr>
              <w:t>Čelične zgrade</w:t>
            </w:r>
          </w:p>
        </w:tc>
        <w:tc>
          <w:tcPr>
            <w:tcW w:w="731" w:type="dxa"/>
            <w:gridSpan w:val="2"/>
            <w:vAlign w:val="center"/>
          </w:tcPr>
          <w:p w14:paraId="10A55772" w14:textId="77777777" w:rsidR="00FD14DB" w:rsidRPr="007D0EB8" w:rsidRDefault="00FD14DB" w:rsidP="00FD14DB">
            <w:pPr>
              <w:pStyle w:val="NoSpacing"/>
              <w:rPr>
                <w:color w:val="auto"/>
              </w:rPr>
            </w:pPr>
          </w:p>
        </w:tc>
        <w:tc>
          <w:tcPr>
            <w:tcW w:w="731" w:type="dxa"/>
            <w:gridSpan w:val="2"/>
            <w:vAlign w:val="center"/>
          </w:tcPr>
          <w:p w14:paraId="32186A1C" w14:textId="77777777" w:rsidR="00FD14DB" w:rsidRPr="007D0EB8" w:rsidRDefault="00FD14DB" w:rsidP="00FD14DB">
            <w:pPr>
              <w:pStyle w:val="NoSpacing"/>
              <w:rPr>
                <w:color w:val="auto"/>
              </w:rPr>
            </w:pPr>
          </w:p>
        </w:tc>
        <w:tc>
          <w:tcPr>
            <w:tcW w:w="731" w:type="dxa"/>
            <w:gridSpan w:val="2"/>
            <w:vAlign w:val="center"/>
          </w:tcPr>
          <w:p w14:paraId="6DAB88C3" w14:textId="77777777" w:rsidR="00FD14DB" w:rsidRPr="007D0EB8" w:rsidRDefault="00FD14DB" w:rsidP="00FD14DB">
            <w:pPr>
              <w:pStyle w:val="NoSpacing"/>
              <w:rPr>
                <w:color w:val="auto"/>
              </w:rPr>
            </w:pPr>
          </w:p>
        </w:tc>
        <w:tc>
          <w:tcPr>
            <w:tcW w:w="731" w:type="dxa"/>
            <w:gridSpan w:val="2"/>
            <w:vAlign w:val="center"/>
          </w:tcPr>
          <w:p w14:paraId="68AAA3D0" w14:textId="77777777" w:rsidR="00FD14DB" w:rsidRPr="007D0EB8" w:rsidRDefault="00FD14DB" w:rsidP="00FD14DB">
            <w:pPr>
              <w:pStyle w:val="NoSpacing"/>
              <w:rPr>
                <w:color w:val="auto"/>
              </w:rPr>
            </w:pPr>
          </w:p>
        </w:tc>
        <w:tc>
          <w:tcPr>
            <w:tcW w:w="731" w:type="dxa"/>
            <w:gridSpan w:val="2"/>
            <w:vAlign w:val="center"/>
          </w:tcPr>
          <w:p w14:paraId="755B4FE1"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6656" behindDoc="0" locked="0" layoutInCell="1" allowOverlap="1" wp14:anchorId="0EA52E2F" wp14:editId="71E97512">
                      <wp:simplePos x="0" y="0"/>
                      <wp:positionH relativeFrom="column">
                        <wp:posOffset>241300</wp:posOffset>
                      </wp:positionH>
                      <wp:positionV relativeFrom="paragraph">
                        <wp:posOffset>68580</wp:posOffset>
                      </wp:positionV>
                      <wp:extent cx="284480" cy="128905"/>
                      <wp:effectExtent l="0" t="0" r="20320" b="23495"/>
                      <wp:wrapNone/>
                      <wp:docPr id="479" name="Strelica lijevo-desno 479"/>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96C6E" id="Strelica lijevo-desno 479" o:spid="_x0000_s1026" type="#_x0000_t69" style="position:absolute;margin-left:19pt;margin-top:5.4pt;width:22.4pt;height:10.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O8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" adj="4894" fillcolor="#54883d" strokecolor="#54883d" strokeweight="2pt"/>
                  </w:pict>
                </mc:Fallback>
              </mc:AlternateContent>
            </w:r>
            <w:r w:rsidRPr="007D0EB8">
              <w:rPr>
                <w:color w:val="auto"/>
              </w:rPr>
              <w:t>O</w:t>
            </w:r>
          </w:p>
        </w:tc>
        <w:tc>
          <w:tcPr>
            <w:tcW w:w="732" w:type="dxa"/>
            <w:vAlign w:val="center"/>
          </w:tcPr>
          <w:p w14:paraId="4B146B77" w14:textId="77777777" w:rsidR="00FD14DB" w:rsidRPr="007D0EB8" w:rsidRDefault="00FD14DB" w:rsidP="00FD14DB">
            <w:pPr>
              <w:pStyle w:val="NoSpacing"/>
              <w:rPr>
                <w:color w:val="auto"/>
              </w:rPr>
            </w:pPr>
          </w:p>
        </w:tc>
      </w:tr>
      <w:tr w:rsidR="00FD14DB" w:rsidRPr="007D0EB8" w14:paraId="25659F83" w14:textId="77777777" w:rsidTr="00FD14DB">
        <w:trPr>
          <w:jc w:val="center"/>
        </w:trPr>
        <w:tc>
          <w:tcPr>
            <w:tcW w:w="9060" w:type="dxa"/>
            <w:gridSpan w:val="12"/>
            <w:vAlign w:val="center"/>
          </w:tcPr>
          <w:p w14:paraId="5E921612" w14:textId="77777777" w:rsidR="00FD14DB" w:rsidRPr="007D0EB8" w:rsidRDefault="00FD14DB" w:rsidP="00FD14DB">
            <w:pPr>
              <w:pStyle w:val="NoSpacing"/>
              <w:rPr>
                <w:color w:val="auto"/>
              </w:rPr>
            </w:pPr>
            <w:r w:rsidRPr="007D0EB8">
              <w:rPr>
                <w:color w:val="auto"/>
              </w:rPr>
              <w:t>Drvene zgrade</w:t>
            </w:r>
          </w:p>
        </w:tc>
      </w:tr>
      <w:tr w:rsidR="00FD14DB" w:rsidRPr="007D0EB8" w14:paraId="50B9A649" w14:textId="77777777" w:rsidTr="00FD14DB">
        <w:trPr>
          <w:jc w:val="center"/>
        </w:trPr>
        <w:tc>
          <w:tcPr>
            <w:tcW w:w="4673" w:type="dxa"/>
            <w:vAlign w:val="center"/>
          </w:tcPr>
          <w:p w14:paraId="46A51871" w14:textId="77777777" w:rsidR="00FD14DB" w:rsidRPr="007D0EB8" w:rsidRDefault="00FD14DB" w:rsidP="00FD14DB">
            <w:pPr>
              <w:pStyle w:val="NoSpacing"/>
              <w:rPr>
                <w:color w:val="auto"/>
              </w:rPr>
            </w:pPr>
            <w:r w:rsidRPr="007D0EB8">
              <w:rPr>
                <w:color w:val="auto"/>
              </w:rPr>
              <w:t>Drvene zgrade</w:t>
            </w:r>
          </w:p>
        </w:tc>
        <w:tc>
          <w:tcPr>
            <w:tcW w:w="731" w:type="dxa"/>
            <w:gridSpan w:val="2"/>
            <w:vAlign w:val="center"/>
          </w:tcPr>
          <w:p w14:paraId="46A77533" w14:textId="77777777" w:rsidR="00FD14DB" w:rsidRPr="007D0EB8" w:rsidRDefault="00FD14DB" w:rsidP="00FD14DB">
            <w:pPr>
              <w:pStyle w:val="NoSpacing"/>
              <w:rPr>
                <w:color w:val="auto"/>
              </w:rPr>
            </w:pPr>
          </w:p>
        </w:tc>
        <w:tc>
          <w:tcPr>
            <w:tcW w:w="731" w:type="dxa"/>
            <w:gridSpan w:val="2"/>
            <w:vAlign w:val="center"/>
          </w:tcPr>
          <w:p w14:paraId="214810AD" w14:textId="77777777" w:rsidR="00FD14DB" w:rsidRPr="007D0EB8" w:rsidRDefault="00FD14DB" w:rsidP="00FD14DB">
            <w:pPr>
              <w:pStyle w:val="NoSpacing"/>
              <w:rPr>
                <w:color w:val="auto"/>
              </w:rPr>
            </w:pPr>
          </w:p>
        </w:tc>
        <w:tc>
          <w:tcPr>
            <w:tcW w:w="731" w:type="dxa"/>
            <w:gridSpan w:val="2"/>
            <w:vAlign w:val="center"/>
          </w:tcPr>
          <w:p w14:paraId="64B48CF2" w14:textId="77777777" w:rsidR="00FD14DB" w:rsidRPr="007D0EB8" w:rsidRDefault="00FD14DB" w:rsidP="00FD14DB">
            <w:pPr>
              <w:pStyle w:val="NoSpacing"/>
              <w:rPr>
                <w:color w:val="auto"/>
              </w:rPr>
            </w:pPr>
          </w:p>
        </w:tc>
        <w:tc>
          <w:tcPr>
            <w:tcW w:w="731" w:type="dxa"/>
            <w:gridSpan w:val="2"/>
            <w:vAlign w:val="center"/>
          </w:tcPr>
          <w:p w14:paraId="7D90006B" w14:textId="77777777" w:rsidR="00FD14DB" w:rsidRPr="007D0EB8" w:rsidRDefault="00FD14DB" w:rsidP="00FD14DB">
            <w:pPr>
              <w:pStyle w:val="NoSpacing"/>
              <w:rPr>
                <w:color w:val="auto"/>
              </w:rPr>
            </w:pPr>
            <w:r w:rsidRPr="007D0EB8">
              <w:rPr>
                <w:color w:val="auto"/>
              </w:rPr>
              <mc:AlternateContent>
                <mc:Choice Requires="wps">
                  <w:drawing>
                    <wp:anchor distT="0" distB="0" distL="114300" distR="114300" simplePos="0" relativeHeight="251847680" behindDoc="0" locked="0" layoutInCell="1" allowOverlap="1" wp14:anchorId="243D35FE" wp14:editId="5B4D0DE4">
                      <wp:simplePos x="0" y="0"/>
                      <wp:positionH relativeFrom="column">
                        <wp:posOffset>258445</wp:posOffset>
                      </wp:positionH>
                      <wp:positionV relativeFrom="paragraph">
                        <wp:posOffset>77470</wp:posOffset>
                      </wp:positionV>
                      <wp:extent cx="284480" cy="128905"/>
                      <wp:effectExtent l="0" t="0" r="20320" b="23495"/>
                      <wp:wrapNone/>
                      <wp:docPr id="225" name="Strelica lijevo-desno 22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1DBDE" id="Strelica lijevo-desno 225" o:spid="_x0000_s1026" type="#_x0000_t69" style="position:absolute;margin-left:20.35pt;margin-top:6.1pt;width:22.4pt;height:10.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" adj="4894" fillcolor="#54883d" strokecolor="#54883d" strokeweight="2pt"/>
                  </w:pict>
                </mc:Fallback>
              </mc:AlternateContent>
            </w:r>
            <w:r w:rsidRPr="007D0EB8">
              <w:rPr>
                <w:color w:val="auto"/>
              </w:rPr>
              <w:t>O</w:t>
            </w:r>
          </w:p>
        </w:tc>
        <w:tc>
          <w:tcPr>
            <w:tcW w:w="731" w:type="dxa"/>
            <w:gridSpan w:val="2"/>
            <w:vAlign w:val="center"/>
          </w:tcPr>
          <w:p w14:paraId="186D0747" w14:textId="77777777" w:rsidR="00FD14DB" w:rsidRPr="007D0EB8" w:rsidRDefault="00FD14DB" w:rsidP="00FD14DB">
            <w:pPr>
              <w:pStyle w:val="NoSpacing"/>
              <w:rPr>
                <w:color w:val="auto"/>
              </w:rPr>
            </w:pPr>
          </w:p>
        </w:tc>
        <w:tc>
          <w:tcPr>
            <w:tcW w:w="732" w:type="dxa"/>
            <w:vAlign w:val="center"/>
          </w:tcPr>
          <w:p w14:paraId="29BCF2C1" w14:textId="77777777" w:rsidR="00FD14DB" w:rsidRPr="007D0EB8" w:rsidRDefault="00FD14DB" w:rsidP="00FD14DB">
            <w:pPr>
              <w:pStyle w:val="NoSpacing"/>
              <w:rPr>
                <w:color w:val="auto"/>
              </w:rPr>
            </w:pPr>
          </w:p>
        </w:tc>
      </w:tr>
    </w:tbl>
    <w:p w14:paraId="7D2D25FE" w14:textId="77777777" w:rsidR="00FD14DB" w:rsidRPr="007D0EB8" w:rsidRDefault="00FD14DB" w:rsidP="00FD14DB">
      <w:pPr>
        <w:pStyle w:val="NoSpacing"/>
      </w:pPr>
      <w:r w:rsidRPr="007D0EB8">
        <w:t>Izvor: European Macroseismic Scale 1998, GFZ Potsdam, Germany 1998.</w:t>
      </w:r>
    </w:p>
    <w:p w14:paraId="4E06A575" w14:textId="77777777" w:rsidR="008A6192" w:rsidRPr="00782FF0" w:rsidRDefault="008A6192" w:rsidP="00A80364">
      <w:pPr>
        <w:rPr>
          <w:highlight w:val="yellow"/>
        </w:rPr>
      </w:pPr>
    </w:p>
    <w:p w14:paraId="36EAB4D2" w14:textId="154D3568" w:rsidR="00A80364" w:rsidRPr="00E4502C" w:rsidRDefault="00FD14DB" w:rsidP="00A80364">
      <w:r w:rsidRPr="00E4502C">
        <w:t>Prema navedenoj raspodjeli u Općini Biskupija ima sljedećih tipova zgrada prema razredu ranjivosti:</w:t>
      </w:r>
    </w:p>
    <w:p w14:paraId="189082B9" w14:textId="0E337237" w:rsidR="00FD14DB" w:rsidRPr="00E4502C" w:rsidRDefault="00CB066E" w:rsidP="007D048B">
      <w:pPr>
        <w:pStyle w:val="ListParagraph"/>
        <w:numPr>
          <w:ilvl w:val="0"/>
          <w:numId w:val="30"/>
        </w:numPr>
      </w:pPr>
      <w:r w:rsidRPr="00E4502C">
        <w:rPr>
          <w:b/>
        </w:rPr>
        <w:t>5</w:t>
      </w:r>
      <w:r w:rsidR="00FD14DB" w:rsidRPr="00E4502C">
        <w:rPr>
          <w:b/>
        </w:rPr>
        <w:t>%</w:t>
      </w:r>
      <w:r w:rsidR="00FD14DB" w:rsidRPr="00E4502C">
        <w:t xml:space="preserve"> zgrada tipa A</w:t>
      </w:r>
    </w:p>
    <w:p w14:paraId="1535656A" w14:textId="3E1C9D05" w:rsidR="00FD14DB" w:rsidRPr="00E4502C" w:rsidRDefault="00CB066E" w:rsidP="007D048B">
      <w:pPr>
        <w:pStyle w:val="ListParagraph"/>
        <w:numPr>
          <w:ilvl w:val="0"/>
          <w:numId w:val="30"/>
        </w:numPr>
      </w:pPr>
      <w:r w:rsidRPr="00E4502C">
        <w:rPr>
          <w:b/>
        </w:rPr>
        <w:t>30</w:t>
      </w:r>
      <w:r w:rsidR="00FD14DB" w:rsidRPr="00E4502C">
        <w:rPr>
          <w:b/>
        </w:rPr>
        <w:t>%</w:t>
      </w:r>
      <w:r w:rsidR="00FD14DB" w:rsidRPr="00E4502C">
        <w:t xml:space="preserve"> zgrada tipa B</w:t>
      </w:r>
    </w:p>
    <w:p w14:paraId="79E9E018" w14:textId="7A8BDFF1" w:rsidR="00FD14DB" w:rsidRPr="00E4502C" w:rsidRDefault="00CB066E" w:rsidP="007D048B">
      <w:pPr>
        <w:pStyle w:val="ListParagraph"/>
        <w:numPr>
          <w:ilvl w:val="0"/>
          <w:numId w:val="30"/>
        </w:numPr>
      </w:pPr>
      <w:r w:rsidRPr="00E4502C">
        <w:rPr>
          <w:b/>
        </w:rPr>
        <w:lastRenderedPageBreak/>
        <w:t>30</w:t>
      </w:r>
      <w:r w:rsidR="00FD14DB" w:rsidRPr="00E4502C">
        <w:rPr>
          <w:b/>
        </w:rPr>
        <w:t>%</w:t>
      </w:r>
      <w:r w:rsidR="00FD14DB" w:rsidRPr="00E4502C">
        <w:t xml:space="preserve"> zgrada tipa C</w:t>
      </w:r>
    </w:p>
    <w:p w14:paraId="6D5F4F00" w14:textId="22CA1D9A" w:rsidR="00FD14DB" w:rsidRPr="00E4502C" w:rsidRDefault="00CB066E" w:rsidP="007D048B">
      <w:pPr>
        <w:pStyle w:val="ListParagraph"/>
        <w:numPr>
          <w:ilvl w:val="0"/>
          <w:numId w:val="30"/>
        </w:numPr>
      </w:pPr>
      <w:r w:rsidRPr="00E4502C">
        <w:rPr>
          <w:b/>
        </w:rPr>
        <w:t>35</w:t>
      </w:r>
      <w:r w:rsidR="00FD14DB" w:rsidRPr="00E4502C">
        <w:rPr>
          <w:b/>
        </w:rPr>
        <w:t>%</w:t>
      </w:r>
      <w:r w:rsidR="00FD14DB" w:rsidRPr="00E4502C">
        <w:t xml:space="preserve"> zgrada tipa D</w:t>
      </w:r>
    </w:p>
    <w:p w14:paraId="7F331992" w14:textId="773DB1AA" w:rsidR="00FD14DB" w:rsidRPr="00E4502C" w:rsidRDefault="00CB066E" w:rsidP="007D048B">
      <w:pPr>
        <w:pStyle w:val="ListParagraph"/>
        <w:numPr>
          <w:ilvl w:val="0"/>
          <w:numId w:val="30"/>
        </w:numPr>
      </w:pPr>
      <w:r w:rsidRPr="00E4502C">
        <w:rPr>
          <w:b/>
        </w:rPr>
        <w:t>0</w:t>
      </w:r>
      <w:r w:rsidR="00FD14DB" w:rsidRPr="00E4502C">
        <w:rPr>
          <w:b/>
        </w:rPr>
        <w:t>%</w:t>
      </w:r>
      <w:r w:rsidR="00FD14DB" w:rsidRPr="00E4502C">
        <w:t xml:space="preserve"> zgrada tipa E</w:t>
      </w:r>
    </w:p>
    <w:p w14:paraId="0852FAAC" w14:textId="65226103" w:rsidR="00FD14DB" w:rsidRPr="00E4502C" w:rsidRDefault="00CB066E" w:rsidP="007D048B">
      <w:pPr>
        <w:pStyle w:val="ListParagraph"/>
        <w:numPr>
          <w:ilvl w:val="0"/>
          <w:numId w:val="30"/>
        </w:numPr>
      </w:pPr>
      <w:r w:rsidRPr="00E4502C">
        <w:rPr>
          <w:b/>
        </w:rPr>
        <w:t>0</w:t>
      </w:r>
      <w:r w:rsidR="00FD14DB" w:rsidRPr="00E4502C">
        <w:rPr>
          <w:b/>
        </w:rPr>
        <w:t>%</w:t>
      </w:r>
      <w:r w:rsidR="00FD14DB" w:rsidRPr="00E4502C">
        <w:t xml:space="preserve"> zgrada tipa F</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559"/>
        <w:gridCol w:w="1134"/>
        <w:gridCol w:w="1134"/>
        <w:gridCol w:w="1134"/>
        <w:gridCol w:w="1134"/>
        <w:gridCol w:w="1134"/>
        <w:gridCol w:w="1134"/>
      </w:tblGrid>
      <w:tr w:rsidR="004416D7" w:rsidRPr="00E4502C" w14:paraId="275F502B" w14:textId="77777777" w:rsidTr="004416D7">
        <w:trPr>
          <w:trHeight w:val="211"/>
        </w:trPr>
        <w:tc>
          <w:tcPr>
            <w:tcW w:w="1271" w:type="dxa"/>
            <w:vMerge w:val="restart"/>
            <w:vAlign w:val="center"/>
          </w:tcPr>
          <w:p w14:paraId="7137850B" w14:textId="7F705E1F" w:rsidR="004416D7" w:rsidRPr="00E4502C" w:rsidRDefault="004416D7" w:rsidP="00D05CA5">
            <w:pPr>
              <w:jc w:val="center"/>
              <w:rPr>
                <w:b/>
                <w:sz w:val="20"/>
                <w:szCs w:val="20"/>
              </w:rPr>
            </w:pPr>
            <w:r w:rsidRPr="00E4502C">
              <w:rPr>
                <w:b/>
                <w:sz w:val="20"/>
                <w:szCs w:val="20"/>
              </w:rPr>
              <w:t>Tip gradnje</w:t>
            </w:r>
          </w:p>
        </w:tc>
        <w:tc>
          <w:tcPr>
            <w:tcW w:w="1559" w:type="dxa"/>
            <w:vMerge w:val="restart"/>
            <w:vAlign w:val="center"/>
          </w:tcPr>
          <w:p w14:paraId="79F7E31D" w14:textId="6EA5E3BB" w:rsidR="004416D7" w:rsidRPr="00E4502C" w:rsidRDefault="004416D7" w:rsidP="00D05CA5">
            <w:pPr>
              <w:jc w:val="center"/>
              <w:rPr>
                <w:b/>
                <w:sz w:val="20"/>
                <w:szCs w:val="20"/>
              </w:rPr>
            </w:pPr>
            <w:r w:rsidRPr="00E4502C">
              <w:rPr>
                <w:b/>
                <w:sz w:val="20"/>
                <w:szCs w:val="20"/>
              </w:rPr>
              <w:t>Ukupno stanova u Općini Biskupija</w:t>
            </w:r>
          </w:p>
        </w:tc>
        <w:tc>
          <w:tcPr>
            <w:tcW w:w="6804" w:type="dxa"/>
            <w:gridSpan w:val="6"/>
            <w:vAlign w:val="center"/>
          </w:tcPr>
          <w:p w14:paraId="35D0D3EF" w14:textId="29F51549" w:rsidR="004416D7" w:rsidRPr="00E4502C" w:rsidRDefault="004416D7" w:rsidP="00D05CA5">
            <w:pPr>
              <w:jc w:val="center"/>
              <w:rPr>
                <w:b/>
                <w:sz w:val="20"/>
                <w:szCs w:val="20"/>
              </w:rPr>
            </w:pPr>
            <w:r w:rsidRPr="00E4502C">
              <w:rPr>
                <w:b/>
                <w:sz w:val="20"/>
                <w:szCs w:val="20"/>
              </w:rPr>
              <w:t>OŠTEĆENJA</w:t>
            </w:r>
          </w:p>
        </w:tc>
      </w:tr>
      <w:tr w:rsidR="004416D7" w:rsidRPr="00E4502C" w14:paraId="309205FB" w14:textId="77777777" w:rsidTr="007A2D3B">
        <w:trPr>
          <w:trHeight w:val="165"/>
        </w:trPr>
        <w:tc>
          <w:tcPr>
            <w:tcW w:w="1271" w:type="dxa"/>
            <w:vMerge/>
            <w:vAlign w:val="center"/>
          </w:tcPr>
          <w:p w14:paraId="7C9251B3" w14:textId="77777777" w:rsidR="004416D7" w:rsidRPr="00E4502C" w:rsidRDefault="004416D7" w:rsidP="00D05CA5">
            <w:pPr>
              <w:jc w:val="center"/>
              <w:rPr>
                <w:b/>
                <w:sz w:val="20"/>
                <w:szCs w:val="20"/>
              </w:rPr>
            </w:pPr>
          </w:p>
        </w:tc>
        <w:tc>
          <w:tcPr>
            <w:tcW w:w="1559" w:type="dxa"/>
            <w:vMerge/>
            <w:vAlign w:val="center"/>
          </w:tcPr>
          <w:p w14:paraId="145545C7" w14:textId="77777777" w:rsidR="004416D7" w:rsidRPr="00E4502C" w:rsidRDefault="004416D7" w:rsidP="00D05CA5">
            <w:pPr>
              <w:jc w:val="center"/>
              <w:rPr>
                <w:b/>
                <w:sz w:val="20"/>
                <w:szCs w:val="20"/>
              </w:rPr>
            </w:pPr>
          </w:p>
        </w:tc>
        <w:tc>
          <w:tcPr>
            <w:tcW w:w="1134" w:type="dxa"/>
            <w:vMerge w:val="restart"/>
            <w:vAlign w:val="center"/>
          </w:tcPr>
          <w:p w14:paraId="03D826F8" w14:textId="21DC56A0" w:rsidR="004416D7" w:rsidRPr="00E4502C" w:rsidRDefault="004416D7" w:rsidP="00D05CA5">
            <w:pPr>
              <w:jc w:val="center"/>
              <w:rPr>
                <w:b/>
                <w:sz w:val="20"/>
                <w:szCs w:val="20"/>
              </w:rPr>
            </w:pPr>
            <w:r w:rsidRPr="00E4502C">
              <w:rPr>
                <w:sz w:val="20"/>
                <w:szCs w:val="20"/>
              </w:rPr>
              <w:t>Nema oštećenja</w:t>
            </w:r>
          </w:p>
        </w:tc>
        <w:tc>
          <w:tcPr>
            <w:tcW w:w="1134" w:type="dxa"/>
            <w:shd w:val="clear" w:color="auto" w:fill="DAEEF3" w:themeFill="accent5" w:themeFillTint="33"/>
            <w:vAlign w:val="center"/>
          </w:tcPr>
          <w:p w14:paraId="165BB217" w14:textId="030B5F2E" w:rsidR="004416D7" w:rsidRPr="00E4502C" w:rsidRDefault="004416D7" w:rsidP="004416D7">
            <w:pPr>
              <w:jc w:val="center"/>
              <w:rPr>
                <w:b/>
                <w:sz w:val="20"/>
                <w:szCs w:val="20"/>
              </w:rPr>
            </w:pPr>
            <w:r w:rsidRPr="00E4502C">
              <w:rPr>
                <w:b/>
                <w:sz w:val="20"/>
                <w:szCs w:val="20"/>
              </w:rPr>
              <w:t>I.</w:t>
            </w:r>
          </w:p>
        </w:tc>
        <w:tc>
          <w:tcPr>
            <w:tcW w:w="1134" w:type="dxa"/>
            <w:shd w:val="clear" w:color="auto" w:fill="92D050"/>
            <w:vAlign w:val="center"/>
          </w:tcPr>
          <w:p w14:paraId="56CBE675" w14:textId="664F1411" w:rsidR="004416D7" w:rsidRPr="00E4502C" w:rsidRDefault="004416D7" w:rsidP="004416D7">
            <w:pPr>
              <w:jc w:val="center"/>
              <w:rPr>
                <w:b/>
                <w:sz w:val="20"/>
                <w:szCs w:val="20"/>
              </w:rPr>
            </w:pPr>
            <w:r w:rsidRPr="00E4502C">
              <w:rPr>
                <w:b/>
                <w:sz w:val="20"/>
                <w:szCs w:val="20"/>
              </w:rPr>
              <w:t>II.</w:t>
            </w:r>
          </w:p>
        </w:tc>
        <w:tc>
          <w:tcPr>
            <w:tcW w:w="1134" w:type="dxa"/>
            <w:shd w:val="clear" w:color="auto" w:fill="FFFF00"/>
            <w:vAlign w:val="center"/>
          </w:tcPr>
          <w:p w14:paraId="675508FE" w14:textId="5DB220F3" w:rsidR="004416D7" w:rsidRPr="00E4502C" w:rsidRDefault="004416D7" w:rsidP="004416D7">
            <w:pPr>
              <w:jc w:val="center"/>
              <w:rPr>
                <w:b/>
                <w:sz w:val="20"/>
                <w:szCs w:val="20"/>
              </w:rPr>
            </w:pPr>
            <w:r w:rsidRPr="00E4502C">
              <w:rPr>
                <w:b/>
                <w:sz w:val="20"/>
                <w:szCs w:val="20"/>
              </w:rPr>
              <w:t>III.</w:t>
            </w:r>
          </w:p>
        </w:tc>
        <w:tc>
          <w:tcPr>
            <w:tcW w:w="1134" w:type="dxa"/>
            <w:shd w:val="clear" w:color="auto" w:fill="FFC000"/>
            <w:vAlign w:val="center"/>
          </w:tcPr>
          <w:p w14:paraId="4446E718" w14:textId="15A6F894" w:rsidR="004416D7" w:rsidRPr="00E4502C" w:rsidRDefault="004416D7" w:rsidP="004416D7">
            <w:pPr>
              <w:jc w:val="center"/>
              <w:rPr>
                <w:b/>
                <w:color w:val="auto"/>
                <w:sz w:val="20"/>
                <w:szCs w:val="20"/>
              </w:rPr>
            </w:pPr>
            <w:r w:rsidRPr="00E4502C">
              <w:rPr>
                <w:b/>
                <w:color w:val="auto"/>
                <w:sz w:val="20"/>
                <w:szCs w:val="20"/>
              </w:rPr>
              <w:t>IV.</w:t>
            </w:r>
          </w:p>
        </w:tc>
        <w:tc>
          <w:tcPr>
            <w:tcW w:w="1134" w:type="dxa"/>
            <w:shd w:val="clear" w:color="auto" w:fill="FF0000"/>
            <w:vAlign w:val="center"/>
          </w:tcPr>
          <w:p w14:paraId="26629F9D" w14:textId="419AF844" w:rsidR="004416D7" w:rsidRPr="00E4502C" w:rsidRDefault="004416D7" w:rsidP="004416D7">
            <w:pPr>
              <w:jc w:val="center"/>
              <w:rPr>
                <w:b/>
                <w:sz w:val="20"/>
                <w:szCs w:val="20"/>
              </w:rPr>
            </w:pPr>
            <w:r w:rsidRPr="00E4502C">
              <w:rPr>
                <w:b/>
                <w:sz w:val="20"/>
                <w:szCs w:val="20"/>
              </w:rPr>
              <w:t>V.</w:t>
            </w:r>
          </w:p>
        </w:tc>
      </w:tr>
      <w:tr w:rsidR="004416D7" w:rsidRPr="00E4502C" w14:paraId="2E2301D7" w14:textId="77777777" w:rsidTr="007A2D3B">
        <w:trPr>
          <w:trHeight w:val="319"/>
        </w:trPr>
        <w:tc>
          <w:tcPr>
            <w:tcW w:w="1271" w:type="dxa"/>
            <w:vMerge/>
            <w:vAlign w:val="center"/>
          </w:tcPr>
          <w:p w14:paraId="0932D29E" w14:textId="77777777" w:rsidR="004416D7" w:rsidRPr="00E4502C" w:rsidRDefault="004416D7" w:rsidP="00D05CA5">
            <w:pPr>
              <w:jc w:val="center"/>
              <w:rPr>
                <w:b/>
                <w:sz w:val="20"/>
                <w:szCs w:val="20"/>
              </w:rPr>
            </w:pPr>
          </w:p>
        </w:tc>
        <w:tc>
          <w:tcPr>
            <w:tcW w:w="1559" w:type="dxa"/>
            <w:vMerge/>
            <w:vAlign w:val="center"/>
          </w:tcPr>
          <w:p w14:paraId="7DC6A088" w14:textId="77777777" w:rsidR="004416D7" w:rsidRPr="00E4502C" w:rsidRDefault="004416D7" w:rsidP="00D05CA5">
            <w:pPr>
              <w:jc w:val="center"/>
              <w:rPr>
                <w:b/>
                <w:sz w:val="20"/>
                <w:szCs w:val="20"/>
              </w:rPr>
            </w:pPr>
          </w:p>
        </w:tc>
        <w:tc>
          <w:tcPr>
            <w:tcW w:w="1134" w:type="dxa"/>
            <w:vMerge/>
            <w:shd w:val="clear" w:color="auto" w:fill="auto"/>
            <w:vAlign w:val="center"/>
          </w:tcPr>
          <w:p w14:paraId="1C5818E6" w14:textId="48849887" w:rsidR="004416D7" w:rsidRPr="00E4502C" w:rsidRDefault="004416D7" w:rsidP="00D05CA5">
            <w:pPr>
              <w:jc w:val="center"/>
              <w:rPr>
                <w:sz w:val="20"/>
                <w:szCs w:val="20"/>
              </w:rPr>
            </w:pPr>
          </w:p>
        </w:tc>
        <w:tc>
          <w:tcPr>
            <w:tcW w:w="1134" w:type="dxa"/>
            <w:shd w:val="clear" w:color="auto" w:fill="DAEEF3" w:themeFill="accent5" w:themeFillTint="33"/>
            <w:vAlign w:val="center"/>
          </w:tcPr>
          <w:p w14:paraId="7ABFE25A" w14:textId="6E5D0431" w:rsidR="004416D7" w:rsidRPr="00E4502C" w:rsidRDefault="004416D7" w:rsidP="00D05CA5">
            <w:pPr>
              <w:jc w:val="center"/>
              <w:rPr>
                <w:sz w:val="20"/>
                <w:szCs w:val="20"/>
              </w:rPr>
            </w:pPr>
            <w:r w:rsidRPr="00E4502C">
              <w:rPr>
                <w:sz w:val="20"/>
                <w:szCs w:val="20"/>
              </w:rPr>
              <w:t>Neznatno do blago oštećenje</w:t>
            </w:r>
          </w:p>
        </w:tc>
        <w:tc>
          <w:tcPr>
            <w:tcW w:w="1134" w:type="dxa"/>
            <w:shd w:val="clear" w:color="auto" w:fill="92D050"/>
            <w:vAlign w:val="center"/>
          </w:tcPr>
          <w:p w14:paraId="2E5B9CBE" w14:textId="35B6B42D" w:rsidR="004416D7" w:rsidRPr="00E4502C" w:rsidRDefault="004416D7" w:rsidP="00D05CA5">
            <w:pPr>
              <w:jc w:val="center"/>
              <w:rPr>
                <w:sz w:val="20"/>
                <w:szCs w:val="20"/>
              </w:rPr>
            </w:pPr>
            <w:r w:rsidRPr="00E4502C">
              <w:rPr>
                <w:sz w:val="20"/>
                <w:szCs w:val="20"/>
              </w:rPr>
              <w:t>Umjereno oštećenje</w:t>
            </w:r>
          </w:p>
        </w:tc>
        <w:tc>
          <w:tcPr>
            <w:tcW w:w="1134" w:type="dxa"/>
            <w:shd w:val="clear" w:color="auto" w:fill="FFFF00"/>
            <w:vAlign w:val="center"/>
          </w:tcPr>
          <w:p w14:paraId="0B98FD38" w14:textId="43BF08F6" w:rsidR="004416D7" w:rsidRPr="00E4502C" w:rsidRDefault="004416D7" w:rsidP="00D05CA5">
            <w:pPr>
              <w:jc w:val="center"/>
              <w:rPr>
                <w:sz w:val="20"/>
                <w:szCs w:val="20"/>
              </w:rPr>
            </w:pPr>
            <w:r w:rsidRPr="00E4502C">
              <w:rPr>
                <w:sz w:val="20"/>
                <w:szCs w:val="20"/>
              </w:rPr>
              <w:t>Značajno do teško oštećenje</w:t>
            </w:r>
          </w:p>
        </w:tc>
        <w:tc>
          <w:tcPr>
            <w:tcW w:w="1134" w:type="dxa"/>
            <w:shd w:val="clear" w:color="auto" w:fill="FFC000"/>
            <w:vAlign w:val="center"/>
          </w:tcPr>
          <w:p w14:paraId="0736F8CE" w14:textId="76394FB3" w:rsidR="004416D7" w:rsidRPr="00E4502C" w:rsidRDefault="004416D7" w:rsidP="00D05CA5">
            <w:pPr>
              <w:jc w:val="center"/>
              <w:rPr>
                <w:color w:val="auto"/>
                <w:sz w:val="20"/>
                <w:szCs w:val="20"/>
              </w:rPr>
            </w:pPr>
            <w:r w:rsidRPr="00E4502C">
              <w:rPr>
                <w:color w:val="auto"/>
                <w:sz w:val="20"/>
                <w:szCs w:val="20"/>
              </w:rPr>
              <w:t>Vrlo teško oštećenje</w:t>
            </w:r>
          </w:p>
        </w:tc>
        <w:tc>
          <w:tcPr>
            <w:tcW w:w="1134" w:type="dxa"/>
            <w:shd w:val="clear" w:color="auto" w:fill="FF0000"/>
            <w:vAlign w:val="center"/>
          </w:tcPr>
          <w:p w14:paraId="480976E5" w14:textId="3320D0FD" w:rsidR="004416D7" w:rsidRPr="00E4502C" w:rsidRDefault="004416D7" w:rsidP="00D05CA5">
            <w:pPr>
              <w:jc w:val="center"/>
              <w:rPr>
                <w:sz w:val="20"/>
                <w:szCs w:val="20"/>
              </w:rPr>
            </w:pPr>
            <w:r w:rsidRPr="00E4502C">
              <w:rPr>
                <w:sz w:val="20"/>
                <w:szCs w:val="20"/>
              </w:rPr>
              <w:t>Rušenje</w:t>
            </w:r>
          </w:p>
        </w:tc>
      </w:tr>
      <w:tr w:rsidR="00E4502C" w:rsidRPr="00E4502C" w14:paraId="1A8174B3" w14:textId="77777777" w:rsidTr="00270CB6">
        <w:trPr>
          <w:trHeight w:val="319"/>
        </w:trPr>
        <w:tc>
          <w:tcPr>
            <w:tcW w:w="1271" w:type="dxa"/>
            <w:vAlign w:val="center"/>
          </w:tcPr>
          <w:p w14:paraId="50BCAB52" w14:textId="3502A961" w:rsidR="00E4502C" w:rsidRPr="00E4502C" w:rsidRDefault="00E4502C" w:rsidP="00E4502C">
            <w:pPr>
              <w:jc w:val="center"/>
              <w:rPr>
                <w:b/>
                <w:sz w:val="20"/>
                <w:szCs w:val="20"/>
              </w:rPr>
            </w:pPr>
            <w:r w:rsidRPr="00E4502C">
              <w:rPr>
                <w:b/>
                <w:sz w:val="20"/>
                <w:szCs w:val="20"/>
              </w:rPr>
              <w:t>A</w:t>
            </w:r>
          </w:p>
        </w:tc>
        <w:tc>
          <w:tcPr>
            <w:tcW w:w="1559" w:type="dxa"/>
          </w:tcPr>
          <w:p w14:paraId="71055A4E" w14:textId="2CF478FA" w:rsidR="00E4502C" w:rsidRPr="00E4502C" w:rsidRDefault="00E4502C" w:rsidP="00E4502C">
            <w:pPr>
              <w:jc w:val="center"/>
              <w:rPr>
                <w:sz w:val="20"/>
                <w:szCs w:val="20"/>
              </w:rPr>
            </w:pPr>
            <w:r w:rsidRPr="00E4502C">
              <w:rPr>
                <w:sz w:val="20"/>
                <w:szCs w:val="20"/>
              </w:rPr>
              <w:t>81</w:t>
            </w:r>
          </w:p>
        </w:tc>
        <w:tc>
          <w:tcPr>
            <w:tcW w:w="1134" w:type="dxa"/>
            <w:shd w:val="clear" w:color="auto" w:fill="auto"/>
          </w:tcPr>
          <w:p w14:paraId="7566434A" w14:textId="20F32965"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6F306FE1" w14:textId="12AE0094" w:rsidR="00E4502C" w:rsidRPr="00E4502C" w:rsidRDefault="00E4502C" w:rsidP="00E4502C">
            <w:pPr>
              <w:jc w:val="center"/>
              <w:rPr>
                <w:sz w:val="20"/>
                <w:szCs w:val="20"/>
              </w:rPr>
            </w:pPr>
            <w:r w:rsidRPr="00E4502C">
              <w:rPr>
                <w:sz w:val="20"/>
                <w:szCs w:val="20"/>
              </w:rPr>
              <w:t>0</w:t>
            </w:r>
          </w:p>
        </w:tc>
        <w:tc>
          <w:tcPr>
            <w:tcW w:w="1134" w:type="dxa"/>
            <w:shd w:val="clear" w:color="000000" w:fill="92D050"/>
          </w:tcPr>
          <w:p w14:paraId="304110A3" w14:textId="46556738" w:rsidR="00E4502C" w:rsidRPr="00E4502C" w:rsidRDefault="00E4502C" w:rsidP="00E4502C">
            <w:pPr>
              <w:jc w:val="center"/>
              <w:rPr>
                <w:sz w:val="20"/>
                <w:szCs w:val="20"/>
              </w:rPr>
            </w:pPr>
            <w:r w:rsidRPr="00E4502C">
              <w:rPr>
                <w:sz w:val="20"/>
                <w:szCs w:val="20"/>
              </w:rPr>
              <w:t>0</w:t>
            </w:r>
          </w:p>
        </w:tc>
        <w:tc>
          <w:tcPr>
            <w:tcW w:w="1134" w:type="dxa"/>
            <w:shd w:val="clear" w:color="000000" w:fill="FFFF00"/>
          </w:tcPr>
          <w:p w14:paraId="4B280778" w14:textId="386B9DFF" w:rsidR="00E4502C" w:rsidRPr="00E4502C" w:rsidRDefault="00E4502C" w:rsidP="00E4502C">
            <w:pPr>
              <w:jc w:val="center"/>
              <w:rPr>
                <w:sz w:val="20"/>
                <w:szCs w:val="20"/>
              </w:rPr>
            </w:pPr>
            <w:r w:rsidRPr="00E4502C">
              <w:rPr>
                <w:sz w:val="20"/>
                <w:szCs w:val="20"/>
              </w:rPr>
              <w:t>16</w:t>
            </w:r>
          </w:p>
        </w:tc>
        <w:tc>
          <w:tcPr>
            <w:tcW w:w="1134" w:type="dxa"/>
            <w:shd w:val="clear" w:color="auto" w:fill="FFC000"/>
          </w:tcPr>
          <w:p w14:paraId="59B360A8" w14:textId="72B85765" w:rsidR="00E4502C" w:rsidRPr="00E4502C" w:rsidRDefault="00E4502C" w:rsidP="00E4502C">
            <w:pPr>
              <w:jc w:val="center"/>
              <w:rPr>
                <w:color w:val="auto"/>
                <w:sz w:val="20"/>
                <w:szCs w:val="20"/>
              </w:rPr>
            </w:pPr>
            <w:r w:rsidRPr="00E4502C">
              <w:rPr>
                <w:sz w:val="20"/>
                <w:szCs w:val="20"/>
              </w:rPr>
              <w:t>49</w:t>
            </w:r>
          </w:p>
        </w:tc>
        <w:tc>
          <w:tcPr>
            <w:tcW w:w="1134" w:type="dxa"/>
            <w:shd w:val="clear" w:color="000000" w:fill="FF0000"/>
          </w:tcPr>
          <w:p w14:paraId="518FF39B" w14:textId="353FADCE" w:rsidR="00E4502C" w:rsidRPr="00E4502C" w:rsidRDefault="00E4502C" w:rsidP="00E4502C">
            <w:pPr>
              <w:jc w:val="center"/>
              <w:rPr>
                <w:sz w:val="20"/>
                <w:szCs w:val="20"/>
              </w:rPr>
            </w:pPr>
            <w:r w:rsidRPr="00E4502C">
              <w:rPr>
                <w:sz w:val="20"/>
                <w:szCs w:val="20"/>
              </w:rPr>
              <w:t>16</w:t>
            </w:r>
          </w:p>
        </w:tc>
      </w:tr>
      <w:tr w:rsidR="00E4502C" w:rsidRPr="00E4502C" w14:paraId="2A345737" w14:textId="77777777" w:rsidTr="00270CB6">
        <w:trPr>
          <w:trHeight w:val="319"/>
        </w:trPr>
        <w:tc>
          <w:tcPr>
            <w:tcW w:w="1271" w:type="dxa"/>
            <w:vAlign w:val="center"/>
          </w:tcPr>
          <w:p w14:paraId="47301D36" w14:textId="4228C442" w:rsidR="00E4502C" w:rsidRPr="00E4502C" w:rsidRDefault="00E4502C" w:rsidP="00E4502C">
            <w:pPr>
              <w:jc w:val="center"/>
              <w:rPr>
                <w:b/>
                <w:sz w:val="20"/>
                <w:szCs w:val="20"/>
              </w:rPr>
            </w:pPr>
            <w:r w:rsidRPr="00E4502C">
              <w:rPr>
                <w:b/>
                <w:sz w:val="20"/>
                <w:szCs w:val="20"/>
              </w:rPr>
              <w:t>B</w:t>
            </w:r>
          </w:p>
        </w:tc>
        <w:tc>
          <w:tcPr>
            <w:tcW w:w="1559" w:type="dxa"/>
          </w:tcPr>
          <w:p w14:paraId="1BDD8B18" w14:textId="41119885" w:rsidR="00E4502C" w:rsidRPr="00E4502C" w:rsidRDefault="00E4502C" w:rsidP="00E4502C">
            <w:pPr>
              <w:jc w:val="center"/>
              <w:rPr>
                <w:sz w:val="20"/>
                <w:szCs w:val="20"/>
              </w:rPr>
            </w:pPr>
            <w:r w:rsidRPr="00E4502C">
              <w:rPr>
                <w:sz w:val="20"/>
                <w:szCs w:val="20"/>
              </w:rPr>
              <w:t>489</w:t>
            </w:r>
          </w:p>
        </w:tc>
        <w:tc>
          <w:tcPr>
            <w:tcW w:w="1134" w:type="dxa"/>
            <w:shd w:val="clear" w:color="auto" w:fill="auto"/>
          </w:tcPr>
          <w:p w14:paraId="1D2DCF78" w14:textId="59C32608"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017CE778" w14:textId="6C610269" w:rsidR="00E4502C" w:rsidRPr="00E4502C" w:rsidRDefault="00E4502C" w:rsidP="00E4502C">
            <w:pPr>
              <w:jc w:val="center"/>
              <w:rPr>
                <w:sz w:val="20"/>
                <w:szCs w:val="20"/>
              </w:rPr>
            </w:pPr>
            <w:r w:rsidRPr="00E4502C">
              <w:rPr>
                <w:sz w:val="20"/>
                <w:szCs w:val="20"/>
              </w:rPr>
              <w:t>0</w:t>
            </w:r>
          </w:p>
        </w:tc>
        <w:tc>
          <w:tcPr>
            <w:tcW w:w="1134" w:type="dxa"/>
            <w:shd w:val="clear" w:color="000000" w:fill="92D050"/>
          </w:tcPr>
          <w:p w14:paraId="2FC894E7" w14:textId="69EF4A7E" w:rsidR="00E4502C" w:rsidRPr="00E4502C" w:rsidRDefault="00E4502C" w:rsidP="00E4502C">
            <w:pPr>
              <w:jc w:val="center"/>
              <w:rPr>
                <w:sz w:val="20"/>
                <w:szCs w:val="20"/>
              </w:rPr>
            </w:pPr>
            <w:r w:rsidRPr="00E4502C">
              <w:rPr>
                <w:sz w:val="20"/>
                <w:szCs w:val="20"/>
              </w:rPr>
              <w:t>98</w:t>
            </w:r>
          </w:p>
        </w:tc>
        <w:tc>
          <w:tcPr>
            <w:tcW w:w="1134" w:type="dxa"/>
            <w:shd w:val="clear" w:color="000000" w:fill="FFFF00"/>
          </w:tcPr>
          <w:p w14:paraId="3D051F23" w14:textId="3B06DE25" w:rsidR="00E4502C" w:rsidRPr="00E4502C" w:rsidRDefault="00E4502C" w:rsidP="00E4502C">
            <w:pPr>
              <w:jc w:val="center"/>
              <w:rPr>
                <w:sz w:val="20"/>
                <w:szCs w:val="20"/>
              </w:rPr>
            </w:pPr>
            <w:r w:rsidRPr="00E4502C">
              <w:rPr>
                <w:sz w:val="20"/>
                <w:szCs w:val="20"/>
              </w:rPr>
              <w:t>293</w:t>
            </w:r>
          </w:p>
        </w:tc>
        <w:tc>
          <w:tcPr>
            <w:tcW w:w="1134" w:type="dxa"/>
            <w:shd w:val="clear" w:color="auto" w:fill="FFC000"/>
          </w:tcPr>
          <w:p w14:paraId="0888500E" w14:textId="34E11F6E" w:rsidR="00E4502C" w:rsidRPr="00E4502C" w:rsidRDefault="00E4502C" w:rsidP="00E4502C">
            <w:pPr>
              <w:jc w:val="center"/>
              <w:rPr>
                <w:color w:val="auto"/>
                <w:sz w:val="20"/>
                <w:szCs w:val="20"/>
              </w:rPr>
            </w:pPr>
            <w:r w:rsidRPr="00E4502C">
              <w:rPr>
                <w:sz w:val="20"/>
                <w:szCs w:val="20"/>
              </w:rPr>
              <w:t>98</w:t>
            </w:r>
          </w:p>
        </w:tc>
        <w:tc>
          <w:tcPr>
            <w:tcW w:w="1134" w:type="dxa"/>
            <w:shd w:val="clear" w:color="000000" w:fill="FF0000"/>
          </w:tcPr>
          <w:p w14:paraId="7073EC12" w14:textId="25920AA0" w:rsidR="00E4502C" w:rsidRPr="00E4502C" w:rsidRDefault="00E4502C" w:rsidP="00E4502C">
            <w:pPr>
              <w:jc w:val="center"/>
              <w:rPr>
                <w:sz w:val="20"/>
                <w:szCs w:val="20"/>
              </w:rPr>
            </w:pPr>
            <w:r w:rsidRPr="00E4502C">
              <w:rPr>
                <w:sz w:val="20"/>
                <w:szCs w:val="20"/>
              </w:rPr>
              <w:t>0</w:t>
            </w:r>
          </w:p>
        </w:tc>
      </w:tr>
      <w:tr w:rsidR="00E4502C" w:rsidRPr="00E4502C" w14:paraId="26009D41" w14:textId="77777777" w:rsidTr="00270CB6">
        <w:trPr>
          <w:trHeight w:val="319"/>
        </w:trPr>
        <w:tc>
          <w:tcPr>
            <w:tcW w:w="1271" w:type="dxa"/>
            <w:vAlign w:val="center"/>
          </w:tcPr>
          <w:p w14:paraId="0F7223EB" w14:textId="30FDDF89" w:rsidR="00E4502C" w:rsidRPr="00E4502C" w:rsidRDefault="00E4502C" w:rsidP="00E4502C">
            <w:pPr>
              <w:jc w:val="center"/>
              <w:rPr>
                <w:b/>
                <w:sz w:val="20"/>
                <w:szCs w:val="20"/>
              </w:rPr>
            </w:pPr>
            <w:r w:rsidRPr="00E4502C">
              <w:rPr>
                <w:b/>
                <w:sz w:val="20"/>
                <w:szCs w:val="20"/>
              </w:rPr>
              <w:t>C</w:t>
            </w:r>
          </w:p>
        </w:tc>
        <w:tc>
          <w:tcPr>
            <w:tcW w:w="1559" w:type="dxa"/>
          </w:tcPr>
          <w:p w14:paraId="28D89B2E" w14:textId="502C8AC5" w:rsidR="00E4502C" w:rsidRPr="00E4502C" w:rsidRDefault="00E4502C" w:rsidP="00E4502C">
            <w:pPr>
              <w:jc w:val="center"/>
              <w:rPr>
                <w:sz w:val="20"/>
                <w:szCs w:val="20"/>
              </w:rPr>
            </w:pPr>
            <w:r w:rsidRPr="00E4502C">
              <w:rPr>
                <w:sz w:val="20"/>
                <w:szCs w:val="20"/>
              </w:rPr>
              <w:t>489</w:t>
            </w:r>
          </w:p>
        </w:tc>
        <w:tc>
          <w:tcPr>
            <w:tcW w:w="1134" w:type="dxa"/>
            <w:shd w:val="clear" w:color="auto" w:fill="auto"/>
          </w:tcPr>
          <w:p w14:paraId="18C5FF04" w14:textId="33B45024"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7ED504FB" w14:textId="0A0408F3" w:rsidR="00E4502C" w:rsidRPr="00E4502C" w:rsidRDefault="00E4502C" w:rsidP="00E4502C">
            <w:pPr>
              <w:jc w:val="center"/>
              <w:rPr>
                <w:sz w:val="20"/>
                <w:szCs w:val="20"/>
              </w:rPr>
            </w:pPr>
            <w:r w:rsidRPr="00E4502C">
              <w:rPr>
                <w:sz w:val="20"/>
                <w:szCs w:val="20"/>
              </w:rPr>
              <w:t>98</w:t>
            </w:r>
          </w:p>
        </w:tc>
        <w:tc>
          <w:tcPr>
            <w:tcW w:w="1134" w:type="dxa"/>
            <w:shd w:val="clear" w:color="000000" w:fill="92D050"/>
          </w:tcPr>
          <w:p w14:paraId="4D2D0ACB" w14:textId="1430DC7F" w:rsidR="00E4502C" w:rsidRPr="00E4502C" w:rsidRDefault="00E4502C" w:rsidP="00E4502C">
            <w:pPr>
              <w:jc w:val="center"/>
              <w:rPr>
                <w:sz w:val="20"/>
                <w:szCs w:val="20"/>
              </w:rPr>
            </w:pPr>
            <w:r w:rsidRPr="00E4502C">
              <w:rPr>
                <w:sz w:val="20"/>
                <w:szCs w:val="20"/>
              </w:rPr>
              <w:t>293</w:t>
            </w:r>
          </w:p>
        </w:tc>
        <w:tc>
          <w:tcPr>
            <w:tcW w:w="1134" w:type="dxa"/>
            <w:shd w:val="clear" w:color="000000" w:fill="FFFF00"/>
          </w:tcPr>
          <w:p w14:paraId="5403E017" w14:textId="3E5DEAE0" w:rsidR="00E4502C" w:rsidRPr="00E4502C" w:rsidRDefault="00E4502C" w:rsidP="00E4502C">
            <w:pPr>
              <w:jc w:val="center"/>
              <w:rPr>
                <w:sz w:val="20"/>
                <w:szCs w:val="20"/>
              </w:rPr>
            </w:pPr>
            <w:r w:rsidRPr="00E4502C">
              <w:rPr>
                <w:sz w:val="20"/>
                <w:szCs w:val="20"/>
              </w:rPr>
              <w:t>98</w:t>
            </w:r>
          </w:p>
        </w:tc>
        <w:tc>
          <w:tcPr>
            <w:tcW w:w="1134" w:type="dxa"/>
            <w:shd w:val="clear" w:color="auto" w:fill="FFC000"/>
          </w:tcPr>
          <w:p w14:paraId="33B8C419" w14:textId="44695099" w:rsidR="00E4502C" w:rsidRPr="00E4502C" w:rsidRDefault="00E4502C" w:rsidP="00E4502C">
            <w:pPr>
              <w:jc w:val="center"/>
              <w:rPr>
                <w:color w:val="auto"/>
                <w:sz w:val="20"/>
                <w:szCs w:val="20"/>
              </w:rPr>
            </w:pPr>
            <w:r w:rsidRPr="00E4502C">
              <w:rPr>
                <w:sz w:val="20"/>
                <w:szCs w:val="20"/>
              </w:rPr>
              <w:t>0</w:t>
            </w:r>
          </w:p>
        </w:tc>
        <w:tc>
          <w:tcPr>
            <w:tcW w:w="1134" w:type="dxa"/>
            <w:shd w:val="clear" w:color="000000" w:fill="FF0000"/>
          </w:tcPr>
          <w:p w14:paraId="5247C295" w14:textId="6D719B63" w:rsidR="00E4502C" w:rsidRPr="00E4502C" w:rsidRDefault="00E4502C" w:rsidP="00E4502C">
            <w:pPr>
              <w:jc w:val="center"/>
              <w:rPr>
                <w:sz w:val="20"/>
                <w:szCs w:val="20"/>
              </w:rPr>
            </w:pPr>
            <w:r w:rsidRPr="00E4502C">
              <w:rPr>
                <w:sz w:val="20"/>
                <w:szCs w:val="20"/>
              </w:rPr>
              <w:t>0</w:t>
            </w:r>
          </w:p>
        </w:tc>
      </w:tr>
      <w:tr w:rsidR="00E4502C" w:rsidRPr="00E4502C" w14:paraId="540D472B" w14:textId="77777777" w:rsidTr="00270CB6">
        <w:trPr>
          <w:trHeight w:val="319"/>
        </w:trPr>
        <w:tc>
          <w:tcPr>
            <w:tcW w:w="1271" w:type="dxa"/>
            <w:vAlign w:val="center"/>
          </w:tcPr>
          <w:p w14:paraId="647C2486" w14:textId="16755028" w:rsidR="00E4502C" w:rsidRPr="00E4502C" w:rsidRDefault="00E4502C" w:rsidP="00E4502C">
            <w:pPr>
              <w:jc w:val="center"/>
              <w:rPr>
                <w:b/>
                <w:sz w:val="20"/>
                <w:szCs w:val="20"/>
              </w:rPr>
            </w:pPr>
            <w:r w:rsidRPr="00E4502C">
              <w:rPr>
                <w:b/>
                <w:sz w:val="20"/>
                <w:szCs w:val="20"/>
              </w:rPr>
              <w:t>D</w:t>
            </w:r>
          </w:p>
        </w:tc>
        <w:tc>
          <w:tcPr>
            <w:tcW w:w="1559" w:type="dxa"/>
          </w:tcPr>
          <w:p w14:paraId="09921242" w14:textId="1132A4E7" w:rsidR="00E4502C" w:rsidRPr="00E4502C" w:rsidRDefault="00E4502C" w:rsidP="00E4502C">
            <w:pPr>
              <w:jc w:val="center"/>
              <w:rPr>
                <w:sz w:val="20"/>
                <w:szCs w:val="20"/>
              </w:rPr>
            </w:pPr>
            <w:r w:rsidRPr="00E4502C">
              <w:rPr>
                <w:sz w:val="20"/>
                <w:szCs w:val="20"/>
              </w:rPr>
              <w:t>570</w:t>
            </w:r>
          </w:p>
        </w:tc>
        <w:tc>
          <w:tcPr>
            <w:tcW w:w="1134" w:type="dxa"/>
            <w:shd w:val="clear" w:color="auto" w:fill="auto"/>
          </w:tcPr>
          <w:p w14:paraId="43D31ED4" w14:textId="060C1199"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15529558" w14:textId="1A7F2982" w:rsidR="00E4502C" w:rsidRPr="00E4502C" w:rsidRDefault="00E4502C" w:rsidP="00E4502C">
            <w:pPr>
              <w:jc w:val="center"/>
              <w:rPr>
                <w:sz w:val="20"/>
                <w:szCs w:val="20"/>
              </w:rPr>
            </w:pPr>
            <w:r w:rsidRPr="00E4502C">
              <w:rPr>
                <w:sz w:val="20"/>
                <w:szCs w:val="20"/>
              </w:rPr>
              <w:t>456</w:t>
            </w:r>
          </w:p>
        </w:tc>
        <w:tc>
          <w:tcPr>
            <w:tcW w:w="1134" w:type="dxa"/>
            <w:shd w:val="clear" w:color="000000" w:fill="92D050"/>
          </w:tcPr>
          <w:p w14:paraId="1C37FAC8" w14:textId="0504B855" w:rsidR="00E4502C" w:rsidRPr="00E4502C" w:rsidRDefault="00E4502C" w:rsidP="00E4502C">
            <w:pPr>
              <w:jc w:val="center"/>
              <w:rPr>
                <w:sz w:val="20"/>
                <w:szCs w:val="20"/>
              </w:rPr>
            </w:pPr>
            <w:r w:rsidRPr="00E4502C">
              <w:rPr>
                <w:sz w:val="20"/>
                <w:szCs w:val="20"/>
              </w:rPr>
              <w:t>114</w:t>
            </w:r>
          </w:p>
        </w:tc>
        <w:tc>
          <w:tcPr>
            <w:tcW w:w="1134" w:type="dxa"/>
            <w:shd w:val="clear" w:color="000000" w:fill="FFFF00"/>
          </w:tcPr>
          <w:p w14:paraId="2A9C8BC5" w14:textId="6C489677" w:rsidR="00E4502C" w:rsidRPr="00E4502C" w:rsidRDefault="00E4502C" w:rsidP="00E4502C">
            <w:pPr>
              <w:jc w:val="center"/>
              <w:rPr>
                <w:sz w:val="20"/>
                <w:szCs w:val="20"/>
              </w:rPr>
            </w:pPr>
            <w:r w:rsidRPr="00E4502C">
              <w:rPr>
                <w:sz w:val="20"/>
                <w:szCs w:val="20"/>
              </w:rPr>
              <w:t>0</w:t>
            </w:r>
          </w:p>
        </w:tc>
        <w:tc>
          <w:tcPr>
            <w:tcW w:w="1134" w:type="dxa"/>
            <w:shd w:val="clear" w:color="auto" w:fill="FFC000"/>
          </w:tcPr>
          <w:p w14:paraId="52AAD87C" w14:textId="0B04652E" w:rsidR="00E4502C" w:rsidRPr="00E4502C" w:rsidRDefault="00E4502C" w:rsidP="00E4502C">
            <w:pPr>
              <w:jc w:val="center"/>
              <w:rPr>
                <w:color w:val="auto"/>
                <w:sz w:val="20"/>
                <w:szCs w:val="20"/>
              </w:rPr>
            </w:pPr>
            <w:r w:rsidRPr="00E4502C">
              <w:rPr>
                <w:sz w:val="20"/>
                <w:szCs w:val="20"/>
              </w:rPr>
              <w:t>0</w:t>
            </w:r>
          </w:p>
        </w:tc>
        <w:tc>
          <w:tcPr>
            <w:tcW w:w="1134" w:type="dxa"/>
            <w:shd w:val="clear" w:color="000000" w:fill="FF0000"/>
          </w:tcPr>
          <w:p w14:paraId="7F3FF7AB" w14:textId="1B4A96A7" w:rsidR="00E4502C" w:rsidRPr="00E4502C" w:rsidRDefault="00E4502C" w:rsidP="00E4502C">
            <w:pPr>
              <w:jc w:val="center"/>
              <w:rPr>
                <w:sz w:val="20"/>
                <w:szCs w:val="20"/>
              </w:rPr>
            </w:pPr>
            <w:r w:rsidRPr="00E4502C">
              <w:rPr>
                <w:sz w:val="20"/>
                <w:szCs w:val="20"/>
              </w:rPr>
              <w:t>0</w:t>
            </w:r>
          </w:p>
        </w:tc>
      </w:tr>
      <w:tr w:rsidR="00E4502C" w:rsidRPr="00E4502C" w14:paraId="1A2D2B06" w14:textId="77777777" w:rsidTr="00270CB6">
        <w:trPr>
          <w:trHeight w:val="319"/>
        </w:trPr>
        <w:tc>
          <w:tcPr>
            <w:tcW w:w="1271" w:type="dxa"/>
            <w:vAlign w:val="center"/>
          </w:tcPr>
          <w:p w14:paraId="1F7C0710" w14:textId="51D84D56" w:rsidR="00E4502C" w:rsidRPr="00E4502C" w:rsidRDefault="00E4502C" w:rsidP="00E4502C">
            <w:pPr>
              <w:jc w:val="center"/>
              <w:rPr>
                <w:b/>
                <w:sz w:val="20"/>
                <w:szCs w:val="20"/>
              </w:rPr>
            </w:pPr>
            <w:r w:rsidRPr="00E4502C">
              <w:rPr>
                <w:b/>
                <w:sz w:val="20"/>
                <w:szCs w:val="20"/>
              </w:rPr>
              <w:t>E</w:t>
            </w:r>
          </w:p>
        </w:tc>
        <w:tc>
          <w:tcPr>
            <w:tcW w:w="1559" w:type="dxa"/>
          </w:tcPr>
          <w:p w14:paraId="7427B837" w14:textId="3FE1741B" w:rsidR="00E4502C" w:rsidRPr="00E4502C" w:rsidRDefault="00E4502C" w:rsidP="00E4502C">
            <w:pPr>
              <w:jc w:val="center"/>
              <w:rPr>
                <w:sz w:val="20"/>
                <w:szCs w:val="20"/>
              </w:rPr>
            </w:pPr>
            <w:r w:rsidRPr="00E4502C">
              <w:rPr>
                <w:sz w:val="20"/>
                <w:szCs w:val="20"/>
              </w:rPr>
              <w:t>0</w:t>
            </w:r>
          </w:p>
        </w:tc>
        <w:tc>
          <w:tcPr>
            <w:tcW w:w="1134" w:type="dxa"/>
            <w:shd w:val="clear" w:color="auto" w:fill="auto"/>
          </w:tcPr>
          <w:p w14:paraId="32D31A28" w14:textId="7C7C74E8"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679F33E4" w14:textId="3F4E3EF6" w:rsidR="00E4502C" w:rsidRPr="00E4502C" w:rsidRDefault="00E4502C" w:rsidP="00E4502C">
            <w:pPr>
              <w:jc w:val="center"/>
              <w:rPr>
                <w:sz w:val="20"/>
                <w:szCs w:val="20"/>
              </w:rPr>
            </w:pPr>
            <w:r w:rsidRPr="00E4502C">
              <w:rPr>
                <w:sz w:val="20"/>
                <w:szCs w:val="20"/>
              </w:rPr>
              <w:t>0</w:t>
            </w:r>
          </w:p>
        </w:tc>
        <w:tc>
          <w:tcPr>
            <w:tcW w:w="1134" w:type="dxa"/>
            <w:shd w:val="clear" w:color="000000" w:fill="92D050"/>
          </w:tcPr>
          <w:p w14:paraId="619696FB" w14:textId="184F02BF" w:rsidR="00E4502C" w:rsidRPr="00E4502C" w:rsidRDefault="00E4502C" w:rsidP="00E4502C">
            <w:pPr>
              <w:jc w:val="center"/>
              <w:rPr>
                <w:sz w:val="20"/>
                <w:szCs w:val="20"/>
              </w:rPr>
            </w:pPr>
            <w:r w:rsidRPr="00E4502C">
              <w:rPr>
                <w:sz w:val="20"/>
                <w:szCs w:val="20"/>
              </w:rPr>
              <w:t>0</w:t>
            </w:r>
          </w:p>
        </w:tc>
        <w:tc>
          <w:tcPr>
            <w:tcW w:w="1134" w:type="dxa"/>
            <w:shd w:val="clear" w:color="000000" w:fill="FFFF00"/>
          </w:tcPr>
          <w:p w14:paraId="692AFD43" w14:textId="05F31409" w:rsidR="00E4502C" w:rsidRPr="00E4502C" w:rsidRDefault="00E4502C" w:rsidP="00E4502C">
            <w:pPr>
              <w:jc w:val="center"/>
              <w:rPr>
                <w:sz w:val="20"/>
                <w:szCs w:val="20"/>
              </w:rPr>
            </w:pPr>
            <w:r w:rsidRPr="00E4502C">
              <w:rPr>
                <w:sz w:val="20"/>
                <w:szCs w:val="20"/>
              </w:rPr>
              <w:t>0</w:t>
            </w:r>
          </w:p>
        </w:tc>
        <w:tc>
          <w:tcPr>
            <w:tcW w:w="1134" w:type="dxa"/>
            <w:shd w:val="clear" w:color="auto" w:fill="FFC000"/>
          </w:tcPr>
          <w:p w14:paraId="3142EAA0" w14:textId="1354196E" w:rsidR="00E4502C" w:rsidRPr="00E4502C" w:rsidRDefault="00E4502C" w:rsidP="00E4502C">
            <w:pPr>
              <w:jc w:val="center"/>
              <w:rPr>
                <w:color w:val="auto"/>
                <w:sz w:val="20"/>
                <w:szCs w:val="20"/>
              </w:rPr>
            </w:pPr>
            <w:r w:rsidRPr="00E4502C">
              <w:rPr>
                <w:sz w:val="20"/>
                <w:szCs w:val="20"/>
              </w:rPr>
              <w:t>0</w:t>
            </w:r>
          </w:p>
        </w:tc>
        <w:tc>
          <w:tcPr>
            <w:tcW w:w="1134" w:type="dxa"/>
            <w:shd w:val="clear" w:color="000000" w:fill="FF0000"/>
          </w:tcPr>
          <w:p w14:paraId="6F2FDC8E" w14:textId="37EB834B" w:rsidR="00E4502C" w:rsidRPr="00E4502C" w:rsidRDefault="00E4502C" w:rsidP="00E4502C">
            <w:pPr>
              <w:jc w:val="center"/>
              <w:rPr>
                <w:sz w:val="20"/>
                <w:szCs w:val="20"/>
              </w:rPr>
            </w:pPr>
            <w:r w:rsidRPr="00E4502C">
              <w:rPr>
                <w:sz w:val="20"/>
                <w:szCs w:val="20"/>
              </w:rPr>
              <w:t>0</w:t>
            </w:r>
          </w:p>
        </w:tc>
      </w:tr>
      <w:tr w:rsidR="00E4502C" w:rsidRPr="00E4502C" w14:paraId="3863EFF6" w14:textId="77777777" w:rsidTr="00270CB6">
        <w:trPr>
          <w:trHeight w:val="319"/>
        </w:trPr>
        <w:tc>
          <w:tcPr>
            <w:tcW w:w="1271" w:type="dxa"/>
            <w:vAlign w:val="center"/>
          </w:tcPr>
          <w:p w14:paraId="27758383" w14:textId="74A9296B" w:rsidR="00E4502C" w:rsidRPr="00E4502C" w:rsidRDefault="00E4502C" w:rsidP="00E4502C">
            <w:pPr>
              <w:jc w:val="center"/>
              <w:rPr>
                <w:b/>
                <w:sz w:val="20"/>
                <w:szCs w:val="20"/>
              </w:rPr>
            </w:pPr>
            <w:r w:rsidRPr="00E4502C">
              <w:rPr>
                <w:b/>
                <w:sz w:val="20"/>
                <w:szCs w:val="20"/>
              </w:rPr>
              <w:t>F</w:t>
            </w:r>
          </w:p>
        </w:tc>
        <w:tc>
          <w:tcPr>
            <w:tcW w:w="1559" w:type="dxa"/>
          </w:tcPr>
          <w:p w14:paraId="6242FB80" w14:textId="1A47E776" w:rsidR="00E4502C" w:rsidRPr="00E4502C" w:rsidRDefault="00E4502C" w:rsidP="00E4502C">
            <w:pPr>
              <w:jc w:val="center"/>
              <w:rPr>
                <w:sz w:val="20"/>
                <w:szCs w:val="20"/>
              </w:rPr>
            </w:pPr>
            <w:r w:rsidRPr="00E4502C">
              <w:rPr>
                <w:sz w:val="20"/>
                <w:szCs w:val="20"/>
              </w:rPr>
              <w:t>0</w:t>
            </w:r>
          </w:p>
        </w:tc>
        <w:tc>
          <w:tcPr>
            <w:tcW w:w="1134" w:type="dxa"/>
            <w:shd w:val="clear" w:color="auto" w:fill="auto"/>
          </w:tcPr>
          <w:p w14:paraId="3EB73F35" w14:textId="0C1A6550" w:rsidR="00E4502C" w:rsidRPr="00E4502C" w:rsidRDefault="00E4502C" w:rsidP="00E4502C">
            <w:pPr>
              <w:jc w:val="center"/>
              <w:rPr>
                <w:sz w:val="20"/>
                <w:szCs w:val="20"/>
              </w:rPr>
            </w:pPr>
            <w:r w:rsidRPr="00E4502C">
              <w:rPr>
                <w:sz w:val="20"/>
                <w:szCs w:val="20"/>
              </w:rPr>
              <w:t>0</w:t>
            </w:r>
          </w:p>
        </w:tc>
        <w:tc>
          <w:tcPr>
            <w:tcW w:w="1134" w:type="dxa"/>
            <w:shd w:val="clear" w:color="auto" w:fill="DAEEF3" w:themeFill="accent5" w:themeFillTint="33"/>
          </w:tcPr>
          <w:p w14:paraId="1700A8B3" w14:textId="75E29889" w:rsidR="00E4502C" w:rsidRPr="00E4502C" w:rsidRDefault="00E4502C" w:rsidP="00E4502C">
            <w:pPr>
              <w:jc w:val="center"/>
              <w:rPr>
                <w:sz w:val="20"/>
                <w:szCs w:val="20"/>
              </w:rPr>
            </w:pPr>
            <w:r w:rsidRPr="00E4502C">
              <w:rPr>
                <w:sz w:val="20"/>
                <w:szCs w:val="20"/>
              </w:rPr>
              <w:t>0</w:t>
            </w:r>
          </w:p>
        </w:tc>
        <w:tc>
          <w:tcPr>
            <w:tcW w:w="1134" w:type="dxa"/>
            <w:shd w:val="clear" w:color="000000" w:fill="92D050"/>
          </w:tcPr>
          <w:p w14:paraId="0F54A9B5" w14:textId="2E5B29EF" w:rsidR="00E4502C" w:rsidRPr="00E4502C" w:rsidRDefault="00E4502C" w:rsidP="00E4502C">
            <w:pPr>
              <w:jc w:val="center"/>
              <w:rPr>
                <w:sz w:val="20"/>
                <w:szCs w:val="20"/>
              </w:rPr>
            </w:pPr>
            <w:r w:rsidRPr="00E4502C">
              <w:rPr>
                <w:sz w:val="20"/>
                <w:szCs w:val="20"/>
              </w:rPr>
              <w:t>0</w:t>
            </w:r>
          </w:p>
        </w:tc>
        <w:tc>
          <w:tcPr>
            <w:tcW w:w="1134" w:type="dxa"/>
            <w:shd w:val="clear" w:color="000000" w:fill="FFFF00"/>
          </w:tcPr>
          <w:p w14:paraId="3DFF2D97" w14:textId="7D0DF3C4" w:rsidR="00E4502C" w:rsidRPr="00E4502C" w:rsidRDefault="00E4502C" w:rsidP="00E4502C">
            <w:pPr>
              <w:jc w:val="center"/>
              <w:rPr>
                <w:sz w:val="20"/>
                <w:szCs w:val="20"/>
              </w:rPr>
            </w:pPr>
            <w:r w:rsidRPr="00E4502C">
              <w:rPr>
                <w:sz w:val="20"/>
                <w:szCs w:val="20"/>
              </w:rPr>
              <w:t>0</w:t>
            </w:r>
          </w:p>
        </w:tc>
        <w:tc>
          <w:tcPr>
            <w:tcW w:w="1134" w:type="dxa"/>
            <w:shd w:val="clear" w:color="auto" w:fill="FFC000"/>
          </w:tcPr>
          <w:p w14:paraId="0184D379" w14:textId="0B52086A" w:rsidR="00E4502C" w:rsidRPr="00E4502C" w:rsidRDefault="00E4502C" w:rsidP="00E4502C">
            <w:pPr>
              <w:jc w:val="center"/>
              <w:rPr>
                <w:color w:val="auto"/>
                <w:sz w:val="20"/>
                <w:szCs w:val="20"/>
              </w:rPr>
            </w:pPr>
            <w:r w:rsidRPr="00E4502C">
              <w:rPr>
                <w:sz w:val="20"/>
                <w:szCs w:val="20"/>
              </w:rPr>
              <w:t>0</w:t>
            </w:r>
          </w:p>
        </w:tc>
        <w:tc>
          <w:tcPr>
            <w:tcW w:w="1134" w:type="dxa"/>
            <w:shd w:val="clear" w:color="000000" w:fill="FF0000"/>
          </w:tcPr>
          <w:p w14:paraId="5FB185B9" w14:textId="1D2B67EC" w:rsidR="00E4502C" w:rsidRPr="00E4502C" w:rsidRDefault="00E4502C" w:rsidP="00E4502C">
            <w:pPr>
              <w:jc w:val="center"/>
              <w:rPr>
                <w:sz w:val="20"/>
                <w:szCs w:val="20"/>
              </w:rPr>
            </w:pPr>
            <w:r w:rsidRPr="00E4502C">
              <w:rPr>
                <w:sz w:val="20"/>
                <w:szCs w:val="20"/>
              </w:rPr>
              <w:t>0</w:t>
            </w:r>
          </w:p>
        </w:tc>
      </w:tr>
      <w:tr w:rsidR="00E4502C" w:rsidRPr="00782FF0" w14:paraId="67EFE14D" w14:textId="77777777" w:rsidTr="00270CB6">
        <w:trPr>
          <w:trHeight w:val="319"/>
        </w:trPr>
        <w:tc>
          <w:tcPr>
            <w:tcW w:w="1271" w:type="dxa"/>
            <w:vAlign w:val="center"/>
          </w:tcPr>
          <w:p w14:paraId="5BFE882B" w14:textId="78A34898" w:rsidR="00E4502C" w:rsidRPr="00E4502C" w:rsidRDefault="00E4502C" w:rsidP="00E4502C">
            <w:pPr>
              <w:jc w:val="center"/>
              <w:rPr>
                <w:b/>
                <w:sz w:val="20"/>
                <w:szCs w:val="20"/>
              </w:rPr>
            </w:pPr>
            <w:r w:rsidRPr="00E4502C">
              <w:rPr>
                <w:b/>
                <w:sz w:val="20"/>
                <w:szCs w:val="20"/>
              </w:rPr>
              <w:t>UKUPNO:</w:t>
            </w:r>
          </w:p>
        </w:tc>
        <w:tc>
          <w:tcPr>
            <w:tcW w:w="1559" w:type="dxa"/>
          </w:tcPr>
          <w:p w14:paraId="4EBABF4C" w14:textId="093EB42E" w:rsidR="00E4502C" w:rsidRPr="00E4502C" w:rsidRDefault="00E4502C" w:rsidP="00E4502C">
            <w:pPr>
              <w:jc w:val="center"/>
              <w:rPr>
                <w:b/>
                <w:sz w:val="20"/>
                <w:szCs w:val="20"/>
              </w:rPr>
            </w:pPr>
            <w:r w:rsidRPr="00E4502C">
              <w:rPr>
                <w:sz w:val="20"/>
                <w:szCs w:val="20"/>
              </w:rPr>
              <w:t>1629</w:t>
            </w:r>
          </w:p>
        </w:tc>
        <w:tc>
          <w:tcPr>
            <w:tcW w:w="1134" w:type="dxa"/>
            <w:shd w:val="clear" w:color="auto" w:fill="auto"/>
          </w:tcPr>
          <w:p w14:paraId="6D49B31A" w14:textId="69721250" w:rsidR="00E4502C" w:rsidRPr="00E4502C" w:rsidRDefault="00E4502C" w:rsidP="00E4502C">
            <w:pPr>
              <w:jc w:val="center"/>
              <w:rPr>
                <w:color w:val="000000"/>
                <w:sz w:val="20"/>
                <w:szCs w:val="20"/>
              </w:rPr>
            </w:pPr>
            <w:r w:rsidRPr="00E4502C">
              <w:rPr>
                <w:sz w:val="20"/>
                <w:szCs w:val="20"/>
              </w:rPr>
              <w:t>0</w:t>
            </w:r>
          </w:p>
        </w:tc>
        <w:tc>
          <w:tcPr>
            <w:tcW w:w="1134" w:type="dxa"/>
            <w:shd w:val="clear" w:color="auto" w:fill="DAEEF3" w:themeFill="accent5" w:themeFillTint="33"/>
          </w:tcPr>
          <w:p w14:paraId="3F68ED3F" w14:textId="15CD0D52" w:rsidR="00E4502C" w:rsidRPr="00E4502C" w:rsidRDefault="00E4502C" w:rsidP="00E4502C">
            <w:pPr>
              <w:jc w:val="center"/>
              <w:rPr>
                <w:color w:val="000000"/>
                <w:sz w:val="20"/>
                <w:szCs w:val="20"/>
              </w:rPr>
            </w:pPr>
            <w:r w:rsidRPr="00E4502C">
              <w:rPr>
                <w:sz w:val="20"/>
                <w:szCs w:val="20"/>
              </w:rPr>
              <w:t>554</w:t>
            </w:r>
          </w:p>
        </w:tc>
        <w:tc>
          <w:tcPr>
            <w:tcW w:w="1134" w:type="dxa"/>
            <w:shd w:val="clear" w:color="000000" w:fill="92D050"/>
          </w:tcPr>
          <w:p w14:paraId="37626D05" w14:textId="5F509DD8" w:rsidR="00E4502C" w:rsidRPr="00E4502C" w:rsidRDefault="00E4502C" w:rsidP="00E4502C">
            <w:pPr>
              <w:jc w:val="center"/>
              <w:rPr>
                <w:color w:val="000000"/>
                <w:sz w:val="20"/>
                <w:szCs w:val="20"/>
              </w:rPr>
            </w:pPr>
            <w:r w:rsidRPr="00E4502C">
              <w:rPr>
                <w:sz w:val="20"/>
                <w:szCs w:val="20"/>
              </w:rPr>
              <w:t>505</w:t>
            </w:r>
          </w:p>
        </w:tc>
        <w:tc>
          <w:tcPr>
            <w:tcW w:w="1134" w:type="dxa"/>
            <w:shd w:val="clear" w:color="000000" w:fill="FFFF00"/>
          </w:tcPr>
          <w:p w14:paraId="55FD1834" w14:textId="2FD070F0" w:rsidR="00E4502C" w:rsidRPr="00E4502C" w:rsidRDefault="00E4502C" w:rsidP="00E4502C">
            <w:pPr>
              <w:jc w:val="center"/>
              <w:rPr>
                <w:color w:val="000000"/>
                <w:sz w:val="20"/>
                <w:szCs w:val="20"/>
              </w:rPr>
            </w:pPr>
            <w:r w:rsidRPr="00E4502C">
              <w:rPr>
                <w:sz w:val="20"/>
                <w:szCs w:val="20"/>
              </w:rPr>
              <w:t>407</w:t>
            </w:r>
          </w:p>
        </w:tc>
        <w:tc>
          <w:tcPr>
            <w:tcW w:w="1134" w:type="dxa"/>
            <w:shd w:val="clear" w:color="auto" w:fill="FFC000"/>
          </w:tcPr>
          <w:p w14:paraId="6996765A" w14:textId="383EBA2E" w:rsidR="00E4502C" w:rsidRPr="00E4502C" w:rsidRDefault="00E4502C" w:rsidP="00E4502C">
            <w:pPr>
              <w:jc w:val="center"/>
              <w:rPr>
                <w:color w:val="auto"/>
                <w:sz w:val="20"/>
                <w:szCs w:val="20"/>
              </w:rPr>
            </w:pPr>
            <w:r w:rsidRPr="00E4502C">
              <w:rPr>
                <w:sz w:val="20"/>
                <w:szCs w:val="20"/>
              </w:rPr>
              <w:t>147</w:t>
            </w:r>
          </w:p>
        </w:tc>
        <w:tc>
          <w:tcPr>
            <w:tcW w:w="1134" w:type="dxa"/>
            <w:shd w:val="clear" w:color="000000" w:fill="FF0000"/>
          </w:tcPr>
          <w:p w14:paraId="4C475760" w14:textId="1ED1BA5D" w:rsidR="00E4502C" w:rsidRPr="00E4502C" w:rsidRDefault="00E4502C" w:rsidP="00E4502C">
            <w:pPr>
              <w:jc w:val="center"/>
              <w:rPr>
                <w:color w:val="000000"/>
                <w:sz w:val="20"/>
                <w:szCs w:val="20"/>
              </w:rPr>
            </w:pPr>
            <w:r w:rsidRPr="00E4502C">
              <w:rPr>
                <w:sz w:val="20"/>
                <w:szCs w:val="20"/>
              </w:rPr>
              <w:t>16</w:t>
            </w:r>
          </w:p>
        </w:tc>
      </w:tr>
    </w:tbl>
    <w:p w14:paraId="69974966" w14:textId="77777777" w:rsidR="00322AF2" w:rsidRPr="00782FF0" w:rsidRDefault="00322AF2" w:rsidP="00A80364">
      <w:pPr>
        <w:rPr>
          <w:szCs w:val="22"/>
          <w:highlight w:val="yellow"/>
        </w:rPr>
      </w:pPr>
    </w:p>
    <w:p w14:paraId="6BE7AB57" w14:textId="269DEE25" w:rsidR="00322AF2" w:rsidRPr="00E4502C" w:rsidRDefault="0093522B" w:rsidP="00913CBC">
      <w:pPr>
        <w:spacing w:line="360" w:lineRule="auto"/>
        <w:rPr>
          <w:szCs w:val="22"/>
        </w:rPr>
      </w:pPr>
      <w:r w:rsidRPr="00E4502C">
        <w:rPr>
          <w:szCs w:val="22"/>
        </w:rPr>
        <w:t>Objekti</w:t>
      </w:r>
      <w:r w:rsidR="00D05CA5" w:rsidRPr="00E4502C">
        <w:rPr>
          <w:szCs w:val="22"/>
        </w:rPr>
        <w:t xml:space="preserve"> tipa A: </w:t>
      </w:r>
    </w:p>
    <w:p w14:paraId="7E7ED4BA" w14:textId="7817E6A6" w:rsidR="00D05CA5" w:rsidRPr="00E4502C" w:rsidRDefault="007A2D3B" w:rsidP="007D048B">
      <w:pPr>
        <w:pStyle w:val="ListParagraph"/>
        <w:numPr>
          <w:ilvl w:val="0"/>
          <w:numId w:val="24"/>
        </w:numPr>
      </w:pPr>
      <w:r w:rsidRPr="00E4502C">
        <w:t>1</w:t>
      </w:r>
      <w:r w:rsidR="00E4502C" w:rsidRPr="00E4502C">
        <w:t>6</w:t>
      </w:r>
      <w:r w:rsidR="00D05CA5" w:rsidRPr="00E4502C">
        <w:t xml:space="preserve"> objekata pretrpjeti će značajna do teška oštećenja,</w:t>
      </w:r>
    </w:p>
    <w:p w14:paraId="6DF69A3D" w14:textId="1ED9F864" w:rsidR="00D05CA5" w:rsidRPr="00E4502C" w:rsidRDefault="007A2D3B" w:rsidP="007D048B">
      <w:pPr>
        <w:pStyle w:val="ListParagraph"/>
        <w:numPr>
          <w:ilvl w:val="0"/>
          <w:numId w:val="24"/>
        </w:numPr>
      </w:pPr>
      <w:r w:rsidRPr="00E4502C">
        <w:t>4</w:t>
      </w:r>
      <w:r w:rsidR="00E4502C" w:rsidRPr="00E4502C">
        <w:t>9</w:t>
      </w:r>
      <w:r w:rsidR="00D05CA5" w:rsidRPr="00E4502C">
        <w:t xml:space="preserve"> objekata pretrpjeti će vrlo teška oštećenja,</w:t>
      </w:r>
    </w:p>
    <w:p w14:paraId="6B7CC49B" w14:textId="3DE01677" w:rsidR="00D05CA5" w:rsidRPr="00E4502C" w:rsidRDefault="007A2D3B" w:rsidP="007D048B">
      <w:pPr>
        <w:pStyle w:val="ListParagraph"/>
        <w:numPr>
          <w:ilvl w:val="0"/>
          <w:numId w:val="24"/>
        </w:numPr>
      </w:pPr>
      <w:r w:rsidRPr="00E4502C">
        <w:t>1</w:t>
      </w:r>
      <w:r w:rsidR="00E4502C" w:rsidRPr="00E4502C">
        <w:t>6</w:t>
      </w:r>
      <w:r w:rsidR="00D05CA5" w:rsidRPr="00E4502C">
        <w:t xml:space="preserve"> objekata biti će u postupnosti srušena.</w:t>
      </w:r>
    </w:p>
    <w:p w14:paraId="31A507EA" w14:textId="27B42348" w:rsidR="00322AF2" w:rsidRPr="00E4502C" w:rsidRDefault="0093522B" w:rsidP="00913CBC">
      <w:pPr>
        <w:spacing w:line="360" w:lineRule="auto"/>
        <w:rPr>
          <w:szCs w:val="22"/>
        </w:rPr>
      </w:pPr>
      <w:r w:rsidRPr="00E4502C">
        <w:rPr>
          <w:szCs w:val="22"/>
        </w:rPr>
        <w:t>Objekti tipa B:</w:t>
      </w:r>
    </w:p>
    <w:p w14:paraId="189F05F4" w14:textId="137A6838" w:rsidR="0093522B" w:rsidRPr="00E4502C" w:rsidRDefault="00E4502C" w:rsidP="007D048B">
      <w:pPr>
        <w:pStyle w:val="ListParagraph"/>
        <w:numPr>
          <w:ilvl w:val="0"/>
          <w:numId w:val="25"/>
        </w:numPr>
      </w:pPr>
      <w:r w:rsidRPr="00E4502C">
        <w:t>98</w:t>
      </w:r>
      <w:r w:rsidR="0093522B" w:rsidRPr="00E4502C">
        <w:t xml:space="preserve"> objekata pretrpjeti će umjerena oštećenja,</w:t>
      </w:r>
    </w:p>
    <w:p w14:paraId="0B3183A7" w14:textId="72EC098A" w:rsidR="0093522B" w:rsidRPr="00E4502C" w:rsidRDefault="007A2D3B" w:rsidP="007D048B">
      <w:pPr>
        <w:pStyle w:val="ListParagraph"/>
        <w:numPr>
          <w:ilvl w:val="0"/>
          <w:numId w:val="25"/>
        </w:numPr>
      </w:pPr>
      <w:r w:rsidRPr="00E4502C">
        <w:t>2</w:t>
      </w:r>
      <w:r w:rsidR="00E4502C" w:rsidRPr="00E4502C">
        <w:t>93</w:t>
      </w:r>
      <w:r w:rsidR="0093522B" w:rsidRPr="00E4502C">
        <w:t xml:space="preserve"> objekta pretrpjeti će značajna do teška oštećenja,</w:t>
      </w:r>
    </w:p>
    <w:p w14:paraId="20BCEBFF" w14:textId="677234A6" w:rsidR="0093522B" w:rsidRPr="00E4502C" w:rsidRDefault="00E4502C" w:rsidP="007D048B">
      <w:pPr>
        <w:pStyle w:val="ListParagraph"/>
        <w:numPr>
          <w:ilvl w:val="0"/>
          <w:numId w:val="25"/>
        </w:numPr>
      </w:pPr>
      <w:r w:rsidRPr="00E4502C">
        <w:t>98</w:t>
      </w:r>
      <w:r w:rsidR="0093522B" w:rsidRPr="00E4502C">
        <w:t xml:space="preserve"> objekata pretrpjeti će vrlo teška oštećenja.</w:t>
      </w:r>
    </w:p>
    <w:p w14:paraId="745C6095" w14:textId="1E19FC85" w:rsidR="0093522B" w:rsidRPr="00E4502C" w:rsidRDefault="0093522B" w:rsidP="00913CBC">
      <w:pPr>
        <w:spacing w:line="360" w:lineRule="auto"/>
      </w:pPr>
      <w:r w:rsidRPr="00E4502C">
        <w:t>Objekti tip C:</w:t>
      </w:r>
    </w:p>
    <w:p w14:paraId="0BB7DD7C" w14:textId="05C2434E" w:rsidR="0093522B" w:rsidRPr="00E4502C" w:rsidRDefault="00E4502C" w:rsidP="007D048B">
      <w:pPr>
        <w:pStyle w:val="ListParagraph"/>
        <w:numPr>
          <w:ilvl w:val="0"/>
          <w:numId w:val="26"/>
        </w:numPr>
      </w:pPr>
      <w:r w:rsidRPr="00E4502C">
        <w:t>98</w:t>
      </w:r>
      <w:r w:rsidR="0093522B" w:rsidRPr="00E4502C">
        <w:t xml:space="preserve"> objekata pretrpjeti će neznatna do blaga oštećenja,</w:t>
      </w:r>
    </w:p>
    <w:p w14:paraId="14984A5F" w14:textId="1C6DA9FD" w:rsidR="0093522B" w:rsidRPr="00E4502C" w:rsidRDefault="00E4502C" w:rsidP="007D048B">
      <w:pPr>
        <w:pStyle w:val="ListParagraph"/>
        <w:numPr>
          <w:ilvl w:val="0"/>
          <w:numId w:val="26"/>
        </w:numPr>
      </w:pPr>
      <w:r w:rsidRPr="00E4502C">
        <w:t>293</w:t>
      </w:r>
      <w:r w:rsidR="0093522B" w:rsidRPr="00E4502C">
        <w:t xml:space="preserve"> objekata pretrpjeti će umjerena oštećenja,</w:t>
      </w:r>
    </w:p>
    <w:p w14:paraId="3169C8B3" w14:textId="02CD8400" w:rsidR="0093522B" w:rsidRPr="00E4502C" w:rsidRDefault="00E4502C" w:rsidP="007D048B">
      <w:pPr>
        <w:pStyle w:val="ListParagraph"/>
        <w:numPr>
          <w:ilvl w:val="0"/>
          <w:numId w:val="26"/>
        </w:numPr>
      </w:pPr>
      <w:r w:rsidRPr="00E4502C">
        <w:t>98</w:t>
      </w:r>
      <w:r w:rsidR="0093522B" w:rsidRPr="00E4502C">
        <w:t xml:space="preserve"> objekta pretrpjeti će značajna do teška oštećenja.</w:t>
      </w:r>
    </w:p>
    <w:p w14:paraId="7E7F7E4B" w14:textId="4B83E164" w:rsidR="0093522B" w:rsidRPr="00E4502C" w:rsidRDefault="0093522B" w:rsidP="00913CBC">
      <w:pPr>
        <w:spacing w:line="360" w:lineRule="auto"/>
      </w:pPr>
      <w:r w:rsidRPr="00E4502C">
        <w:t>Objekti tipa D:</w:t>
      </w:r>
    </w:p>
    <w:p w14:paraId="3AA51B4F" w14:textId="5F834121" w:rsidR="0093522B" w:rsidRPr="00E4502C" w:rsidRDefault="007A2D3B" w:rsidP="007D048B">
      <w:pPr>
        <w:pStyle w:val="ListParagraph"/>
        <w:numPr>
          <w:ilvl w:val="0"/>
          <w:numId w:val="27"/>
        </w:numPr>
      </w:pPr>
      <w:r w:rsidRPr="00E4502C">
        <w:t>4</w:t>
      </w:r>
      <w:r w:rsidR="00E4502C" w:rsidRPr="00E4502C">
        <w:t>56</w:t>
      </w:r>
      <w:r w:rsidR="0093522B" w:rsidRPr="00E4502C">
        <w:t xml:space="preserve"> objekata pretrpjeti će neznatna do blaga oštećenja,</w:t>
      </w:r>
    </w:p>
    <w:p w14:paraId="3E0223B7" w14:textId="17800E12" w:rsidR="00CF12FF" w:rsidRPr="00E4502C" w:rsidRDefault="007A2D3B" w:rsidP="007D048B">
      <w:pPr>
        <w:pStyle w:val="ListParagraph"/>
        <w:numPr>
          <w:ilvl w:val="0"/>
          <w:numId w:val="27"/>
        </w:numPr>
      </w:pPr>
      <w:r w:rsidRPr="00E4502C">
        <w:t>1</w:t>
      </w:r>
      <w:r w:rsidR="00E4502C" w:rsidRPr="00E4502C">
        <w:t>14</w:t>
      </w:r>
      <w:r w:rsidR="0093522B" w:rsidRPr="00E4502C">
        <w:t xml:space="preserve"> objekata pretrpjeti će umjerena oštećenja</w:t>
      </w:r>
    </w:p>
    <w:p w14:paraId="2F7D0915" w14:textId="77777777" w:rsidR="00913CBC" w:rsidRPr="00782FF0" w:rsidRDefault="00913CBC" w:rsidP="00913CBC">
      <w:pPr>
        <w:rPr>
          <w:rStyle w:val="IntenseEmphasis"/>
          <w:i w:val="0"/>
          <w:iCs w:val="0"/>
          <w:color w:val="auto"/>
          <w:highlight w:val="yellow"/>
        </w:rPr>
      </w:pPr>
    </w:p>
    <w:p w14:paraId="517B76C0" w14:textId="19185939" w:rsidR="00913CBC" w:rsidRPr="00782FF0" w:rsidRDefault="00913CBC" w:rsidP="00913CBC">
      <w:pPr>
        <w:rPr>
          <w:rStyle w:val="IntenseEmphasis"/>
          <w:i w:val="0"/>
          <w:iCs w:val="0"/>
          <w:color w:val="auto"/>
          <w:highlight w:val="yellow"/>
        </w:rPr>
      </w:pPr>
    </w:p>
    <w:p w14:paraId="6D845677" w14:textId="449908D1" w:rsidR="00A80364" w:rsidRPr="00E4502C" w:rsidRDefault="007F6455" w:rsidP="00A80364">
      <w:pPr>
        <w:rPr>
          <w:rStyle w:val="IntenseEmphasis"/>
          <w:color w:val="auto"/>
          <w:u w:val="single"/>
        </w:rPr>
      </w:pPr>
      <w:r w:rsidRPr="00E4502C">
        <w:rPr>
          <w:rStyle w:val="IntenseEmphasis"/>
          <w:color w:val="auto"/>
          <w:u w:val="single"/>
        </w:rPr>
        <w:lastRenderedPageBreak/>
        <w:t>Procjena</w:t>
      </w:r>
      <w:r w:rsidR="00A80364" w:rsidRPr="00E4502C">
        <w:rPr>
          <w:rStyle w:val="IntenseEmphasis"/>
          <w:color w:val="auto"/>
          <w:u w:val="single"/>
        </w:rPr>
        <w:t xml:space="preserve"> broja </w:t>
      </w:r>
      <w:r w:rsidRPr="00E4502C">
        <w:rPr>
          <w:rStyle w:val="IntenseEmphasis"/>
          <w:color w:val="auto"/>
          <w:u w:val="single"/>
        </w:rPr>
        <w:t>stradalih stanovnika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A51D73" w:rsidRPr="00E4502C" w14:paraId="51F7095B" w14:textId="1A34DBF9" w:rsidTr="008719E6">
        <w:trPr>
          <w:trHeight w:val="197"/>
          <w:jc w:val="center"/>
        </w:trPr>
        <w:tc>
          <w:tcPr>
            <w:tcW w:w="1495" w:type="dxa"/>
            <w:vMerge w:val="restart"/>
            <w:vAlign w:val="center"/>
          </w:tcPr>
          <w:p w14:paraId="5605403A" w14:textId="64B85F69" w:rsidR="00A51D73" w:rsidRPr="00E4502C" w:rsidRDefault="00A51D73" w:rsidP="006D47C4">
            <w:pPr>
              <w:jc w:val="center"/>
              <w:rPr>
                <w:b/>
                <w:sz w:val="20"/>
                <w:szCs w:val="20"/>
              </w:rPr>
            </w:pPr>
            <w:r w:rsidRPr="00E4502C">
              <w:rPr>
                <w:b/>
                <w:sz w:val="20"/>
                <w:szCs w:val="20"/>
              </w:rPr>
              <w:t>POSLJEDICE</w:t>
            </w:r>
          </w:p>
        </w:tc>
        <w:tc>
          <w:tcPr>
            <w:tcW w:w="5628" w:type="dxa"/>
            <w:gridSpan w:val="5"/>
            <w:vAlign w:val="center"/>
          </w:tcPr>
          <w:p w14:paraId="5BAE8A28" w14:textId="5475F724" w:rsidR="00A51D73" w:rsidRPr="00E4502C" w:rsidRDefault="006D47C4" w:rsidP="006D47C4">
            <w:pPr>
              <w:ind w:right="-493"/>
              <w:jc w:val="center"/>
              <w:rPr>
                <w:rStyle w:val="IntenseEmphasis"/>
                <w:b/>
                <w:i w:val="0"/>
                <w:color w:val="54883D"/>
                <w:sz w:val="20"/>
                <w:szCs w:val="20"/>
              </w:rPr>
            </w:pPr>
            <w:r w:rsidRPr="00E4502C">
              <w:rPr>
                <w:rStyle w:val="IntenseEmphasis"/>
                <w:b/>
                <w:i w:val="0"/>
                <w:color w:val="auto"/>
                <w:sz w:val="20"/>
                <w:szCs w:val="20"/>
              </w:rPr>
              <w:t>OŠTEĆENJA</w:t>
            </w:r>
          </w:p>
        </w:tc>
        <w:tc>
          <w:tcPr>
            <w:tcW w:w="1823" w:type="dxa"/>
            <w:vMerge w:val="restart"/>
            <w:vAlign w:val="center"/>
          </w:tcPr>
          <w:p w14:paraId="3DC279CE" w14:textId="77777777" w:rsidR="006D47C4" w:rsidRPr="00E4502C" w:rsidRDefault="006D47C4" w:rsidP="006D47C4">
            <w:pPr>
              <w:jc w:val="center"/>
              <w:rPr>
                <w:rStyle w:val="IntenseEmphasis"/>
                <w:b/>
                <w:i w:val="0"/>
                <w:color w:val="auto"/>
                <w:sz w:val="20"/>
                <w:szCs w:val="20"/>
              </w:rPr>
            </w:pPr>
            <w:r w:rsidRPr="00E4502C">
              <w:rPr>
                <w:rStyle w:val="IntenseEmphasis"/>
                <w:b/>
                <w:i w:val="0"/>
                <w:color w:val="auto"/>
                <w:sz w:val="20"/>
                <w:szCs w:val="20"/>
              </w:rPr>
              <w:t>BROJ</w:t>
            </w:r>
          </w:p>
          <w:p w14:paraId="78E7AC1B" w14:textId="016E5D93" w:rsidR="00A51D73" w:rsidRPr="00E4502C" w:rsidRDefault="006D47C4" w:rsidP="006D47C4">
            <w:pPr>
              <w:jc w:val="center"/>
              <w:rPr>
                <w:rStyle w:val="IntenseEmphasis"/>
                <w:i w:val="0"/>
                <w:color w:val="auto"/>
                <w:sz w:val="20"/>
                <w:szCs w:val="20"/>
              </w:rPr>
            </w:pPr>
            <w:r w:rsidRPr="00E4502C">
              <w:rPr>
                <w:rStyle w:val="IntenseEmphasis"/>
                <w:b/>
                <w:i w:val="0"/>
                <w:color w:val="auto"/>
                <w:sz w:val="20"/>
                <w:szCs w:val="20"/>
              </w:rPr>
              <w:t>ŽRTAVA</w:t>
            </w:r>
          </w:p>
        </w:tc>
      </w:tr>
      <w:tr w:rsidR="00A51D73" w:rsidRPr="00E4502C" w14:paraId="565C6737" w14:textId="6AC2810A" w:rsidTr="008719E6">
        <w:trPr>
          <w:trHeight w:val="196"/>
          <w:jc w:val="center"/>
        </w:trPr>
        <w:tc>
          <w:tcPr>
            <w:tcW w:w="1495" w:type="dxa"/>
            <w:vMerge/>
            <w:vAlign w:val="center"/>
          </w:tcPr>
          <w:p w14:paraId="40E1F8BB" w14:textId="77777777" w:rsidR="00A51D73" w:rsidRPr="00E4502C" w:rsidRDefault="00A51D73" w:rsidP="006D47C4">
            <w:pPr>
              <w:jc w:val="center"/>
              <w:rPr>
                <w:sz w:val="20"/>
                <w:szCs w:val="20"/>
              </w:rPr>
            </w:pPr>
          </w:p>
        </w:tc>
        <w:tc>
          <w:tcPr>
            <w:tcW w:w="1121" w:type="dxa"/>
            <w:shd w:val="clear" w:color="auto" w:fill="DAEEF3" w:themeFill="accent5" w:themeFillTint="33"/>
            <w:vAlign w:val="center"/>
          </w:tcPr>
          <w:p w14:paraId="6DB9506C" w14:textId="2FB6FBFB" w:rsidR="00A51D73" w:rsidRPr="00E4502C" w:rsidRDefault="004416D7" w:rsidP="006D47C4">
            <w:pPr>
              <w:jc w:val="center"/>
              <w:rPr>
                <w:rStyle w:val="IntenseEmphasis"/>
                <w:b/>
                <w:i w:val="0"/>
                <w:color w:val="auto"/>
                <w:sz w:val="20"/>
                <w:szCs w:val="20"/>
              </w:rPr>
            </w:pPr>
            <w:r w:rsidRPr="00E4502C">
              <w:rPr>
                <w:rStyle w:val="IntenseEmphasis"/>
                <w:b/>
                <w:i w:val="0"/>
                <w:color w:val="auto"/>
                <w:sz w:val="20"/>
                <w:szCs w:val="20"/>
              </w:rPr>
              <w:t>I.</w:t>
            </w:r>
          </w:p>
        </w:tc>
        <w:tc>
          <w:tcPr>
            <w:tcW w:w="1128" w:type="dxa"/>
            <w:shd w:val="clear" w:color="auto" w:fill="92D050"/>
            <w:vAlign w:val="center"/>
          </w:tcPr>
          <w:p w14:paraId="794F3C49" w14:textId="19ED9EE8" w:rsidR="00A51D73" w:rsidRPr="00E4502C" w:rsidRDefault="004416D7" w:rsidP="006D47C4">
            <w:pPr>
              <w:jc w:val="center"/>
              <w:rPr>
                <w:rStyle w:val="IntenseEmphasis"/>
                <w:b/>
                <w:i w:val="0"/>
                <w:color w:val="auto"/>
                <w:sz w:val="20"/>
                <w:szCs w:val="20"/>
              </w:rPr>
            </w:pPr>
            <w:r w:rsidRPr="00E4502C">
              <w:rPr>
                <w:rStyle w:val="IntenseEmphasis"/>
                <w:b/>
                <w:i w:val="0"/>
                <w:color w:val="auto"/>
                <w:sz w:val="20"/>
                <w:szCs w:val="20"/>
              </w:rPr>
              <w:t>II.</w:t>
            </w:r>
          </w:p>
        </w:tc>
        <w:tc>
          <w:tcPr>
            <w:tcW w:w="1190" w:type="dxa"/>
            <w:shd w:val="clear" w:color="auto" w:fill="FFFF00"/>
            <w:vAlign w:val="center"/>
          </w:tcPr>
          <w:p w14:paraId="6FC8C2DD" w14:textId="355709F9" w:rsidR="00A51D73" w:rsidRPr="00E4502C" w:rsidRDefault="004416D7" w:rsidP="006D47C4">
            <w:pPr>
              <w:jc w:val="center"/>
              <w:rPr>
                <w:rStyle w:val="IntenseEmphasis"/>
                <w:b/>
                <w:i w:val="0"/>
                <w:color w:val="auto"/>
                <w:sz w:val="20"/>
                <w:szCs w:val="20"/>
              </w:rPr>
            </w:pPr>
            <w:r w:rsidRPr="00E4502C">
              <w:rPr>
                <w:rStyle w:val="IntenseEmphasis"/>
                <w:b/>
                <w:i w:val="0"/>
                <w:color w:val="auto"/>
                <w:sz w:val="20"/>
                <w:szCs w:val="20"/>
              </w:rPr>
              <w:t>III.</w:t>
            </w:r>
          </w:p>
        </w:tc>
        <w:tc>
          <w:tcPr>
            <w:tcW w:w="1127" w:type="dxa"/>
            <w:shd w:val="clear" w:color="auto" w:fill="FFC000"/>
            <w:vAlign w:val="center"/>
          </w:tcPr>
          <w:p w14:paraId="03E88C5A" w14:textId="67266674" w:rsidR="00A51D73" w:rsidRPr="00E4502C" w:rsidRDefault="004416D7" w:rsidP="006D47C4">
            <w:pPr>
              <w:jc w:val="center"/>
              <w:rPr>
                <w:rStyle w:val="IntenseEmphasis"/>
                <w:b/>
                <w:i w:val="0"/>
                <w:color w:val="auto"/>
                <w:sz w:val="20"/>
                <w:szCs w:val="20"/>
              </w:rPr>
            </w:pPr>
            <w:r w:rsidRPr="00E4502C">
              <w:rPr>
                <w:rStyle w:val="IntenseEmphasis"/>
                <w:b/>
                <w:i w:val="0"/>
                <w:color w:val="auto"/>
                <w:sz w:val="20"/>
                <w:szCs w:val="20"/>
              </w:rPr>
              <w:t>IV.</w:t>
            </w:r>
          </w:p>
        </w:tc>
        <w:tc>
          <w:tcPr>
            <w:tcW w:w="1062" w:type="dxa"/>
            <w:shd w:val="clear" w:color="auto" w:fill="FF0000"/>
            <w:vAlign w:val="center"/>
          </w:tcPr>
          <w:p w14:paraId="0B5D1A1C" w14:textId="4735578B" w:rsidR="00A51D73" w:rsidRPr="00E4502C" w:rsidRDefault="004416D7" w:rsidP="006D47C4">
            <w:pPr>
              <w:jc w:val="center"/>
              <w:rPr>
                <w:rStyle w:val="IntenseEmphasis"/>
                <w:b/>
                <w:i w:val="0"/>
                <w:color w:val="auto"/>
                <w:sz w:val="20"/>
                <w:szCs w:val="20"/>
              </w:rPr>
            </w:pPr>
            <w:r w:rsidRPr="00E4502C">
              <w:rPr>
                <w:rStyle w:val="IntenseEmphasis"/>
                <w:b/>
                <w:i w:val="0"/>
                <w:color w:val="auto"/>
                <w:sz w:val="20"/>
                <w:szCs w:val="20"/>
              </w:rPr>
              <w:t>V.</w:t>
            </w:r>
          </w:p>
        </w:tc>
        <w:tc>
          <w:tcPr>
            <w:tcW w:w="1823" w:type="dxa"/>
            <w:vMerge/>
            <w:shd w:val="clear" w:color="auto" w:fill="FF0000"/>
            <w:vAlign w:val="center"/>
          </w:tcPr>
          <w:p w14:paraId="42DD58F0" w14:textId="77777777" w:rsidR="00A51D73" w:rsidRPr="00E4502C" w:rsidRDefault="00A51D73" w:rsidP="006D47C4">
            <w:pPr>
              <w:jc w:val="center"/>
              <w:rPr>
                <w:sz w:val="20"/>
                <w:szCs w:val="20"/>
              </w:rPr>
            </w:pPr>
          </w:p>
        </w:tc>
      </w:tr>
      <w:tr w:rsidR="00E4502C" w:rsidRPr="00E4502C" w14:paraId="4EC89D63" w14:textId="40A9D624" w:rsidTr="008719E6">
        <w:trPr>
          <w:trHeight w:val="432"/>
          <w:jc w:val="center"/>
        </w:trPr>
        <w:tc>
          <w:tcPr>
            <w:tcW w:w="1495" w:type="dxa"/>
            <w:shd w:val="clear" w:color="000000" w:fill="DCE6F1"/>
            <w:vAlign w:val="center"/>
          </w:tcPr>
          <w:p w14:paraId="0D2EC652" w14:textId="0009E047" w:rsidR="00E4502C" w:rsidRPr="00E4502C" w:rsidRDefault="00E4502C" w:rsidP="00E4502C">
            <w:pPr>
              <w:jc w:val="center"/>
              <w:rPr>
                <w:rStyle w:val="IntenseEmphasis"/>
                <w:color w:val="54883D"/>
                <w:sz w:val="20"/>
                <w:szCs w:val="20"/>
              </w:rPr>
            </w:pPr>
            <w:r w:rsidRPr="00E4502C">
              <w:rPr>
                <w:color w:val="000000"/>
                <w:sz w:val="20"/>
                <w:szCs w:val="20"/>
              </w:rPr>
              <w:t>Bez ozljeda</w:t>
            </w:r>
          </w:p>
        </w:tc>
        <w:tc>
          <w:tcPr>
            <w:tcW w:w="1121" w:type="dxa"/>
            <w:shd w:val="clear" w:color="000000" w:fill="DCE6F1"/>
          </w:tcPr>
          <w:p w14:paraId="567AFE98" w14:textId="2A63D127" w:rsidR="00E4502C" w:rsidRPr="00E4502C" w:rsidRDefault="00E4502C" w:rsidP="00E4502C">
            <w:pPr>
              <w:jc w:val="center"/>
              <w:rPr>
                <w:rStyle w:val="IntenseEmphasis"/>
                <w:color w:val="54883D"/>
                <w:sz w:val="20"/>
                <w:szCs w:val="20"/>
              </w:rPr>
            </w:pPr>
            <w:r w:rsidRPr="00E4502C">
              <w:rPr>
                <w:sz w:val="20"/>
                <w:szCs w:val="20"/>
              </w:rPr>
              <w:t>400</w:t>
            </w:r>
          </w:p>
        </w:tc>
        <w:tc>
          <w:tcPr>
            <w:tcW w:w="1128" w:type="dxa"/>
            <w:shd w:val="clear" w:color="000000" w:fill="DCE6F1"/>
          </w:tcPr>
          <w:p w14:paraId="47860002" w14:textId="1EED2D0A" w:rsidR="00E4502C" w:rsidRPr="00E4502C" w:rsidRDefault="00E4502C" w:rsidP="00E4502C">
            <w:pPr>
              <w:jc w:val="center"/>
              <w:rPr>
                <w:rStyle w:val="IntenseEmphasis"/>
                <w:color w:val="54883D"/>
                <w:sz w:val="20"/>
                <w:szCs w:val="20"/>
              </w:rPr>
            </w:pPr>
            <w:r w:rsidRPr="00E4502C">
              <w:rPr>
                <w:sz w:val="20"/>
                <w:szCs w:val="20"/>
              </w:rPr>
              <w:t>347</w:t>
            </w:r>
          </w:p>
        </w:tc>
        <w:tc>
          <w:tcPr>
            <w:tcW w:w="1190" w:type="dxa"/>
            <w:shd w:val="clear" w:color="000000" w:fill="DCE6F1"/>
          </w:tcPr>
          <w:p w14:paraId="7ABB310D" w14:textId="0402B465" w:rsidR="00E4502C" w:rsidRPr="00E4502C" w:rsidRDefault="00E4502C" w:rsidP="00E4502C">
            <w:pPr>
              <w:jc w:val="center"/>
              <w:rPr>
                <w:rStyle w:val="IntenseEmphasis"/>
                <w:color w:val="54883D"/>
                <w:sz w:val="20"/>
                <w:szCs w:val="20"/>
              </w:rPr>
            </w:pPr>
            <w:r w:rsidRPr="00E4502C">
              <w:rPr>
                <w:sz w:val="20"/>
                <w:szCs w:val="20"/>
              </w:rPr>
              <w:t>247</w:t>
            </w:r>
          </w:p>
        </w:tc>
        <w:tc>
          <w:tcPr>
            <w:tcW w:w="1127" w:type="dxa"/>
            <w:shd w:val="clear" w:color="000000" w:fill="DCE6F1"/>
          </w:tcPr>
          <w:p w14:paraId="7A55C83D" w14:textId="065C1C48" w:rsidR="00E4502C" w:rsidRPr="00E4502C" w:rsidRDefault="00E4502C" w:rsidP="00E4502C">
            <w:pPr>
              <w:jc w:val="center"/>
              <w:rPr>
                <w:rStyle w:val="IntenseEmphasis"/>
                <w:color w:val="54883D"/>
                <w:sz w:val="20"/>
                <w:szCs w:val="20"/>
              </w:rPr>
            </w:pPr>
            <w:r w:rsidRPr="00E4502C">
              <w:rPr>
                <w:sz w:val="20"/>
                <w:szCs w:val="20"/>
              </w:rPr>
              <w:t>68</w:t>
            </w:r>
          </w:p>
        </w:tc>
        <w:tc>
          <w:tcPr>
            <w:tcW w:w="1062" w:type="dxa"/>
            <w:shd w:val="clear" w:color="000000" w:fill="DCE6F1"/>
          </w:tcPr>
          <w:p w14:paraId="47EFCA90" w14:textId="51030B7D" w:rsidR="00E4502C" w:rsidRPr="00E4502C" w:rsidRDefault="00E4502C" w:rsidP="00E4502C">
            <w:pPr>
              <w:jc w:val="center"/>
              <w:rPr>
                <w:rStyle w:val="IntenseEmphasis"/>
                <w:color w:val="54883D"/>
                <w:sz w:val="20"/>
                <w:szCs w:val="20"/>
              </w:rPr>
            </w:pPr>
            <w:r w:rsidRPr="00E4502C">
              <w:rPr>
                <w:sz w:val="20"/>
                <w:szCs w:val="20"/>
              </w:rPr>
              <w:t>4</w:t>
            </w:r>
          </w:p>
        </w:tc>
        <w:tc>
          <w:tcPr>
            <w:tcW w:w="1823" w:type="dxa"/>
            <w:shd w:val="clear" w:color="000000" w:fill="DCE6F1"/>
          </w:tcPr>
          <w:p w14:paraId="4E88EC95" w14:textId="389445DE" w:rsidR="00E4502C" w:rsidRPr="00E4502C" w:rsidRDefault="00E4502C" w:rsidP="00E4502C">
            <w:pPr>
              <w:jc w:val="center"/>
              <w:rPr>
                <w:rStyle w:val="IntenseEmphasis"/>
                <w:color w:val="54883D"/>
                <w:sz w:val="20"/>
                <w:szCs w:val="20"/>
              </w:rPr>
            </w:pPr>
            <w:r w:rsidRPr="00E4502C">
              <w:rPr>
                <w:sz w:val="20"/>
                <w:szCs w:val="20"/>
              </w:rPr>
              <w:t>1066</w:t>
            </w:r>
          </w:p>
        </w:tc>
      </w:tr>
      <w:tr w:rsidR="00E4502C" w:rsidRPr="00E4502C" w14:paraId="7E08D37F" w14:textId="75E8F13C" w:rsidTr="008719E6">
        <w:trPr>
          <w:trHeight w:val="432"/>
          <w:jc w:val="center"/>
        </w:trPr>
        <w:tc>
          <w:tcPr>
            <w:tcW w:w="1495" w:type="dxa"/>
            <w:shd w:val="clear" w:color="000000" w:fill="92D050"/>
            <w:vAlign w:val="center"/>
          </w:tcPr>
          <w:p w14:paraId="014AC672" w14:textId="15EDBBC4" w:rsidR="00E4502C" w:rsidRPr="00E4502C" w:rsidRDefault="00E4502C" w:rsidP="00E4502C">
            <w:pPr>
              <w:jc w:val="center"/>
              <w:rPr>
                <w:rStyle w:val="IntenseEmphasis"/>
                <w:color w:val="54883D"/>
                <w:sz w:val="20"/>
                <w:szCs w:val="20"/>
              </w:rPr>
            </w:pPr>
            <w:r w:rsidRPr="00E4502C">
              <w:rPr>
                <w:color w:val="000000"/>
                <w:sz w:val="20"/>
                <w:szCs w:val="20"/>
              </w:rPr>
              <w:t>Lake ozlijede</w:t>
            </w:r>
          </w:p>
        </w:tc>
        <w:tc>
          <w:tcPr>
            <w:tcW w:w="1121" w:type="dxa"/>
            <w:shd w:val="clear" w:color="000000" w:fill="92D050"/>
          </w:tcPr>
          <w:p w14:paraId="2CABB0F9" w14:textId="2F14BE16" w:rsidR="00E4502C" w:rsidRPr="00E4502C" w:rsidRDefault="00E4502C" w:rsidP="00E4502C">
            <w:pPr>
              <w:jc w:val="center"/>
              <w:rPr>
                <w:rStyle w:val="IntenseEmphasis"/>
                <w:color w:val="54883D"/>
                <w:sz w:val="20"/>
                <w:szCs w:val="20"/>
              </w:rPr>
            </w:pPr>
            <w:r w:rsidRPr="00E4502C">
              <w:rPr>
                <w:sz w:val="20"/>
                <w:szCs w:val="20"/>
              </w:rPr>
              <w:t>0</w:t>
            </w:r>
          </w:p>
        </w:tc>
        <w:tc>
          <w:tcPr>
            <w:tcW w:w="1128" w:type="dxa"/>
            <w:shd w:val="clear" w:color="000000" w:fill="92D050"/>
          </w:tcPr>
          <w:p w14:paraId="51B104B8" w14:textId="5E932200" w:rsidR="00E4502C" w:rsidRPr="00E4502C" w:rsidRDefault="00E4502C" w:rsidP="00E4502C">
            <w:pPr>
              <w:jc w:val="center"/>
              <w:rPr>
                <w:rStyle w:val="IntenseEmphasis"/>
                <w:color w:val="54883D"/>
                <w:sz w:val="20"/>
                <w:szCs w:val="20"/>
              </w:rPr>
            </w:pPr>
            <w:r w:rsidRPr="00E4502C">
              <w:rPr>
                <w:sz w:val="20"/>
                <w:szCs w:val="20"/>
              </w:rPr>
              <w:t>11</w:t>
            </w:r>
          </w:p>
        </w:tc>
        <w:tc>
          <w:tcPr>
            <w:tcW w:w="1190" w:type="dxa"/>
            <w:shd w:val="clear" w:color="000000" w:fill="92D050"/>
          </w:tcPr>
          <w:p w14:paraId="0F0ED808" w14:textId="16461570" w:rsidR="00E4502C" w:rsidRPr="00E4502C" w:rsidRDefault="00E4502C" w:rsidP="00E4502C">
            <w:pPr>
              <w:jc w:val="center"/>
              <w:rPr>
                <w:rStyle w:val="IntenseEmphasis"/>
                <w:color w:val="54883D"/>
                <w:sz w:val="20"/>
                <w:szCs w:val="20"/>
              </w:rPr>
            </w:pPr>
            <w:r w:rsidRPr="00E4502C">
              <w:rPr>
                <w:sz w:val="20"/>
                <w:szCs w:val="20"/>
              </w:rPr>
              <w:t>35</w:t>
            </w:r>
          </w:p>
        </w:tc>
        <w:tc>
          <w:tcPr>
            <w:tcW w:w="1127" w:type="dxa"/>
            <w:shd w:val="clear" w:color="000000" w:fill="92D050"/>
          </w:tcPr>
          <w:p w14:paraId="47826A25" w14:textId="39E3EF80" w:rsidR="00E4502C" w:rsidRPr="00E4502C" w:rsidRDefault="00E4502C" w:rsidP="00E4502C">
            <w:pPr>
              <w:jc w:val="center"/>
              <w:rPr>
                <w:rStyle w:val="IntenseEmphasis"/>
                <w:color w:val="54883D"/>
                <w:sz w:val="20"/>
                <w:szCs w:val="20"/>
              </w:rPr>
            </w:pPr>
            <w:r w:rsidRPr="00E4502C">
              <w:rPr>
                <w:sz w:val="20"/>
                <w:szCs w:val="20"/>
              </w:rPr>
              <w:t>20</w:t>
            </w:r>
          </w:p>
        </w:tc>
        <w:tc>
          <w:tcPr>
            <w:tcW w:w="1062" w:type="dxa"/>
            <w:shd w:val="clear" w:color="000000" w:fill="92D050"/>
          </w:tcPr>
          <w:p w14:paraId="712EF2F7" w14:textId="42FA6E6A" w:rsidR="00E4502C" w:rsidRPr="00E4502C" w:rsidRDefault="00E4502C" w:rsidP="00E4502C">
            <w:pPr>
              <w:jc w:val="center"/>
              <w:rPr>
                <w:rStyle w:val="IntenseEmphasis"/>
                <w:color w:val="54883D"/>
                <w:sz w:val="20"/>
                <w:szCs w:val="20"/>
              </w:rPr>
            </w:pPr>
            <w:r w:rsidRPr="00E4502C">
              <w:rPr>
                <w:sz w:val="20"/>
                <w:szCs w:val="20"/>
              </w:rPr>
              <w:t>3</w:t>
            </w:r>
          </w:p>
        </w:tc>
        <w:tc>
          <w:tcPr>
            <w:tcW w:w="1823" w:type="dxa"/>
            <w:shd w:val="clear" w:color="000000" w:fill="92D050"/>
          </w:tcPr>
          <w:p w14:paraId="047B743A" w14:textId="46C1358D" w:rsidR="00E4502C" w:rsidRPr="00E4502C" w:rsidRDefault="00E4502C" w:rsidP="00E4502C">
            <w:pPr>
              <w:jc w:val="center"/>
              <w:rPr>
                <w:rStyle w:val="IntenseEmphasis"/>
                <w:color w:val="54883D"/>
                <w:sz w:val="20"/>
                <w:szCs w:val="20"/>
              </w:rPr>
            </w:pPr>
            <w:r w:rsidRPr="00E4502C">
              <w:rPr>
                <w:sz w:val="20"/>
                <w:szCs w:val="20"/>
              </w:rPr>
              <w:t>69</w:t>
            </w:r>
          </w:p>
        </w:tc>
      </w:tr>
      <w:tr w:rsidR="00E4502C" w:rsidRPr="00E4502C" w14:paraId="2357083C" w14:textId="0F267811" w:rsidTr="008719E6">
        <w:trPr>
          <w:trHeight w:val="648"/>
          <w:jc w:val="center"/>
        </w:trPr>
        <w:tc>
          <w:tcPr>
            <w:tcW w:w="1495" w:type="dxa"/>
            <w:shd w:val="clear" w:color="000000" w:fill="FFFF00"/>
            <w:vAlign w:val="center"/>
          </w:tcPr>
          <w:p w14:paraId="33A69F61" w14:textId="5C491BFB" w:rsidR="00E4502C" w:rsidRPr="00E4502C" w:rsidRDefault="00E4502C" w:rsidP="00E4502C">
            <w:pPr>
              <w:jc w:val="center"/>
              <w:rPr>
                <w:rStyle w:val="IntenseEmphasis"/>
                <w:color w:val="54883D"/>
                <w:sz w:val="20"/>
                <w:szCs w:val="20"/>
              </w:rPr>
            </w:pPr>
            <w:r w:rsidRPr="00E4502C">
              <w:rPr>
                <w:color w:val="000000"/>
                <w:sz w:val="20"/>
                <w:szCs w:val="20"/>
              </w:rPr>
              <w:t>Liječenje kod doktora</w:t>
            </w:r>
          </w:p>
        </w:tc>
        <w:tc>
          <w:tcPr>
            <w:tcW w:w="1121" w:type="dxa"/>
            <w:shd w:val="clear" w:color="000000" w:fill="FFFF00"/>
          </w:tcPr>
          <w:p w14:paraId="1A3D29FA" w14:textId="40882BF3" w:rsidR="00E4502C" w:rsidRPr="00E4502C" w:rsidRDefault="00E4502C" w:rsidP="00E4502C">
            <w:pPr>
              <w:jc w:val="center"/>
              <w:rPr>
                <w:rStyle w:val="IntenseEmphasis"/>
                <w:color w:val="54883D"/>
                <w:sz w:val="20"/>
                <w:szCs w:val="20"/>
              </w:rPr>
            </w:pPr>
            <w:r w:rsidRPr="00E4502C">
              <w:rPr>
                <w:sz w:val="20"/>
                <w:szCs w:val="20"/>
              </w:rPr>
              <w:t>0</w:t>
            </w:r>
          </w:p>
        </w:tc>
        <w:tc>
          <w:tcPr>
            <w:tcW w:w="1128" w:type="dxa"/>
            <w:shd w:val="clear" w:color="000000" w:fill="FFFF00"/>
          </w:tcPr>
          <w:p w14:paraId="37801837" w14:textId="107BECD2" w:rsidR="00E4502C" w:rsidRPr="00E4502C" w:rsidRDefault="00E4502C" w:rsidP="00E4502C">
            <w:pPr>
              <w:jc w:val="center"/>
              <w:rPr>
                <w:rStyle w:val="IntenseEmphasis"/>
                <w:color w:val="54883D"/>
                <w:sz w:val="20"/>
                <w:szCs w:val="20"/>
              </w:rPr>
            </w:pPr>
            <w:r w:rsidRPr="00E4502C">
              <w:rPr>
                <w:sz w:val="20"/>
                <w:szCs w:val="20"/>
              </w:rPr>
              <w:t>7</w:t>
            </w:r>
          </w:p>
        </w:tc>
        <w:tc>
          <w:tcPr>
            <w:tcW w:w="1190" w:type="dxa"/>
            <w:shd w:val="clear" w:color="000000" w:fill="FFFF00"/>
          </w:tcPr>
          <w:p w14:paraId="482DB8E4" w14:textId="0AB2E0CB" w:rsidR="00E4502C" w:rsidRPr="00E4502C" w:rsidRDefault="00E4502C" w:rsidP="00E4502C">
            <w:pPr>
              <w:jc w:val="center"/>
              <w:rPr>
                <w:rStyle w:val="IntenseEmphasis"/>
                <w:color w:val="54883D"/>
                <w:sz w:val="20"/>
                <w:szCs w:val="20"/>
              </w:rPr>
            </w:pPr>
            <w:r w:rsidRPr="00E4502C">
              <w:rPr>
                <w:sz w:val="20"/>
                <w:szCs w:val="20"/>
              </w:rPr>
              <w:t>12</w:t>
            </w:r>
          </w:p>
        </w:tc>
        <w:tc>
          <w:tcPr>
            <w:tcW w:w="1127" w:type="dxa"/>
            <w:shd w:val="clear" w:color="000000" w:fill="FFFF00"/>
          </w:tcPr>
          <w:p w14:paraId="1D1AE489" w14:textId="7692FAB8" w:rsidR="00E4502C" w:rsidRPr="00E4502C" w:rsidRDefault="00E4502C" w:rsidP="00E4502C">
            <w:pPr>
              <w:jc w:val="center"/>
              <w:rPr>
                <w:rStyle w:val="IntenseEmphasis"/>
                <w:color w:val="54883D"/>
                <w:sz w:val="20"/>
                <w:szCs w:val="20"/>
              </w:rPr>
            </w:pPr>
            <w:r w:rsidRPr="00E4502C">
              <w:rPr>
                <w:sz w:val="20"/>
                <w:szCs w:val="20"/>
              </w:rPr>
              <w:t>2</w:t>
            </w:r>
          </w:p>
        </w:tc>
        <w:tc>
          <w:tcPr>
            <w:tcW w:w="1062" w:type="dxa"/>
            <w:shd w:val="clear" w:color="000000" w:fill="FFFF00"/>
          </w:tcPr>
          <w:p w14:paraId="2BBE3037" w14:textId="21488717" w:rsidR="00E4502C" w:rsidRPr="00E4502C" w:rsidRDefault="00E4502C" w:rsidP="00E4502C">
            <w:pPr>
              <w:jc w:val="center"/>
              <w:rPr>
                <w:rStyle w:val="IntenseEmphasis"/>
                <w:color w:val="54883D"/>
                <w:sz w:val="20"/>
                <w:szCs w:val="20"/>
              </w:rPr>
            </w:pPr>
            <w:r w:rsidRPr="00E4502C">
              <w:rPr>
                <w:sz w:val="20"/>
                <w:szCs w:val="20"/>
              </w:rPr>
              <w:t>2</w:t>
            </w:r>
          </w:p>
        </w:tc>
        <w:tc>
          <w:tcPr>
            <w:tcW w:w="1823" w:type="dxa"/>
            <w:shd w:val="clear" w:color="000000" w:fill="FFFF00"/>
          </w:tcPr>
          <w:p w14:paraId="51D8D0FB" w14:textId="3F164B2B" w:rsidR="00E4502C" w:rsidRPr="00E4502C" w:rsidRDefault="00E4502C" w:rsidP="00E4502C">
            <w:pPr>
              <w:jc w:val="center"/>
              <w:rPr>
                <w:rStyle w:val="IntenseEmphasis"/>
                <w:color w:val="54883D"/>
                <w:sz w:val="20"/>
                <w:szCs w:val="20"/>
              </w:rPr>
            </w:pPr>
            <w:r w:rsidRPr="00E4502C">
              <w:rPr>
                <w:sz w:val="20"/>
                <w:szCs w:val="20"/>
              </w:rPr>
              <w:t>23</w:t>
            </w:r>
          </w:p>
        </w:tc>
      </w:tr>
      <w:tr w:rsidR="00E4502C" w:rsidRPr="00E4502C" w14:paraId="2CB95361" w14:textId="05D61EDB" w:rsidTr="008719E6">
        <w:trPr>
          <w:trHeight w:val="444"/>
          <w:jc w:val="center"/>
        </w:trPr>
        <w:tc>
          <w:tcPr>
            <w:tcW w:w="1495" w:type="dxa"/>
            <w:shd w:val="clear" w:color="000000" w:fill="F79646"/>
            <w:vAlign w:val="center"/>
          </w:tcPr>
          <w:p w14:paraId="5CE3990C" w14:textId="7BC34224" w:rsidR="00E4502C" w:rsidRPr="00E4502C" w:rsidRDefault="00E4502C" w:rsidP="00E4502C">
            <w:pPr>
              <w:jc w:val="center"/>
              <w:rPr>
                <w:rStyle w:val="IntenseEmphasis"/>
                <w:color w:val="54883D"/>
                <w:sz w:val="20"/>
                <w:szCs w:val="20"/>
              </w:rPr>
            </w:pPr>
            <w:r w:rsidRPr="00E4502C">
              <w:rPr>
                <w:color w:val="000000"/>
                <w:sz w:val="20"/>
                <w:szCs w:val="20"/>
              </w:rPr>
              <w:t>Hospitalizacija</w:t>
            </w:r>
          </w:p>
        </w:tc>
        <w:tc>
          <w:tcPr>
            <w:tcW w:w="1121" w:type="dxa"/>
            <w:shd w:val="clear" w:color="000000" w:fill="F79646"/>
          </w:tcPr>
          <w:p w14:paraId="2273447E" w14:textId="403CACE3" w:rsidR="00E4502C" w:rsidRPr="00E4502C" w:rsidRDefault="00E4502C" w:rsidP="00E4502C">
            <w:pPr>
              <w:jc w:val="center"/>
              <w:rPr>
                <w:rStyle w:val="IntenseEmphasis"/>
                <w:color w:val="54883D"/>
                <w:sz w:val="20"/>
                <w:szCs w:val="20"/>
              </w:rPr>
            </w:pPr>
            <w:r w:rsidRPr="00E4502C">
              <w:rPr>
                <w:sz w:val="20"/>
                <w:szCs w:val="20"/>
              </w:rPr>
              <w:t>0</w:t>
            </w:r>
          </w:p>
        </w:tc>
        <w:tc>
          <w:tcPr>
            <w:tcW w:w="1128" w:type="dxa"/>
            <w:shd w:val="clear" w:color="000000" w:fill="F79646"/>
          </w:tcPr>
          <w:p w14:paraId="3B17552A" w14:textId="7C4B0FAE" w:rsidR="00E4502C" w:rsidRPr="00E4502C" w:rsidRDefault="00E4502C" w:rsidP="00E4502C">
            <w:pPr>
              <w:jc w:val="center"/>
              <w:rPr>
                <w:rStyle w:val="IntenseEmphasis"/>
                <w:color w:val="54883D"/>
                <w:sz w:val="20"/>
                <w:szCs w:val="20"/>
              </w:rPr>
            </w:pPr>
            <w:r w:rsidRPr="00E4502C">
              <w:rPr>
                <w:sz w:val="20"/>
                <w:szCs w:val="20"/>
              </w:rPr>
              <w:t>0</w:t>
            </w:r>
          </w:p>
        </w:tc>
        <w:tc>
          <w:tcPr>
            <w:tcW w:w="1190" w:type="dxa"/>
            <w:shd w:val="clear" w:color="000000" w:fill="F79646"/>
          </w:tcPr>
          <w:p w14:paraId="092AF95D" w14:textId="76FFE3CE" w:rsidR="00E4502C" w:rsidRPr="00E4502C" w:rsidRDefault="00E4502C" w:rsidP="00E4502C">
            <w:pPr>
              <w:jc w:val="center"/>
              <w:rPr>
                <w:rStyle w:val="IntenseEmphasis"/>
                <w:color w:val="54883D"/>
                <w:sz w:val="20"/>
                <w:szCs w:val="20"/>
              </w:rPr>
            </w:pPr>
            <w:r w:rsidRPr="00E4502C">
              <w:rPr>
                <w:sz w:val="20"/>
                <w:szCs w:val="20"/>
              </w:rPr>
              <w:t>0</w:t>
            </w:r>
          </w:p>
        </w:tc>
        <w:tc>
          <w:tcPr>
            <w:tcW w:w="1127" w:type="dxa"/>
            <w:shd w:val="clear" w:color="000000" w:fill="F79646"/>
          </w:tcPr>
          <w:p w14:paraId="50AD14BD" w14:textId="307C5347" w:rsidR="00E4502C" w:rsidRPr="00E4502C" w:rsidRDefault="00E4502C" w:rsidP="00E4502C">
            <w:pPr>
              <w:jc w:val="center"/>
              <w:rPr>
                <w:rStyle w:val="IntenseEmphasis"/>
                <w:color w:val="54883D"/>
                <w:sz w:val="20"/>
                <w:szCs w:val="20"/>
              </w:rPr>
            </w:pPr>
            <w:r w:rsidRPr="00E4502C">
              <w:rPr>
                <w:sz w:val="20"/>
                <w:szCs w:val="20"/>
              </w:rPr>
              <w:t>6</w:t>
            </w:r>
          </w:p>
        </w:tc>
        <w:tc>
          <w:tcPr>
            <w:tcW w:w="1062" w:type="dxa"/>
            <w:shd w:val="clear" w:color="000000" w:fill="F79646"/>
          </w:tcPr>
          <w:p w14:paraId="1B017A18" w14:textId="37BDC569" w:rsidR="00E4502C" w:rsidRPr="00E4502C" w:rsidRDefault="00E4502C" w:rsidP="00E4502C">
            <w:pPr>
              <w:jc w:val="center"/>
              <w:rPr>
                <w:rStyle w:val="IntenseEmphasis"/>
                <w:color w:val="54883D"/>
                <w:sz w:val="20"/>
                <w:szCs w:val="20"/>
              </w:rPr>
            </w:pPr>
            <w:r w:rsidRPr="00E4502C">
              <w:rPr>
                <w:sz w:val="20"/>
                <w:szCs w:val="20"/>
              </w:rPr>
              <w:t>2</w:t>
            </w:r>
          </w:p>
        </w:tc>
        <w:tc>
          <w:tcPr>
            <w:tcW w:w="1823" w:type="dxa"/>
            <w:shd w:val="clear" w:color="000000" w:fill="F79646"/>
          </w:tcPr>
          <w:p w14:paraId="026A59BB" w14:textId="0C993DEB" w:rsidR="00E4502C" w:rsidRPr="00E4502C" w:rsidRDefault="00E4502C" w:rsidP="00E4502C">
            <w:pPr>
              <w:jc w:val="center"/>
              <w:rPr>
                <w:rStyle w:val="IntenseEmphasis"/>
                <w:color w:val="54883D"/>
                <w:sz w:val="20"/>
                <w:szCs w:val="20"/>
              </w:rPr>
            </w:pPr>
            <w:r w:rsidRPr="00E4502C">
              <w:rPr>
                <w:sz w:val="20"/>
                <w:szCs w:val="20"/>
              </w:rPr>
              <w:t>8</w:t>
            </w:r>
          </w:p>
        </w:tc>
      </w:tr>
      <w:tr w:rsidR="00E4502C" w:rsidRPr="00782FF0" w14:paraId="33B07046" w14:textId="450107D1" w:rsidTr="008719E6">
        <w:trPr>
          <w:trHeight w:val="432"/>
          <w:jc w:val="center"/>
        </w:trPr>
        <w:tc>
          <w:tcPr>
            <w:tcW w:w="1495" w:type="dxa"/>
            <w:shd w:val="clear" w:color="000000" w:fill="FF0000"/>
            <w:vAlign w:val="center"/>
          </w:tcPr>
          <w:p w14:paraId="5CC0880E" w14:textId="0CCD6487" w:rsidR="00E4502C" w:rsidRPr="00E4502C" w:rsidRDefault="00E4502C" w:rsidP="00E4502C">
            <w:pPr>
              <w:jc w:val="center"/>
              <w:rPr>
                <w:rStyle w:val="IntenseEmphasis"/>
                <w:color w:val="54883D"/>
                <w:sz w:val="20"/>
                <w:szCs w:val="20"/>
              </w:rPr>
            </w:pPr>
            <w:r w:rsidRPr="00E4502C">
              <w:rPr>
                <w:color w:val="000000"/>
                <w:sz w:val="20"/>
                <w:szCs w:val="20"/>
              </w:rPr>
              <w:t>Smrt</w:t>
            </w:r>
          </w:p>
        </w:tc>
        <w:tc>
          <w:tcPr>
            <w:tcW w:w="1121" w:type="dxa"/>
            <w:shd w:val="clear" w:color="000000" w:fill="FF0000"/>
          </w:tcPr>
          <w:p w14:paraId="6130566D" w14:textId="2506B6D6" w:rsidR="00E4502C" w:rsidRPr="00E4502C" w:rsidRDefault="00E4502C" w:rsidP="00E4502C">
            <w:pPr>
              <w:jc w:val="center"/>
              <w:rPr>
                <w:rStyle w:val="IntenseEmphasis"/>
                <w:color w:val="54883D"/>
                <w:sz w:val="20"/>
                <w:szCs w:val="20"/>
              </w:rPr>
            </w:pPr>
            <w:r w:rsidRPr="00E4502C">
              <w:rPr>
                <w:sz w:val="20"/>
                <w:szCs w:val="20"/>
              </w:rPr>
              <w:t>0</w:t>
            </w:r>
          </w:p>
        </w:tc>
        <w:tc>
          <w:tcPr>
            <w:tcW w:w="1128" w:type="dxa"/>
            <w:shd w:val="clear" w:color="000000" w:fill="FF0000"/>
          </w:tcPr>
          <w:p w14:paraId="16708F88" w14:textId="753BB355" w:rsidR="00E4502C" w:rsidRPr="00E4502C" w:rsidRDefault="00E4502C" w:rsidP="00E4502C">
            <w:pPr>
              <w:jc w:val="center"/>
              <w:rPr>
                <w:rStyle w:val="IntenseEmphasis"/>
                <w:color w:val="54883D"/>
                <w:sz w:val="20"/>
                <w:szCs w:val="20"/>
              </w:rPr>
            </w:pPr>
            <w:r w:rsidRPr="00E4502C">
              <w:rPr>
                <w:sz w:val="20"/>
                <w:szCs w:val="20"/>
              </w:rPr>
              <w:t>0</w:t>
            </w:r>
          </w:p>
        </w:tc>
        <w:tc>
          <w:tcPr>
            <w:tcW w:w="1190" w:type="dxa"/>
            <w:shd w:val="clear" w:color="000000" w:fill="FF0000"/>
          </w:tcPr>
          <w:p w14:paraId="773F1883" w14:textId="71F12633" w:rsidR="00E4502C" w:rsidRPr="00E4502C" w:rsidRDefault="00E4502C" w:rsidP="00E4502C">
            <w:pPr>
              <w:jc w:val="center"/>
              <w:rPr>
                <w:rStyle w:val="IntenseEmphasis"/>
                <w:color w:val="54883D"/>
                <w:sz w:val="20"/>
                <w:szCs w:val="20"/>
              </w:rPr>
            </w:pPr>
            <w:r w:rsidRPr="00E4502C">
              <w:rPr>
                <w:sz w:val="20"/>
                <w:szCs w:val="20"/>
              </w:rPr>
              <w:t>0</w:t>
            </w:r>
          </w:p>
        </w:tc>
        <w:tc>
          <w:tcPr>
            <w:tcW w:w="1127" w:type="dxa"/>
            <w:shd w:val="clear" w:color="000000" w:fill="FF0000"/>
          </w:tcPr>
          <w:p w14:paraId="4A9C5E10" w14:textId="5AAA6A29" w:rsidR="00E4502C" w:rsidRPr="00E4502C" w:rsidRDefault="00E4502C" w:rsidP="00E4502C">
            <w:pPr>
              <w:jc w:val="center"/>
              <w:rPr>
                <w:rStyle w:val="IntenseEmphasis"/>
                <w:color w:val="54883D"/>
                <w:sz w:val="20"/>
                <w:szCs w:val="20"/>
              </w:rPr>
            </w:pPr>
            <w:r w:rsidRPr="00E4502C">
              <w:rPr>
                <w:sz w:val="20"/>
                <w:szCs w:val="20"/>
              </w:rPr>
              <w:t>10</w:t>
            </w:r>
          </w:p>
        </w:tc>
        <w:tc>
          <w:tcPr>
            <w:tcW w:w="1062" w:type="dxa"/>
            <w:shd w:val="clear" w:color="000000" w:fill="FF0000"/>
          </w:tcPr>
          <w:p w14:paraId="6BD16B0B" w14:textId="5ABE07DA" w:rsidR="00E4502C" w:rsidRPr="00E4502C" w:rsidRDefault="00E4502C" w:rsidP="00E4502C">
            <w:pPr>
              <w:jc w:val="center"/>
              <w:rPr>
                <w:rStyle w:val="IntenseEmphasis"/>
                <w:color w:val="54883D"/>
                <w:sz w:val="20"/>
                <w:szCs w:val="20"/>
              </w:rPr>
            </w:pPr>
            <w:r w:rsidRPr="00E4502C">
              <w:rPr>
                <w:sz w:val="20"/>
                <w:szCs w:val="20"/>
              </w:rPr>
              <w:t>1</w:t>
            </w:r>
          </w:p>
        </w:tc>
        <w:tc>
          <w:tcPr>
            <w:tcW w:w="1823" w:type="dxa"/>
            <w:shd w:val="clear" w:color="000000" w:fill="FF0000"/>
          </w:tcPr>
          <w:p w14:paraId="5395AF33" w14:textId="034331F3" w:rsidR="00E4502C" w:rsidRPr="00E4502C" w:rsidRDefault="00E4502C" w:rsidP="00E4502C">
            <w:pPr>
              <w:jc w:val="center"/>
              <w:rPr>
                <w:rStyle w:val="IntenseEmphasis"/>
                <w:color w:val="54883D"/>
                <w:sz w:val="20"/>
                <w:szCs w:val="20"/>
              </w:rPr>
            </w:pPr>
            <w:r w:rsidRPr="00E4502C">
              <w:rPr>
                <w:sz w:val="20"/>
                <w:szCs w:val="20"/>
              </w:rPr>
              <w:t>11</w:t>
            </w:r>
          </w:p>
        </w:tc>
      </w:tr>
    </w:tbl>
    <w:p w14:paraId="7FE4BBFD" w14:textId="77777777" w:rsidR="004416D7" w:rsidRPr="00782FF0" w:rsidRDefault="004416D7" w:rsidP="004416D7">
      <w:pPr>
        <w:rPr>
          <w:rStyle w:val="IntenseEmphasis"/>
          <w:color w:val="54883D"/>
          <w:highlight w:val="yellow"/>
        </w:rPr>
      </w:pPr>
    </w:p>
    <w:p w14:paraId="7BDC43B6" w14:textId="6F9C8F7C" w:rsidR="004416D7" w:rsidRPr="00E4502C" w:rsidRDefault="004416D7" w:rsidP="00913CBC">
      <w:r w:rsidRPr="00E4502C">
        <w:t xml:space="preserve">Procjena stupnja oštećenja objekata i broja stanovnika u njima omogućuje procjenjivanje broja ozlijeđenih i poginulih stanovnika. Veći stupanj oštećenja građevine upućuje i na veći rizik od ozljeđivanja, pa se pri pojavi potresa </w:t>
      </w:r>
      <w:r w:rsidR="00620510" w:rsidRPr="00E4502C">
        <w:t>od VIII</w:t>
      </w:r>
      <w:r w:rsidR="0091353B" w:rsidRPr="00E4502C">
        <w:t>° prema ljestvici</w:t>
      </w:r>
      <w:r w:rsidRPr="00E4502C">
        <w:t xml:space="preserve"> EMS-98 </w:t>
      </w:r>
      <w:r w:rsidR="0091353B" w:rsidRPr="00E4502C">
        <w:t>očekuju sljedeće posljedice na stanovnike Općine:</w:t>
      </w:r>
    </w:p>
    <w:p w14:paraId="050CD0F3" w14:textId="2FD0E89E" w:rsidR="004416D7" w:rsidRPr="00E4502C" w:rsidRDefault="008719E6" w:rsidP="007D048B">
      <w:pPr>
        <w:pStyle w:val="ListParagraph"/>
        <w:numPr>
          <w:ilvl w:val="0"/>
          <w:numId w:val="28"/>
        </w:numPr>
      </w:pPr>
      <w:r w:rsidRPr="00E4502C">
        <w:t>1</w:t>
      </w:r>
      <w:r w:rsidR="00E4502C" w:rsidRPr="00E4502C">
        <w:t>066</w:t>
      </w:r>
      <w:r w:rsidR="0091353B" w:rsidRPr="00E4502C">
        <w:t xml:space="preserve"> osoba neće pretrpjeti nikakve ozljede,</w:t>
      </w:r>
    </w:p>
    <w:p w14:paraId="267E03F7" w14:textId="703629DF" w:rsidR="0091353B" w:rsidRPr="00E4502C" w:rsidRDefault="00E4502C" w:rsidP="007D048B">
      <w:pPr>
        <w:pStyle w:val="ListParagraph"/>
        <w:numPr>
          <w:ilvl w:val="0"/>
          <w:numId w:val="28"/>
        </w:numPr>
      </w:pPr>
      <w:r w:rsidRPr="00E4502C">
        <w:t>69</w:t>
      </w:r>
      <w:r w:rsidR="0091353B" w:rsidRPr="00E4502C">
        <w:t xml:space="preserve"> osoba zadobiti će lake ozljede,</w:t>
      </w:r>
    </w:p>
    <w:p w14:paraId="63805668" w14:textId="27CB3EE8" w:rsidR="0091353B" w:rsidRPr="00E4502C" w:rsidRDefault="00E4502C" w:rsidP="007D048B">
      <w:pPr>
        <w:pStyle w:val="ListParagraph"/>
        <w:numPr>
          <w:ilvl w:val="0"/>
          <w:numId w:val="28"/>
        </w:numPr>
      </w:pPr>
      <w:r w:rsidRPr="00E4502C">
        <w:t>23</w:t>
      </w:r>
      <w:r w:rsidR="0091353B" w:rsidRPr="00E4502C">
        <w:t xml:space="preserve"> osoba zadobiti će ozljede koje mogu sanirati liječnici opće medicine ili hitna pomoć,</w:t>
      </w:r>
    </w:p>
    <w:p w14:paraId="37F20A64" w14:textId="1DDA0C49" w:rsidR="0091353B" w:rsidRPr="00E4502C" w:rsidRDefault="00E4502C" w:rsidP="007D048B">
      <w:pPr>
        <w:pStyle w:val="ListParagraph"/>
        <w:numPr>
          <w:ilvl w:val="0"/>
          <w:numId w:val="28"/>
        </w:numPr>
      </w:pPr>
      <w:r w:rsidRPr="00E4502C">
        <w:t>8</w:t>
      </w:r>
      <w:r w:rsidR="0091353B" w:rsidRPr="00E4502C">
        <w:t xml:space="preserve"> osoba zadobiti će teške ozljede koje će zahtijevati bolničko liječenje,</w:t>
      </w:r>
    </w:p>
    <w:p w14:paraId="12BE28AB" w14:textId="541BEA88" w:rsidR="0091353B" w:rsidRPr="00E4502C" w:rsidRDefault="00620510" w:rsidP="007D048B">
      <w:pPr>
        <w:pStyle w:val="ListParagraph"/>
        <w:numPr>
          <w:ilvl w:val="0"/>
          <w:numId w:val="28"/>
        </w:numPr>
      </w:pPr>
      <w:r w:rsidRPr="00E4502C">
        <w:t>1</w:t>
      </w:r>
      <w:r w:rsidR="00E4502C" w:rsidRPr="00E4502C">
        <w:t>1</w:t>
      </w:r>
      <w:r w:rsidR="0091353B" w:rsidRPr="00E4502C">
        <w:t xml:space="preserve"> osoba smrtno će stradati.</w:t>
      </w:r>
    </w:p>
    <w:p w14:paraId="62E3174D" w14:textId="77777777" w:rsidR="004416D7" w:rsidRPr="00782FF0" w:rsidRDefault="004416D7" w:rsidP="00913CBC">
      <w:pPr>
        <w:rPr>
          <w:highlight w:val="yellow"/>
        </w:rPr>
      </w:pPr>
    </w:p>
    <w:p w14:paraId="4B3B48FC" w14:textId="448ADFD4" w:rsidR="00761869" w:rsidRPr="00E4502C" w:rsidRDefault="00C35AFE" w:rsidP="00913CBC">
      <w:pPr>
        <w:pStyle w:val="Heading4"/>
      </w:pPr>
      <w:r w:rsidRPr="00E4502C">
        <w:t>6.3.</w:t>
      </w:r>
      <w:r w:rsidR="000A2C30" w:rsidRPr="00E4502C">
        <w:t>6</w:t>
      </w:r>
      <w:r w:rsidR="00761869" w:rsidRPr="00E4502C">
        <w:t>.1 Posljedice</w:t>
      </w:r>
    </w:p>
    <w:p w14:paraId="6044138D" w14:textId="52973F53" w:rsidR="00761869" w:rsidRPr="00E4502C" w:rsidRDefault="00761869" w:rsidP="00913CBC">
      <w:pPr>
        <w:pStyle w:val="Heading5"/>
        <w:numPr>
          <w:ilvl w:val="0"/>
          <w:numId w:val="0"/>
        </w:numPr>
        <w:ind w:left="1008" w:hanging="1008"/>
      </w:pPr>
      <w:r w:rsidRPr="00E4502C">
        <w:t>6.3</w:t>
      </w:r>
      <w:r w:rsidR="00C35AFE" w:rsidRPr="00E4502C">
        <w:t>.</w:t>
      </w:r>
      <w:r w:rsidR="000A2C30" w:rsidRPr="00E4502C">
        <w:t>6</w:t>
      </w:r>
      <w:r w:rsidRPr="00E4502C">
        <w:t>.1.1 Život i zdravlje ljudi</w:t>
      </w:r>
    </w:p>
    <w:p w14:paraId="364215F4" w14:textId="5C6FD423" w:rsidR="00A80364" w:rsidRPr="00E4502C" w:rsidRDefault="00A80364" w:rsidP="00913CBC">
      <w:r w:rsidRPr="00E4502C">
        <w:t xml:space="preserve">Na području </w:t>
      </w:r>
      <w:r w:rsidR="007B1AB2" w:rsidRPr="00E4502C">
        <w:t xml:space="preserve">Općine </w:t>
      </w:r>
      <w:r w:rsidR="0091353B" w:rsidRPr="00E4502C">
        <w:t>Biskupija</w:t>
      </w:r>
      <w:r w:rsidR="007B1AB2" w:rsidRPr="00E4502C">
        <w:t xml:space="preserve"> </w:t>
      </w:r>
      <w:r w:rsidRPr="00E4502C">
        <w:t xml:space="preserve">sukladno statističkom praćenju te seizmološkim procjenama i proračunima, razmatra </w:t>
      </w:r>
      <w:r w:rsidR="0091353B" w:rsidRPr="00E4502C">
        <w:t xml:space="preserve">se </w:t>
      </w:r>
      <w:r w:rsidRPr="00E4502C">
        <w:t>mogućim potres do VI</w:t>
      </w:r>
      <w:r w:rsidR="00FD79DF" w:rsidRPr="00E4502C">
        <w:t>I</w:t>
      </w:r>
      <w:r w:rsidRPr="00E4502C">
        <w:t>Iº po</w:t>
      </w:r>
      <w:r w:rsidR="0091353B" w:rsidRPr="00E4502C">
        <w:t xml:space="preserve"> EMS-98</w:t>
      </w:r>
      <w:r w:rsidRPr="00E4502C">
        <w:t xml:space="preserve"> ljestvici</w:t>
      </w:r>
      <w:r w:rsidR="000148D5" w:rsidRPr="00E4502C">
        <w:t xml:space="preserve">. </w:t>
      </w:r>
      <w:r w:rsidRPr="00E4502C">
        <w:t xml:space="preserve">Ovi </w:t>
      </w:r>
      <w:r w:rsidRPr="00E4502C">
        <w:rPr>
          <w:szCs w:val="22"/>
        </w:rPr>
        <w:t>primarni kao i sekundarni učinci potresa imali bi sljedeće posljedice:</w:t>
      </w:r>
    </w:p>
    <w:p w14:paraId="28B2EDA5" w14:textId="639BEBDC" w:rsidR="008719E6" w:rsidRPr="00E4502C" w:rsidRDefault="008719E6" w:rsidP="007D048B">
      <w:pPr>
        <w:pStyle w:val="ListParagraph"/>
        <w:numPr>
          <w:ilvl w:val="0"/>
          <w:numId w:val="41"/>
        </w:numPr>
      </w:pPr>
      <w:r w:rsidRPr="00E4502C">
        <w:t>1</w:t>
      </w:r>
      <w:r w:rsidR="00E4502C" w:rsidRPr="00E4502C">
        <w:t>066</w:t>
      </w:r>
      <w:r w:rsidRPr="00E4502C">
        <w:t xml:space="preserve"> osoba neće pretrpjeti nikakve ozljede,</w:t>
      </w:r>
    </w:p>
    <w:p w14:paraId="735395B3" w14:textId="620047A0" w:rsidR="008719E6" w:rsidRPr="00E4502C" w:rsidRDefault="00E4502C" w:rsidP="007D048B">
      <w:pPr>
        <w:pStyle w:val="ListParagraph"/>
        <w:numPr>
          <w:ilvl w:val="0"/>
          <w:numId w:val="41"/>
        </w:numPr>
      </w:pPr>
      <w:r w:rsidRPr="00E4502C">
        <w:t>69</w:t>
      </w:r>
      <w:r w:rsidR="008719E6" w:rsidRPr="00E4502C">
        <w:t xml:space="preserve"> osoba zadobiti će lake ozljede,</w:t>
      </w:r>
    </w:p>
    <w:p w14:paraId="68A2EE29" w14:textId="71207D80" w:rsidR="008719E6" w:rsidRPr="00E4502C" w:rsidRDefault="00E4502C" w:rsidP="007D048B">
      <w:pPr>
        <w:pStyle w:val="ListParagraph"/>
        <w:numPr>
          <w:ilvl w:val="0"/>
          <w:numId w:val="41"/>
        </w:numPr>
      </w:pPr>
      <w:r w:rsidRPr="00E4502C">
        <w:t>23</w:t>
      </w:r>
      <w:r w:rsidR="008719E6" w:rsidRPr="00E4502C">
        <w:t xml:space="preserve"> osoba zadobiti će ozljede koje mogu sanirati liječnici opće medicine ili hitna pomoć,</w:t>
      </w:r>
    </w:p>
    <w:p w14:paraId="4D9777BB" w14:textId="3012AE42" w:rsidR="008719E6" w:rsidRPr="00E4502C" w:rsidRDefault="00E4502C" w:rsidP="007D048B">
      <w:pPr>
        <w:pStyle w:val="ListParagraph"/>
        <w:numPr>
          <w:ilvl w:val="0"/>
          <w:numId w:val="41"/>
        </w:numPr>
      </w:pPr>
      <w:r w:rsidRPr="00E4502C">
        <w:t>8</w:t>
      </w:r>
      <w:r w:rsidR="008719E6" w:rsidRPr="00E4502C">
        <w:t xml:space="preserve"> osoba zadobiti će teške ozljede koje će zahtijevati bolničko liječenje,</w:t>
      </w:r>
    </w:p>
    <w:p w14:paraId="46D91CCC" w14:textId="2C4A39DC" w:rsidR="008719E6" w:rsidRPr="00E4502C" w:rsidRDefault="008719E6" w:rsidP="007D048B">
      <w:pPr>
        <w:pStyle w:val="ListParagraph"/>
        <w:numPr>
          <w:ilvl w:val="0"/>
          <w:numId w:val="41"/>
        </w:numPr>
      </w:pPr>
      <w:r w:rsidRPr="00E4502C">
        <w:t>1</w:t>
      </w:r>
      <w:r w:rsidR="00E4502C" w:rsidRPr="00E4502C">
        <w:t>1</w:t>
      </w:r>
      <w:r w:rsidRPr="00E4502C">
        <w:t xml:space="preserve"> osoba smrtno će stradati.</w:t>
      </w:r>
    </w:p>
    <w:p w14:paraId="11BA8AE6" w14:textId="77777777" w:rsidR="00913CBC" w:rsidRPr="00E4502C" w:rsidRDefault="00913CBC" w:rsidP="00913CBC"/>
    <w:p w14:paraId="4200AD4A" w14:textId="3E096CD8" w:rsidR="000A180D" w:rsidRPr="005E6BC0" w:rsidRDefault="00180C90" w:rsidP="00A80364">
      <w:r w:rsidRPr="005E6BC0">
        <w:t xml:space="preserve">Osim </w:t>
      </w:r>
      <w:r w:rsidR="00DC6DE7" w:rsidRPr="005E6BC0">
        <w:t>osoba</w:t>
      </w:r>
      <w:r w:rsidR="00E131EF" w:rsidRPr="005E6BC0">
        <w:t xml:space="preserve"> kojima bi stambeni objekti bili u potpunosti srušeni</w:t>
      </w:r>
      <w:r w:rsidR="00DC6DE7" w:rsidRPr="005E6BC0">
        <w:t>, potrebno bi bilo zbrinuti sve obitelji kojima bi njihovi stambeni objekti bili toliko oštećeni da nisu sigurni za korištenje. Možemo pretpostaviti da bi bilo potrebno evakuirati</w:t>
      </w:r>
      <w:r w:rsidR="005D329D" w:rsidRPr="005E6BC0">
        <w:t xml:space="preserve"> </w:t>
      </w:r>
      <w:r w:rsidR="00620510" w:rsidRPr="005E6BC0">
        <w:t>501 osobu</w:t>
      </w:r>
      <w:r w:rsidR="00A82DE5" w:rsidRPr="005E6BC0">
        <w:t>. K</w:t>
      </w:r>
      <w:r w:rsidR="00A80364" w:rsidRPr="005E6BC0">
        <w:t xml:space="preserve">od potresa u pravilu nastaju veće štete što je područje gušće naseljeno. U otklanjanje posljedica nužno će se morati uključiti šira društvena zajednica, a oporavak </w:t>
      </w:r>
      <w:r w:rsidR="003449CA" w:rsidRPr="005E6BC0">
        <w:t>može</w:t>
      </w:r>
      <w:r w:rsidR="00A80364" w:rsidRPr="005E6BC0">
        <w:t xml:space="preserve"> biti dugotrajan.</w:t>
      </w:r>
      <w:r w:rsidR="003449CA" w:rsidRPr="005E6BC0">
        <w:t xml:space="preserve"> </w:t>
      </w:r>
      <w:r w:rsidR="00DC6DE7" w:rsidRPr="005E6BC0">
        <w:t>S obzirom na uključene podatke, odabiru se katastrofalne posljedice</w:t>
      </w:r>
      <w:r w:rsidR="000A180D" w:rsidRPr="005E6BC0">
        <w:t>.</w:t>
      </w:r>
    </w:p>
    <w:p w14:paraId="33BBDCA7" w14:textId="2229EA9D" w:rsidR="00D41062" w:rsidRPr="005E6BC0" w:rsidRDefault="00D41062" w:rsidP="008719E6">
      <w:pPr>
        <w:pStyle w:val="Caption"/>
      </w:pPr>
      <w:r w:rsidRPr="005E6BC0">
        <w:lastRenderedPageBreak/>
        <w:t xml:space="preserve">Tablica </w:t>
      </w:r>
      <w:r w:rsidR="00884BEF">
        <w:fldChar w:fldCharType="begin"/>
      </w:r>
      <w:r w:rsidR="00884BEF">
        <w:instrText xml:space="preserve"> SEQ Tabela \* ARABIC </w:instrText>
      </w:r>
      <w:r w:rsidR="00884BEF">
        <w:fldChar w:fldCharType="separate"/>
      </w:r>
      <w:r w:rsidR="00884BEF">
        <w:rPr>
          <w:noProof/>
        </w:rPr>
        <w:t>40</w:t>
      </w:r>
      <w:r w:rsidR="00884BEF">
        <w:rPr>
          <w:noProof/>
        </w:rPr>
        <w:fldChar w:fldCharType="end"/>
      </w:r>
      <w:r w:rsidRPr="005E6BC0">
        <w:t xml:space="preserve">. </w:t>
      </w:r>
      <w:r w:rsidR="00A80364" w:rsidRPr="005E6BC0">
        <w:t xml:space="preserve">Vrijednost kriterija za posljedice na život i zdravlje ljudi po kategorijama </w:t>
      </w:r>
      <w:r w:rsidRPr="005E6BC0">
        <w:t>–</w:t>
      </w:r>
      <w:r w:rsidR="00A80364" w:rsidRPr="005E6BC0">
        <w:t xml:space="preserve"> potres</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56140C" w:rsidRPr="005E6BC0" w14:paraId="0C87CF8F" w14:textId="40C4C78B" w:rsidTr="0056140C">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255E5C89" w14:textId="77777777" w:rsidR="0056140C" w:rsidRPr="005E6BC0" w:rsidRDefault="0056140C" w:rsidP="0056140C">
            <w:pPr>
              <w:spacing w:after="0" w:line="276" w:lineRule="auto"/>
              <w:jc w:val="center"/>
              <w:rPr>
                <w:color w:val="auto"/>
                <w:sz w:val="20"/>
                <w:szCs w:val="22"/>
              </w:rPr>
            </w:pPr>
            <w:r w:rsidRPr="005E6BC0">
              <w:rPr>
                <w:color w:val="auto"/>
                <w:sz w:val="20"/>
                <w:szCs w:val="22"/>
              </w:rPr>
              <w:t>KATEGORIJA</w:t>
            </w:r>
          </w:p>
        </w:tc>
        <w:tc>
          <w:tcPr>
            <w:tcW w:w="2281" w:type="dxa"/>
            <w:tcBorders>
              <w:bottom w:val="none" w:sz="0" w:space="0" w:color="auto"/>
            </w:tcBorders>
            <w:shd w:val="clear" w:color="auto" w:fill="auto"/>
            <w:vAlign w:val="center"/>
          </w:tcPr>
          <w:p w14:paraId="25ECDAEC" w14:textId="2ED83544" w:rsidR="0056140C" w:rsidRPr="005E6BC0"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5E6BC0">
              <w:rPr>
                <w:sz w:val="20"/>
              </w:rPr>
              <w:t>POSLJEDICE</w:t>
            </w:r>
          </w:p>
        </w:tc>
        <w:tc>
          <w:tcPr>
            <w:tcW w:w="2631" w:type="dxa"/>
            <w:tcBorders>
              <w:bottom w:val="none" w:sz="0" w:space="0" w:color="auto"/>
            </w:tcBorders>
            <w:shd w:val="clear" w:color="auto" w:fill="auto"/>
            <w:vAlign w:val="center"/>
          </w:tcPr>
          <w:p w14:paraId="3010B8A1" w14:textId="5C50E1A2" w:rsidR="0056140C" w:rsidRPr="005E6BC0" w:rsidRDefault="0056140C" w:rsidP="0056140C">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5E6BC0">
              <w:rPr>
                <w:color w:val="auto"/>
                <w:sz w:val="20"/>
                <w:szCs w:val="22"/>
              </w:rPr>
              <w:t>BROJ UGROŽENIH OSOBA %</w:t>
            </w:r>
          </w:p>
        </w:tc>
        <w:tc>
          <w:tcPr>
            <w:tcW w:w="1665" w:type="dxa"/>
            <w:tcBorders>
              <w:bottom w:val="none" w:sz="0" w:space="0" w:color="auto"/>
            </w:tcBorders>
            <w:shd w:val="clear" w:color="auto" w:fill="auto"/>
          </w:tcPr>
          <w:p w14:paraId="5827F656" w14:textId="6B147C1F" w:rsidR="0056140C" w:rsidRPr="005E6BC0"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5E6BC0">
              <w:rPr>
                <w:color w:val="auto"/>
                <w:sz w:val="20"/>
                <w:szCs w:val="22"/>
              </w:rPr>
              <w:t>ODABRANO</w:t>
            </w:r>
          </w:p>
        </w:tc>
      </w:tr>
      <w:tr w:rsidR="0056140C" w:rsidRPr="005E6BC0" w14:paraId="025A5FBE" w14:textId="10222F1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13256F9" w14:textId="77777777" w:rsidR="0056140C" w:rsidRPr="005E6BC0" w:rsidRDefault="0056140C" w:rsidP="0056140C">
            <w:pPr>
              <w:spacing w:after="0" w:line="276" w:lineRule="auto"/>
              <w:jc w:val="center"/>
              <w:rPr>
                <w:b w:val="0"/>
                <w:sz w:val="20"/>
                <w:szCs w:val="22"/>
              </w:rPr>
            </w:pPr>
            <w:r w:rsidRPr="005E6BC0">
              <w:rPr>
                <w:b w:val="0"/>
                <w:sz w:val="20"/>
                <w:szCs w:val="22"/>
              </w:rPr>
              <w:t>1</w:t>
            </w:r>
          </w:p>
        </w:tc>
        <w:tc>
          <w:tcPr>
            <w:tcW w:w="2281" w:type="dxa"/>
            <w:shd w:val="clear" w:color="auto" w:fill="auto"/>
            <w:vAlign w:val="center"/>
          </w:tcPr>
          <w:p w14:paraId="685BFBE4" w14:textId="37805116"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rPr>
              <w:t>Neznatne</w:t>
            </w:r>
          </w:p>
        </w:tc>
        <w:tc>
          <w:tcPr>
            <w:tcW w:w="2631" w:type="dxa"/>
            <w:shd w:val="clear" w:color="auto" w:fill="auto"/>
          </w:tcPr>
          <w:p w14:paraId="133F66E0" w14:textId="0A9745C3" w:rsidR="0056140C" w:rsidRPr="005E6BC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szCs w:val="22"/>
              </w:rPr>
              <w:t>&lt; 0,001</w:t>
            </w:r>
          </w:p>
        </w:tc>
        <w:tc>
          <w:tcPr>
            <w:tcW w:w="1665" w:type="dxa"/>
            <w:shd w:val="clear" w:color="auto" w:fill="auto"/>
          </w:tcPr>
          <w:p w14:paraId="0A7543C6" w14:textId="77777777"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sz w:val="20"/>
                <w:szCs w:val="22"/>
              </w:rPr>
            </w:pPr>
          </w:p>
        </w:tc>
      </w:tr>
      <w:tr w:rsidR="0056140C" w:rsidRPr="005E6BC0" w14:paraId="2B9F23BD" w14:textId="4FB5C22B"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017B09F" w14:textId="77777777" w:rsidR="0056140C" w:rsidRPr="005E6BC0" w:rsidRDefault="0056140C" w:rsidP="0056140C">
            <w:pPr>
              <w:spacing w:after="0" w:line="276" w:lineRule="auto"/>
              <w:jc w:val="center"/>
              <w:rPr>
                <w:b w:val="0"/>
                <w:sz w:val="20"/>
                <w:szCs w:val="22"/>
              </w:rPr>
            </w:pPr>
            <w:r w:rsidRPr="005E6BC0">
              <w:rPr>
                <w:b w:val="0"/>
                <w:sz w:val="20"/>
                <w:szCs w:val="22"/>
              </w:rPr>
              <w:t>2</w:t>
            </w:r>
          </w:p>
        </w:tc>
        <w:tc>
          <w:tcPr>
            <w:tcW w:w="2281" w:type="dxa"/>
            <w:shd w:val="clear" w:color="auto" w:fill="auto"/>
            <w:vAlign w:val="center"/>
          </w:tcPr>
          <w:p w14:paraId="1548628D" w14:textId="50B39B99" w:rsidR="0056140C" w:rsidRPr="005E6BC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sz w:val="20"/>
                <w:szCs w:val="22"/>
              </w:rPr>
            </w:pPr>
            <w:r w:rsidRPr="005E6BC0">
              <w:rPr>
                <w:sz w:val="20"/>
              </w:rPr>
              <w:t>Male</w:t>
            </w:r>
          </w:p>
        </w:tc>
        <w:tc>
          <w:tcPr>
            <w:tcW w:w="2631" w:type="dxa"/>
            <w:shd w:val="clear" w:color="auto" w:fill="auto"/>
          </w:tcPr>
          <w:p w14:paraId="07DFB13D" w14:textId="2BDB408E" w:rsidR="0056140C" w:rsidRPr="005E6BC0" w:rsidRDefault="0056140C" w:rsidP="0056140C">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5E6BC0">
              <w:rPr>
                <w:sz w:val="20"/>
                <w:szCs w:val="22"/>
              </w:rPr>
              <w:t>0,001 - 0,0046</w:t>
            </w:r>
          </w:p>
        </w:tc>
        <w:tc>
          <w:tcPr>
            <w:tcW w:w="1665" w:type="dxa"/>
            <w:shd w:val="clear" w:color="auto" w:fill="auto"/>
          </w:tcPr>
          <w:p w14:paraId="0AE6D127" w14:textId="77777777" w:rsidR="0056140C" w:rsidRPr="005E6BC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sz w:val="20"/>
                <w:szCs w:val="22"/>
              </w:rPr>
            </w:pPr>
          </w:p>
        </w:tc>
      </w:tr>
      <w:tr w:rsidR="0056140C" w:rsidRPr="005E6BC0" w14:paraId="33AD885A" w14:textId="53F27D5D"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132AD471" w14:textId="77777777" w:rsidR="0056140C" w:rsidRPr="005E6BC0" w:rsidRDefault="0056140C" w:rsidP="0056140C">
            <w:pPr>
              <w:spacing w:after="0" w:line="276" w:lineRule="auto"/>
              <w:jc w:val="center"/>
              <w:rPr>
                <w:b w:val="0"/>
                <w:sz w:val="20"/>
                <w:szCs w:val="22"/>
              </w:rPr>
            </w:pPr>
            <w:r w:rsidRPr="005E6BC0">
              <w:rPr>
                <w:b w:val="0"/>
                <w:sz w:val="20"/>
                <w:szCs w:val="22"/>
              </w:rPr>
              <w:t>3</w:t>
            </w:r>
          </w:p>
        </w:tc>
        <w:tc>
          <w:tcPr>
            <w:tcW w:w="2281" w:type="dxa"/>
            <w:shd w:val="clear" w:color="auto" w:fill="auto"/>
            <w:vAlign w:val="center"/>
          </w:tcPr>
          <w:p w14:paraId="4309B8D1" w14:textId="156517EC"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rPr>
              <w:t>Umjerene</w:t>
            </w:r>
          </w:p>
        </w:tc>
        <w:tc>
          <w:tcPr>
            <w:tcW w:w="2631" w:type="dxa"/>
            <w:shd w:val="clear" w:color="auto" w:fill="auto"/>
          </w:tcPr>
          <w:p w14:paraId="6D24B12A" w14:textId="14F98255" w:rsidR="0056140C" w:rsidRPr="005E6BC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szCs w:val="22"/>
              </w:rPr>
              <w:t>0,0047 - 0,011</w:t>
            </w:r>
          </w:p>
        </w:tc>
        <w:tc>
          <w:tcPr>
            <w:tcW w:w="1665" w:type="dxa"/>
            <w:shd w:val="clear" w:color="auto" w:fill="auto"/>
          </w:tcPr>
          <w:p w14:paraId="18C03B78" w14:textId="77777777"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sz w:val="20"/>
                <w:szCs w:val="22"/>
              </w:rPr>
            </w:pPr>
          </w:p>
        </w:tc>
      </w:tr>
      <w:tr w:rsidR="0056140C" w:rsidRPr="005E6BC0" w14:paraId="63D80A4F" w14:textId="21B6268A"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2354B459" w14:textId="77777777" w:rsidR="0056140C" w:rsidRPr="005E6BC0" w:rsidRDefault="0056140C" w:rsidP="0056140C">
            <w:pPr>
              <w:spacing w:after="0" w:line="276" w:lineRule="auto"/>
              <w:jc w:val="center"/>
              <w:rPr>
                <w:b w:val="0"/>
                <w:sz w:val="20"/>
                <w:szCs w:val="22"/>
              </w:rPr>
            </w:pPr>
            <w:r w:rsidRPr="005E6BC0">
              <w:rPr>
                <w:b w:val="0"/>
                <w:sz w:val="20"/>
                <w:szCs w:val="22"/>
              </w:rPr>
              <w:t>4</w:t>
            </w:r>
          </w:p>
        </w:tc>
        <w:tc>
          <w:tcPr>
            <w:tcW w:w="2281" w:type="dxa"/>
            <w:shd w:val="clear" w:color="auto" w:fill="auto"/>
            <w:vAlign w:val="center"/>
          </w:tcPr>
          <w:p w14:paraId="1F2B5239" w14:textId="62537C51" w:rsidR="0056140C" w:rsidRPr="005E6BC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sz w:val="20"/>
                <w:szCs w:val="22"/>
              </w:rPr>
            </w:pPr>
            <w:r w:rsidRPr="005E6BC0">
              <w:rPr>
                <w:sz w:val="20"/>
              </w:rPr>
              <w:t>Značajne</w:t>
            </w:r>
          </w:p>
        </w:tc>
        <w:tc>
          <w:tcPr>
            <w:tcW w:w="2631" w:type="dxa"/>
            <w:shd w:val="clear" w:color="auto" w:fill="auto"/>
          </w:tcPr>
          <w:p w14:paraId="03977109" w14:textId="6703FDC5" w:rsidR="0056140C" w:rsidRPr="005E6BC0" w:rsidRDefault="0056140C" w:rsidP="0056140C">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5E6BC0">
              <w:rPr>
                <w:sz w:val="20"/>
                <w:szCs w:val="22"/>
              </w:rPr>
              <w:t>0,012 - 0,035</w:t>
            </w:r>
          </w:p>
        </w:tc>
        <w:tc>
          <w:tcPr>
            <w:tcW w:w="1665" w:type="dxa"/>
            <w:shd w:val="clear" w:color="auto" w:fill="auto"/>
          </w:tcPr>
          <w:p w14:paraId="63F13B98" w14:textId="77777777" w:rsidR="0056140C" w:rsidRPr="005E6BC0"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sz w:val="20"/>
                <w:szCs w:val="22"/>
              </w:rPr>
            </w:pPr>
          </w:p>
        </w:tc>
      </w:tr>
      <w:tr w:rsidR="0056140C" w:rsidRPr="00782FF0" w14:paraId="22876AA3" w14:textId="388830A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721060B2" w14:textId="77777777" w:rsidR="0056140C" w:rsidRPr="005E6BC0" w:rsidRDefault="0056140C" w:rsidP="0056140C">
            <w:pPr>
              <w:spacing w:after="0" w:line="276" w:lineRule="auto"/>
              <w:jc w:val="center"/>
              <w:rPr>
                <w:b w:val="0"/>
                <w:sz w:val="20"/>
                <w:szCs w:val="22"/>
              </w:rPr>
            </w:pPr>
            <w:r w:rsidRPr="005E6BC0">
              <w:rPr>
                <w:b w:val="0"/>
                <w:sz w:val="20"/>
                <w:szCs w:val="22"/>
              </w:rPr>
              <w:t>5</w:t>
            </w:r>
          </w:p>
        </w:tc>
        <w:tc>
          <w:tcPr>
            <w:tcW w:w="2281" w:type="dxa"/>
            <w:shd w:val="clear" w:color="auto" w:fill="auto"/>
            <w:vAlign w:val="center"/>
          </w:tcPr>
          <w:p w14:paraId="3EE55E35" w14:textId="37D5297C"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rPr>
              <w:t>Katastrofalne</w:t>
            </w:r>
          </w:p>
        </w:tc>
        <w:tc>
          <w:tcPr>
            <w:tcW w:w="2631" w:type="dxa"/>
            <w:shd w:val="clear" w:color="auto" w:fill="auto"/>
          </w:tcPr>
          <w:p w14:paraId="795A915C" w14:textId="5BFE1E83" w:rsidR="0056140C" w:rsidRPr="005E6BC0" w:rsidRDefault="0056140C" w:rsidP="0056140C">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5E6BC0">
              <w:rPr>
                <w:sz w:val="20"/>
                <w:szCs w:val="22"/>
              </w:rPr>
              <w:t>0,036 &gt;</w:t>
            </w:r>
          </w:p>
        </w:tc>
        <w:tc>
          <w:tcPr>
            <w:tcW w:w="1665" w:type="dxa"/>
            <w:shd w:val="clear" w:color="auto" w:fill="auto"/>
          </w:tcPr>
          <w:p w14:paraId="5BBF48DD" w14:textId="1FEE9695" w:rsidR="0056140C" w:rsidRPr="005E6BC0"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b/>
                <w:sz w:val="20"/>
                <w:szCs w:val="22"/>
              </w:rPr>
            </w:pPr>
            <w:r w:rsidRPr="005E6BC0">
              <w:rPr>
                <w:b/>
                <w:sz w:val="20"/>
                <w:szCs w:val="22"/>
              </w:rPr>
              <w:t>x</w:t>
            </w:r>
          </w:p>
        </w:tc>
      </w:tr>
    </w:tbl>
    <w:p w14:paraId="46FD3DE6" w14:textId="77777777" w:rsidR="000B30C8" w:rsidRPr="00782FF0" w:rsidRDefault="000B30C8" w:rsidP="00A80364">
      <w:pPr>
        <w:rPr>
          <w:highlight w:val="yellow"/>
        </w:rPr>
      </w:pPr>
    </w:p>
    <w:p w14:paraId="49D2BD53" w14:textId="38D7AE4C" w:rsidR="00E131EF" w:rsidRPr="005E6BC0" w:rsidRDefault="00E131EF" w:rsidP="00913CBC">
      <w:pPr>
        <w:pStyle w:val="Heading5"/>
        <w:numPr>
          <w:ilvl w:val="0"/>
          <w:numId w:val="0"/>
        </w:numPr>
        <w:ind w:left="1008" w:hanging="1008"/>
      </w:pPr>
      <w:r w:rsidRPr="005E6BC0">
        <w:t>6.3.</w:t>
      </w:r>
      <w:r w:rsidR="000A2C30" w:rsidRPr="005E6BC0">
        <w:t>6</w:t>
      </w:r>
      <w:r w:rsidRPr="005E6BC0">
        <w:t xml:space="preserve">.1.2. </w:t>
      </w:r>
      <w:r w:rsidR="00A80364" w:rsidRPr="005E6BC0">
        <w:t>Gospodarstvo</w:t>
      </w:r>
    </w:p>
    <w:p w14:paraId="707DA64A" w14:textId="77777777" w:rsidR="000A2C30" w:rsidRPr="005E6BC0" w:rsidRDefault="000A2C30" w:rsidP="000A2C30">
      <w:pPr>
        <w:tabs>
          <w:tab w:val="left" w:pos="2445"/>
        </w:tabs>
        <w:spacing w:beforeLines="30" w:before="72" w:afterLines="30" w:after="72"/>
        <w:contextualSpacing/>
      </w:pPr>
      <w:r w:rsidRPr="005E6BC0">
        <w:t>Procjena posljedica na gospodarstvo veže se na direktne (izravne) i indirektne (neizravne) gubitke. Direktni gubici se vežu za oštećenja građevina (stambenih jedinica) kao što je trošak popravka građevine (dovođenje građevine u dostatnu razinu sigurnosti) ili trošak uklanjanja građevine (za građevine koje su procijenjene da nisu sigurne za uporabu) i izgradnje novih (zamjenskih) građevina itd. Uobičajena je pretpostavka se da će se vrlo teško oštećene građevine morati ukloniti i ponovo izgraditi jer će šteta premašiti 50% vrijednosti građevine. Značajno do teško oštećenim građevinama ne bi izravno bila ugrožena nosivost konstrukcije pa je moguća sanacija (nakon procjene), a građevine s umjerenim oštećenjem će se uglavnom moći brzo i jeftino sanirati.</w:t>
      </w:r>
    </w:p>
    <w:p w14:paraId="657C66B9" w14:textId="1F6151FB" w:rsidR="000A2C30" w:rsidRPr="005E6BC0" w:rsidRDefault="000A2C30" w:rsidP="000A2C30">
      <w:r w:rsidRPr="005E6BC0">
        <w:rPr>
          <w:color w:val="auto"/>
          <w:szCs w:val="22"/>
          <w:lang w:eastAsia="hr-HR"/>
        </w:rPr>
        <w:t>Indirektni (neizravni) gubici bi bili značajni s obzirom da se na području Općine nalaze obrazovne institucije, poslovni subjekti i kulturna baština neprocjenjive nacionalne vrijednosti itd. Troškovi se mogu promatrati kroz: prekid poslovanja, zaustavljene razne proizvodne aktivnosti (primjerice energija), prekid dostave resursa za održavanje poslovanja, gubitak opreme (industrijske, zdravstvene, računalne, itd.) u objektima, gubitak zarade, oštećenje transportnih putova, prekid komunikacijske mreže, oštećenje ključne komunalne infrastrukture (energija, voda itd.), gubitak radnih mjesta, gubitak radne snage, povećane potrebe za smještajnim kapacitetima, zagađenje okoliša, srušene trgovine, itd. Ostali potencijalni indirektni utjecaji mogu biti: požari, odroni tla i otvaranje klizišta, poplave, tehničko-tehnološke katastrofe slijedom stradavanja gospodarskih objekata, epidemiološke i sanitarne opasnosti slijedom ne funkcioniranja nadležnih, prekidi proizvodnih i opskrbnih lanaca, nesreće na odlagalištima otpada itd.</w:t>
      </w:r>
    </w:p>
    <w:p w14:paraId="068BCC50" w14:textId="38566563" w:rsidR="00A80364" w:rsidRPr="005E6BC0" w:rsidRDefault="00A80364" w:rsidP="00913CBC">
      <w:r w:rsidRPr="005E6BC0">
        <w:t>Očekivani, mogući potresi intenziteta od VII</w:t>
      </w:r>
      <w:r w:rsidR="00C6440E" w:rsidRPr="005E6BC0">
        <w:t>I</w:t>
      </w:r>
      <w:r w:rsidRPr="005E6BC0">
        <w:t xml:space="preserve">º po </w:t>
      </w:r>
      <w:r w:rsidR="000B30C8" w:rsidRPr="005E6BC0">
        <w:t>EMS-98</w:t>
      </w:r>
      <w:r w:rsidRPr="005E6BC0">
        <w:t xml:space="preserve"> ljestvici izazvali bi sljedeće učinke:</w:t>
      </w:r>
    </w:p>
    <w:p w14:paraId="4C61787F" w14:textId="4C818116" w:rsidR="000B30C8" w:rsidRPr="005E6BC0" w:rsidRDefault="000B30C8" w:rsidP="007D048B">
      <w:pPr>
        <w:pStyle w:val="ListParagraph"/>
        <w:numPr>
          <w:ilvl w:val="0"/>
          <w:numId w:val="29"/>
        </w:numPr>
      </w:pPr>
      <w:r w:rsidRPr="005E6BC0">
        <w:t xml:space="preserve">Rušenje </w:t>
      </w:r>
      <w:r w:rsidR="00620510" w:rsidRPr="005E6BC0">
        <w:t>1</w:t>
      </w:r>
      <w:r w:rsidR="005E6BC0" w:rsidRPr="005E6BC0">
        <w:t>6</w:t>
      </w:r>
      <w:r w:rsidRPr="005E6BC0">
        <w:t xml:space="preserve"> objekata,</w:t>
      </w:r>
    </w:p>
    <w:p w14:paraId="7AE3297B" w14:textId="713F6B4A" w:rsidR="000B30C8" w:rsidRPr="005E6BC0" w:rsidRDefault="000B30C8" w:rsidP="007D048B">
      <w:pPr>
        <w:pStyle w:val="ListParagraph"/>
        <w:numPr>
          <w:ilvl w:val="0"/>
          <w:numId w:val="29"/>
        </w:numPr>
      </w:pPr>
      <w:r w:rsidRPr="005E6BC0">
        <w:t xml:space="preserve">Vrlo teška oštećenja na </w:t>
      </w:r>
      <w:r w:rsidR="00620510" w:rsidRPr="005E6BC0">
        <w:t>1</w:t>
      </w:r>
      <w:r w:rsidR="005E6BC0" w:rsidRPr="005E6BC0">
        <w:t>47</w:t>
      </w:r>
      <w:r w:rsidRPr="005E6BC0">
        <w:t xml:space="preserve"> objekata,</w:t>
      </w:r>
    </w:p>
    <w:p w14:paraId="46265D0C" w14:textId="19D4EB8F" w:rsidR="000B30C8" w:rsidRPr="005E6BC0" w:rsidRDefault="000B30C8" w:rsidP="007D048B">
      <w:pPr>
        <w:pStyle w:val="ListParagraph"/>
        <w:numPr>
          <w:ilvl w:val="0"/>
          <w:numId w:val="29"/>
        </w:numPr>
      </w:pPr>
      <w:r w:rsidRPr="005E6BC0">
        <w:t xml:space="preserve">Znatna do teška oštećenja na </w:t>
      </w:r>
      <w:r w:rsidR="005E6BC0" w:rsidRPr="005E6BC0">
        <w:t>407</w:t>
      </w:r>
      <w:r w:rsidRPr="005E6BC0">
        <w:t xml:space="preserve"> objekata,</w:t>
      </w:r>
    </w:p>
    <w:p w14:paraId="3E4A69E2" w14:textId="402B979E" w:rsidR="000B30C8" w:rsidRPr="005E6BC0" w:rsidRDefault="000B30C8" w:rsidP="007D048B">
      <w:pPr>
        <w:pStyle w:val="ListParagraph"/>
        <w:numPr>
          <w:ilvl w:val="0"/>
          <w:numId w:val="29"/>
        </w:numPr>
      </w:pPr>
      <w:r w:rsidRPr="005E6BC0">
        <w:t xml:space="preserve">Umjerena oštećenja na </w:t>
      </w:r>
      <w:r w:rsidR="005E6BC0" w:rsidRPr="005E6BC0">
        <w:t>505</w:t>
      </w:r>
      <w:r w:rsidRPr="005E6BC0">
        <w:t xml:space="preserve"> objekta,</w:t>
      </w:r>
    </w:p>
    <w:p w14:paraId="5378CF15" w14:textId="1ACBDF9A" w:rsidR="000B30C8" w:rsidRPr="005E6BC0" w:rsidRDefault="000B30C8" w:rsidP="007D048B">
      <w:pPr>
        <w:pStyle w:val="ListParagraph"/>
        <w:numPr>
          <w:ilvl w:val="0"/>
          <w:numId w:val="29"/>
        </w:numPr>
      </w:pPr>
      <w:r w:rsidRPr="005E6BC0">
        <w:t xml:space="preserve">Neznatna do blaga oštećenja na </w:t>
      </w:r>
      <w:r w:rsidR="005E6BC0" w:rsidRPr="005E6BC0">
        <w:t>554</w:t>
      </w:r>
      <w:r w:rsidRPr="005E6BC0">
        <w:t xml:space="preserve"> objek</w:t>
      </w:r>
      <w:r w:rsidR="00620510" w:rsidRPr="005E6BC0">
        <w:t>a</w:t>
      </w:r>
      <w:r w:rsidRPr="005E6BC0">
        <w:t>ta.</w:t>
      </w:r>
    </w:p>
    <w:p w14:paraId="4D1D5C15" w14:textId="77777777" w:rsidR="00A80364" w:rsidRPr="005E6BC0" w:rsidRDefault="00A80364" w:rsidP="00913CBC">
      <w:r w:rsidRPr="005E6BC0">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22C13FA6" w14:textId="77777777" w:rsidR="0036518F" w:rsidRPr="00782FF0" w:rsidRDefault="0036518F" w:rsidP="00913CBC">
      <w:pPr>
        <w:rPr>
          <w:highlight w:val="yellow"/>
          <w:u w:val="single"/>
        </w:rPr>
      </w:pPr>
    </w:p>
    <w:p w14:paraId="06D1C51C" w14:textId="6BD547DA" w:rsidR="002E665D" w:rsidRPr="005E6BC0" w:rsidRDefault="0083656B" w:rsidP="008719E6">
      <w:pPr>
        <w:pStyle w:val="Caption"/>
      </w:pPr>
      <w:r w:rsidRPr="005E6BC0">
        <w:lastRenderedPageBreak/>
        <w:t xml:space="preserve">Tablica </w:t>
      </w:r>
      <w:r w:rsidR="00884BEF">
        <w:fldChar w:fldCharType="begin"/>
      </w:r>
      <w:r w:rsidR="00884BEF">
        <w:instrText xml:space="preserve"> SEQ Tabela \* ARABIC </w:instrText>
      </w:r>
      <w:r w:rsidR="00884BEF">
        <w:fldChar w:fldCharType="separate"/>
      </w:r>
      <w:r w:rsidR="00884BEF">
        <w:rPr>
          <w:noProof/>
        </w:rPr>
        <w:t>41</w:t>
      </w:r>
      <w:r w:rsidR="00884BEF">
        <w:rPr>
          <w:noProof/>
        </w:rPr>
        <w:fldChar w:fldCharType="end"/>
      </w:r>
      <w:r w:rsidR="005D329D" w:rsidRPr="005E6BC0">
        <w:t>.</w:t>
      </w:r>
      <w:r w:rsidR="002E665D" w:rsidRPr="005E6BC0">
        <w:t xml:space="preserve"> Približni jedinični troškovi izgradnje raznih objekata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374"/>
        <w:gridCol w:w="1559"/>
      </w:tblGrid>
      <w:tr w:rsidR="00526843" w:rsidRPr="005E6BC0" w14:paraId="3455C6A4" w14:textId="77777777" w:rsidTr="00214B66">
        <w:trPr>
          <w:jc w:val="center"/>
        </w:trPr>
        <w:tc>
          <w:tcPr>
            <w:tcW w:w="6374" w:type="dxa"/>
          </w:tcPr>
          <w:p w14:paraId="388388DB" w14:textId="77777777" w:rsidR="00526843" w:rsidRPr="005E6BC0" w:rsidRDefault="00526843" w:rsidP="00526843">
            <w:pPr>
              <w:rPr>
                <w:sz w:val="20"/>
              </w:rPr>
            </w:pPr>
            <w:r w:rsidRPr="005E6BC0">
              <w:rPr>
                <w:sz w:val="20"/>
              </w:rPr>
              <w:t>Opis Cost (€/m2 )</w:t>
            </w:r>
          </w:p>
        </w:tc>
        <w:tc>
          <w:tcPr>
            <w:tcW w:w="1559" w:type="dxa"/>
          </w:tcPr>
          <w:p w14:paraId="2926108D" w14:textId="77777777" w:rsidR="00526843" w:rsidRPr="005E6BC0" w:rsidRDefault="00526843" w:rsidP="00657A85">
            <w:pPr>
              <w:jc w:val="center"/>
              <w:rPr>
                <w:sz w:val="20"/>
              </w:rPr>
            </w:pPr>
            <w:r w:rsidRPr="005E6BC0">
              <w:rPr>
                <w:sz w:val="20"/>
              </w:rPr>
              <w:t>Cijena (€/m</w:t>
            </w:r>
            <w:r w:rsidRPr="005E6BC0">
              <w:rPr>
                <w:sz w:val="20"/>
                <w:vertAlign w:val="superscript"/>
              </w:rPr>
              <w:t>2</w:t>
            </w:r>
            <w:r w:rsidRPr="005E6BC0">
              <w:rPr>
                <w:sz w:val="20"/>
              </w:rPr>
              <w:t xml:space="preserve"> )</w:t>
            </w:r>
          </w:p>
        </w:tc>
      </w:tr>
      <w:tr w:rsidR="00526843" w:rsidRPr="005E6BC0" w14:paraId="3E1836F3" w14:textId="77777777" w:rsidTr="00214B66">
        <w:trPr>
          <w:jc w:val="center"/>
        </w:trPr>
        <w:tc>
          <w:tcPr>
            <w:tcW w:w="6374" w:type="dxa"/>
          </w:tcPr>
          <w:p w14:paraId="59B25E1D" w14:textId="77777777" w:rsidR="00526843" w:rsidRPr="005E6BC0" w:rsidRDefault="00526843" w:rsidP="00A80364">
            <w:pPr>
              <w:rPr>
                <w:sz w:val="20"/>
              </w:rPr>
            </w:pPr>
            <w:r w:rsidRPr="005E6BC0">
              <w:rPr>
                <w:sz w:val="20"/>
              </w:rPr>
              <w:t xml:space="preserve">Jednostavne poljoprivredne građevine, pomoćne građevine i slično </w:t>
            </w:r>
          </w:p>
        </w:tc>
        <w:tc>
          <w:tcPr>
            <w:tcW w:w="1559" w:type="dxa"/>
          </w:tcPr>
          <w:p w14:paraId="2AD164E4" w14:textId="77777777" w:rsidR="00526843" w:rsidRPr="005E6BC0" w:rsidRDefault="00526843" w:rsidP="00657A85">
            <w:pPr>
              <w:jc w:val="center"/>
              <w:rPr>
                <w:sz w:val="20"/>
              </w:rPr>
            </w:pPr>
            <w:r w:rsidRPr="005E6BC0">
              <w:rPr>
                <w:sz w:val="20"/>
              </w:rPr>
              <w:t>28,4</w:t>
            </w:r>
          </w:p>
        </w:tc>
      </w:tr>
      <w:tr w:rsidR="00526843" w:rsidRPr="005E6BC0" w14:paraId="5EB893B2" w14:textId="77777777" w:rsidTr="00214B66">
        <w:trPr>
          <w:jc w:val="center"/>
        </w:trPr>
        <w:tc>
          <w:tcPr>
            <w:tcW w:w="6374" w:type="dxa"/>
          </w:tcPr>
          <w:p w14:paraId="4200E3FD" w14:textId="77777777" w:rsidR="00526843" w:rsidRPr="005E6BC0" w:rsidRDefault="00526843" w:rsidP="00A80364">
            <w:pPr>
              <w:rPr>
                <w:sz w:val="20"/>
              </w:rPr>
            </w:pPr>
            <w:r w:rsidRPr="005E6BC0">
              <w:rPr>
                <w:sz w:val="20"/>
              </w:rPr>
              <w:t xml:space="preserve">Spremišta (rezervoari) vode, trgovačka skladišta, štale i slično </w:t>
            </w:r>
          </w:p>
        </w:tc>
        <w:tc>
          <w:tcPr>
            <w:tcW w:w="1559" w:type="dxa"/>
          </w:tcPr>
          <w:p w14:paraId="37374757" w14:textId="77777777" w:rsidR="00526843" w:rsidRPr="005E6BC0" w:rsidRDefault="00526843" w:rsidP="00657A85">
            <w:pPr>
              <w:jc w:val="center"/>
              <w:rPr>
                <w:sz w:val="20"/>
              </w:rPr>
            </w:pPr>
            <w:r w:rsidRPr="005E6BC0">
              <w:rPr>
                <w:sz w:val="20"/>
              </w:rPr>
              <w:t>49,5</w:t>
            </w:r>
          </w:p>
        </w:tc>
      </w:tr>
      <w:tr w:rsidR="00526843" w:rsidRPr="005E6BC0" w14:paraId="7E9BDB70" w14:textId="77777777" w:rsidTr="00214B66">
        <w:trPr>
          <w:jc w:val="center"/>
        </w:trPr>
        <w:tc>
          <w:tcPr>
            <w:tcW w:w="6374" w:type="dxa"/>
          </w:tcPr>
          <w:p w14:paraId="6A06EB41" w14:textId="77777777" w:rsidR="00526843" w:rsidRPr="005E6BC0" w:rsidRDefault="00526843" w:rsidP="00A80364">
            <w:pPr>
              <w:rPr>
                <w:sz w:val="20"/>
              </w:rPr>
            </w:pPr>
            <w:r w:rsidRPr="005E6BC0">
              <w:rPr>
                <w:sz w:val="20"/>
              </w:rPr>
              <w:t xml:space="preserve">Tornjevi, vodotornjevi, ostala spremišta </w:t>
            </w:r>
          </w:p>
        </w:tc>
        <w:tc>
          <w:tcPr>
            <w:tcW w:w="1559" w:type="dxa"/>
          </w:tcPr>
          <w:p w14:paraId="267C036B" w14:textId="77777777" w:rsidR="00526843" w:rsidRPr="005E6BC0" w:rsidRDefault="00526843" w:rsidP="00657A85">
            <w:pPr>
              <w:jc w:val="center"/>
              <w:rPr>
                <w:sz w:val="20"/>
              </w:rPr>
            </w:pPr>
            <w:r w:rsidRPr="005E6BC0">
              <w:rPr>
                <w:sz w:val="20"/>
              </w:rPr>
              <w:t>78,4</w:t>
            </w:r>
          </w:p>
        </w:tc>
      </w:tr>
      <w:tr w:rsidR="00526843" w:rsidRPr="005E6BC0" w14:paraId="4EE879FA" w14:textId="77777777" w:rsidTr="00214B66">
        <w:trPr>
          <w:jc w:val="center"/>
        </w:trPr>
        <w:tc>
          <w:tcPr>
            <w:tcW w:w="6374" w:type="dxa"/>
          </w:tcPr>
          <w:p w14:paraId="3C3E410A" w14:textId="77777777" w:rsidR="00526843" w:rsidRPr="005E6BC0" w:rsidRDefault="00526843" w:rsidP="00A80364">
            <w:pPr>
              <w:rPr>
                <w:sz w:val="20"/>
              </w:rPr>
            </w:pPr>
            <w:r w:rsidRPr="005E6BC0">
              <w:rPr>
                <w:sz w:val="20"/>
              </w:rPr>
              <w:t xml:space="preserve">Uredi, trgovine, poljoprivredne građevine do visine jednog kata, jednostavna industrijska postrojenja i slično. </w:t>
            </w:r>
          </w:p>
        </w:tc>
        <w:tc>
          <w:tcPr>
            <w:tcW w:w="1559" w:type="dxa"/>
          </w:tcPr>
          <w:p w14:paraId="3B51DF18" w14:textId="77777777" w:rsidR="00526843" w:rsidRPr="005E6BC0" w:rsidRDefault="00526843" w:rsidP="00657A85">
            <w:pPr>
              <w:jc w:val="center"/>
              <w:rPr>
                <w:sz w:val="20"/>
              </w:rPr>
            </w:pPr>
            <w:r w:rsidRPr="005E6BC0">
              <w:rPr>
                <w:sz w:val="20"/>
              </w:rPr>
              <w:t>146,4</w:t>
            </w:r>
          </w:p>
        </w:tc>
      </w:tr>
      <w:tr w:rsidR="00526843" w:rsidRPr="005E6BC0" w14:paraId="5802BB5B" w14:textId="77777777" w:rsidTr="00214B66">
        <w:trPr>
          <w:jc w:val="center"/>
        </w:trPr>
        <w:tc>
          <w:tcPr>
            <w:tcW w:w="6374" w:type="dxa"/>
          </w:tcPr>
          <w:p w14:paraId="479C58FE" w14:textId="77777777" w:rsidR="00526843" w:rsidRPr="005E6BC0" w:rsidRDefault="00526843" w:rsidP="00A80364">
            <w:pPr>
              <w:rPr>
                <w:sz w:val="20"/>
              </w:rPr>
            </w:pPr>
            <w:r w:rsidRPr="005E6BC0">
              <w:rPr>
                <w:sz w:val="20"/>
              </w:rPr>
              <w:t xml:space="preserve">Stambene zgrade do četiri kata, lokalne sportske građevine, parkirališta na kat, poslovne građevine i slično </w:t>
            </w:r>
          </w:p>
        </w:tc>
        <w:tc>
          <w:tcPr>
            <w:tcW w:w="1559" w:type="dxa"/>
          </w:tcPr>
          <w:p w14:paraId="540ED4B3" w14:textId="77777777" w:rsidR="00526843" w:rsidRPr="005E6BC0" w:rsidRDefault="00526843" w:rsidP="00657A85">
            <w:pPr>
              <w:jc w:val="center"/>
              <w:rPr>
                <w:sz w:val="20"/>
              </w:rPr>
            </w:pPr>
            <w:r w:rsidRPr="005E6BC0">
              <w:rPr>
                <w:sz w:val="20"/>
              </w:rPr>
              <w:t>175,8</w:t>
            </w:r>
          </w:p>
        </w:tc>
      </w:tr>
      <w:tr w:rsidR="00526843" w:rsidRPr="005E6BC0" w14:paraId="251DFC66" w14:textId="77777777" w:rsidTr="00214B66">
        <w:trPr>
          <w:jc w:val="center"/>
        </w:trPr>
        <w:tc>
          <w:tcPr>
            <w:tcW w:w="6374" w:type="dxa"/>
          </w:tcPr>
          <w:p w14:paraId="7BDA7436" w14:textId="77777777" w:rsidR="00526843" w:rsidRPr="005E6BC0" w:rsidRDefault="00526843" w:rsidP="00A80364">
            <w:pPr>
              <w:rPr>
                <w:sz w:val="20"/>
              </w:rPr>
            </w:pPr>
            <w:r w:rsidRPr="005E6BC0">
              <w:rPr>
                <w:sz w:val="20"/>
              </w:rPr>
              <w:t>Stambene i poslovne građevine, složenije poljoprivredne i industrijske građevine, građevine javnih institucija, domovi zdravlja, hoteli niže kategorije i slično</w:t>
            </w:r>
          </w:p>
        </w:tc>
        <w:tc>
          <w:tcPr>
            <w:tcW w:w="1559" w:type="dxa"/>
          </w:tcPr>
          <w:p w14:paraId="06A939E0" w14:textId="77777777" w:rsidR="00526843" w:rsidRPr="005E6BC0" w:rsidRDefault="00526843" w:rsidP="00657A85">
            <w:pPr>
              <w:jc w:val="center"/>
              <w:rPr>
                <w:sz w:val="20"/>
              </w:rPr>
            </w:pPr>
            <w:r w:rsidRPr="005E6BC0">
              <w:rPr>
                <w:sz w:val="20"/>
              </w:rPr>
              <w:t>200,5</w:t>
            </w:r>
          </w:p>
        </w:tc>
      </w:tr>
      <w:tr w:rsidR="00526843" w:rsidRPr="005E6BC0" w14:paraId="11C613C1" w14:textId="77777777" w:rsidTr="00214B66">
        <w:trPr>
          <w:jc w:val="center"/>
        </w:trPr>
        <w:tc>
          <w:tcPr>
            <w:tcW w:w="6374" w:type="dxa"/>
          </w:tcPr>
          <w:p w14:paraId="0A68AD79" w14:textId="77777777" w:rsidR="00526843" w:rsidRPr="005E6BC0" w:rsidRDefault="00526843" w:rsidP="00A80364">
            <w:pPr>
              <w:rPr>
                <w:sz w:val="20"/>
              </w:rPr>
            </w:pPr>
            <w:r w:rsidRPr="005E6BC0">
              <w:rPr>
                <w:sz w:val="20"/>
              </w:rPr>
              <w:t xml:space="preserve">Privatne kuće, uredske zgrade, veliki trgovački centri </w:t>
            </w:r>
          </w:p>
        </w:tc>
        <w:tc>
          <w:tcPr>
            <w:tcW w:w="1559" w:type="dxa"/>
          </w:tcPr>
          <w:p w14:paraId="6CD3BB51" w14:textId="77777777" w:rsidR="00526843" w:rsidRPr="005E6BC0" w:rsidRDefault="00526843" w:rsidP="00657A85">
            <w:pPr>
              <w:jc w:val="center"/>
              <w:rPr>
                <w:sz w:val="20"/>
              </w:rPr>
            </w:pPr>
            <w:r w:rsidRPr="005E6BC0">
              <w:rPr>
                <w:sz w:val="20"/>
              </w:rPr>
              <w:t>226,3</w:t>
            </w:r>
          </w:p>
        </w:tc>
      </w:tr>
      <w:tr w:rsidR="00526843" w:rsidRPr="005E6BC0" w14:paraId="6251E7B7" w14:textId="77777777" w:rsidTr="00214B66">
        <w:trPr>
          <w:jc w:val="center"/>
        </w:trPr>
        <w:tc>
          <w:tcPr>
            <w:tcW w:w="6374" w:type="dxa"/>
          </w:tcPr>
          <w:p w14:paraId="76F09A5E" w14:textId="77777777" w:rsidR="00526843" w:rsidRPr="005E6BC0" w:rsidRDefault="00526843" w:rsidP="00A80364">
            <w:pPr>
              <w:rPr>
                <w:sz w:val="20"/>
              </w:rPr>
            </w:pPr>
            <w:r w:rsidRPr="005E6BC0">
              <w:rPr>
                <w:sz w:val="20"/>
              </w:rPr>
              <w:t xml:space="preserve">Trgovački centri i hoteli viših kategorija </w:t>
            </w:r>
          </w:p>
        </w:tc>
        <w:tc>
          <w:tcPr>
            <w:tcW w:w="1559" w:type="dxa"/>
          </w:tcPr>
          <w:p w14:paraId="075EFE64" w14:textId="77777777" w:rsidR="00526843" w:rsidRPr="005E6BC0" w:rsidRDefault="00526843" w:rsidP="00657A85">
            <w:pPr>
              <w:jc w:val="center"/>
              <w:rPr>
                <w:sz w:val="20"/>
              </w:rPr>
            </w:pPr>
            <w:r w:rsidRPr="005E6BC0">
              <w:rPr>
                <w:sz w:val="20"/>
              </w:rPr>
              <w:t>250,0</w:t>
            </w:r>
          </w:p>
        </w:tc>
      </w:tr>
      <w:tr w:rsidR="00526843" w:rsidRPr="005E6BC0" w14:paraId="1E8F1295" w14:textId="77777777" w:rsidTr="00214B66">
        <w:trPr>
          <w:jc w:val="center"/>
        </w:trPr>
        <w:tc>
          <w:tcPr>
            <w:tcW w:w="6374" w:type="dxa"/>
          </w:tcPr>
          <w:p w14:paraId="7B3349D1" w14:textId="77777777" w:rsidR="00526843" w:rsidRPr="005E6BC0" w:rsidRDefault="002E665D" w:rsidP="00A80364">
            <w:pPr>
              <w:rPr>
                <w:sz w:val="20"/>
              </w:rPr>
            </w:pPr>
            <w:r w:rsidRPr="005E6BC0">
              <w:rPr>
                <w:sz w:val="20"/>
              </w:rPr>
              <w:t xml:space="preserve">Bolnice, knjižnice i kulturne građevine </w:t>
            </w:r>
          </w:p>
        </w:tc>
        <w:tc>
          <w:tcPr>
            <w:tcW w:w="1559" w:type="dxa"/>
          </w:tcPr>
          <w:p w14:paraId="79A3DE2B" w14:textId="77777777" w:rsidR="00526843" w:rsidRPr="005E6BC0" w:rsidRDefault="002E665D" w:rsidP="00657A85">
            <w:pPr>
              <w:jc w:val="center"/>
              <w:rPr>
                <w:sz w:val="20"/>
              </w:rPr>
            </w:pPr>
            <w:r w:rsidRPr="005E6BC0">
              <w:rPr>
                <w:sz w:val="20"/>
              </w:rPr>
              <w:t>300,5</w:t>
            </w:r>
          </w:p>
        </w:tc>
      </w:tr>
      <w:tr w:rsidR="00526843" w:rsidRPr="005E6BC0" w14:paraId="47E7066B" w14:textId="77777777" w:rsidTr="00214B66">
        <w:trPr>
          <w:jc w:val="center"/>
        </w:trPr>
        <w:tc>
          <w:tcPr>
            <w:tcW w:w="6374" w:type="dxa"/>
          </w:tcPr>
          <w:p w14:paraId="71C89473" w14:textId="77777777" w:rsidR="00526843" w:rsidRPr="005E6BC0" w:rsidRDefault="002E665D" w:rsidP="00A80364">
            <w:pPr>
              <w:rPr>
                <w:sz w:val="20"/>
              </w:rPr>
            </w:pPr>
            <w:r w:rsidRPr="005E6BC0">
              <w:rPr>
                <w:sz w:val="20"/>
              </w:rPr>
              <w:t xml:space="preserve">Radio i TV postaje, obrazovne institucije, trgovački centri s dodatnim sadržajima </w:t>
            </w:r>
          </w:p>
        </w:tc>
        <w:tc>
          <w:tcPr>
            <w:tcW w:w="1559" w:type="dxa"/>
          </w:tcPr>
          <w:p w14:paraId="36F3F411" w14:textId="77777777" w:rsidR="00526843" w:rsidRPr="005E6BC0" w:rsidRDefault="002E665D" w:rsidP="00657A85">
            <w:pPr>
              <w:jc w:val="center"/>
              <w:rPr>
                <w:sz w:val="20"/>
              </w:rPr>
            </w:pPr>
            <w:r w:rsidRPr="005E6BC0">
              <w:rPr>
                <w:sz w:val="20"/>
              </w:rPr>
              <w:t>372,6</w:t>
            </w:r>
          </w:p>
        </w:tc>
      </w:tr>
      <w:tr w:rsidR="00526843" w:rsidRPr="005E6BC0" w14:paraId="108083F3" w14:textId="77777777" w:rsidTr="00214B66">
        <w:trPr>
          <w:jc w:val="center"/>
        </w:trPr>
        <w:tc>
          <w:tcPr>
            <w:tcW w:w="6374" w:type="dxa"/>
          </w:tcPr>
          <w:p w14:paraId="04EE1356" w14:textId="77777777" w:rsidR="00526843" w:rsidRPr="005E6BC0" w:rsidRDefault="002E665D" w:rsidP="00A80364">
            <w:pPr>
              <w:rPr>
                <w:sz w:val="20"/>
              </w:rPr>
            </w:pPr>
            <w:r w:rsidRPr="005E6BC0">
              <w:rPr>
                <w:sz w:val="20"/>
              </w:rPr>
              <w:t xml:space="preserve">Kongresni centri, zračne luke, </w:t>
            </w:r>
          </w:p>
        </w:tc>
        <w:tc>
          <w:tcPr>
            <w:tcW w:w="1559" w:type="dxa"/>
          </w:tcPr>
          <w:p w14:paraId="3C688343" w14:textId="77777777" w:rsidR="00526843" w:rsidRPr="005E6BC0" w:rsidRDefault="002E665D" w:rsidP="00657A85">
            <w:pPr>
              <w:jc w:val="center"/>
              <w:rPr>
                <w:sz w:val="20"/>
              </w:rPr>
            </w:pPr>
            <w:r w:rsidRPr="005E6BC0">
              <w:rPr>
                <w:sz w:val="20"/>
              </w:rPr>
              <w:t>451,6</w:t>
            </w:r>
          </w:p>
        </w:tc>
      </w:tr>
      <w:tr w:rsidR="00526843" w:rsidRPr="005E6BC0" w14:paraId="39B63B39" w14:textId="77777777" w:rsidTr="00214B66">
        <w:trPr>
          <w:jc w:val="center"/>
        </w:trPr>
        <w:tc>
          <w:tcPr>
            <w:tcW w:w="6374" w:type="dxa"/>
          </w:tcPr>
          <w:p w14:paraId="2D52B641" w14:textId="77777777" w:rsidR="00526843" w:rsidRPr="005E6BC0" w:rsidRDefault="002E665D" w:rsidP="00A80364">
            <w:pPr>
              <w:rPr>
                <w:sz w:val="20"/>
              </w:rPr>
            </w:pPr>
            <w:r w:rsidRPr="005E6BC0">
              <w:rPr>
                <w:sz w:val="20"/>
              </w:rPr>
              <w:t xml:space="preserve">Kliničko-bolnički centri, hoteli najviših kategorija </w:t>
            </w:r>
          </w:p>
        </w:tc>
        <w:tc>
          <w:tcPr>
            <w:tcW w:w="1559" w:type="dxa"/>
          </w:tcPr>
          <w:p w14:paraId="59269F33" w14:textId="77777777" w:rsidR="00526843" w:rsidRPr="005E6BC0" w:rsidRDefault="002E665D" w:rsidP="00657A85">
            <w:pPr>
              <w:jc w:val="center"/>
              <w:rPr>
                <w:sz w:val="20"/>
              </w:rPr>
            </w:pPr>
            <w:r w:rsidRPr="005E6BC0">
              <w:rPr>
                <w:sz w:val="20"/>
              </w:rPr>
              <w:t>513,3</w:t>
            </w:r>
          </w:p>
        </w:tc>
      </w:tr>
      <w:tr w:rsidR="00526843" w:rsidRPr="005E6BC0" w14:paraId="13D641D0" w14:textId="77777777" w:rsidTr="00214B66">
        <w:trPr>
          <w:jc w:val="center"/>
        </w:trPr>
        <w:tc>
          <w:tcPr>
            <w:tcW w:w="6374" w:type="dxa"/>
          </w:tcPr>
          <w:p w14:paraId="1F0ACF6D" w14:textId="77777777" w:rsidR="00526843" w:rsidRPr="005E6BC0" w:rsidRDefault="002E665D" w:rsidP="00A80364">
            <w:pPr>
              <w:rPr>
                <w:sz w:val="20"/>
              </w:rPr>
            </w:pPr>
            <w:r w:rsidRPr="005E6BC0">
              <w:rPr>
                <w:sz w:val="20"/>
              </w:rPr>
              <w:t>Kazališta, operne i koncertne dvorane</w:t>
            </w:r>
          </w:p>
        </w:tc>
        <w:tc>
          <w:tcPr>
            <w:tcW w:w="1559" w:type="dxa"/>
          </w:tcPr>
          <w:p w14:paraId="7CC45AA4" w14:textId="77777777" w:rsidR="00526843" w:rsidRPr="005E6BC0" w:rsidRDefault="002E665D" w:rsidP="00657A85">
            <w:pPr>
              <w:jc w:val="center"/>
              <w:rPr>
                <w:sz w:val="20"/>
              </w:rPr>
            </w:pPr>
            <w:r w:rsidRPr="005E6BC0">
              <w:rPr>
                <w:sz w:val="20"/>
              </w:rPr>
              <w:t>615,3</w:t>
            </w:r>
          </w:p>
        </w:tc>
      </w:tr>
    </w:tbl>
    <w:p w14:paraId="1DA78256" w14:textId="44051E17" w:rsidR="00526843" w:rsidRPr="005E6BC0" w:rsidRDefault="0083656B" w:rsidP="00913CBC">
      <w:pPr>
        <w:jc w:val="center"/>
        <w:rPr>
          <w:i/>
          <w:color w:val="54883D"/>
          <w:sz w:val="20"/>
        </w:rPr>
      </w:pPr>
      <w:r w:rsidRPr="005E6BC0">
        <w:rPr>
          <w:i/>
          <w:color w:val="54883D"/>
          <w:sz w:val="20"/>
        </w:rPr>
        <w:t xml:space="preserve">Izvor: </w:t>
      </w:r>
      <w:r w:rsidR="002E665D" w:rsidRPr="005E6BC0">
        <w:rPr>
          <w:i/>
          <w:color w:val="54883D"/>
          <w:sz w:val="20"/>
        </w:rPr>
        <w:t>Bal I.E., Crowley H., Pinho R. (2010.) Displacement - Based Earthquake Loss Assessment: Method Development and Application to Turkish Building Stock, Research Report Rose 2010/02, IUSS Press, Pavia, Italy</w:t>
      </w:r>
    </w:p>
    <w:p w14:paraId="3E3FD271" w14:textId="219B6C47" w:rsidR="00FE1895" w:rsidRPr="005E6BC0" w:rsidRDefault="002E665D" w:rsidP="00913CBC">
      <w:r w:rsidRPr="005E6BC0">
        <w:t xml:space="preserve">Za izračun troškova štete na stambenom fondu, korišteni su podaci iz </w:t>
      </w:r>
      <w:r w:rsidRPr="005E6BC0">
        <w:rPr>
          <w:color w:val="auto"/>
        </w:rPr>
        <w:t xml:space="preserve">tablice </w:t>
      </w:r>
      <w:r w:rsidR="00E131EF" w:rsidRPr="005E6BC0">
        <w:rPr>
          <w:color w:val="auto"/>
        </w:rPr>
        <w:t>4</w:t>
      </w:r>
      <w:r w:rsidR="00A95CD4" w:rsidRPr="005E6BC0">
        <w:rPr>
          <w:color w:val="auto"/>
        </w:rPr>
        <w:t>1</w:t>
      </w:r>
      <w:r w:rsidRPr="005E6BC0">
        <w:rPr>
          <w:color w:val="auto"/>
        </w:rPr>
        <w:t>.</w:t>
      </w:r>
      <w:r w:rsidR="005D329D" w:rsidRPr="005E6BC0">
        <w:rPr>
          <w:color w:val="auto"/>
        </w:rPr>
        <w:t xml:space="preserve"> </w:t>
      </w:r>
      <w:r w:rsidR="00FE1895" w:rsidRPr="005E6BC0">
        <w:t>Ukupne štete samo na stambenom fondu iznosile bi:</w:t>
      </w:r>
    </w:p>
    <w:p w14:paraId="3179118B" w14:textId="58E30CE9" w:rsidR="00FE1895" w:rsidRPr="005E6BC0" w:rsidRDefault="00E26261" w:rsidP="007D048B">
      <w:pPr>
        <w:pStyle w:val="ListParagraph"/>
        <w:numPr>
          <w:ilvl w:val="0"/>
          <w:numId w:val="10"/>
        </w:numPr>
      </w:pPr>
      <w:r w:rsidRPr="005E6BC0">
        <w:t xml:space="preserve">za </w:t>
      </w:r>
      <w:r w:rsidR="00171CA2" w:rsidRPr="005E6BC0">
        <w:t>14</w:t>
      </w:r>
      <w:r w:rsidR="00FE1895" w:rsidRPr="005E6BC0">
        <w:t xml:space="preserve"> gra</w:t>
      </w:r>
      <w:r w:rsidR="00866747" w:rsidRPr="005E6BC0">
        <w:t>đevina</w:t>
      </w:r>
      <w:r w:rsidR="00CE0EDA" w:rsidRPr="005E6BC0">
        <w:t xml:space="preserve"> koje su srušene i za 129 građevina koje su vrlo teško oštećene</w:t>
      </w:r>
      <w:r w:rsidR="00FE1895" w:rsidRPr="005E6BC0">
        <w:t xml:space="preserve"> </w:t>
      </w:r>
      <w:r w:rsidR="00CE0EDA" w:rsidRPr="005E6BC0">
        <w:t xml:space="preserve">te se </w:t>
      </w:r>
      <w:r w:rsidR="00FE1895" w:rsidRPr="005E6BC0">
        <w:t>moraju potpuno obnavljati uz pretpostavku da imaju pravo obnove na prosječno 50 m</w:t>
      </w:r>
      <w:r w:rsidR="00FE1895" w:rsidRPr="005E6BC0">
        <w:rPr>
          <w:vertAlign w:val="superscript"/>
        </w:rPr>
        <w:t>2</w:t>
      </w:r>
      <w:r w:rsidRPr="005E6BC0">
        <w:t xml:space="preserve"> po obitelji – </w:t>
      </w:r>
      <w:r w:rsidR="00726A19" w:rsidRPr="005E6BC0">
        <w:t>1</w:t>
      </w:r>
      <w:r w:rsidR="005E6BC0" w:rsidRPr="005E6BC0">
        <w:t>6</w:t>
      </w:r>
      <w:r w:rsidR="00CE0EDA" w:rsidRPr="005E6BC0">
        <w:t>3</w:t>
      </w:r>
      <w:r w:rsidR="00FE1895" w:rsidRPr="005E6BC0">
        <w:t xml:space="preserve"> × 175,8 €/m</w:t>
      </w:r>
      <w:r w:rsidR="00FE1895" w:rsidRPr="005E6BC0">
        <w:rPr>
          <w:vertAlign w:val="superscript"/>
        </w:rPr>
        <w:t>2</w:t>
      </w:r>
      <w:r w:rsidR="00FE1895" w:rsidRPr="005E6BC0">
        <w:t>× 50 m</w:t>
      </w:r>
      <w:r w:rsidR="00FE1895" w:rsidRPr="005E6BC0">
        <w:rPr>
          <w:vertAlign w:val="superscript"/>
        </w:rPr>
        <w:t>2</w:t>
      </w:r>
      <w:r w:rsidR="00FE1895" w:rsidRPr="005E6BC0">
        <w:t xml:space="preserve"> = </w:t>
      </w:r>
      <w:r w:rsidR="00CE0EDA" w:rsidRPr="005E6BC0">
        <w:t>1.</w:t>
      </w:r>
      <w:r w:rsidR="005E6BC0" w:rsidRPr="005E6BC0">
        <w:t>432</w:t>
      </w:r>
      <w:r w:rsidR="00CE0EDA" w:rsidRPr="005E6BC0">
        <w:t>.</w:t>
      </w:r>
      <w:r w:rsidR="005E6BC0" w:rsidRPr="005E6BC0">
        <w:t>7</w:t>
      </w:r>
      <w:r w:rsidR="00CE0EDA" w:rsidRPr="005E6BC0">
        <w:t>70,00</w:t>
      </w:r>
      <w:r w:rsidR="00726A19" w:rsidRPr="005E6BC0">
        <w:t xml:space="preserve"> </w:t>
      </w:r>
      <w:r w:rsidR="00FE1895" w:rsidRPr="005E6BC0">
        <w:t>€</w:t>
      </w:r>
    </w:p>
    <w:p w14:paraId="0CA2C8D5" w14:textId="3BC548D7" w:rsidR="00FE1895" w:rsidRPr="004037B2" w:rsidRDefault="00FE1895" w:rsidP="007D048B">
      <w:pPr>
        <w:pStyle w:val="ListParagraph"/>
        <w:numPr>
          <w:ilvl w:val="0"/>
          <w:numId w:val="10"/>
        </w:numPr>
      </w:pPr>
      <w:r w:rsidRPr="004037B2">
        <w:t xml:space="preserve">za </w:t>
      </w:r>
      <w:r w:rsidR="00CE0EDA" w:rsidRPr="004037B2">
        <w:t>358</w:t>
      </w:r>
      <w:r w:rsidR="00657A85" w:rsidRPr="004037B2">
        <w:t xml:space="preserve"> građevin</w:t>
      </w:r>
      <w:r w:rsidR="00726A19" w:rsidRPr="004037B2">
        <w:t>a</w:t>
      </w:r>
      <w:r w:rsidRPr="004037B2">
        <w:t xml:space="preserve"> koje se mogu popraviti uz prosječno pravo nužnog popravka (nužni smještaj) od 50 m</w:t>
      </w:r>
      <w:r w:rsidRPr="004037B2">
        <w:rPr>
          <w:vertAlign w:val="superscript"/>
        </w:rPr>
        <w:t>2</w:t>
      </w:r>
      <w:r w:rsidRPr="004037B2">
        <w:t xml:space="preserve"> i cijenu od 15% obnove kuće ukupna šteta je </w:t>
      </w:r>
      <w:r w:rsidR="00384159" w:rsidRPr="004037B2">
        <w:t>690</w:t>
      </w:r>
      <w:r w:rsidR="00CE0EDA" w:rsidRPr="004037B2">
        <w:t>.</w:t>
      </w:r>
      <w:r w:rsidR="00384159" w:rsidRPr="004037B2">
        <w:t>780</w:t>
      </w:r>
      <w:r w:rsidR="00CE0EDA" w:rsidRPr="004037B2">
        <w:t>,</w:t>
      </w:r>
      <w:r w:rsidR="00384159" w:rsidRPr="004037B2">
        <w:t>75</w:t>
      </w:r>
      <w:r w:rsidR="00726A19" w:rsidRPr="004037B2">
        <w:t xml:space="preserve"> </w:t>
      </w:r>
      <w:r w:rsidRPr="004037B2">
        <w:t>€</w:t>
      </w:r>
    </w:p>
    <w:p w14:paraId="75254FF4" w14:textId="3EABA9E2" w:rsidR="000A180D" w:rsidRPr="004037B2" w:rsidRDefault="00FE1895" w:rsidP="007D048B">
      <w:pPr>
        <w:pStyle w:val="ListParagraph"/>
        <w:numPr>
          <w:ilvl w:val="0"/>
          <w:numId w:val="10"/>
        </w:numPr>
      </w:pPr>
      <w:r w:rsidRPr="004037B2">
        <w:t xml:space="preserve">za najmanje popravke </w:t>
      </w:r>
      <w:r w:rsidR="00726A19" w:rsidRPr="004037B2">
        <w:t>444</w:t>
      </w:r>
      <w:r w:rsidR="0083656B" w:rsidRPr="004037B2">
        <w:t xml:space="preserve"> </w:t>
      </w:r>
      <w:r w:rsidR="00726A19" w:rsidRPr="004037B2">
        <w:t>građevine</w:t>
      </w:r>
      <w:r w:rsidRPr="004037B2">
        <w:t xml:space="preserve"> uz isto pravo popravka od 50 m</w:t>
      </w:r>
      <w:r w:rsidRPr="004037B2">
        <w:rPr>
          <w:vertAlign w:val="superscript"/>
        </w:rPr>
        <w:t>2</w:t>
      </w:r>
      <w:r w:rsidRPr="004037B2">
        <w:t xml:space="preserve"> po obitelji i 5% ukupne cijene obnove cijele kuće ukupni trošak je</w:t>
      </w:r>
      <w:r w:rsidR="0083656B" w:rsidRPr="004037B2">
        <w:t xml:space="preserve"> </w:t>
      </w:r>
      <w:r w:rsidR="004037B2" w:rsidRPr="004037B2">
        <w:t>285</w:t>
      </w:r>
      <w:r w:rsidR="00726A19" w:rsidRPr="004037B2">
        <w:t>.</w:t>
      </w:r>
      <w:r w:rsidR="004037B2" w:rsidRPr="004037B2">
        <w:t>703</w:t>
      </w:r>
      <w:r w:rsidR="00726A19" w:rsidRPr="004037B2">
        <w:t>,</w:t>
      </w:r>
      <w:r w:rsidR="004037B2" w:rsidRPr="004037B2">
        <w:t>75</w:t>
      </w:r>
      <w:r w:rsidR="00657A85" w:rsidRPr="004037B2">
        <w:t xml:space="preserve"> </w:t>
      </w:r>
      <w:r w:rsidRPr="004037B2">
        <w:t>€</w:t>
      </w:r>
      <w:r w:rsidR="00657A85" w:rsidRPr="004037B2">
        <w:t>.</w:t>
      </w:r>
    </w:p>
    <w:p w14:paraId="4544CC48" w14:textId="77777777" w:rsidR="00913CBC" w:rsidRDefault="00913CBC" w:rsidP="00913CBC">
      <w:pPr>
        <w:rPr>
          <w:highlight w:val="yellow"/>
        </w:rPr>
      </w:pPr>
    </w:p>
    <w:p w14:paraId="2BD854A4" w14:textId="77777777" w:rsidR="009C2FA1" w:rsidRDefault="009C2FA1" w:rsidP="00913CBC">
      <w:pPr>
        <w:rPr>
          <w:highlight w:val="yellow"/>
        </w:rPr>
      </w:pPr>
    </w:p>
    <w:p w14:paraId="506BD976" w14:textId="77777777" w:rsidR="009C2FA1" w:rsidRDefault="009C2FA1" w:rsidP="00913CBC">
      <w:pPr>
        <w:rPr>
          <w:highlight w:val="yellow"/>
        </w:rPr>
      </w:pPr>
    </w:p>
    <w:p w14:paraId="2AEC9C6C" w14:textId="77777777" w:rsidR="009C2FA1" w:rsidRPr="00782FF0" w:rsidRDefault="009C2FA1" w:rsidP="00913CBC">
      <w:pPr>
        <w:rPr>
          <w:highlight w:val="yellow"/>
        </w:rPr>
      </w:pPr>
    </w:p>
    <w:p w14:paraId="6ADB1667" w14:textId="036671E4" w:rsidR="00A80364" w:rsidRPr="00C5494D" w:rsidRDefault="0083656B" w:rsidP="008719E6">
      <w:pPr>
        <w:pStyle w:val="Caption"/>
        <w:rPr>
          <w:rFonts w:ascii="Calibri" w:hAnsi="Calibri"/>
        </w:rPr>
      </w:pPr>
      <w:r w:rsidRPr="00C5494D">
        <w:lastRenderedPageBreak/>
        <w:t xml:space="preserve">Tablica </w:t>
      </w:r>
      <w:r w:rsidR="00884BEF">
        <w:fldChar w:fldCharType="begin"/>
      </w:r>
      <w:r w:rsidR="00884BEF">
        <w:instrText xml:space="preserve"> SEQ Tabela \* ARABIC </w:instrText>
      </w:r>
      <w:r w:rsidR="00884BEF">
        <w:fldChar w:fldCharType="separate"/>
      </w:r>
      <w:r w:rsidR="00884BEF">
        <w:rPr>
          <w:noProof/>
        </w:rPr>
        <w:t>42</w:t>
      </w:r>
      <w:r w:rsidR="00884BEF">
        <w:rPr>
          <w:noProof/>
        </w:rPr>
        <w:fldChar w:fldCharType="end"/>
      </w:r>
      <w:r w:rsidRPr="00C5494D">
        <w:t xml:space="preserve">. </w:t>
      </w:r>
      <w:r w:rsidR="00A80364" w:rsidRPr="00C5494D">
        <w:t>Vrijednost kriterija za posljedice na gospodarstvo po kategorijama - potres</w:t>
      </w:r>
    </w:p>
    <w:tbl>
      <w:tblPr>
        <w:tblStyle w:val="ivopisnatablicareetke6-isticanje3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5494D" w:rsidRPr="00C5494D" w14:paraId="2A08E960" w14:textId="77777777" w:rsidTr="00CE0EDA">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E0AA41E" w14:textId="77777777" w:rsidR="00C5494D" w:rsidRPr="00C5494D" w:rsidRDefault="00C5494D" w:rsidP="00C5494D">
            <w:pPr>
              <w:spacing w:after="0"/>
              <w:jc w:val="center"/>
              <w:rPr>
                <w:color w:val="000000"/>
                <w:sz w:val="20"/>
                <w:szCs w:val="20"/>
              </w:rPr>
            </w:pPr>
            <w:r w:rsidRPr="00C5494D">
              <w:rPr>
                <w:color w:val="000000"/>
                <w:sz w:val="20"/>
                <w:szCs w:val="20"/>
              </w:rPr>
              <w:t>KATEGORIJA</w:t>
            </w:r>
          </w:p>
        </w:tc>
        <w:tc>
          <w:tcPr>
            <w:tcW w:w="2421" w:type="dxa"/>
            <w:tcBorders>
              <w:bottom w:val="none" w:sz="0" w:space="0" w:color="auto"/>
            </w:tcBorders>
            <w:shd w:val="clear" w:color="auto" w:fill="auto"/>
          </w:tcPr>
          <w:p w14:paraId="3946D74F" w14:textId="77777777"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POSLJEDICE</w:t>
            </w:r>
          </w:p>
        </w:tc>
        <w:tc>
          <w:tcPr>
            <w:tcW w:w="2992" w:type="dxa"/>
            <w:tcBorders>
              <w:bottom w:val="none" w:sz="0" w:space="0" w:color="auto"/>
            </w:tcBorders>
            <w:shd w:val="clear" w:color="auto" w:fill="auto"/>
          </w:tcPr>
          <w:p w14:paraId="6DBEC551" w14:textId="5CCDC3A3"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KRITERIJ (€)</w:t>
            </w:r>
          </w:p>
        </w:tc>
        <w:tc>
          <w:tcPr>
            <w:tcW w:w="1498" w:type="dxa"/>
            <w:tcBorders>
              <w:bottom w:val="none" w:sz="0" w:space="0" w:color="auto"/>
            </w:tcBorders>
            <w:shd w:val="clear" w:color="auto" w:fill="auto"/>
          </w:tcPr>
          <w:p w14:paraId="4AA4A98A" w14:textId="77777777"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ODABRANO</w:t>
            </w:r>
          </w:p>
        </w:tc>
      </w:tr>
      <w:tr w:rsidR="00C5494D" w:rsidRPr="00C5494D" w14:paraId="0CB7A805" w14:textId="77777777" w:rsidTr="00810E0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2EDE456" w14:textId="77777777" w:rsidR="00C5494D" w:rsidRPr="00C5494D" w:rsidRDefault="00C5494D" w:rsidP="00C5494D">
            <w:pPr>
              <w:spacing w:after="0"/>
              <w:jc w:val="center"/>
              <w:rPr>
                <w:color w:val="000000"/>
                <w:sz w:val="20"/>
                <w:szCs w:val="20"/>
              </w:rPr>
            </w:pPr>
            <w:r w:rsidRPr="00C5494D">
              <w:rPr>
                <w:color w:val="000000"/>
                <w:sz w:val="20"/>
                <w:szCs w:val="20"/>
              </w:rPr>
              <w:t>1.</w:t>
            </w:r>
          </w:p>
        </w:tc>
        <w:tc>
          <w:tcPr>
            <w:tcW w:w="2421" w:type="dxa"/>
            <w:shd w:val="clear" w:color="auto" w:fill="auto"/>
          </w:tcPr>
          <w:p w14:paraId="6B5D96A0"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Neznatne</w:t>
            </w:r>
          </w:p>
        </w:tc>
        <w:tc>
          <w:tcPr>
            <w:tcW w:w="2992" w:type="dxa"/>
            <w:shd w:val="clear" w:color="auto" w:fill="auto"/>
          </w:tcPr>
          <w:p w14:paraId="00685ABC" w14:textId="4377F2F5"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7.446,80 – 14.893,60</w:t>
            </w:r>
          </w:p>
        </w:tc>
        <w:tc>
          <w:tcPr>
            <w:tcW w:w="1498" w:type="dxa"/>
            <w:shd w:val="clear" w:color="auto" w:fill="auto"/>
            <w:vAlign w:val="center"/>
          </w:tcPr>
          <w:p w14:paraId="3E6D9346" w14:textId="7A95FBF5"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5494D" w:rsidRPr="00C5494D" w14:paraId="6515AE84" w14:textId="77777777" w:rsidTr="00810E00">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CB58388" w14:textId="77777777" w:rsidR="00C5494D" w:rsidRPr="00C5494D" w:rsidRDefault="00C5494D" w:rsidP="00C5494D">
            <w:pPr>
              <w:spacing w:after="0"/>
              <w:jc w:val="center"/>
              <w:rPr>
                <w:color w:val="000000"/>
                <w:sz w:val="20"/>
                <w:szCs w:val="20"/>
              </w:rPr>
            </w:pPr>
            <w:r w:rsidRPr="00C5494D">
              <w:rPr>
                <w:color w:val="000000"/>
                <w:sz w:val="20"/>
                <w:szCs w:val="20"/>
              </w:rPr>
              <w:t>2.</w:t>
            </w:r>
          </w:p>
        </w:tc>
        <w:tc>
          <w:tcPr>
            <w:tcW w:w="2421" w:type="dxa"/>
            <w:shd w:val="clear" w:color="auto" w:fill="auto"/>
          </w:tcPr>
          <w:p w14:paraId="5A83EFB1"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Male</w:t>
            </w:r>
          </w:p>
        </w:tc>
        <w:tc>
          <w:tcPr>
            <w:tcW w:w="2992" w:type="dxa"/>
            <w:shd w:val="clear" w:color="auto" w:fill="auto"/>
          </w:tcPr>
          <w:p w14:paraId="128F39BD" w14:textId="6B546E6D"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14.893,60 – 74.468,00</w:t>
            </w:r>
          </w:p>
        </w:tc>
        <w:tc>
          <w:tcPr>
            <w:tcW w:w="1498" w:type="dxa"/>
            <w:shd w:val="clear" w:color="auto" w:fill="auto"/>
          </w:tcPr>
          <w:p w14:paraId="1BA6B25F"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5494D" w:rsidRPr="00C5494D" w14:paraId="33DB0399" w14:textId="77777777" w:rsidTr="00810E0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BD4ED26" w14:textId="77777777" w:rsidR="00C5494D" w:rsidRPr="00C5494D" w:rsidRDefault="00C5494D" w:rsidP="00C5494D">
            <w:pPr>
              <w:spacing w:after="0"/>
              <w:jc w:val="center"/>
              <w:rPr>
                <w:color w:val="000000"/>
                <w:sz w:val="20"/>
                <w:szCs w:val="20"/>
              </w:rPr>
            </w:pPr>
            <w:r w:rsidRPr="00C5494D">
              <w:rPr>
                <w:color w:val="000000"/>
                <w:sz w:val="20"/>
                <w:szCs w:val="20"/>
              </w:rPr>
              <w:t>3.</w:t>
            </w:r>
          </w:p>
        </w:tc>
        <w:tc>
          <w:tcPr>
            <w:tcW w:w="2421" w:type="dxa"/>
            <w:shd w:val="clear" w:color="auto" w:fill="auto"/>
          </w:tcPr>
          <w:p w14:paraId="029A9390"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Umjerene</w:t>
            </w:r>
          </w:p>
        </w:tc>
        <w:tc>
          <w:tcPr>
            <w:tcW w:w="2992" w:type="dxa"/>
            <w:shd w:val="clear" w:color="auto" w:fill="auto"/>
          </w:tcPr>
          <w:p w14:paraId="7F1BBD19" w14:textId="77517E80"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74.468,00 – 223.404,00</w:t>
            </w:r>
          </w:p>
        </w:tc>
        <w:tc>
          <w:tcPr>
            <w:tcW w:w="1498" w:type="dxa"/>
            <w:shd w:val="clear" w:color="auto" w:fill="auto"/>
          </w:tcPr>
          <w:p w14:paraId="6632545B"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C5494D" w:rsidRPr="00C5494D" w14:paraId="52C08475" w14:textId="77777777" w:rsidTr="00810E00">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25C491" w14:textId="77777777" w:rsidR="00C5494D" w:rsidRPr="00C5494D" w:rsidRDefault="00C5494D" w:rsidP="00C5494D">
            <w:pPr>
              <w:spacing w:after="0"/>
              <w:jc w:val="center"/>
              <w:rPr>
                <w:color w:val="000000"/>
                <w:sz w:val="20"/>
                <w:szCs w:val="20"/>
              </w:rPr>
            </w:pPr>
            <w:r w:rsidRPr="00C5494D">
              <w:rPr>
                <w:color w:val="000000"/>
                <w:sz w:val="20"/>
                <w:szCs w:val="20"/>
              </w:rPr>
              <w:t>4.</w:t>
            </w:r>
          </w:p>
        </w:tc>
        <w:tc>
          <w:tcPr>
            <w:tcW w:w="2421" w:type="dxa"/>
            <w:shd w:val="clear" w:color="auto" w:fill="auto"/>
          </w:tcPr>
          <w:p w14:paraId="67F2F386"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Značajne</w:t>
            </w:r>
          </w:p>
        </w:tc>
        <w:tc>
          <w:tcPr>
            <w:tcW w:w="2992" w:type="dxa"/>
            <w:shd w:val="clear" w:color="auto" w:fill="auto"/>
          </w:tcPr>
          <w:p w14:paraId="6E753777" w14:textId="1464351C"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223.404,00 – 372.340,00</w:t>
            </w:r>
          </w:p>
        </w:tc>
        <w:tc>
          <w:tcPr>
            <w:tcW w:w="1498" w:type="dxa"/>
            <w:shd w:val="clear" w:color="auto" w:fill="auto"/>
          </w:tcPr>
          <w:p w14:paraId="21DDBDA1"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5494D" w:rsidRPr="00C5494D" w14:paraId="44292C51" w14:textId="77777777" w:rsidTr="00810E0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EA65478" w14:textId="77777777" w:rsidR="00C5494D" w:rsidRPr="00C5494D" w:rsidRDefault="00C5494D" w:rsidP="00C5494D">
            <w:pPr>
              <w:spacing w:after="0"/>
              <w:jc w:val="center"/>
              <w:rPr>
                <w:color w:val="000000"/>
                <w:sz w:val="20"/>
                <w:szCs w:val="20"/>
              </w:rPr>
            </w:pPr>
            <w:r w:rsidRPr="00C5494D">
              <w:rPr>
                <w:color w:val="000000"/>
                <w:sz w:val="20"/>
                <w:szCs w:val="20"/>
              </w:rPr>
              <w:t>5.</w:t>
            </w:r>
          </w:p>
        </w:tc>
        <w:tc>
          <w:tcPr>
            <w:tcW w:w="2421" w:type="dxa"/>
            <w:shd w:val="clear" w:color="auto" w:fill="auto"/>
          </w:tcPr>
          <w:p w14:paraId="0E0362E1"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Katastrofalne</w:t>
            </w:r>
          </w:p>
        </w:tc>
        <w:tc>
          <w:tcPr>
            <w:tcW w:w="2992" w:type="dxa"/>
            <w:shd w:val="clear" w:color="auto" w:fill="auto"/>
          </w:tcPr>
          <w:p w14:paraId="32F4F8B4" w14:textId="7A15AB7C"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&gt; 372.340,00</w:t>
            </w:r>
          </w:p>
        </w:tc>
        <w:tc>
          <w:tcPr>
            <w:tcW w:w="1498" w:type="dxa"/>
            <w:shd w:val="clear" w:color="auto" w:fill="auto"/>
          </w:tcPr>
          <w:p w14:paraId="7AF5D63F" w14:textId="7FA540F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C5494D">
              <w:rPr>
                <w:b/>
                <w:color w:val="000000"/>
                <w:sz w:val="20"/>
                <w:szCs w:val="20"/>
              </w:rPr>
              <w:t>x</w:t>
            </w:r>
          </w:p>
        </w:tc>
      </w:tr>
    </w:tbl>
    <w:p w14:paraId="0558DFE9" w14:textId="77777777" w:rsidR="00A80364" w:rsidRPr="00C5494D" w:rsidRDefault="00A80364" w:rsidP="00A80364"/>
    <w:p w14:paraId="3D92B234" w14:textId="6BAEF805" w:rsidR="00A80364" w:rsidRPr="00821797" w:rsidRDefault="009B6E4E" w:rsidP="009B6E4E">
      <w:pPr>
        <w:pStyle w:val="Heading5"/>
        <w:numPr>
          <w:ilvl w:val="0"/>
          <w:numId w:val="0"/>
        </w:numPr>
        <w:ind w:left="1008" w:hanging="1008"/>
      </w:pPr>
      <w:r w:rsidRPr="00821797">
        <w:t>6.3.</w:t>
      </w:r>
      <w:r w:rsidR="00324BFB" w:rsidRPr="00821797">
        <w:t>6</w:t>
      </w:r>
      <w:r w:rsidRPr="00821797">
        <w:t xml:space="preserve">.1.3. </w:t>
      </w:r>
      <w:r w:rsidR="00A80364" w:rsidRPr="00821797">
        <w:t>Društvena stabilnost i politika</w:t>
      </w:r>
    </w:p>
    <w:p w14:paraId="11E94C54" w14:textId="3C46B249" w:rsidR="002C4CA7" w:rsidRPr="00821797" w:rsidRDefault="00FA0A52" w:rsidP="00CF12FF">
      <w:r w:rsidRPr="00821797">
        <w:t xml:space="preserve">Na prostoru Općine Biskupije nema odgojno-obrazovnih ustanova kao ni zdravstvenih ustanova. U nastavku je prikazan popis objekata u kojem može boraviti veći </w:t>
      </w:r>
      <w:r w:rsidR="00CE0EDA" w:rsidRPr="00821797">
        <w:t>b</w:t>
      </w:r>
      <w:r w:rsidRPr="00821797">
        <w:t>roj osoba na području Općine Biskupija.</w:t>
      </w:r>
    </w:p>
    <w:p w14:paraId="7B5DB2CE" w14:textId="77777777" w:rsidR="00913CBC" w:rsidRPr="00821797" w:rsidRDefault="00913CBC" w:rsidP="00CF12FF"/>
    <w:p w14:paraId="76C04048" w14:textId="47378837" w:rsidR="00BD0382" w:rsidRPr="00821797" w:rsidRDefault="003B25F5" w:rsidP="008719E6">
      <w:pPr>
        <w:pStyle w:val="Caption"/>
      </w:pPr>
      <w:r w:rsidRPr="00821797">
        <w:t xml:space="preserve">Tablica </w:t>
      </w:r>
      <w:r w:rsidR="00884BEF">
        <w:fldChar w:fldCharType="begin"/>
      </w:r>
      <w:r w:rsidR="00884BEF">
        <w:instrText xml:space="preserve"> SEQ Tabela \* ARABIC </w:instrText>
      </w:r>
      <w:r w:rsidR="00884BEF">
        <w:fldChar w:fldCharType="separate"/>
      </w:r>
      <w:r w:rsidR="00884BEF">
        <w:rPr>
          <w:noProof/>
        </w:rPr>
        <w:t>43</w:t>
      </w:r>
      <w:r w:rsidR="00884BEF">
        <w:rPr>
          <w:noProof/>
        </w:rPr>
        <w:fldChar w:fldCharType="end"/>
      </w:r>
      <w:r w:rsidRPr="00821797">
        <w:t xml:space="preserve">. </w:t>
      </w:r>
      <w:r w:rsidR="00BD0382" w:rsidRPr="00821797">
        <w:t xml:space="preserve">Popis objekata na području </w:t>
      </w:r>
      <w:r w:rsidRPr="00821797">
        <w:t xml:space="preserve">Općine </w:t>
      </w:r>
      <w:r w:rsidR="00FA0A52" w:rsidRPr="00821797">
        <w:t>Biskupija</w:t>
      </w:r>
      <w:r w:rsidR="00BD0382" w:rsidRPr="00821797">
        <w:t xml:space="preserve"> u kojima može biti ugrožen veći broj ljudi</w:t>
      </w:r>
    </w:p>
    <w:tbl>
      <w:tblPr>
        <w:tblStyle w:val="GridTable6Colorful-Accent3"/>
        <w:tblW w:w="4446"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4672"/>
        <w:gridCol w:w="3384"/>
      </w:tblGrid>
      <w:tr w:rsidR="00BD0382" w:rsidRPr="00821797" w14:paraId="59A4177D" w14:textId="77777777" w:rsidTr="00CE0EDA">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2900" w:type="pct"/>
            <w:tcBorders>
              <w:bottom w:val="none" w:sz="0" w:space="0" w:color="auto"/>
            </w:tcBorders>
            <w:shd w:val="clear" w:color="auto" w:fill="auto"/>
          </w:tcPr>
          <w:p w14:paraId="667D2223" w14:textId="77777777" w:rsidR="00BD0382" w:rsidRPr="00821797" w:rsidRDefault="00BD0382" w:rsidP="00275A98">
            <w:pPr>
              <w:spacing w:line="276" w:lineRule="auto"/>
              <w:jc w:val="center"/>
              <w:rPr>
                <w:b w:val="0"/>
                <w:sz w:val="20"/>
              </w:rPr>
            </w:pPr>
            <w:r w:rsidRPr="00821797">
              <w:rPr>
                <w:sz w:val="20"/>
              </w:rPr>
              <w:t>OBJEKT / PRAVNA OSOBA</w:t>
            </w:r>
          </w:p>
        </w:tc>
        <w:tc>
          <w:tcPr>
            <w:cnfStyle w:val="000010000000" w:firstRow="0" w:lastRow="0" w:firstColumn="0" w:lastColumn="0" w:oddVBand="1" w:evenVBand="0" w:oddHBand="0" w:evenHBand="0" w:firstRowFirstColumn="0" w:firstRowLastColumn="0" w:lastRowFirstColumn="0" w:lastRowLastColumn="0"/>
            <w:tcW w:w="2100" w:type="pct"/>
            <w:tcBorders>
              <w:bottom w:val="none" w:sz="0" w:space="0" w:color="auto"/>
            </w:tcBorders>
            <w:shd w:val="clear" w:color="auto" w:fill="auto"/>
            <w:vAlign w:val="center"/>
          </w:tcPr>
          <w:p w14:paraId="6993795F" w14:textId="77777777" w:rsidR="00BD0382" w:rsidRPr="00821797" w:rsidRDefault="00BD0382" w:rsidP="00275A98">
            <w:pPr>
              <w:spacing w:line="276" w:lineRule="auto"/>
              <w:jc w:val="center"/>
              <w:rPr>
                <w:b w:val="0"/>
                <w:sz w:val="20"/>
              </w:rPr>
            </w:pPr>
            <w:r w:rsidRPr="00821797">
              <w:rPr>
                <w:sz w:val="20"/>
              </w:rPr>
              <w:t>BROJ OSOBA</w:t>
            </w:r>
          </w:p>
        </w:tc>
      </w:tr>
      <w:tr w:rsidR="00BD0382" w:rsidRPr="00821797" w14:paraId="09DB12F5" w14:textId="77777777" w:rsidTr="00CE0EDA">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2900" w:type="pct"/>
            <w:shd w:val="clear" w:color="auto" w:fill="auto"/>
          </w:tcPr>
          <w:p w14:paraId="79E4B5EC" w14:textId="56242049" w:rsidR="00BD0382" w:rsidRPr="00821797" w:rsidRDefault="00FA0A52" w:rsidP="003B25F5">
            <w:pPr>
              <w:spacing w:before="120" w:after="120" w:line="276" w:lineRule="auto"/>
              <w:rPr>
                <w:b w:val="0"/>
                <w:sz w:val="20"/>
                <w:szCs w:val="20"/>
                <w:lang w:eastAsia="hr-HR"/>
              </w:rPr>
            </w:pPr>
            <w:r w:rsidRPr="00821797">
              <w:rPr>
                <w:b w:val="0"/>
                <w:sz w:val="20"/>
                <w:szCs w:val="20"/>
                <w:lang w:eastAsia="hr-HR"/>
              </w:rPr>
              <w:t>Tvornica Knauf d.o.o.</w:t>
            </w:r>
          </w:p>
          <w:p w14:paraId="56B7EAD3" w14:textId="4EC9D9DC" w:rsidR="00FA0A52" w:rsidRPr="00821797" w:rsidRDefault="00FA0A52" w:rsidP="003B25F5">
            <w:pPr>
              <w:spacing w:before="120" w:after="120" w:line="276" w:lineRule="auto"/>
              <w:rPr>
                <w:b w:val="0"/>
                <w:sz w:val="20"/>
                <w:szCs w:val="20"/>
              </w:rPr>
            </w:pPr>
            <w:r w:rsidRPr="00821797">
              <w:rPr>
                <w:b w:val="0"/>
                <w:sz w:val="20"/>
                <w:szCs w:val="20"/>
              </w:rPr>
              <w:t>Polje 91, Uzdolje</w:t>
            </w:r>
          </w:p>
        </w:tc>
        <w:tc>
          <w:tcPr>
            <w:cnfStyle w:val="000010000000" w:firstRow="0" w:lastRow="0" w:firstColumn="0" w:lastColumn="0" w:oddVBand="1" w:evenVBand="0" w:oddHBand="0" w:evenHBand="0" w:firstRowFirstColumn="0" w:firstRowLastColumn="0" w:lastRowFirstColumn="0" w:lastRowLastColumn="0"/>
            <w:tcW w:w="2100" w:type="pct"/>
            <w:shd w:val="clear" w:color="auto" w:fill="auto"/>
            <w:vAlign w:val="center"/>
          </w:tcPr>
          <w:p w14:paraId="68B88534" w14:textId="5E7F366A" w:rsidR="00BD0382" w:rsidRPr="00821797" w:rsidRDefault="00FA0A52" w:rsidP="00275A98">
            <w:pPr>
              <w:spacing w:line="276" w:lineRule="auto"/>
              <w:jc w:val="center"/>
              <w:rPr>
                <w:sz w:val="20"/>
              </w:rPr>
            </w:pPr>
            <w:r w:rsidRPr="00821797">
              <w:rPr>
                <w:sz w:val="20"/>
              </w:rPr>
              <w:t>Oko 70</w:t>
            </w:r>
          </w:p>
        </w:tc>
      </w:tr>
      <w:tr w:rsidR="00BD0382" w:rsidRPr="00821797" w14:paraId="5976D118" w14:textId="77777777" w:rsidTr="00CE0EDA">
        <w:trPr>
          <w:trHeight w:val="425"/>
          <w:jc w:val="center"/>
        </w:trPr>
        <w:tc>
          <w:tcPr>
            <w:cnfStyle w:val="001000000000" w:firstRow="0" w:lastRow="0" w:firstColumn="1" w:lastColumn="0" w:oddVBand="0" w:evenVBand="0" w:oddHBand="0" w:evenHBand="0" w:firstRowFirstColumn="0" w:firstRowLastColumn="0" w:lastRowFirstColumn="0" w:lastRowLastColumn="0"/>
            <w:tcW w:w="2900" w:type="pct"/>
            <w:shd w:val="clear" w:color="auto" w:fill="auto"/>
          </w:tcPr>
          <w:p w14:paraId="5195CCDF" w14:textId="230BCDA6" w:rsidR="00BD0382" w:rsidRPr="00821797" w:rsidRDefault="003B25F5" w:rsidP="00275A98">
            <w:pPr>
              <w:spacing w:before="120" w:after="120" w:line="276" w:lineRule="auto"/>
              <w:rPr>
                <w:b w:val="0"/>
                <w:bCs w:val="0"/>
                <w:sz w:val="20"/>
                <w:szCs w:val="20"/>
              </w:rPr>
            </w:pPr>
            <w:r w:rsidRPr="00821797">
              <w:rPr>
                <w:b w:val="0"/>
                <w:sz w:val="20"/>
                <w:szCs w:val="20"/>
              </w:rPr>
              <w:t xml:space="preserve">Općina </w:t>
            </w:r>
            <w:r w:rsidR="00FA0A52" w:rsidRPr="00821797">
              <w:rPr>
                <w:b w:val="0"/>
                <w:sz w:val="20"/>
                <w:szCs w:val="20"/>
              </w:rPr>
              <w:t>Biskupija</w:t>
            </w:r>
          </w:p>
          <w:p w14:paraId="7AE1602C" w14:textId="587674D1" w:rsidR="00BD0382" w:rsidRPr="00821797" w:rsidRDefault="00FA0A52" w:rsidP="00095F8B">
            <w:pPr>
              <w:spacing w:before="120" w:after="120"/>
              <w:rPr>
                <w:b w:val="0"/>
                <w:sz w:val="20"/>
                <w:szCs w:val="20"/>
              </w:rPr>
            </w:pPr>
            <w:r w:rsidRPr="00821797">
              <w:rPr>
                <w:b w:val="0"/>
                <w:sz w:val="20"/>
                <w:szCs w:val="20"/>
              </w:rPr>
              <w:t>Trg Ivana Meštrovića 2, Orlić</w:t>
            </w:r>
            <w:r w:rsidRPr="00821797">
              <w:rPr>
                <w:b w:val="0"/>
                <w:sz w:val="20"/>
                <w:szCs w:val="20"/>
              </w:rPr>
              <w:tab/>
            </w:r>
          </w:p>
        </w:tc>
        <w:tc>
          <w:tcPr>
            <w:cnfStyle w:val="000010000000" w:firstRow="0" w:lastRow="0" w:firstColumn="0" w:lastColumn="0" w:oddVBand="1" w:evenVBand="0" w:oddHBand="0" w:evenHBand="0" w:firstRowFirstColumn="0" w:firstRowLastColumn="0" w:lastRowFirstColumn="0" w:lastRowLastColumn="0"/>
            <w:tcW w:w="2100" w:type="pct"/>
            <w:shd w:val="clear" w:color="auto" w:fill="auto"/>
            <w:vAlign w:val="center"/>
          </w:tcPr>
          <w:p w14:paraId="33337E08" w14:textId="0DDBF1FF" w:rsidR="00BD0382" w:rsidRPr="00821797" w:rsidRDefault="00FA0A52" w:rsidP="00275A98">
            <w:pPr>
              <w:spacing w:line="276" w:lineRule="auto"/>
              <w:jc w:val="center"/>
              <w:rPr>
                <w:sz w:val="20"/>
              </w:rPr>
            </w:pPr>
            <w:r w:rsidRPr="00821797">
              <w:rPr>
                <w:sz w:val="20"/>
              </w:rPr>
              <w:t xml:space="preserve">Oko </w:t>
            </w:r>
            <w:r w:rsidR="003B25F5" w:rsidRPr="00821797">
              <w:rPr>
                <w:sz w:val="20"/>
              </w:rPr>
              <w:t>10</w:t>
            </w:r>
          </w:p>
        </w:tc>
      </w:tr>
      <w:tr w:rsidR="00BD0382" w:rsidRPr="00782FF0" w14:paraId="06AEB384" w14:textId="77777777" w:rsidTr="00CE0EDA">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2900" w:type="pct"/>
            <w:shd w:val="clear" w:color="auto" w:fill="auto"/>
          </w:tcPr>
          <w:p w14:paraId="4B2AEE3E" w14:textId="3B80456F" w:rsidR="00BD0382" w:rsidRPr="00821797" w:rsidRDefault="00FA0A52" w:rsidP="00275A98">
            <w:pPr>
              <w:spacing w:before="120" w:after="120" w:line="276" w:lineRule="auto"/>
              <w:rPr>
                <w:b w:val="0"/>
                <w:sz w:val="20"/>
                <w:lang w:eastAsia="hr-HR"/>
              </w:rPr>
            </w:pPr>
            <w:r w:rsidRPr="00821797">
              <w:rPr>
                <w:b w:val="0"/>
                <w:sz w:val="20"/>
                <w:lang w:eastAsia="hr-HR"/>
              </w:rPr>
              <w:t>Župne crkve na području Općine</w:t>
            </w:r>
          </w:p>
        </w:tc>
        <w:tc>
          <w:tcPr>
            <w:cnfStyle w:val="000010000000" w:firstRow="0" w:lastRow="0" w:firstColumn="0" w:lastColumn="0" w:oddVBand="1" w:evenVBand="0" w:oddHBand="0" w:evenHBand="0" w:firstRowFirstColumn="0" w:firstRowLastColumn="0" w:lastRowFirstColumn="0" w:lastRowLastColumn="0"/>
            <w:tcW w:w="2100" w:type="pct"/>
            <w:shd w:val="clear" w:color="auto" w:fill="auto"/>
            <w:vAlign w:val="center"/>
          </w:tcPr>
          <w:p w14:paraId="4902ACDF" w14:textId="0E859937" w:rsidR="00BD0382" w:rsidRPr="00821797" w:rsidRDefault="00FA0A52" w:rsidP="00275A98">
            <w:pPr>
              <w:jc w:val="center"/>
              <w:rPr>
                <w:sz w:val="20"/>
              </w:rPr>
            </w:pPr>
            <w:r w:rsidRPr="00821797">
              <w:rPr>
                <w:sz w:val="20"/>
              </w:rPr>
              <w:t xml:space="preserve">Oko </w:t>
            </w:r>
            <w:r w:rsidR="003B25F5" w:rsidRPr="00821797">
              <w:rPr>
                <w:sz w:val="20"/>
              </w:rPr>
              <w:t>50</w:t>
            </w:r>
          </w:p>
        </w:tc>
      </w:tr>
    </w:tbl>
    <w:p w14:paraId="0FD6092B" w14:textId="77777777" w:rsidR="000A180D" w:rsidRPr="00782FF0" w:rsidRDefault="000A180D" w:rsidP="00A80364">
      <w:pPr>
        <w:spacing w:after="0"/>
        <w:rPr>
          <w:b/>
          <w:color w:val="auto"/>
          <w:szCs w:val="20"/>
          <w:highlight w:val="yellow"/>
          <w:u w:val="single"/>
        </w:rPr>
      </w:pPr>
    </w:p>
    <w:p w14:paraId="212A739D" w14:textId="5068F46C" w:rsidR="000A180D" w:rsidRPr="00821797" w:rsidRDefault="00A80364" w:rsidP="009B6E4E">
      <w:pPr>
        <w:spacing w:after="0"/>
        <w:rPr>
          <w:rStyle w:val="IntenseEmphasis"/>
          <w:b/>
          <w:i w:val="0"/>
          <w:iCs w:val="0"/>
          <w:color w:val="auto"/>
          <w:szCs w:val="20"/>
          <w:u w:val="single"/>
        </w:rPr>
      </w:pPr>
      <w:r w:rsidRPr="00821797">
        <w:rPr>
          <w:b/>
          <w:color w:val="auto"/>
          <w:szCs w:val="20"/>
          <w:u w:val="single"/>
        </w:rPr>
        <w:t>Posljedi</w:t>
      </w:r>
      <w:r w:rsidR="009B6E4E" w:rsidRPr="00821797">
        <w:rPr>
          <w:b/>
          <w:color w:val="auto"/>
          <w:szCs w:val="20"/>
          <w:u w:val="single"/>
        </w:rPr>
        <w:t xml:space="preserve">ce na kritičnu infrastrukturu: </w:t>
      </w:r>
    </w:p>
    <w:p w14:paraId="2C77A844" w14:textId="77777777" w:rsidR="00A80364" w:rsidRPr="00821797" w:rsidRDefault="00A80364" w:rsidP="00A80364">
      <w:pPr>
        <w:spacing w:before="120" w:after="120"/>
        <w:ind w:right="74"/>
        <w:rPr>
          <w:rStyle w:val="IntenseEmphasis"/>
          <w:color w:val="54883D"/>
        </w:rPr>
      </w:pPr>
      <w:r w:rsidRPr="00821797">
        <w:rPr>
          <w:rStyle w:val="IntenseEmphasis"/>
          <w:color w:val="54883D"/>
        </w:rPr>
        <w:t xml:space="preserve">Energetika </w:t>
      </w:r>
    </w:p>
    <w:p w14:paraId="111BA62D" w14:textId="6B0FB107" w:rsidR="00230945" w:rsidRPr="00821797" w:rsidRDefault="00230945" w:rsidP="00230945">
      <w:pPr>
        <w:rPr>
          <w:color w:val="auto"/>
        </w:rPr>
      </w:pPr>
      <w:r w:rsidRPr="00821797">
        <w:rPr>
          <w:color w:val="auto"/>
        </w:rPr>
        <w:t xml:space="preserve">U slučaju potresa od VIIIº po MCS elektroenergetski objekti (TS </w:t>
      </w:r>
      <w:r w:rsidR="00005D07" w:rsidRPr="00821797">
        <w:rPr>
          <w:color w:val="auto"/>
        </w:rPr>
        <w:t>Kosovo 35/10 kV</w:t>
      </w:r>
      <w:r w:rsidR="00A44954" w:rsidRPr="00821797">
        <w:rPr>
          <w:color w:val="auto"/>
        </w:rPr>
        <w:t xml:space="preserve">, TS Vrbnik 110/35 kV, </w:t>
      </w:r>
      <w:r w:rsidR="00005D07" w:rsidRPr="00821797">
        <w:rPr>
          <w:color w:val="auto"/>
        </w:rPr>
        <w:t>TS 10/0,4 kV</w:t>
      </w:r>
      <w:r w:rsidR="00A44954" w:rsidRPr="00821797">
        <w:rPr>
          <w:color w:val="auto"/>
        </w:rPr>
        <w:t xml:space="preserve"> i dalekovodi </w:t>
      </w:r>
      <w:r w:rsidRPr="00821797">
        <w:rPr>
          <w:color w:val="auto"/>
        </w:rPr>
        <w:t xml:space="preserve">) pretrpjeli bi oštećenja koja bi dovela do nestanka električne energije na širem području </w:t>
      </w:r>
      <w:r w:rsidR="00676613" w:rsidRPr="00821797">
        <w:rPr>
          <w:color w:val="auto"/>
        </w:rPr>
        <w:t>Općine</w:t>
      </w:r>
      <w:r w:rsidR="00EA5E1A" w:rsidRPr="00821797">
        <w:rPr>
          <w:color w:val="auto"/>
        </w:rPr>
        <w:t>.</w:t>
      </w:r>
      <w:r w:rsidRPr="00821797">
        <w:rPr>
          <w:color w:val="auto"/>
        </w:rPr>
        <w:t xml:space="preserve"> </w:t>
      </w:r>
    </w:p>
    <w:p w14:paraId="00BEB021" w14:textId="0143BB17" w:rsidR="009B6E4E" w:rsidRPr="00821797" w:rsidRDefault="00230945" w:rsidP="00A44954">
      <w:pPr>
        <w:rPr>
          <w:rStyle w:val="IntenseEmphasis"/>
          <w:i w:val="0"/>
          <w:iCs w:val="0"/>
          <w:color w:val="auto"/>
        </w:rPr>
      </w:pPr>
      <w:r w:rsidRPr="00821797">
        <w:rPr>
          <w:color w:val="auto"/>
        </w:rPr>
        <w:t xml:space="preserve">Obzirom na opremljenost i ekipiranost </w:t>
      </w:r>
      <w:r w:rsidR="00A44954" w:rsidRPr="00821797">
        <w:rPr>
          <w:color w:val="auto"/>
        </w:rPr>
        <w:t>Elektre Šibenik</w:t>
      </w:r>
      <w:r w:rsidRPr="00821797">
        <w:rPr>
          <w:color w:val="auto"/>
        </w:rPr>
        <w:t xml:space="preserve"> sve posljedice bi trebale biti otklonjene unutar 48 sati čime funkcioniranje </w:t>
      </w:r>
      <w:r w:rsidR="009B6E4E" w:rsidRPr="00821797">
        <w:rPr>
          <w:color w:val="auto"/>
        </w:rPr>
        <w:t>Općine</w:t>
      </w:r>
      <w:r w:rsidRPr="00821797">
        <w:rPr>
          <w:color w:val="auto"/>
        </w:rPr>
        <w:t xml:space="preserve"> neće biti dovedeno u pitanje. Ukoliko do otklanjanja problema ipak ne bi došlo u spomenutom vremenu, koristit će se alternativni načini dobivanja </w:t>
      </w:r>
      <w:r w:rsidR="003B25F5" w:rsidRPr="00821797">
        <w:rPr>
          <w:color w:val="auto"/>
        </w:rPr>
        <w:t>električne energije (agregati).</w:t>
      </w:r>
    </w:p>
    <w:p w14:paraId="796C8C0B" w14:textId="77777777" w:rsidR="00A80364" w:rsidRPr="00821797" w:rsidRDefault="00A80364" w:rsidP="00A80364">
      <w:pPr>
        <w:spacing w:before="120" w:after="120"/>
        <w:ind w:right="74"/>
        <w:rPr>
          <w:rStyle w:val="IntenseEmphasis"/>
          <w:color w:val="54883D"/>
        </w:rPr>
      </w:pPr>
      <w:r w:rsidRPr="00821797">
        <w:rPr>
          <w:rStyle w:val="IntenseEmphasis"/>
          <w:color w:val="54883D"/>
        </w:rPr>
        <w:t>Vodno gospodarstvo</w:t>
      </w:r>
    </w:p>
    <w:p w14:paraId="4C964358" w14:textId="538DC823" w:rsidR="00230945" w:rsidRPr="00821797" w:rsidRDefault="00EA5E1A" w:rsidP="00EA5E1A">
      <w:r w:rsidRPr="00821797">
        <w:t xml:space="preserve">Ukoliko bi došlo do razornog potresa  postoji vjerojatno od pucanja cjevovoda i promjene izdašnosti izvora i razine vode u zdencima što bi uzrokovalo prekid opskrbe vodom na području Općine </w:t>
      </w:r>
      <w:r w:rsidR="00A44954" w:rsidRPr="00821797">
        <w:t>Biskupija</w:t>
      </w:r>
      <w:r w:rsidRPr="00821797">
        <w:t>.</w:t>
      </w:r>
    </w:p>
    <w:p w14:paraId="282BE384" w14:textId="77777777" w:rsidR="00913CBC" w:rsidRPr="00821797" w:rsidRDefault="00913CBC" w:rsidP="00EA5E1A">
      <w:pPr>
        <w:rPr>
          <w:rStyle w:val="IntenseEmphasis"/>
          <w:i w:val="0"/>
          <w:iCs w:val="0"/>
          <w:color w:val="000000" w:themeColor="text1"/>
        </w:rPr>
      </w:pPr>
    </w:p>
    <w:p w14:paraId="07000E8A" w14:textId="77777777" w:rsidR="00A80364" w:rsidRPr="00821797" w:rsidRDefault="00A80364" w:rsidP="00A80364">
      <w:pPr>
        <w:spacing w:before="120" w:after="120"/>
        <w:ind w:right="74"/>
        <w:rPr>
          <w:rStyle w:val="IntenseEmphasis"/>
          <w:color w:val="54883D"/>
        </w:rPr>
      </w:pPr>
      <w:r w:rsidRPr="00821797">
        <w:rPr>
          <w:rStyle w:val="IntenseEmphasis"/>
          <w:color w:val="54883D"/>
        </w:rPr>
        <w:lastRenderedPageBreak/>
        <w:t>Zdravstvo</w:t>
      </w:r>
    </w:p>
    <w:p w14:paraId="154A0A3F" w14:textId="77777777" w:rsidR="00EA5E1A" w:rsidRPr="00821797" w:rsidRDefault="00EA5E1A" w:rsidP="00A80364">
      <w:pPr>
        <w:spacing w:before="120" w:after="120"/>
        <w:ind w:right="74"/>
        <w:rPr>
          <w:rFonts w:eastAsiaTheme="minorHAnsi"/>
        </w:rPr>
      </w:pPr>
      <w:r w:rsidRPr="00821797">
        <w:rPr>
          <w:rFonts w:eastAsiaTheme="minorHAnsi"/>
        </w:rPr>
        <w:t>Onemogućavanje i prekid pružanja medicinskih usluga kako u pogledu primarnih (zbrinjavanje ranjenih, traumatiziranih) tako i sekundarnih potreba (sprečavanje zaraza i epidemija, DDD). Značajna pomoć bila bi potrebna iz okolnih urbanih centara ili, ukoliko su i isti obuhvaćeni potresom, iz udaljenijih dijelova države.</w:t>
      </w:r>
    </w:p>
    <w:p w14:paraId="67CEB90A" w14:textId="5477C397" w:rsidR="00A80364" w:rsidRPr="00821797" w:rsidRDefault="00A80364" w:rsidP="00A80364">
      <w:pPr>
        <w:spacing w:before="120" w:after="120"/>
        <w:ind w:right="74"/>
        <w:rPr>
          <w:rStyle w:val="IntenseEmphasis"/>
          <w:color w:val="54883D"/>
        </w:rPr>
      </w:pPr>
      <w:r w:rsidRPr="00821797">
        <w:rPr>
          <w:rStyle w:val="IntenseEmphasis"/>
          <w:color w:val="54883D"/>
        </w:rPr>
        <w:t>Prijevoz opasnih tvari</w:t>
      </w:r>
    </w:p>
    <w:p w14:paraId="009D9332" w14:textId="14E19A56" w:rsidR="00A80364" w:rsidRPr="00821797" w:rsidRDefault="00A80364" w:rsidP="00A80364">
      <w:pPr>
        <w:rPr>
          <w:rFonts w:eastAsiaTheme="minorHAnsi"/>
        </w:rPr>
      </w:pPr>
      <w:r w:rsidRPr="00821797">
        <w:rPr>
          <w:rFonts w:eastAsiaTheme="minorHAnsi"/>
        </w:rPr>
        <w:t xml:space="preserve">Kroz </w:t>
      </w:r>
      <w:r w:rsidR="00EA5E1A" w:rsidRPr="00821797">
        <w:rPr>
          <w:rFonts w:eastAsiaTheme="minorHAnsi"/>
        </w:rPr>
        <w:t xml:space="preserve">Općinu </w:t>
      </w:r>
      <w:r w:rsidRPr="00821797">
        <w:rPr>
          <w:rFonts w:eastAsiaTheme="minorHAnsi"/>
        </w:rPr>
        <w:t>prolaz</w:t>
      </w:r>
      <w:r w:rsidR="005C63A5" w:rsidRPr="00821797">
        <w:rPr>
          <w:rFonts w:eastAsiaTheme="minorHAnsi"/>
        </w:rPr>
        <w:t xml:space="preserve">e državne i </w:t>
      </w:r>
      <w:r w:rsidRPr="00821797">
        <w:rPr>
          <w:rFonts w:eastAsiaTheme="minorHAnsi"/>
        </w:rPr>
        <w:t>županijsk</w:t>
      </w:r>
      <w:r w:rsidR="005C63A5" w:rsidRPr="00821797">
        <w:rPr>
          <w:rFonts w:eastAsiaTheme="minorHAnsi"/>
        </w:rPr>
        <w:t>e</w:t>
      </w:r>
      <w:r w:rsidRPr="00821797">
        <w:rPr>
          <w:rFonts w:eastAsiaTheme="minorHAnsi"/>
        </w:rPr>
        <w:t xml:space="preserve"> cest</w:t>
      </w:r>
      <w:r w:rsidR="005C63A5" w:rsidRPr="00821797">
        <w:rPr>
          <w:rFonts w:eastAsiaTheme="minorHAnsi"/>
        </w:rPr>
        <w:t xml:space="preserve">e </w:t>
      </w:r>
      <w:r w:rsidRPr="00821797">
        <w:rPr>
          <w:rFonts w:eastAsiaTheme="minorHAnsi"/>
        </w:rPr>
        <w:t>po kojoj postoji mogućnost prijevoza opasnih tvari</w:t>
      </w:r>
      <w:r w:rsidR="009B6E4E" w:rsidRPr="00821797">
        <w:rPr>
          <w:rFonts w:eastAsiaTheme="minorHAnsi"/>
        </w:rPr>
        <w:t>, te postoji mogućnost nekontroliranog ispuštanja opasnih tvari u okolinu.</w:t>
      </w:r>
    </w:p>
    <w:p w14:paraId="3824A17B" w14:textId="77777777" w:rsidR="00A80364" w:rsidRPr="00821797" w:rsidRDefault="00A80364" w:rsidP="00A80364">
      <w:pPr>
        <w:rPr>
          <w:rStyle w:val="IntenseEmphasis"/>
          <w:color w:val="54883D"/>
        </w:rPr>
      </w:pPr>
      <w:r w:rsidRPr="00821797">
        <w:rPr>
          <w:rStyle w:val="IntenseEmphasis"/>
          <w:color w:val="54883D"/>
        </w:rPr>
        <w:t>Komunikacijska i informacijska tehnologija</w:t>
      </w:r>
    </w:p>
    <w:p w14:paraId="1F58A870" w14:textId="33125A73" w:rsidR="00230945" w:rsidRPr="00821797" w:rsidRDefault="00A44954" w:rsidP="00A80364">
      <w:pPr>
        <w:spacing w:before="120" w:after="120"/>
        <w:ind w:right="74"/>
      </w:pPr>
      <w:r w:rsidRPr="00821797">
        <w:t>Rušenjem baznih stanica</w:t>
      </w:r>
      <w:r w:rsidR="00230945" w:rsidRPr="00821797">
        <w:t xml:space="preserve"> mobilne telefonije dolazi do prekida signala iste. Uslijed potresa intenziteta VIIIº po MCS ljestvici može doći i do prestanka rada fiksne telefonske mreže, prestanak rada TV odašiljača i nestanak TV signala, nema fiksne telefonije. </w:t>
      </w:r>
    </w:p>
    <w:p w14:paraId="5A125433" w14:textId="27429626" w:rsidR="00A80364" w:rsidRPr="00821797" w:rsidRDefault="00A80364" w:rsidP="00A80364">
      <w:pPr>
        <w:spacing w:before="120" w:after="120"/>
        <w:ind w:right="74"/>
        <w:rPr>
          <w:rStyle w:val="IntenseEmphasis"/>
          <w:color w:val="54883D"/>
        </w:rPr>
      </w:pPr>
      <w:r w:rsidRPr="00821797">
        <w:rPr>
          <w:rStyle w:val="IntenseEmphasis"/>
          <w:color w:val="54883D"/>
        </w:rPr>
        <w:t>Promet</w:t>
      </w:r>
    </w:p>
    <w:p w14:paraId="3C4A9DFF" w14:textId="4FA4CA44" w:rsidR="00A44954" w:rsidRPr="00821797" w:rsidRDefault="00A44954" w:rsidP="00A80364">
      <w:pPr>
        <w:spacing w:before="120" w:after="120"/>
        <w:ind w:right="74"/>
      </w:pPr>
      <w:r w:rsidRPr="00821797">
        <w:t>Predviđena snaga potresa može imati štetne posljedice na promet državnim cestama te županijskim i lokalnim cestama na području Općine. U određenim slučajevima može doći do odrona cesta na strmim kosinama i do mjestimičnih pukotina u cestama. Posljedice su izolacija, prekid u distribuciji hrane i lijekova, otežan dolazak snaga civilne zaštite. Obzirom na sigurnosne standarde u projektiranju mostova, nadvožnjaka i tunela predviđena snaga potresa ne bi trebala imati štetne posljedice na iste.</w:t>
      </w:r>
    </w:p>
    <w:p w14:paraId="12507A06" w14:textId="77777777" w:rsidR="00A80364" w:rsidRPr="00821797" w:rsidRDefault="00A80364" w:rsidP="00A80364">
      <w:pPr>
        <w:spacing w:before="120" w:after="120"/>
        <w:ind w:right="74"/>
        <w:rPr>
          <w:rStyle w:val="IntenseEmphasis"/>
          <w:color w:val="54883D"/>
        </w:rPr>
      </w:pPr>
      <w:r w:rsidRPr="00821797">
        <w:rPr>
          <w:rStyle w:val="IntenseEmphasis"/>
          <w:color w:val="54883D"/>
        </w:rPr>
        <w:t>Hrana</w:t>
      </w:r>
    </w:p>
    <w:p w14:paraId="3465E06B" w14:textId="77777777" w:rsidR="00A80364" w:rsidRPr="00821797" w:rsidRDefault="007E7C67" w:rsidP="00A80364">
      <w:r w:rsidRPr="00821797">
        <w:t xml:space="preserve">Prestanak distribucije namirnica, smanjenje količine potrebnih namirnica. Nestanak pakirane pitke vode. </w:t>
      </w:r>
    </w:p>
    <w:p w14:paraId="435F311A" w14:textId="77777777" w:rsidR="00A80364" w:rsidRPr="00821797" w:rsidRDefault="00A80364" w:rsidP="00A80364">
      <w:pPr>
        <w:spacing w:before="120" w:after="120"/>
        <w:ind w:right="74"/>
        <w:rPr>
          <w:rStyle w:val="IntenseEmphasis"/>
          <w:color w:val="54883D"/>
        </w:rPr>
      </w:pPr>
      <w:r w:rsidRPr="00821797">
        <w:rPr>
          <w:rStyle w:val="IntenseEmphasis"/>
          <w:color w:val="54883D"/>
        </w:rPr>
        <w:t>Javne službe</w:t>
      </w:r>
    </w:p>
    <w:p w14:paraId="3DA99B84" w14:textId="107E5F82" w:rsidR="00C35AFE" w:rsidRPr="00821797" w:rsidRDefault="00A80364" w:rsidP="00672F3A">
      <w:pPr>
        <w:rPr>
          <w:rStyle w:val="IntenseEmphasis"/>
          <w:i w:val="0"/>
          <w:iCs w:val="0"/>
          <w:color w:val="000000" w:themeColor="text1"/>
        </w:rPr>
      </w:pPr>
      <w:r w:rsidRPr="00821797">
        <w:rPr>
          <w:szCs w:val="20"/>
        </w:rPr>
        <w:t xml:space="preserve">Oštećenje objekata navedenih snaga uzrokovalo bi nemogućnost pravovremene reakcije snaga civilne zaštite koje ne bi bile u mogućnosti u potrebnoj mjeri izvršavati svoje redovite zadaće (pružanje </w:t>
      </w:r>
      <w:r w:rsidRPr="00821797">
        <w:t>zdravstvene zaštite, osiguranje javnog reda i mira, gašenje požara).</w:t>
      </w:r>
      <w:r w:rsidR="006053E9" w:rsidRPr="00821797">
        <w:t xml:space="preserve"> Smanjene mogućnosti intervencija zbog uništenja dijela materijalno-tehničkih sredstava.</w:t>
      </w:r>
    </w:p>
    <w:p w14:paraId="29071778" w14:textId="77777777" w:rsidR="00A80364" w:rsidRPr="00821797" w:rsidRDefault="00A80364" w:rsidP="00A80364">
      <w:pPr>
        <w:spacing w:before="120" w:after="120"/>
        <w:ind w:right="74"/>
        <w:rPr>
          <w:rStyle w:val="IntenseEmphasis"/>
          <w:color w:val="54883D"/>
        </w:rPr>
      </w:pPr>
      <w:r w:rsidRPr="00821797">
        <w:rPr>
          <w:rStyle w:val="IntenseEmphasis"/>
          <w:color w:val="54883D"/>
        </w:rPr>
        <w:t>Nacionalni spomenici i vrijednosti</w:t>
      </w:r>
    </w:p>
    <w:p w14:paraId="101C1982" w14:textId="353F3BB4" w:rsidR="00A80364" w:rsidRPr="00C5494D" w:rsidRDefault="00A80364" w:rsidP="00A80364">
      <w:pPr>
        <w:spacing w:before="120" w:after="120"/>
        <w:ind w:right="74"/>
        <w:rPr>
          <w:rFonts w:eastAsiaTheme="minorHAnsi"/>
        </w:rPr>
      </w:pPr>
      <w:r w:rsidRPr="00821797">
        <w:rPr>
          <w:rFonts w:eastAsiaTheme="minorHAnsi"/>
        </w:rPr>
        <w:t>U slučaju potresa od V</w:t>
      </w:r>
      <w:r w:rsidR="00D9436C" w:rsidRPr="00821797">
        <w:rPr>
          <w:rFonts w:eastAsiaTheme="minorHAnsi"/>
        </w:rPr>
        <w:t>I</w:t>
      </w:r>
      <w:r w:rsidRPr="00821797">
        <w:rPr>
          <w:rFonts w:eastAsiaTheme="minorHAnsi"/>
        </w:rPr>
        <w:t>IIº po MCS ljestvici pojedini objekti kao što su sakralni objekt</w:t>
      </w:r>
      <w:r w:rsidR="006053E9" w:rsidRPr="00821797">
        <w:rPr>
          <w:rFonts w:eastAsiaTheme="minorHAnsi"/>
        </w:rPr>
        <w:t>i</w:t>
      </w:r>
      <w:r w:rsidRPr="00821797">
        <w:rPr>
          <w:rFonts w:eastAsiaTheme="minorHAnsi"/>
        </w:rPr>
        <w:t xml:space="preserve">, povijesne građevine i tradicionalne kuće pretrpjele bi određena oštećenja - </w:t>
      </w:r>
      <w:r w:rsidR="00D9436C" w:rsidRPr="00821797">
        <w:rPr>
          <w:rFonts w:eastAsiaTheme="minorHAnsi"/>
        </w:rPr>
        <w:t xml:space="preserve">otvori u zidovima, rušenje dijelova zgrada, razaranje veza među pojedinim dijelovima zgrade, rušenje </w:t>
      </w:r>
      <w:r w:rsidR="00D9436C" w:rsidRPr="00C5494D">
        <w:rPr>
          <w:rFonts w:eastAsiaTheme="minorHAnsi"/>
        </w:rPr>
        <w:t>unutrašnjih zidova i zidova ispune</w:t>
      </w:r>
      <w:r w:rsidRPr="00C5494D">
        <w:rPr>
          <w:rFonts w:eastAsiaTheme="minorHAnsi"/>
        </w:rPr>
        <w:t>.</w:t>
      </w:r>
    </w:p>
    <w:p w14:paraId="495EF47C" w14:textId="3D0DC931" w:rsidR="00A80364" w:rsidRPr="00C5494D" w:rsidRDefault="00EA5E1A" w:rsidP="009C3391">
      <w:pPr>
        <w:pStyle w:val="Caption"/>
        <w:spacing w:after="0"/>
      </w:pPr>
      <w:r w:rsidRPr="00C5494D">
        <w:t xml:space="preserve">Tablica </w:t>
      </w:r>
      <w:r w:rsidR="00884BEF">
        <w:fldChar w:fldCharType="begin"/>
      </w:r>
      <w:r w:rsidR="00884BEF">
        <w:instrText xml:space="preserve"> SEQ Tabela \* ARABIC </w:instrText>
      </w:r>
      <w:r w:rsidR="00884BEF">
        <w:fldChar w:fldCharType="separate"/>
      </w:r>
      <w:r w:rsidR="00884BEF">
        <w:rPr>
          <w:noProof/>
        </w:rPr>
        <w:t>44</w:t>
      </w:r>
      <w:r w:rsidR="00884BEF">
        <w:rPr>
          <w:noProof/>
        </w:rPr>
        <w:fldChar w:fldCharType="end"/>
      </w:r>
      <w:r w:rsidRPr="00C5494D">
        <w:t xml:space="preserve">. </w:t>
      </w:r>
      <w:r w:rsidR="00A80364" w:rsidRPr="00C5494D">
        <w:t xml:space="preserve">Vrijednost kriterija za posljedice na društvenu stabilnost i politiku </w:t>
      </w:r>
    </w:p>
    <w:p w14:paraId="5AD607B8" w14:textId="77777777" w:rsidR="00A80364" w:rsidRPr="00C5494D" w:rsidRDefault="00A80364" w:rsidP="009C3391">
      <w:pPr>
        <w:pStyle w:val="Caption"/>
      </w:pPr>
      <w:r w:rsidRPr="00C5494D">
        <w:t>- oštećena kritična infrastruktura –potres</w:t>
      </w:r>
    </w:p>
    <w:tbl>
      <w:tblPr>
        <w:tblStyle w:val="ivopisnatablicareetke6-isticanje3215"/>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5494D" w:rsidRPr="00C5494D" w14:paraId="15F920F3" w14:textId="77777777" w:rsidTr="009C339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A1E536B" w14:textId="77777777" w:rsidR="00C5494D" w:rsidRPr="00C5494D" w:rsidRDefault="00C5494D" w:rsidP="00C5494D">
            <w:pPr>
              <w:spacing w:after="0"/>
              <w:jc w:val="center"/>
              <w:rPr>
                <w:color w:val="000000"/>
                <w:sz w:val="20"/>
                <w:szCs w:val="20"/>
              </w:rPr>
            </w:pPr>
            <w:r w:rsidRPr="00C5494D">
              <w:rPr>
                <w:color w:val="000000"/>
                <w:sz w:val="20"/>
                <w:szCs w:val="20"/>
              </w:rPr>
              <w:t>KATEGORIJA</w:t>
            </w:r>
          </w:p>
        </w:tc>
        <w:tc>
          <w:tcPr>
            <w:tcW w:w="2421" w:type="dxa"/>
            <w:tcBorders>
              <w:bottom w:val="none" w:sz="0" w:space="0" w:color="auto"/>
            </w:tcBorders>
            <w:shd w:val="clear" w:color="auto" w:fill="auto"/>
          </w:tcPr>
          <w:p w14:paraId="3872F3D5" w14:textId="77777777"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POSLJEDICE</w:t>
            </w:r>
          </w:p>
        </w:tc>
        <w:tc>
          <w:tcPr>
            <w:tcW w:w="2992" w:type="dxa"/>
            <w:tcBorders>
              <w:bottom w:val="none" w:sz="0" w:space="0" w:color="auto"/>
            </w:tcBorders>
            <w:shd w:val="clear" w:color="auto" w:fill="auto"/>
          </w:tcPr>
          <w:p w14:paraId="2D01028E" w14:textId="298A0B4C"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KRITERIJ (€)</w:t>
            </w:r>
          </w:p>
        </w:tc>
        <w:tc>
          <w:tcPr>
            <w:tcW w:w="1498" w:type="dxa"/>
            <w:tcBorders>
              <w:bottom w:val="none" w:sz="0" w:space="0" w:color="auto"/>
            </w:tcBorders>
            <w:shd w:val="clear" w:color="auto" w:fill="auto"/>
          </w:tcPr>
          <w:p w14:paraId="1ACBC2B4" w14:textId="77777777" w:rsidR="00C5494D" w:rsidRPr="00C5494D" w:rsidRDefault="00C5494D" w:rsidP="00C5494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ODABRANO</w:t>
            </w:r>
          </w:p>
        </w:tc>
      </w:tr>
      <w:tr w:rsidR="00C5494D" w:rsidRPr="00C5494D" w14:paraId="1EE552EC"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171CE8A" w14:textId="77777777" w:rsidR="00C5494D" w:rsidRPr="00C5494D" w:rsidRDefault="00C5494D" w:rsidP="00C5494D">
            <w:pPr>
              <w:spacing w:after="0"/>
              <w:jc w:val="center"/>
              <w:rPr>
                <w:color w:val="000000"/>
                <w:sz w:val="20"/>
                <w:szCs w:val="20"/>
              </w:rPr>
            </w:pPr>
            <w:r w:rsidRPr="00C5494D">
              <w:rPr>
                <w:color w:val="000000"/>
                <w:sz w:val="20"/>
                <w:szCs w:val="20"/>
              </w:rPr>
              <w:t>1.</w:t>
            </w:r>
          </w:p>
        </w:tc>
        <w:tc>
          <w:tcPr>
            <w:tcW w:w="2421" w:type="dxa"/>
            <w:shd w:val="clear" w:color="auto" w:fill="auto"/>
          </w:tcPr>
          <w:p w14:paraId="560D49D1"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Neznatne</w:t>
            </w:r>
          </w:p>
        </w:tc>
        <w:tc>
          <w:tcPr>
            <w:tcW w:w="2992" w:type="dxa"/>
            <w:shd w:val="clear" w:color="auto" w:fill="auto"/>
          </w:tcPr>
          <w:p w14:paraId="56D5ADEB" w14:textId="484DDB85"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7.446,80 – 14.893,60</w:t>
            </w:r>
          </w:p>
        </w:tc>
        <w:tc>
          <w:tcPr>
            <w:tcW w:w="1498" w:type="dxa"/>
            <w:shd w:val="clear" w:color="auto" w:fill="auto"/>
            <w:vAlign w:val="center"/>
          </w:tcPr>
          <w:p w14:paraId="5E7DE5CA"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5494D" w:rsidRPr="00C5494D" w14:paraId="0CB07E69" w14:textId="77777777" w:rsidTr="0087720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AAE7B9" w14:textId="77777777" w:rsidR="00C5494D" w:rsidRPr="00C5494D" w:rsidRDefault="00C5494D" w:rsidP="00C5494D">
            <w:pPr>
              <w:spacing w:after="0"/>
              <w:jc w:val="center"/>
              <w:rPr>
                <w:color w:val="000000"/>
                <w:sz w:val="20"/>
                <w:szCs w:val="20"/>
              </w:rPr>
            </w:pPr>
            <w:r w:rsidRPr="00C5494D">
              <w:rPr>
                <w:color w:val="000000"/>
                <w:sz w:val="20"/>
                <w:szCs w:val="20"/>
              </w:rPr>
              <w:t>2.</w:t>
            </w:r>
          </w:p>
        </w:tc>
        <w:tc>
          <w:tcPr>
            <w:tcW w:w="2421" w:type="dxa"/>
            <w:shd w:val="clear" w:color="auto" w:fill="auto"/>
          </w:tcPr>
          <w:p w14:paraId="5D8882B1"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Male</w:t>
            </w:r>
          </w:p>
        </w:tc>
        <w:tc>
          <w:tcPr>
            <w:tcW w:w="2992" w:type="dxa"/>
            <w:shd w:val="clear" w:color="auto" w:fill="auto"/>
          </w:tcPr>
          <w:p w14:paraId="590A9C03" w14:textId="76CC3E99"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14.893,60 – 74.468,00</w:t>
            </w:r>
          </w:p>
        </w:tc>
        <w:tc>
          <w:tcPr>
            <w:tcW w:w="1498" w:type="dxa"/>
            <w:shd w:val="clear" w:color="auto" w:fill="auto"/>
          </w:tcPr>
          <w:p w14:paraId="07100585"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5494D" w:rsidRPr="00C5494D" w14:paraId="17EAB14F"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9EE335F" w14:textId="77777777" w:rsidR="00C5494D" w:rsidRPr="00C5494D" w:rsidRDefault="00C5494D" w:rsidP="00C5494D">
            <w:pPr>
              <w:spacing w:after="0"/>
              <w:jc w:val="center"/>
              <w:rPr>
                <w:color w:val="000000"/>
                <w:sz w:val="20"/>
                <w:szCs w:val="20"/>
              </w:rPr>
            </w:pPr>
            <w:r w:rsidRPr="00C5494D">
              <w:rPr>
                <w:color w:val="000000"/>
                <w:sz w:val="20"/>
                <w:szCs w:val="20"/>
              </w:rPr>
              <w:t>3.</w:t>
            </w:r>
          </w:p>
        </w:tc>
        <w:tc>
          <w:tcPr>
            <w:tcW w:w="2421" w:type="dxa"/>
            <w:shd w:val="clear" w:color="auto" w:fill="auto"/>
          </w:tcPr>
          <w:p w14:paraId="7235AA50"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Umjerene</w:t>
            </w:r>
          </w:p>
        </w:tc>
        <w:tc>
          <w:tcPr>
            <w:tcW w:w="2992" w:type="dxa"/>
            <w:shd w:val="clear" w:color="auto" w:fill="auto"/>
          </w:tcPr>
          <w:p w14:paraId="0FD3A0FF" w14:textId="1F1E310B"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74.468,00 – 223.404,00</w:t>
            </w:r>
          </w:p>
        </w:tc>
        <w:tc>
          <w:tcPr>
            <w:tcW w:w="1498" w:type="dxa"/>
            <w:shd w:val="clear" w:color="auto" w:fill="auto"/>
          </w:tcPr>
          <w:p w14:paraId="44D419B3"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C5494D" w:rsidRPr="00C5494D" w14:paraId="0AACB535" w14:textId="77777777" w:rsidTr="0087720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A0EFE7" w14:textId="77777777" w:rsidR="00C5494D" w:rsidRPr="00C5494D" w:rsidRDefault="00C5494D" w:rsidP="00C5494D">
            <w:pPr>
              <w:spacing w:after="0"/>
              <w:jc w:val="center"/>
              <w:rPr>
                <w:color w:val="000000"/>
                <w:sz w:val="20"/>
                <w:szCs w:val="20"/>
              </w:rPr>
            </w:pPr>
            <w:r w:rsidRPr="00C5494D">
              <w:rPr>
                <w:color w:val="000000"/>
                <w:sz w:val="20"/>
                <w:szCs w:val="20"/>
              </w:rPr>
              <w:t>4.</w:t>
            </w:r>
          </w:p>
        </w:tc>
        <w:tc>
          <w:tcPr>
            <w:tcW w:w="2421" w:type="dxa"/>
            <w:shd w:val="clear" w:color="auto" w:fill="auto"/>
          </w:tcPr>
          <w:p w14:paraId="36204058"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color w:val="000000"/>
                <w:sz w:val="20"/>
                <w:szCs w:val="20"/>
              </w:rPr>
              <w:t>Značajne</w:t>
            </w:r>
          </w:p>
        </w:tc>
        <w:tc>
          <w:tcPr>
            <w:tcW w:w="2992" w:type="dxa"/>
            <w:shd w:val="clear" w:color="auto" w:fill="auto"/>
          </w:tcPr>
          <w:p w14:paraId="0E513821" w14:textId="5BC83AF6"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5494D">
              <w:rPr>
                <w:sz w:val="20"/>
                <w:szCs w:val="20"/>
              </w:rPr>
              <w:t>223.404,00 – 372.340,00</w:t>
            </w:r>
          </w:p>
        </w:tc>
        <w:tc>
          <w:tcPr>
            <w:tcW w:w="1498" w:type="dxa"/>
            <w:shd w:val="clear" w:color="auto" w:fill="auto"/>
          </w:tcPr>
          <w:p w14:paraId="5CE2FA64" w14:textId="77777777" w:rsidR="00C5494D" w:rsidRPr="00C5494D" w:rsidRDefault="00C5494D" w:rsidP="00C5494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5494D" w:rsidRPr="00782FF0" w14:paraId="78747246"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B074CB" w14:textId="77777777" w:rsidR="00C5494D" w:rsidRPr="00C5494D" w:rsidRDefault="00C5494D" w:rsidP="00C5494D">
            <w:pPr>
              <w:spacing w:after="0"/>
              <w:jc w:val="center"/>
              <w:rPr>
                <w:color w:val="000000"/>
                <w:sz w:val="20"/>
                <w:szCs w:val="20"/>
              </w:rPr>
            </w:pPr>
            <w:r w:rsidRPr="00C5494D">
              <w:rPr>
                <w:color w:val="000000"/>
                <w:sz w:val="20"/>
                <w:szCs w:val="20"/>
              </w:rPr>
              <w:t>5.</w:t>
            </w:r>
          </w:p>
        </w:tc>
        <w:tc>
          <w:tcPr>
            <w:tcW w:w="2421" w:type="dxa"/>
            <w:shd w:val="clear" w:color="auto" w:fill="auto"/>
          </w:tcPr>
          <w:p w14:paraId="727D4E9C"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color w:val="000000"/>
                <w:sz w:val="20"/>
                <w:szCs w:val="20"/>
              </w:rPr>
              <w:t>Katastrofalne</w:t>
            </w:r>
          </w:p>
        </w:tc>
        <w:tc>
          <w:tcPr>
            <w:tcW w:w="2992" w:type="dxa"/>
            <w:shd w:val="clear" w:color="auto" w:fill="auto"/>
          </w:tcPr>
          <w:p w14:paraId="4C3D9FB9" w14:textId="05953098"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5494D">
              <w:rPr>
                <w:sz w:val="20"/>
                <w:szCs w:val="20"/>
              </w:rPr>
              <w:t>&gt; 372.340,00</w:t>
            </w:r>
          </w:p>
        </w:tc>
        <w:tc>
          <w:tcPr>
            <w:tcW w:w="1498" w:type="dxa"/>
            <w:shd w:val="clear" w:color="auto" w:fill="auto"/>
          </w:tcPr>
          <w:p w14:paraId="73254928" w14:textId="77777777" w:rsidR="00C5494D" w:rsidRPr="00C5494D" w:rsidRDefault="00C5494D" w:rsidP="00C5494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C5494D">
              <w:rPr>
                <w:b/>
                <w:color w:val="000000"/>
                <w:sz w:val="20"/>
                <w:szCs w:val="20"/>
              </w:rPr>
              <w:t>x</w:t>
            </w:r>
          </w:p>
        </w:tc>
      </w:tr>
    </w:tbl>
    <w:p w14:paraId="6B82DC6A" w14:textId="1DE4C1D5" w:rsidR="00FF5C7B" w:rsidRPr="005C542A" w:rsidRDefault="00A80364" w:rsidP="00A80364">
      <w:pPr>
        <w:rPr>
          <w:rFonts w:eastAsiaTheme="minorHAnsi"/>
          <w:b/>
          <w:szCs w:val="22"/>
          <w:u w:val="single"/>
        </w:rPr>
      </w:pPr>
      <w:r w:rsidRPr="005C542A">
        <w:rPr>
          <w:rFonts w:eastAsiaTheme="minorHAnsi"/>
          <w:b/>
          <w:szCs w:val="22"/>
          <w:u w:val="single"/>
        </w:rPr>
        <w:lastRenderedPageBreak/>
        <w:t>Posljedice po građevine javnog društvenog značaja:</w:t>
      </w:r>
    </w:p>
    <w:p w14:paraId="31595490" w14:textId="364F8F1A" w:rsidR="00866747" w:rsidRPr="005C542A" w:rsidRDefault="00C35AFE" w:rsidP="000A180D">
      <w:pPr>
        <w:rPr>
          <w:rFonts w:eastAsiaTheme="minorHAnsi"/>
          <w:szCs w:val="22"/>
        </w:rPr>
      </w:pPr>
      <w:r w:rsidRPr="005C542A">
        <w:rPr>
          <w:rFonts w:eastAsiaTheme="minorHAnsi"/>
          <w:szCs w:val="22"/>
        </w:rPr>
        <w:t>O</w:t>
      </w:r>
      <w:r w:rsidR="00524732" w:rsidRPr="005C542A">
        <w:rPr>
          <w:rFonts w:eastAsiaTheme="minorHAnsi"/>
          <w:szCs w:val="22"/>
        </w:rPr>
        <w:t>bjekti od javnog društvenog značaja neće biti znatno oštećeni, ali su moguća duga razdoblja njihovog zastoja u obavljanju djelatnosti zbog nestanka struj</w:t>
      </w:r>
      <w:r w:rsidR="00672F3A" w:rsidRPr="005C542A">
        <w:rPr>
          <w:rFonts w:eastAsiaTheme="minorHAnsi"/>
          <w:szCs w:val="22"/>
        </w:rPr>
        <w:t xml:space="preserve">e, vode </w:t>
      </w:r>
      <w:r w:rsidR="00524732" w:rsidRPr="005C542A">
        <w:rPr>
          <w:rFonts w:eastAsiaTheme="minorHAnsi"/>
          <w:szCs w:val="22"/>
        </w:rPr>
        <w:t>i telefonskih veza.</w:t>
      </w:r>
      <w:r w:rsidRPr="005C542A">
        <w:rPr>
          <w:rFonts w:eastAsiaTheme="minorHAnsi"/>
          <w:szCs w:val="22"/>
        </w:rPr>
        <w:t xml:space="preserve"> </w:t>
      </w:r>
      <w:r w:rsidR="003449CA" w:rsidRPr="005C542A">
        <w:rPr>
          <w:rFonts w:eastAsiaTheme="minorHAnsi"/>
          <w:szCs w:val="22"/>
        </w:rPr>
        <w:t xml:space="preserve">Odabrane su </w:t>
      </w:r>
      <w:r w:rsidR="008B67FE" w:rsidRPr="005C542A">
        <w:rPr>
          <w:rFonts w:eastAsiaTheme="minorHAnsi"/>
          <w:szCs w:val="22"/>
        </w:rPr>
        <w:t>umjerene</w:t>
      </w:r>
      <w:r w:rsidR="003449CA" w:rsidRPr="005C542A">
        <w:rPr>
          <w:rFonts w:eastAsiaTheme="minorHAnsi"/>
          <w:szCs w:val="22"/>
        </w:rPr>
        <w:t xml:space="preserve"> posljedice zbog broja javnih ustanova na kojima mogu nastati oštećenja.</w:t>
      </w:r>
    </w:p>
    <w:p w14:paraId="6E373C08" w14:textId="0E81A178" w:rsidR="00A80364" w:rsidRPr="00CA2CD9" w:rsidRDefault="00EA5E1A" w:rsidP="009C3391">
      <w:pPr>
        <w:pStyle w:val="Caption"/>
        <w:spacing w:after="0"/>
      </w:pPr>
      <w:r w:rsidRPr="00CA2CD9">
        <w:t xml:space="preserve">Tablica </w:t>
      </w:r>
      <w:r w:rsidR="00884BEF">
        <w:fldChar w:fldCharType="begin"/>
      </w:r>
      <w:r w:rsidR="00884BEF">
        <w:instrText xml:space="preserve"> SEQ Tabela \* ARABIC </w:instrText>
      </w:r>
      <w:r w:rsidR="00884BEF">
        <w:fldChar w:fldCharType="separate"/>
      </w:r>
      <w:r w:rsidR="00884BEF">
        <w:rPr>
          <w:noProof/>
        </w:rPr>
        <w:t>45</w:t>
      </w:r>
      <w:r w:rsidR="00884BEF">
        <w:rPr>
          <w:noProof/>
        </w:rPr>
        <w:fldChar w:fldCharType="end"/>
      </w:r>
      <w:r w:rsidRPr="00CA2CD9">
        <w:t xml:space="preserve">. </w:t>
      </w:r>
      <w:r w:rsidR="00A80364" w:rsidRPr="00CA2CD9">
        <w:t xml:space="preserve">Vrijednost kriterija za posljedice na društvenu stabilnost i politiku </w:t>
      </w:r>
    </w:p>
    <w:p w14:paraId="5806F3DE" w14:textId="77777777" w:rsidR="00A80364" w:rsidRPr="00CA2CD9" w:rsidRDefault="00A80364" w:rsidP="009C3391">
      <w:pPr>
        <w:pStyle w:val="Caption"/>
      </w:pPr>
      <w:r w:rsidRPr="00CA2CD9">
        <w:t xml:space="preserve"> - štete/gubitci na ustanovama/građevinama javnog društvenog značaja - potres</w:t>
      </w:r>
    </w:p>
    <w:tbl>
      <w:tblPr>
        <w:tblStyle w:val="ivopisnatablicareetke6-isticanje3216"/>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A2CD9" w:rsidRPr="00CA2CD9" w14:paraId="2BFFBD1C" w14:textId="77777777" w:rsidTr="009C339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3336DE9" w14:textId="77777777" w:rsidR="00CA2CD9" w:rsidRPr="00CA2CD9" w:rsidRDefault="00CA2CD9" w:rsidP="00CA2CD9">
            <w:pPr>
              <w:spacing w:after="0"/>
              <w:jc w:val="center"/>
              <w:rPr>
                <w:color w:val="000000"/>
                <w:sz w:val="20"/>
                <w:szCs w:val="20"/>
              </w:rPr>
            </w:pPr>
            <w:r w:rsidRPr="00CA2CD9">
              <w:rPr>
                <w:color w:val="000000"/>
                <w:sz w:val="20"/>
                <w:szCs w:val="20"/>
              </w:rPr>
              <w:t>KATEGORIJA</w:t>
            </w:r>
          </w:p>
        </w:tc>
        <w:tc>
          <w:tcPr>
            <w:tcW w:w="2421" w:type="dxa"/>
            <w:tcBorders>
              <w:bottom w:val="none" w:sz="0" w:space="0" w:color="auto"/>
            </w:tcBorders>
            <w:shd w:val="clear" w:color="auto" w:fill="auto"/>
          </w:tcPr>
          <w:p w14:paraId="670C420F"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POSLJEDICE</w:t>
            </w:r>
          </w:p>
        </w:tc>
        <w:tc>
          <w:tcPr>
            <w:tcW w:w="2992" w:type="dxa"/>
            <w:tcBorders>
              <w:bottom w:val="none" w:sz="0" w:space="0" w:color="auto"/>
            </w:tcBorders>
            <w:shd w:val="clear" w:color="auto" w:fill="auto"/>
          </w:tcPr>
          <w:p w14:paraId="5C4F1F0E" w14:textId="12665EF6"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KRITERIJ (€)</w:t>
            </w:r>
          </w:p>
        </w:tc>
        <w:tc>
          <w:tcPr>
            <w:tcW w:w="1498" w:type="dxa"/>
            <w:tcBorders>
              <w:bottom w:val="none" w:sz="0" w:space="0" w:color="auto"/>
            </w:tcBorders>
            <w:shd w:val="clear" w:color="auto" w:fill="auto"/>
          </w:tcPr>
          <w:p w14:paraId="62673240"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ODABRANO</w:t>
            </w:r>
          </w:p>
        </w:tc>
      </w:tr>
      <w:tr w:rsidR="00CA2CD9" w:rsidRPr="00CA2CD9" w14:paraId="74E014D2"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D069851" w14:textId="77777777" w:rsidR="00CA2CD9" w:rsidRPr="00CA2CD9" w:rsidRDefault="00CA2CD9" w:rsidP="00CA2CD9">
            <w:pPr>
              <w:spacing w:after="0"/>
              <w:jc w:val="center"/>
              <w:rPr>
                <w:color w:val="000000"/>
                <w:sz w:val="20"/>
                <w:szCs w:val="20"/>
              </w:rPr>
            </w:pPr>
            <w:r w:rsidRPr="00CA2CD9">
              <w:rPr>
                <w:color w:val="000000"/>
                <w:sz w:val="20"/>
                <w:szCs w:val="20"/>
              </w:rPr>
              <w:t>1.</w:t>
            </w:r>
          </w:p>
        </w:tc>
        <w:tc>
          <w:tcPr>
            <w:tcW w:w="2421" w:type="dxa"/>
            <w:shd w:val="clear" w:color="auto" w:fill="auto"/>
          </w:tcPr>
          <w:p w14:paraId="510E174B"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Neznatne</w:t>
            </w:r>
          </w:p>
        </w:tc>
        <w:tc>
          <w:tcPr>
            <w:tcW w:w="2992" w:type="dxa"/>
            <w:shd w:val="clear" w:color="auto" w:fill="auto"/>
          </w:tcPr>
          <w:p w14:paraId="24A0771B" w14:textId="7FEF872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 – 14.893,60</w:t>
            </w:r>
          </w:p>
        </w:tc>
        <w:tc>
          <w:tcPr>
            <w:tcW w:w="1498" w:type="dxa"/>
            <w:shd w:val="clear" w:color="auto" w:fill="auto"/>
            <w:vAlign w:val="center"/>
          </w:tcPr>
          <w:p w14:paraId="3B061F00"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A2CD9" w:rsidRPr="00CA2CD9" w14:paraId="17B4E544" w14:textId="77777777" w:rsidTr="0087720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38BA39D" w14:textId="77777777" w:rsidR="00CA2CD9" w:rsidRPr="00CA2CD9" w:rsidRDefault="00CA2CD9" w:rsidP="00CA2CD9">
            <w:pPr>
              <w:spacing w:after="0"/>
              <w:jc w:val="center"/>
              <w:rPr>
                <w:color w:val="000000"/>
                <w:sz w:val="20"/>
                <w:szCs w:val="20"/>
              </w:rPr>
            </w:pPr>
            <w:r w:rsidRPr="00CA2CD9">
              <w:rPr>
                <w:color w:val="000000"/>
                <w:sz w:val="20"/>
                <w:szCs w:val="20"/>
              </w:rPr>
              <w:t>2.</w:t>
            </w:r>
          </w:p>
        </w:tc>
        <w:tc>
          <w:tcPr>
            <w:tcW w:w="2421" w:type="dxa"/>
            <w:shd w:val="clear" w:color="auto" w:fill="auto"/>
          </w:tcPr>
          <w:p w14:paraId="2F10AA75"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Male</w:t>
            </w:r>
          </w:p>
        </w:tc>
        <w:tc>
          <w:tcPr>
            <w:tcW w:w="2992" w:type="dxa"/>
            <w:shd w:val="clear" w:color="auto" w:fill="auto"/>
          </w:tcPr>
          <w:p w14:paraId="2D681DFA" w14:textId="40D378D8"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14.893,60 – 74.468,00</w:t>
            </w:r>
          </w:p>
        </w:tc>
        <w:tc>
          <w:tcPr>
            <w:tcW w:w="1498" w:type="dxa"/>
            <w:shd w:val="clear" w:color="auto" w:fill="auto"/>
          </w:tcPr>
          <w:p w14:paraId="0E52C0A3"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CA2CD9" w14:paraId="0E7DE62A"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1CC1016" w14:textId="77777777" w:rsidR="00CA2CD9" w:rsidRPr="00CA2CD9" w:rsidRDefault="00CA2CD9" w:rsidP="00CA2CD9">
            <w:pPr>
              <w:spacing w:after="0"/>
              <w:jc w:val="center"/>
              <w:rPr>
                <w:color w:val="000000"/>
                <w:sz w:val="20"/>
                <w:szCs w:val="20"/>
              </w:rPr>
            </w:pPr>
            <w:r w:rsidRPr="00CA2CD9">
              <w:rPr>
                <w:color w:val="000000"/>
                <w:sz w:val="20"/>
                <w:szCs w:val="20"/>
              </w:rPr>
              <w:t>3.</w:t>
            </w:r>
          </w:p>
        </w:tc>
        <w:tc>
          <w:tcPr>
            <w:tcW w:w="2421" w:type="dxa"/>
            <w:shd w:val="clear" w:color="auto" w:fill="auto"/>
          </w:tcPr>
          <w:p w14:paraId="5C91E02D"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Umjerene</w:t>
            </w:r>
          </w:p>
        </w:tc>
        <w:tc>
          <w:tcPr>
            <w:tcW w:w="2992" w:type="dxa"/>
            <w:shd w:val="clear" w:color="auto" w:fill="auto"/>
          </w:tcPr>
          <w:p w14:paraId="6352036D" w14:textId="3DA561D0"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74.468,00 – 223.404,00</w:t>
            </w:r>
          </w:p>
        </w:tc>
        <w:tc>
          <w:tcPr>
            <w:tcW w:w="1498" w:type="dxa"/>
            <w:shd w:val="clear" w:color="auto" w:fill="auto"/>
          </w:tcPr>
          <w:p w14:paraId="5C5A47B6" w14:textId="156BEF8C"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CA2CD9">
              <w:rPr>
                <w:b/>
                <w:color w:val="000000"/>
                <w:sz w:val="20"/>
                <w:szCs w:val="20"/>
              </w:rPr>
              <w:t>x</w:t>
            </w:r>
          </w:p>
        </w:tc>
      </w:tr>
      <w:tr w:rsidR="00CA2CD9" w:rsidRPr="00CA2CD9" w14:paraId="0E6FABD0" w14:textId="77777777" w:rsidTr="0087720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EF392F5" w14:textId="77777777" w:rsidR="00CA2CD9" w:rsidRPr="00CA2CD9" w:rsidRDefault="00CA2CD9" w:rsidP="00CA2CD9">
            <w:pPr>
              <w:spacing w:after="0"/>
              <w:jc w:val="center"/>
              <w:rPr>
                <w:color w:val="000000"/>
                <w:sz w:val="20"/>
                <w:szCs w:val="20"/>
              </w:rPr>
            </w:pPr>
            <w:r w:rsidRPr="00CA2CD9">
              <w:rPr>
                <w:color w:val="000000"/>
                <w:sz w:val="20"/>
                <w:szCs w:val="20"/>
              </w:rPr>
              <w:t>4.</w:t>
            </w:r>
          </w:p>
        </w:tc>
        <w:tc>
          <w:tcPr>
            <w:tcW w:w="2421" w:type="dxa"/>
            <w:shd w:val="clear" w:color="auto" w:fill="auto"/>
          </w:tcPr>
          <w:p w14:paraId="31596F3C"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Značajne</w:t>
            </w:r>
          </w:p>
        </w:tc>
        <w:tc>
          <w:tcPr>
            <w:tcW w:w="2992" w:type="dxa"/>
            <w:shd w:val="clear" w:color="auto" w:fill="auto"/>
          </w:tcPr>
          <w:p w14:paraId="4F0D2D68" w14:textId="6054265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223.404,00 – 372.340,00</w:t>
            </w:r>
          </w:p>
        </w:tc>
        <w:tc>
          <w:tcPr>
            <w:tcW w:w="1498" w:type="dxa"/>
            <w:shd w:val="clear" w:color="auto" w:fill="auto"/>
          </w:tcPr>
          <w:p w14:paraId="4793DC1A"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CA2CD9" w14:paraId="2BF0F7EF" w14:textId="77777777" w:rsidTr="008772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1F0049" w14:textId="77777777" w:rsidR="00CA2CD9" w:rsidRPr="00CA2CD9" w:rsidRDefault="00CA2CD9" w:rsidP="00CA2CD9">
            <w:pPr>
              <w:spacing w:after="0"/>
              <w:jc w:val="center"/>
              <w:rPr>
                <w:color w:val="000000"/>
                <w:sz w:val="20"/>
                <w:szCs w:val="20"/>
              </w:rPr>
            </w:pPr>
            <w:r w:rsidRPr="00CA2CD9">
              <w:rPr>
                <w:color w:val="000000"/>
                <w:sz w:val="20"/>
                <w:szCs w:val="20"/>
              </w:rPr>
              <w:t>5.</w:t>
            </w:r>
          </w:p>
        </w:tc>
        <w:tc>
          <w:tcPr>
            <w:tcW w:w="2421" w:type="dxa"/>
            <w:shd w:val="clear" w:color="auto" w:fill="auto"/>
          </w:tcPr>
          <w:p w14:paraId="595AD36C"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Katastrofalne</w:t>
            </w:r>
          </w:p>
        </w:tc>
        <w:tc>
          <w:tcPr>
            <w:tcW w:w="2992" w:type="dxa"/>
            <w:shd w:val="clear" w:color="auto" w:fill="auto"/>
          </w:tcPr>
          <w:p w14:paraId="0C6DCD73" w14:textId="6942BDF8"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&gt; 372.340,00</w:t>
            </w:r>
          </w:p>
        </w:tc>
        <w:tc>
          <w:tcPr>
            <w:tcW w:w="1498" w:type="dxa"/>
            <w:shd w:val="clear" w:color="auto" w:fill="auto"/>
          </w:tcPr>
          <w:p w14:paraId="6B6F67E0" w14:textId="2D0E374A"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3A212724" w14:textId="77777777" w:rsidR="00C35AFE" w:rsidRPr="00CA2CD9" w:rsidRDefault="00C35AFE" w:rsidP="008719E6">
      <w:pPr>
        <w:pStyle w:val="Caption"/>
      </w:pPr>
    </w:p>
    <w:p w14:paraId="083C049D" w14:textId="0A95CE18" w:rsidR="00A80364" w:rsidRPr="00CA2CD9" w:rsidRDefault="00EA5E1A" w:rsidP="008719E6">
      <w:pPr>
        <w:pStyle w:val="Caption"/>
      </w:pPr>
      <w:r w:rsidRPr="00CA2CD9">
        <w:t xml:space="preserve">Tablica </w:t>
      </w:r>
      <w:r w:rsidR="00884BEF">
        <w:fldChar w:fldCharType="begin"/>
      </w:r>
      <w:r w:rsidR="00884BEF">
        <w:instrText xml:space="preserve"> SEQ Tabela \* ARABIC </w:instrText>
      </w:r>
      <w:r w:rsidR="00884BEF">
        <w:fldChar w:fldCharType="separate"/>
      </w:r>
      <w:r w:rsidR="00884BEF">
        <w:rPr>
          <w:noProof/>
        </w:rPr>
        <w:t>46</w:t>
      </w:r>
      <w:r w:rsidR="00884BEF">
        <w:rPr>
          <w:noProof/>
        </w:rPr>
        <w:fldChar w:fldCharType="end"/>
      </w:r>
      <w:r w:rsidRPr="00CA2CD9">
        <w:t xml:space="preserve">. </w:t>
      </w:r>
      <w:r w:rsidR="00A80364" w:rsidRPr="00CA2CD9">
        <w:t xml:space="preserve">Vrijednost kriterija za </w:t>
      </w:r>
      <w:r w:rsidR="00C6789C" w:rsidRPr="00CA2CD9">
        <w:t xml:space="preserve">društvenu stabilnost i politiku </w:t>
      </w:r>
      <w:r w:rsidR="00A80364" w:rsidRPr="00CA2CD9">
        <w:t>- zbirno – potres</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A80364" w:rsidRPr="00CA2CD9" w14:paraId="47CFF5A8" w14:textId="77777777" w:rsidTr="009C33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0189AC0B" w14:textId="77777777" w:rsidR="00A80364" w:rsidRPr="00CA2CD9" w:rsidRDefault="00A80364" w:rsidP="00A80364">
            <w:pPr>
              <w:spacing w:after="0" w:line="276" w:lineRule="auto"/>
              <w:ind w:left="29"/>
              <w:jc w:val="center"/>
              <w:rPr>
                <w:b w:val="0"/>
                <w:sz w:val="20"/>
              </w:rPr>
            </w:pPr>
            <w:r w:rsidRPr="00CA2CD9">
              <w:rPr>
                <w:sz w:val="20"/>
              </w:rPr>
              <w:t>KATEGORIJA</w:t>
            </w:r>
          </w:p>
        </w:tc>
        <w:tc>
          <w:tcPr>
            <w:tcW w:w="2109" w:type="dxa"/>
            <w:tcBorders>
              <w:bottom w:val="none" w:sz="0" w:space="0" w:color="auto"/>
            </w:tcBorders>
            <w:shd w:val="clear" w:color="auto" w:fill="auto"/>
            <w:vAlign w:val="center"/>
          </w:tcPr>
          <w:p w14:paraId="1999CD88" w14:textId="77777777" w:rsidR="00A80364" w:rsidRPr="00CA2CD9"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CA2CD9">
              <w:rPr>
                <w:sz w:val="20"/>
              </w:rPr>
              <w:t>KRITIČNA INFRASTRUKTURA</w:t>
            </w:r>
          </w:p>
        </w:tc>
        <w:tc>
          <w:tcPr>
            <w:tcW w:w="2834" w:type="dxa"/>
            <w:tcBorders>
              <w:bottom w:val="none" w:sz="0" w:space="0" w:color="auto"/>
            </w:tcBorders>
            <w:shd w:val="clear" w:color="auto" w:fill="auto"/>
            <w:vAlign w:val="center"/>
          </w:tcPr>
          <w:p w14:paraId="3C6EA257" w14:textId="77777777" w:rsidR="00A80364" w:rsidRPr="00CA2CD9"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CA2CD9">
              <w:rPr>
                <w:sz w:val="20"/>
              </w:rPr>
              <w:t>USTANOVE/GRAĐEVINE JAVNOG DRUŠTVENOG ZNAČAJA</w:t>
            </w:r>
          </w:p>
        </w:tc>
        <w:tc>
          <w:tcPr>
            <w:tcW w:w="1717" w:type="dxa"/>
            <w:tcBorders>
              <w:bottom w:val="none" w:sz="0" w:space="0" w:color="auto"/>
            </w:tcBorders>
            <w:shd w:val="clear" w:color="auto" w:fill="auto"/>
            <w:vAlign w:val="center"/>
          </w:tcPr>
          <w:p w14:paraId="7B56B0F7" w14:textId="77777777" w:rsidR="00A80364" w:rsidRPr="00CA2CD9"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CA2CD9">
              <w:rPr>
                <w:sz w:val="20"/>
              </w:rPr>
              <w:t>ODABRANO</w:t>
            </w:r>
          </w:p>
        </w:tc>
      </w:tr>
      <w:tr w:rsidR="00A80364" w:rsidRPr="00CA2CD9" w14:paraId="19E7FEDB" w14:textId="77777777" w:rsidTr="00EA5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01006AD" w14:textId="77777777" w:rsidR="00A80364" w:rsidRPr="00CA2CD9" w:rsidRDefault="00A80364" w:rsidP="00A80364">
            <w:pPr>
              <w:spacing w:after="0" w:line="276" w:lineRule="auto"/>
              <w:ind w:left="29" w:hanging="29"/>
              <w:jc w:val="center"/>
              <w:rPr>
                <w:sz w:val="20"/>
              </w:rPr>
            </w:pPr>
            <w:r w:rsidRPr="00CA2CD9">
              <w:rPr>
                <w:sz w:val="20"/>
              </w:rPr>
              <w:t>1.</w:t>
            </w:r>
          </w:p>
        </w:tc>
        <w:tc>
          <w:tcPr>
            <w:tcW w:w="2109" w:type="dxa"/>
            <w:shd w:val="clear" w:color="auto" w:fill="auto"/>
          </w:tcPr>
          <w:p w14:paraId="51DCC9C1"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1E34BFB7"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68AB97B6"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0364" w:rsidRPr="00CA2CD9" w14:paraId="1FFD36D9" w14:textId="77777777" w:rsidTr="00EA5E1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428D3F3" w14:textId="77777777" w:rsidR="00A80364" w:rsidRPr="00CA2CD9" w:rsidRDefault="00A80364" w:rsidP="00A80364">
            <w:pPr>
              <w:spacing w:after="0" w:line="276" w:lineRule="auto"/>
              <w:ind w:left="29" w:hanging="29"/>
              <w:jc w:val="center"/>
              <w:rPr>
                <w:sz w:val="20"/>
              </w:rPr>
            </w:pPr>
            <w:r w:rsidRPr="00CA2CD9">
              <w:rPr>
                <w:sz w:val="20"/>
              </w:rPr>
              <w:t>2.</w:t>
            </w:r>
          </w:p>
        </w:tc>
        <w:tc>
          <w:tcPr>
            <w:tcW w:w="2109" w:type="dxa"/>
            <w:shd w:val="clear" w:color="auto" w:fill="auto"/>
          </w:tcPr>
          <w:p w14:paraId="5D57FA8D" w14:textId="77777777" w:rsidR="00A80364" w:rsidRPr="00CA2CD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1333D502" w14:textId="77777777" w:rsidR="00A80364" w:rsidRPr="00CA2CD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shd w:val="clear" w:color="auto" w:fill="auto"/>
          </w:tcPr>
          <w:p w14:paraId="467F62C7" w14:textId="77777777" w:rsidR="00A80364" w:rsidRPr="00CA2CD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80364" w:rsidRPr="00CA2CD9" w14:paraId="15F58992" w14:textId="77777777" w:rsidTr="00EA5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02DF268" w14:textId="77777777" w:rsidR="00A80364" w:rsidRPr="00CA2CD9" w:rsidRDefault="00A80364" w:rsidP="00A80364">
            <w:pPr>
              <w:spacing w:after="0" w:line="276" w:lineRule="auto"/>
              <w:ind w:left="29" w:hanging="29"/>
              <w:jc w:val="center"/>
              <w:rPr>
                <w:sz w:val="20"/>
              </w:rPr>
            </w:pPr>
            <w:r w:rsidRPr="00CA2CD9">
              <w:rPr>
                <w:sz w:val="20"/>
              </w:rPr>
              <w:t>3.</w:t>
            </w:r>
          </w:p>
        </w:tc>
        <w:tc>
          <w:tcPr>
            <w:tcW w:w="2109" w:type="dxa"/>
            <w:shd w:val="clear" w:color="auto" w:fill="auto"/>
          </w:tcPr>
          <w:p w14:paraId="0DB955E1"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1A2040E7" w14:textId="48A64E8D" w:rsidR="00A80364" w:rsidRPr="00CA2CD9" w:rsidRDefault="00672F3A"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CA2CD9">
              <w:rPr>
                <w:b/>
                <w:sz w:val="20"/>
              </w:rPr>
              <w:t>x</w:t>
            </w:r>
          </w:p>
        </w:tc>
        <w:tc>
          <w:tcPr>
            <w:tcW w:w="1717" w:type="dxa"/>
            <w:shd w:val="clear" w:color="auto" w:fill="auto"/>
          </w:tcPr>
          <w:p w14:paraId="62669F2E"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0364" w:rsidRPr="00CA2CD9" w14:paraId="1A5C6788" w14:textId="77777777" w:rsidTr="00EA5E1A">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7AB620F" w14:textId="77777777" w:rsidR="00A80364" w:rsidRPr="00CA2CD9" w:rsidRDefault="00A80364" w:rsidP="00A80364">
            <w:pPr>
              <w:spacing w:after="0" w:line="276" w:lineRule="auto"/>
              <w:ind w:left="29" w:hanging="29"/>
              <w:jc w:val="center"/>
              <w:rPr>
                <w:sz w:val="20"/>
              </w:rPr>
            </w:pPr>
            <w:r w:rsidRPr="00CA2CD9">
              <w:rPr>
                <w:sz w:val="20"/>
              </w:rPr>
              <w:t>4.</w:t>
            </w:r>
          </w:p>
        </w:tc>
        <w:tc>
          <w:tcPr>
            <w:tcW w:w="2109" w:type="dxa"/>
            <w:shd w:val="clear" w:color="auto" w:fill="auto"/>
          </w:tcPr>
          <w:p w14:paraId="54DD9FE2" w14:textId="77777777" w:rsidR="00A80364" w:rsidRPr="00CA2CD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554B710D" w14:textId="77777777" w:rsidR="00A80364" w:rsidRPr="00CA2CD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shd w:val="clear" w:color="auto" w:fill="auto"/>
          </w:tcPr>
          <w:p w14:paraId="4A3CD24B" w14:textId="06F2178E" w:rsidR="00A80364" w:rsidRPr="00CA2CD9" w:rsidRDefault="00672F3A"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CA2CD9">
              <w:rPr>
                <w:b/>
                <w:sz w:val="20"/>
              </w:rPr>
              <w:t>x</w:t>
            </w:r>
          </w:p>
        </w:tc>
      </w:tr>
      <w:tr w:rsidR="00A80364" w:rsidRPr="00782FF0" w14:paraId="017C7854" w14:textId="77777777" w:rsidTr="00EA5E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5FC8F8A" w14:textId="77777777" w:rsidR="00A80364" w:rsidRPr="00CA2CD9" w:rsidRDefault="00A80364" w:rsidP="00A80364">
            <w:pPr>
              <w:spacing w:after="0" w:line="276" w:lineRule="auto"/>
              <w:ind w:left="29" w:hanging="29"/>
              <w:jc w:val="center"/>
              <w:rPr>
                <w:sz w:val="20"/>
              </w:rPr>
            </w:pPr>
            <w:r w:rsidRPr="00CA2CD9">
              <w:rPr>
                <w:sz w:val="20"/>
              </w:rPr>
              <w:t>5.</w:t>
            </w:r>
          </w:p>
        </w:tc>
        <w:tc>
          <w:tcPr>
            <w:tcW w:w="2109" w:type="dxa"/>
            <w:shd w:val="clear" w:color="auto" w:fill="auto"/>
          </w:tcPr>
          <w:p w14:paraId="251B97BF" w14:textId="77777777"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CA2CD9">
              <w:rPr>
                <w:b/>
                <w:sz w:val="20"/>
              </w:rPr>
              <w:t>x</w:t>
            </w:r>
          </w:p>
        </w:tc>
        <w:tc>
          <w:tcPr>
            <w:tcW w:w="2834" w:type="dxa"/>
            <w:shd w:val="clear" w:color="auto" w:fill="auto"/>
          </w:tcPr>
          <w:p w14:paraId="2E994278" w14:textId="68D18348"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4897C564" w14:textId="2F20588E" w:rsidR="00A80364" w:rsidRPr="00CA2CD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4DBE0599" w14:textId="77777777" w:rsidR="00A80364" w:rsidRPr="005C542A" w:rsidRDefault="00A80364" w:rsidP="00A80364">
      <w:pPr>
        <w:rPr>
          <w:i/>
          <w:iCs/>
          <w:color w:val="54883D"/>
        </w:rPr>
      </w:pPr>
      <w:r w:rsidRPr="005C542A">
        <w:rPr>
          <w:rStyle w:val="IntenseEmphasis"/>
          <w:color w:val="54883D"/>
        </w:rPr>
        <w:t>Vjerojatnost događaja</w:t>
      </w:r>
    </w:p>
    <w:p w14:paraId="0DE9A161" w14:textId="77777777" w:rsidR="00A80364" w:rsidRPr="005C542A" w:rsidRDefault="00A80364" w:rsidP="00A80364">
      <w:pPr>
        <w:rPr>
          <w:sz w:val="23"/>
          <w:szCs w:val="23"/>
        </w:rPr>
      </w:pPr>
      <w:r w:rsidRPr="005C542A">
        <w:t xml:space="preserve">Odabir scenarija odgovara potresnom djelovanju prema </w:t>
      </w:r>
      <w:r w:rsidRPr="005C542A">
        <w:rPr>
          <w:i/>
          <w:iCs/>
        </w:rPr>
        <w:t xml:space="preserve">Karti potresnih područja </w:t>
      </w:r>
      <w:r w:rsidRPr="005C542A">
        <w:t>s prikazom poredbenih vršnih ubrzanja tla za povratni period od 475 godina.</w:t>
      </w:r>
    </w:p>
    <w:p w14:paraId="56E0B97D" w14:textId="3832B35A" w:rsidR="00A80364" w:rsidRPr="005C542A" w:rsidRDefault="00EA5E1A" w:rsidP="008719E6">
      <w:pPr>
        <w:pStyle w:val="Caption"/>
      </w:pPr>
      <w:r w:rsidRPr="005C542A">
        <w:t xml:space="preserve">Tablica </w:t>
      </w:r>
      <w:r w:rsidR="00884BEF">
        <w:fldChar w:fldCharType="begin"/>
      </w:r>
      <w:r w:rsidR="00884BEF">
        <w:instrText xml:space="preserve"> SEQ Tabela \* ARABIC </w:instrText>
      </w:r>
      <w:r w:rsidR="00884BEF">
        <w:fldChar w:fldCharType="separate"/>
      </w:r>
      <w:r w:rsidR="00884BEF">
        <w:rPr>
          <w:noProof/>
        </w:rPr>
        <w:t>47</w:t>
      </w:r>
      <w:r w:rsidR="00884BEF">
        <w:rPr>
          <w:noProof/>
        </w:rPr>
        <w:fldChar w:fldCharType="end"/>
      </w:r>
      <w:r w:rsidRPr="005C542A">
        <w:t xml:space="preserve">. </w:t>
      </w:r>
      <w:r w:rsidR="00A80364" w:rsidRPr="005C542A">
        <w:t>Vjerojatnost/frekvencija - potres</w:t>
      </w:r>
    </w:p>
    <w:tbl>
      <w:tblPr>
        <w:tblStyle w:val="GridTable6Colorful-Accent3"/>
        <w:tblW w:w="9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418"/>
      </w:tblGrid>
      <w:tr w:rsidR="00A80364" w:rsidRPr="005C542A" w14:paraId="3597E391" w14:textId="77777777" w:rsidTr="009C3391">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0638D38B" w14:textId="77777777" w:rsidR="00A80364" w:rsidRPr="005C542A" w:rsidRDefault="00A80364" w:rsidP="00A80364">
            <w:pPr>
              <w:spacing w:after="0" w:line="276" w:lineRule="auto"/>
              <w:jc w:val="center"/>
              <w:rPr>
                <w:b w:val="0"/>
                <w:sz w:val="20"/>
                <w:szCs w:val="20"/>
              </w:rPr>
            </w:pPr>
            <w:r w:rsidRPr="005C542A">
              <w:rPr>
                <w:sz w:val="20"/>
                <w:szCs w:val="20"/>
              </w:rPr>
              <w:t>KATEGORIJA</w:t>
            </w:r>
          </w:p>
        </w:tc>
        <w:tc>
          <w:tcPr>
            <w:tcW w:w="7938" w:type="dxa"/>
            <w:gridSpan w:val="4"/>
            <w:tcBorders>
              <w:bottom w:val="none" w:sz="0" w:space="0" w:color="auto"/>
            </w:tcBorders>
            <w:shd w:val="clear" w:color="auto" w:fill="auto"/>
          </w:tcPr>
          <w:p w14:paraId="4D183AE3" w14:textId="77777777" w:rsidR="00A80364" w:rsidRPr="005C542A" w:rsidRDefault="00A80364" w:rsidP="00A80364">
            <w:pPr>
              <w:spacing w:after="0"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C542A">
              <w:rPr>
                <w:sz w:val="20"/>
                <w:szCs w:val="20"/>
              </w:rPr>
              <w:t>VJEROJATNOST/FREKVENCIJA</w:t>
            </w:r>
          </w:p>
        </w:tc>
      </w:tr>
      <w:tr w:rsidR="00A80364" w:rsidRPr="005C542A" w14:paraId="1FA7459B" w14:textId="77777777" w:rsidTr="00EA5E1A">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1F0207FF" w14:textId="77777777" w:rsidR="00A80364" w:rsidRPr="005C542A" w:rsidRDefault="00A80364" w:rsidP="00A80364">
            <w:pPr>
              <w:spacing w:after="0" w:line="276" w:lineRule="auto"/>
              <w:rPr>
                <w:b w:val="0"/>
                <w:sz w:val="20"/>
                <w:szCs w:val="20"/>
              </w:rPr>
            </w:pPr>
          </w:p>
        </w:tc>
        <w:tc>
          <w:tcPr>
            <w:tcW w:w="1701" w:type="dxa"/>
            <w:shd w:val="clear" w:color="auto" w:fill="auto"/>
          </w:tcPr>
          <w:p w14:paraId="2BF97EB4"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C542A">
              <w:rPr>
                <w:b/>
                <w:sz w:val="20"/>
                <w:szCs w:val="20"/>
              </w:rPr>
              <w:t>KVALITATIVNO</w:t>
            </w:r>
          </w:p>
        </w:tc>
        <w:tc>
          <w:tcPr>
            <w:tcW w:w="1842" w:type="dxa"/>
            <w:shd w:val="clear" w:color="auto" w:fill="auto"/>
          </w:tcPr>
          <w:p w14:paraId="1D7E9AA8"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C542A">
              <w:rPr>
                <w:b/>
                <w:sz w:val="20"/>
                <w:szCs w:val="20"/>
              </w:rPr>
              <w:t>VJEROJATNOST</w:t>
            </w:r>
          </w:p>
        </w:tc>
        <w:tc>
          <w:tcPr>
            <w:tcW w:w="2977" w:type="dxa"/>
            <w:shd w:val="clear" w:color="auto" w:fill="auto"/>
          </w:tcPr>
          <w:p w14:paraId="1CFFDBA7"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C542A">
              <w:rPr>
                <w:b/>
                <w:sz w:val="20"/>
                <w:szCs w:val="20"/>
              </w:rPr>
              <w:t>FREKVENCIJA</w:t>
            </w:r>
          </w:p>
        </w:tc>
        <w:tc>
          <w:tcPr>
            <w:tcW w:w="1418" w:type="dxa"/>
            <w:shd w:val="clear" w:color="auto" w:fill="auto"/>
          </w:tcPr>
          <w:p w14:paraId="1E9A471F"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C542A">
              <w:rPr>
                <w:b/>
                <w:sz w:val="20"/>
                <w:szCs w:val="20"/>
              </w:rPr>
              <w:t>ODABRANO</w:t>
            </w:r>
          </w:p>
        </w:tc>
      </w:tr>
      <w:tr w:rsidR="00A80364" w:rsidRPr="005C542A" w14:paraId="114FABCC" w14:textId="77777777" w:rsidTr="00EA5E1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F2620E0" w14:textId="77777777" w:rsidR="00A80364" w:rsidRPr="005C542A" w:rsidRDefault="00A80364" w:rsidP="00A80364">
            <w:pPr>
              <w:spacing w:after="0" w:line="276" w:lineRule="auto"/>
              <w:jc w:val="center"/>
              <w:rPr>
                <w:b w:val="0"/>
                <w:sz w:val="20"/>
                <w:szCs w:val="20"/>
              </w:rPr>
            </w:pPr>
            <w:r w:rsidRPr="005C542A">
              <w:rPr>
                <w:sz w:val="20"/>
                <w:szCs w:val="20"/>
              </w:rPr>
              <w:t>1</w:t>
            </w:r>
          </w:p>
        </w:tc>
        <w:tc>
          <w:tcPr>
            <w:tcW w:w="1701" w:type="dxa"/>
            <w:shd w:val="clear" w:color="auto" w:fill="auto"/>
          </w:tcPr>
          <w:p w14:paraId="24C81BDA"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Iznimno mala</w:t>
            </w:r>
          </w:p>
        </w:tc>
        <w:tc>
          <w:tcPr>
            <w:tcW w:w="1842" w:type="dxa"/>
            <w:shd w:val="clear" w:color="auto" w:fill="auto"/>
          </w:tcPr>
          <w:p w14:paraId="2BE13205"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&lt;1 %</w:t>
            </w:r>
          </w:p>
        </w:tc>
        <w:tc>
          <w:tcPr>
            <w:tcW w:w="2977" w:type="dxa"/>
            <w:shd w:val="clear" w:color="auto" w:fill="auto"/>
          </w:tcPr>
          <w:p w14:paraId="7948A9A7"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1 događaj u 100 godina i rjeđe</w:t>
            </w:r>
          </w:p>
        </w:tc>
        <w:tc>
          <w:tcPr>
            <w:tcW w:w="1418" w:type="dxa"/>
            <w:shd w:val="clear" w:color="auto" w:fill="auto"/>
          </w:tcPr>
          <w:p w14:paraId="73A16294"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5C542A">
              <w:rPr>
                <w:b/>
                <w:sz w:val="20"/>
                <w:szCs w:val="20"/>
              </w:rPr>
              <w:t>x</w:t>
            </w:r>
          </w:p>
        </w:tc>
      </w:tr>
      <w:tr w:rsidR="00A80364" w:rsidRPr="005C542A" w14:paraId="34DB184C" w14:textId="77777777" w:rsidTr="00EA5E1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87E7778" w14:textId="77777777" w:rsidR="00A80364" w:rsidRPr="005C542A" w:rsidRDefault="00A80364" w:rsidP="00A80364">
            <w:pPr>
              <w:spacing w:after="0" w:line="276" w:lineRule="auto"/>
              <w:jc w:val="center"/>
              <w:rPr>
                <w:b w:val="0"/>
                <w:sz w:val="20"/>
                <w:szCs w:val="20"/>
              </w:rPr>
            </w:pPr>
            <w:r w:rsidRPr="005C542A">
              <w:rPr>
                <w:sz w:val="20"/>
                <w:szCs w:val="20"/>
              </w:rPr>
              <w:t>2</w:t>
            </w:r>
          </w:p>
        </w:tc>
        <w:tc>
          <w:tcPr>
            <w:tcW w:w="1701" w:type="dxa"/>
            <w:shd w:val="clear" w:color="auto" w:fill="auto"/>
          </w:tcPr>
          <w:p w14:paraId="66B9FF92"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Mala</w:t>
            </w:r>
          </w:p>
        </w:tc>
        <w:tc>
          <w:tcPr>
            <w:tcW w:w="1842" w:type="dxa"/>
            <w:shd w:val="clear" w:color="auto" w:fill="auto"/>
          </w:tcPr>
          <w:p w14:paraId="088E8119"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1 – 5 %</w:t>
            </w:r>
          </w:p>
        </w:tc>
        <w:tc>
          <w:tcPr>
            <w:tcW w:w="2977" w:type="dxa"/>
            <w:shd w:val="clear" w:color="auto" w:fill="auto"/>
          </w:tcPr>
          <w:p w14:paraId="5DFB55A0"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1 događaj u 20 do 100 godina</w:t>
            </w:r>
          </w:p>
        </w:tc>
        <w:tc>
          <w:tcPr>
            <w:tcW w:w="1418" w:type="dxa"/>
            <w:shd w:val="clear" w:color="auto" w:fill="auto"/>
          </w:tcPr>
          <w:p w14:paraId="0E10C826"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5C542A" w14:paraId="43542AFB" w14:textId="77777777" w:rsidTr="00EA5E1A">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43FE1D1" w14:textId="77777777" w:rsidR="00A80364" w:rsidRPr="005C542A" w:rsidRDefault="00A80364" w:rsidP="00A80364">
            <w:pPr>
              <w:spacing w:after="0" w:line="276" w:lineRule="auto"/>
              <w:jc w:val="center"/>
              <w:rPr>
                <w:b w:val="0"/>
                <w:sz w:val="20"/>
                <w:szCs w:val="20"/>
              </w:rPr>
            </w:pPr>
            <w:r w:rsidRPr="005C542A">
              <w:rPr>
                <w:sz w:val="20"/>
                <w:szCs w:val="20"/>
              </w:rPr>
              <w:t>3</w:t>
            </w:r>
          </w:p>
        </w:tc>
        <w:tc>
          <w:tcPr>
            <w:tcW w:w="1701" w:type="dxa"/>
            <w:shd w:val="clear" w:color="auto" w:fill="auto"/>
          </w:tcPr>
          <w:p w14:paraId="31C6F055"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Umjerena</w:t>
            </w:r>
          </w:p>
        </w:tc>
        <w:tc>
          <w:tcPr>
            <w:tcW w:w="1842" w:type="dxa"/>
            <w:shd w:val="clear" w:color="auto" w:fill="auto"/>
          </w:tcPr>
          <w:p w14:paraId="37FECBD0"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5 – 50 %</w:t>
            </w:r>
          </w:p>
        </w:tc>
        <w:tc>
          <w:tcPr>
            <w:tcW w:w="2977" w:type="dxa"/>
            <w:shd w:val="clear" w:color="auto" w:fill="auto"/>
          </w:tcPr>
          <w:p w14:paraId="44DDC9B9"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1 događaj u 2 do 20 godina</w:t>
            </w:r>
          </w:p>
        </w:tc>
        <w:tc>
          <w:tcPr>
            <w:tcW w:w="1418" w:type="dxa"/>
            <w:shd w:val="clear" w:color="auto" w:fill="auto"/>
          </w:tcPr>
          <w:p w14:paraId="0B908BE9"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0364" w:rsidRPr="005C542A" w14:paraId="5DCCECD9" w14:textId="77777777" w:rsidTr="00EA5E1A">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01C803" w14:textId="77777777" w:rsidR="00A80364" w:rsidRPr="005C542A" w:rsidRDefault="00A80364" w:rsidP="00A80364">
            <w:pPr>
              <w:spacing w:after="0" w:line="276" w:lineRule="auto"/>
              <w:jc w:val="center"/>
              <w:rPr>
                <w:b w:val="0"/>
                <w:sz w:val="20"/>
                <w:szCs w:val="20"/>
              </w:rPr>
            </w:pPr>
            <w:r w:rsidRPr="005C542A">
              <w:rPr>
                <w:sz w:val="20"/>
                <w:szCs w:val="20"/>
              </w:rPr>
              <w:t>4</w:t>
            </w:r>
          </w:p>
        </w:tc>
        <w:tc>
          <w:tcPr>
            <w:tcW w:w="1701" w:type="dxa"/>
            <w:shd w:val="clear" w:color="auto" w:fill="auto"/>
          </w:tcPr>
          <w:p w14:paraId="5262D2FC"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Velika</w:t>
            </w:r>
          </w:p>
        </w:tc>
        <w:tc>
          <w:tcPr>
            <w:tcW w:w="1842" w:type="dxa"/>
            <w:shd w:val="clear" w:color="auto" w:fill="auto"/>
          </w:tcPr>
          <w:p w14:paraId="3444FAB8"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51 – 98 %</w:t>
            </w:r>
          </w:p>
        </w:tc>
        <w:tc>
          <w:tcPr>
            <w:tcW w:w="2977" w:type="dxa"/>
            <w:shd w:val="clear" w:color="auto" w:fill="auto"/>
          </w:tcPr>
          <w:p w14:paraId="55533145"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C542A">
              <w:rPr>
                <w:sz w:val="20"/>
                <w:szCs w:val="20"/>
              </w:rPr>
              <w:t>1 događaj 1 do 2 godine</w:t>
            </w:r>
          </w:p>
        </w:tc>
        <w:tc>
          <w:tcPr>
            <w:tcW w:w="1418" w:type="dxa"/>
            <w:shd w:val="clear" w:color="auto" w:fill="auto"/>
          </w:tcPr>
          <w:p w14:paraId="73960864" w14:textId="77777777" w:rsidR="00A80364" w:rsidRPr="005C542A"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5C542A" w14:paraId="57F7B07C" w14:textId="77777777" w:rsidTr="00EA5E1A">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9A718E0" w14:textId="77777777" w:rsidR="00A80364" w:rsidRPr="005C542A" w:rsidRDefault="00A80364" w:rsidP="00A80364">
            <w:pPr>
              <w:spacing w:after="0" w:line="276" w:lineRule="auto"/>
              <w:jc w:val="center"/>
              <w:rPr>
                <w:b w:val="0"/>
                <w:sz w:val="20"/>
                <w:szCs w:val="20"/>
              </w:rPr>
            </w:pPr>
            <w:r w:rsidRPr="005C542A">
              <w:rPr>
                <w:sz w:val="20"/>
                <w:szCs w:val="20"/>
              </w:rPr>
              <w:t>5</w:t>
            </w:r>
          </w:p>
        </w:tc>
        <w:tc>
          <w:tcPr>
            <w:tcW w:w="1701" w:type="dxa"/>
            <w:shd w:val="clear" w:color="auto" w:fill="auto"/>
          </w:tcPr>
          <w:p w14:paraId="3A720D43"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Iznimno velika</w:t>
            </w:r>
          </w:p>
        </w:tc>
        <w:tc>
          <w:tcPr>
            <w:tcW w:w="1842" w:type="dxa"/>
            <w:shd w:val="clear" w:color="auto" w:fill="auto"/>
          </w:tcPr>
          <w:p w14:paraId="44738C8B"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&gt; 98 %</w:t>
            </w:r>
          </w:p>
        </w:tc>
        <w:tc>
          <w:tcPr>
            <w:tcW w:w="2977" w:type="dxa"/>
            <w:shd w:val="clear" w:color="auto" w:fill="auto"/>
          </w:tcPr>
          <w:p w14:paraId="1FE39C18"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C542A">
              <w:rPr>
                <w:sz w:val="20"/>
                <w:szCs w:val="20"/>
              </w:rPr>
              <w:t>1 događaj godišnje ili češće</w:t>
            </w:r>
          </w:p>
        </w:tc>
        <w:tc>
          <w:tcPr>
            <w:tcW w:w="1418" w:type="dxa"/>
            <w:shd w:val="clear" w:color="auto" w:fill="auto"/>
          </w:tcPr>
          <w:p w14:paraId="79E81843" w14:textId="77777777" w:rsidR="00A80364" w:rsidRPr="005C542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C6799CD" w14:textId="51EED7E5" w:rsidR="00EA5E1A" w:rsidRPr="005C542A" w:rsidRDefault="00EA5E1A" w:rsidP="00A80364"/>
    <w:p w14:paraId="54205267" w14:textId="35E4CFEA" w:rsidR="00F0642C" w:rsidRPr="005C542A" w:rsidRDefault="00F0642C" w:rsidP="00F0642C">
      <w:r w:rsidRPr="005C542A">
        <w:t>S obzirom da se Republika Hrvatska a tako i Općina Biskupija nalazi na području izrazite tektonske aktivnosti gdje se značajniji potresi javljaju otprilike svakih 100 godina za očekivati je nove značajne potrese s time da su stručnjaci složni da iste nije moguće predvidjeti.</w:t>
      </w:r>
    </w:p>
    <w:p w14:paraId="5E6DFB1A" w14:textId="3E327305" w:rsidR="00A80364" w:rsidRPr="005C542A" w:rsidRDefault="009B20A3" w:rsidP="009B20A3">
      <w:pPr>
        <w:pStyle w:val="Heading4"/>
      </w:pPr>
      <w:bookmarkStart w:id="412" w:name="_Toc492284946"/>
      <w:bookmarkStart w:id="413" w:name="_Toc496856102"/>
      <w:r w:rsidRPr="005C542A">
        <w:lastRenderedPageBreak/>
        <w:t xml:space="preserve">6.3.5.2 </w:t>
      </w:r>
      <w:r w:rsidR="005B16B9" w:rsidRPr="005C542A">
        <w:t xml:space="preserve"> </w:t>
      </w:r>
      <w:r w:rsidR="00A80364" w:rsidRPr="005C542A">
        <w:t>Podaci, izvori i metode proračuna</w:t>
      </w:r>
      <w:bookmarkEnd w:id="412"/>
      <w:bookmarkEnd w:id="413"/>
    </w:p>
    <w:p w14:paraId="3C46F33B" w14:textId="77777777" w:rsidR="00A80364" w:rsidRPr="005C542A" w:rsidRDefault="00A80364" w:rsidP="00913CBC">
      <w:r w:rsidRPr="005C542A">
        <w:t>Prilikom izračuna zona ugroženosti i procjene rizika korišteni su podaci iz:</w:t>
      </w:r>
    </w:p>
    <w:p w14:paraId="248F8E25" w14:textId="50984445" w:rsidR="00672F3A" w:rsidRPr="005C542A" w:rsidRDefault="005C542A" w:rsidP="007D048B">
      <w:pPr>
        <w:pStyle w:val="ListParagraph"/>
        <w:numPr>
          <w:ilvl w:val="0"/>
          <w:numId w:val="31"/>
        </w:numPr>
      </w:pPr>
      <w:r w:rsidRPr="005C542A">
        <w:t xml:space="preserve">Revizija </w:t>
      </w:r>
      <w:r w:rsidR="00672F3A" w:rsidRPr="005C542A">
        <w:t xml:space="preserve">Procjene </w:t>
      </w:r>
      <w:r w:rsidR="00F0642C" w:rsidRPr="005C542A">
        <w:t xml:space="preserve">rizika od </w:t>
      </w:r>
      <w:r w:rsidR="00672F3A" w:rsidRPr="005C542A">
        <w:t xml:space="preserve">velikih nesreća </w:t>
      </w:r>
      <w:r w:rsidR="00F0642C" w:rsidRPr="005C542A">
        <w:t>Općina</w:t>
      </w:r>
      <w:r w:rsidR="00672F3A" w:rsidRPr="005C542A">
        <w:t xml:space="preserve"> Biskupija (20</w:t>
      </w:r>
      <w:r w:rsidRPr="005C542A">
        <w:t>22</w:t>
      </w:r>
      <w:r w:rsidR="00672F3A" w:rsidRPr="005C542A">
        <w:t>. godin</w:t>
      </w:r>
      <w:r w:rsidR="00F0642C" w:rsidRPr="005C542A">
        <w:t>a</w:t>
      </w:r>
      <w:r w:rsidR="00672F3A" w:rsidRPr="005C542A">
        <w:t>),</w:t>
      </w:r>
    </w:p>
    <w:p w14:paraId="324CF7AF" w14:textId="4E9C5E90" w:rsidR="00672F3A" w:rsidRPr="005C542A" w:rsidRDefault="00672F3A" w:rsidP="007D048B">
      <w:pPr>
        <w:pStyle w:val="ListParagraph"/>
        <w:numPr>
          <w:ilvl w:val="0"/>
          <w:numId w:val="31"/>
        </w:numPr>
      </w:pPr>
      <w:r w:rsidRPr="005C542A">
        <w:t>Općin</w:t>
      </w:r>
      <w:r w:rsidR="00F0642C" w:rsidRPr="005C542A">
        <w:t>a</w:t>
      </w:r>
      <w:r w:rsidRPr="005C542A">
        <w:t xml:space="preserve"> Biskupija,</w:t>
      </w:r>
    </w:p>
    <w:p w14:paraId="78C27DD5" w14:textId="64401CB1" w:rsidR="00672F3A" w:rsidRPr="005C542A" w:rsidRDefault="00672F3A" w:rsidP="007D048B">
      <w:pPr>
        <w:pStyle w:val="ListParagraph"/>
        <w:numPr>
          <w:ilvl w:val="0"/>
          <w:numId w:val="31"/>
        </w:numPr>
      </w:pPr>
      <w:r w:rsidRPr="005C542A">
        <w:t>Procjene rizika od katastrofa za Republiku Hrvatsku,</w:t>
      </w:r>
    </w:p>
    <w:p w14:paraId="6AC6E6C9" w14:textId="5DE51120" w:rsidR="00672F3A" w:rsidRPr="005C542A" w:rsidRDefault="00672F3A" w:rsidP="007D048B">
      <w:pPr>
        <w:pStyle w:val="ListParagraph"/>
        <w:numPr>
          <w:ilvl w:val="0"/>
          <w:numId w:val="31"/>
        </w:numPr>
      </w:pPr>
      <w:r w:rsidRPr="005C542A">
        <w:t>European Macroseismic Scale 1998, GFZ Potsdam, Germany 1998.,</w:t>
      </w:r>
    </w:p>
    <w:p w14:paraId="0A1AC5B6" w14:textId="77777777" w:rsidR="00F0642C" w:rsidRPr="005C542A" w:rsidRDefault="00672F3A" w:rsidP="007D048B">
      <w:pPr>
        <w:pStyle w:val="ListParagraph"/>
        <w:numPr>
          <w:ilvl w:val="0"/>
          <w:numId w:val="31"/>
        </w:numPr>
      </w:pPr>
      <w:r w:rsidRPr="005C542A">
        <w:t>Državni zavod za statistiku</w:t>
      </w:r>
      <w:r w:rsidR="00F0642C" w:rsidRPr="005C542A">
        <w:t>,</w:t>
      </w:r>
    </w:p>
    <w:p w14:paraId="391F0AC5" w14:textId="401F8D97" w:rsidR="00672F3A" w:rsidRPr="005C542A" w:rsidRDefault="00F0642C" w:rsidP="007D048B">
      <w:pPr>
        <w:pStyle w:val="ListParagraph"/>
        <w:numPr>
          <w:ilvl w:val="0"/>
          <w:numId w:val="31"/>
        </w:numPr>
      </w:pPr>
      <w:r w:rsidRPr="005C542A">
        <w:t>https://www.pmf.unizg.hr/geof/seizmoloska_sluzba</w:t>
      </w:r>
      <w:r w:rsidR="00672F3A" w:rsidRPr="005C542A">
        <w:t>.</w:t>
      </w:r>
    </w:p>
    <w:p w14:paraId="680AC5A5" w14:textId="77777777" w:rsidR="000A180D" w:rsidRPr="005C542A" w:rsidRDefault="000A180D" w:rsidP="000A180D"/>
    <w:p w14:paraId="62BA1249" w14:textId="77777777" w:rsidR="000A180D" w:rsidRPr="00782FF0" w:rsidRDefault="000A180D" w:rsidP="000A180D">
      <w:pPr>
        <w:rPr>
          <w:highlight w:val="yellow"/>
        </w:rPr>
      </w:pPr>
    </w:p>
    <w:p w14:paraId="175C5CC1" w14:textId="77777777" w:rsidR="000A180D" w:rsidRPr="00782FF0" w:rsidRDefault="000A180D" w:rsidP="000A180D">
      <w:pPr>
        <w:rPr>
          <w:highlight w:val="yellow"/>
        </w:rPr>
      </w:pPr>
    </w:p>
    <w:p w14:paraId="4D5F109C" w14:textId="77777777" w:rsidR="000A180D" w:rsidRDefault="000A180D" w:rsidP="000A180D">
      <w:pPr>
        <w:rPr>
          <w:highlight w:val="yellow"/>
        </w:rPr>
      </w:pPr>
    </w:p>
    <w:p w14:paraId="50105A60" w14:textId="77777777" w:rsidR="005C542A" w:rsidRDefault="005C542A" w:rsidP="000A180D">
      <w:pPr>
        <w:rPr>
          <w:highlight w:val="yellow"/>
        </w:rPr>
      </w:pPr>
    </w:p>
    <w:p w14:paraId="17E10A41" w14:textId="77777777" w:rsidR="005C542A" w:rsidRDefault="005C542A" w:rsidP="000A180D">
      <w:pPr>
        <w:rPr>
          <w:highlight w:val="yellow"/>
        </w:rPr>
      </w:pPr>
    </w:p>
    <w:p w14:paraId="221E5EDF" w14:textId="77777777" w:rsidR="005C542A" w:rsidRDefault="005C542A" w:rsidP="000A180D">
      <w:pPr>
        <w:rPr>
          <w:highlight w:val="yellow"/>
        </w:rPr>
      </w:pPr>
    </w:p>
    <w:p w14:paraId="2FB1061C" w14:textId="77777777" w:rsidR="005C542A" w:rsidRDefault="005C542A" w:rsidP="000A180D">
      <w:pPr>
        <w:rPr>
          <w:highlight w:val="yellow"/>
        </w:rPr>
      </w:pPr>
    </w:p>
    <w:p w14:paraId="15782D82" w14:textId="77777777" w:rsidR="005C542A" w:rsidRDefault="005C542A" w:rsidP="000A180D">
      <w:pPr>
        <w:rPr>
          <w:highlight w:val="yellow"/>
        </w:rPr>
      </w:pPr>
    </w:p>
    <w:p w14:paraId="6757527F" w14:textId="77777777" w:rsidR="005C542A" w:rsidRDefault="005C542A" w:rsidP="000A180D">
      <w:pPr>
        <w:rPr>
          <w:highlight w:val="yellow"/>
        </w:rPr>
      </w:pPr>
    </w:p>
    <w:p w14:paraId="7CD8A9E0" w14:textId="77777777" w:rsidR="005C542A" w:rsidRDefault="005C542A" w:rsidP="000A180D">
      <w:pPr>
        <w:rPr>
          <w:highlight w:val="yellow"/>
        </w:rPr>
      </w:pPr>
    </w:p>
    <w:p w14:paraId="72F1A610" w14:textId="77777777" w:rsidR="005C542A" w:rsidRDefault="005C542A" w:rsidP="000A180D">
      <w:pPr>
        <w:rPr>
          <w:highlight w:val="yellow"/>
        </w:rPr>
      </w:pPr>
    </w:p>
    <w:p w14:paraId="39ED70F5" w14:textId="77777777" w:rsidR="005C542A" w:rsidRPr="00782FF0" w:rsidRDefault="005C542A" w:rsidP="000A180D">
      <w:pPr>
        <w:rPr>
          <w:highlight w:val="yellow"/>
        </w:rPr>
      </w:pPr>
    </w:p>
    <w:p w14:paraId="18846B23" w14:textId="77777777" w:rsidR="000A180D" w:rsidRPr="00782FF0" w:rsidRDefault="000A180D" w:rsidP="000A180D">
      <w:pPr>
        <w:rPr>
          <w:highlight w:val="yellow"/>
        </w:rPr>
      </w:pPr>
    </w:p>
    <w:p w14:paraId="75864B85" w14:textId="77777777" w:rsidR="00C35AFE" w:rsidRDefault="00C35AFE" w:rsidP="000A180D">
      <w:pPr>
        <w:rPr>
          <w:highlight w:val="yellow"/>
        </w:rPr>
      </w:pPr>
    </w:p>
    <w:p w14:paraId="2D38A0D3" w14:textId="77777777" w:rsidR="005C542A" w:rsidRDefault="005C542A" w:rsidP="000A180D">
      <w:pPr>
        <w:rPr>
          <w:highlight w:val="yellow"/>
        </w:rPr>
      </w:pPr>
    </w:p>
    <w:p w14:paraId="42C9D5AA" w14:textId="77777777" w:rsidR="005C542A" w:rsidRDefault="005C542A" w:rsidP="000A180D">
      <w:pPr>
        <w:rPr>
          <w:highlight w:val="yellow"/>
        </w:rPr>
      </w:pPr>
    </w:p>
    <w:p w14:paraId="0318C5EB" w14:textId="77777777" w:rsidR="005C542A" w:rsidRDefault="005C542A" w:rsidP="000A180D">
      <w:pPr>
        <w:rPr>
          <w:highlight w:val="yellow"/>
        </w:rPr>
      </w:pPr>
    </w:p>
    <w:p w14:paraId="49ED5440" w14:textId="77777777" w:rsidR="005C542A" w:rsidRPr="00782FF0" w:rsidRDefault="005C542A" w:rsidP="000A180D">
      <w:pPr>
        <w:rPr>
          <w:highlight w:val="yellow"/>
        </w:rPr>
      </w:pPr>
    </w:p>
    <w:p w14:paraId="3C0C1EAF" w14:textId="77777777" w:rsidR="00C35AFE" w:rsidRPr="00782FF0" w:rsidRDefault="00C35AFE" w:rsidP="000A180D">
      <w:pPr>
        <w:rPr>
          <w:highlight w:val="yellow"/>
        </w:rPr>
      </w:pPr>
    </w:p>
    <w:p w14:paraId="3801F2AC" w14:textId="77777777" w:rsidR="00C35AFE" w:rsidRPr="00782FF0" w:rsidRDefault="00C35AFE" w:rsidP="000A180D">
      <w:pPr>
        <w:rPr>
          <w:highlight w:val="yellow"/>
        </w:rPr>
      </w:pPr>
    </w:p>
    <w:p w14:paraId="3DC774D2" w14:textId="77777777" w:rsidR="00C35AFE" w:rsidRPr="00782FF0" w:rsidRDefault="00C35AFE" w:rsidP="000A180D">
      <w:pPr>
        <w:rPr>
          <w:highlight w:val="yellow"/>
        </w:rPr>
      </w:pPr>
    </w:p>
    <w:p w14:paraId="27D968F1" w14:textId="77777777" w:rsidR="00C35AFE" w:rsidRPr="00782FF0" w:rsidRDefault="00C35AFE" w:rsidP="000A180D">
      <w:pPr>
        <w:rPr>
          <w:highlight w:val="yellow"/>
        </w:rPr>
      </w:pPr>
    </w:p>
    <w:p w14:paraId="5A9BB86C" w14:textId="77777777" w:rsidR="00C35AFE" w:rsidRPr="00782FF0" w:rsidRDefault="00C35AFE" w:rsidP="000A180D">
      <w:pPr>
        <w:rPr>
          <w:highlight w:val="yellow"/>
        </w:rPr>
      </w:pPr>
    </w:p>
    <w:p w14:paraId="32CB9463" w14:textId="39C5F7D8" w:rsidR="00A80364" w:rsidRPr="005C542A" w:rsidRDefault="009B20A3" w:rsidP="001E273C">
      <w:pPr>
        <w:pStyle w:val="Heading3"/>
      </w:pPr>
      <w:bookmarkStart w:id="414" w:name="_Toc492284947"/>
      <w:bookmarkStart w:id="415" w:name="_Toc496856103"/>
      <w:bookmarkStart w:id="416" w:name="_Toc100311714"/>
      <w:bookmarkStart w:id="417" w:name="_Toc201570868"/>
      <w:bookmarkStart w:id="418" w:name="_Toc201571148"/>
      <w:bookmarkStart w:id="419" w:name="_Toc201571275"/>
      <w:bookmarkStart w:id="420" w:name="_Toc201571402"/>
      <w:r w:rsidRPr="005C542A">
        <w:lastRenderedPageBreak/>
        <w:t>6.3.</w:t>
      </w:r>
      <w:r w:rsidR="00324BFB" w:rsidRPr="005C542A">
        <w:t>7</w:t>
      </w:r>
      <w:r w:rsidR="005B16B9" w:rsidRPr="005C542A">
        <w:t xml:space="preserve"> </w:t>
      </w:r>
      <w:r w:rsidR="00A80364" w:rsidRPr="005C542A">
        <w:t>Matrice rizika</w:t>
      </w:r>
      <w:bookmarkEnd w:id="414"/>
      <w:bookmarkEnd w:id="415"/>
      <w:bookmarkEnd w:id="416"/>
      <w:bookmarkEnd w:id="417"/>
      <w:bookmarkEnd w:id="418"/>
      <w:bookmarkEnd w:id="419"/>
      <w:bookmarkEnd w:id="420"/>
    </w:p>
    <w:p w14:paraId="47086D36" w14:textId="77777777" w:rsidR="00A80364" w:rsidRPr="005C542A" w:rsidRDefault="00A80364" w:rsidP="00A80364">
      <w:r w:rsidRPr="005C542A">
        <w:t>Rizik: Potres</w:t>
      </w:r>
    </w:p>
    <w:p w14:paraId="295282E4" w14:textId="797C3F9E" w:rsidR="00A80364" w:rsidRPr="005C542A" w:rsidRDefault="00A80364" w:rsidP="00A80364">
      <w:r w:rsidRPr="005C542A">
        <w:t>Naziv scenarija: Podrhtavanje tla uzrokovano potresom jačine VI</w:t>
      </w:r>
      <w:r w:rsidR="00C6789C" w:rsidRPr="005C542A">
        <w:t>I</w:t>
      </w:r>
      <w:r w:rsidR="005D329D" w:rsidRPr="005C542A">
        <w:t>I</w:t>
      </w:r>
      <w:r w:rsidRPr="005C542A">
        <w:rPr>
          <w:vertAlign w:val="superscript"/>
        </w:rPr>
        <w:t>o</w:t>
      </w:r>
      <w:r w:rsidRPr="005C542A">
        <w:t xml:space="preserve"> MCS ljestvice</w:t>
      </w:r>
    </w:p>
    <w:p w14:paraId="5D74293C" w14:textId="77777777" w:rsidR="00A80364" w:rsidRPr="005C542A" w:rsidRDefault="00A80364" w:rsidP="00A80364">
      <w:r w:rsidRPr="005C542A">
        <w:rPr>
          <w:rFonts w:ascii="Courier New" w:eastAsia="Courier New" w:hAnsi="Courier New" w:cs="Courier New"/>
          <w:noProof/>
          <w:color w:val="000000"/>
          <w:lang w:eastAsia="hr-HR"/>
        </w:rPr>
        <mc:AlternateContent>
          <mc:Choice Requires="wps">
            <w:drawing>
              <wp:anchor distT="0" distB="0" distL="114300" distR="114300" simplePos="0" relativeHeight="251719680" behindDoc="0" locked="0" layoutInCell="1" allowOverlap="1" wp14:anchorId="7D98F897" wp14:editId="7085C365">
                <wp:simplePos x="0" y="0"/>
                <wp:positionH relativeFrom="column">
                  <wp:posOffset>1275553</wp:posOffset>
                </wp:positionH>
                <wp:positionV relativeFrom="paragraph">
                  <wp:posOffset>627099</wp:posOffset>
                </wp:positionV>
                <wp:extent cx="314325" cy="252730"/>
                <wp:effectExtent l="19050" t="0" r="28575" b="13970"/>
                <wp:wrapNone/>
                <wp:docPr id="33"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0B98D" id="Hexagon 33" o:spid="_x0000_s1026" type="#_x0000_t9" style="position:absolute;margin-left:100.45pt;margin-top:49.4pt;width:24.75pt;height:19.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" adj="5313" fillcolor="#4f81bd [3204]" strokecolor="#4f81bd [3204]"/>
            </w:pict>
          </mc:Fallback>
        </mc:AlternateContent>
      </w:r>
      <w:r w:rsidRPr="005C542A">
        <w:rPr>
          <w:rFonts w:ascii="Courier New" w:eastAsia="Courier New" w:hAnsi="Courier New" w:cs="Courier New"/>
          <w:noProof/>
          <w:color w:val="000000"/>
          <w:lang w:eastAsia="hr-HR"/>
        </w:rPr>
        <w:drawing>
          <wp:inline distT="0" distB="0" distL="0" distR="0" wp14:anchorId="56A5F459" wp14:editId="379BE182">
            <wp:extent cx="5210175" cy="44439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52F3A8F" w14:textId="77777777" w:rsidR="005B16B9" w:rsidRPr="005C542A" w:rsidRDefault="005B16B9" w:rsidP="00A80364"/>
    <w:p w14:paraId="4C5EDCC8" w14:textId="77777777" w:rsidR="00524732" w:rsidRPr="005C542A" w:rsidRDefault="00A80364" w:rsidP="00524732">
      <w:pPr>
        <w:jc w:val="center"/>
        <w:rPr>
          <w:b/>
          <w:sz w:val="20"/>
        </w:rPr>
      </w:pPr>
      <w:r w:rsidRPr="005C542A">
        <w:rPr>
          <w:b/>
          <w:sz w:val="20"/>
        </w:rPr>
        <w:t>Život i zdravlje ljudi</w:t>
      </w:r>
      <w:r w:rsidRPr="005C542A">
        <w:rPr>
          <w:b/>
          <w:sz w:val="20"/>
        </w:rPr>
        <w:tab/>
      </w:r>
      <w:r w:rsidRPr="005C542A">
        <w:rPr>
          <w:b/>
          <w:sz w:val="20"/>
        </w:rPr>
        <w:tab/>
        <w:t xml:space="preserve">       Gospodarstvo</w:t>
      </w:r>
      <w:r w:rsidRPr="005C542A">
        <w:rPr>
          <w:b/>
          <w:sz w:val="20"/>
        </w:rPr>
        <w:tab/>
        <w:t xml:space="preserve">          Društvena stabilnost i politika</w:t>
      </w:r>
    </w:p>
    <w:p w14:paraId="6E48B367" w14:textId="77777777" w:rsidR="00A80364" w:rsidRPr="005C542A" w:rsidRDefault="00A80364" w:rsidP="00524732">
      <w:pPr>
        <w:jc w:val="center"/>
      </w:pPr>
      <w:r w:rsidRPr="005C542A">
        <w:rPr>
          <w:rFonts w:ascii="Courier New" w:eastAsia="Courier New" w:hAnsi="Courier New" w:cs="Courier New"/>
          <w:noProof/>
          <w:color w:val="000000"/>
          <w:lang w:eastAsia="hr-HR"/>
        </w:rPr>
        <mc:AlternateContent>
          <mc:Choice Requires="wps">
            <w:drawing>
              <wp:anchor distT="0" distB="0" distL="114300" distR="114300" simplePos="0" relativeHeight="251722752" behindDoc="0" locked="0" layoutInCell="1" allowOverlap="1" wp14:anchorId="722716A2" wp14:editId="57D02514">
                <wp:simplePos x="0" y="0"/>
                <wp:positionH relativeFrom="column">
                  <wp:posOffset>4269740</wp:posOffset>
                </wp:positionH>
                <wp:positionV relativeFrom="paragraph">
                  <wp:posOffset>450347</wp:posOffset>
                </wp:positionV>
                <wp:extent cx="111125" cy="90805"/>
                <wp:effectExtent l="19050" t="0" r="41275" b="23495"/>
                <wp:wrapNone/>
                <wp:docPr id="3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175994"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6" o:spid="_x0000_s1026" type="#_x0000_t9" style="position:absolute;margin-left:336.2pt;margin-top:35.45pt;width:8.7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" fillcolor="#4f81bd [3204]" strokecolor="#4f81bd [3204]"/>
            </w:pict>
          </mc:Fallback>
        </mc:AlternateContent>
      </w:r>
      <w:r w:rsidRPr="005C542A">
        <w:rPr>
          <w:rFonts w:ascii="Courier New" w:eastAsia="Courier New" w:hAnsi="Courier New" w:cs="Courier New"/>
          <w:noProof/>
          <w:color w:val="000000"/>
          <w:lang w:eastAsia="hr-HR"/>
        </w:rPr>
        <mc:AlternateContent>
          <mc:Choice Requires="wps">
            <w:drawing>
              <wp:anchor distT="0" distB="0" distL="114300" distR="114300" simplePos="0" relativeHeight="251720704" behindDoc="0" locked="0" layoutInCell="1" allowOverlap="1" wp14:anchorId="654E84A0" wp14:editId="1042DA2D">
                <wp:simplePos x="0" y="0"/>
                <wp:positionH relativeFrom="column">
                  <wp:posOffset>494650</wp:posOffset>
                </wp:positionH>
                <wp:positionV relativeFrom="paragraph">
                  <wp:posOffset>272577</wp:posOffset>
                </wp:positionV>
                <wp:extent cx="111125" cy="90805"/>
                <wp:effectExtent l="19050" t="0" r="41275" b="23495"/>
                <wp:wrapNone/>
                <wp:docPr id="107" name="Hexagon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1A48E" id="Hexagon 107" o:spid="_x0000_s1026" type="#_x0000_t9" style="position:absolute;margin-left:38.95pt;margin-top:21.45pt;width:8.7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3Z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" fillcolor="#4f81bd [3204]" strokecolor="#4f81bd [3204]"/>
            </w:pict>
          </mc:Fallback>
        </mc:AlternateContent>
      </w:r>
      <w:r w:rsidRPr="005C542A">
        <w:rPr>
          <w:rFonts w:ascii="Courier New" w:eastAsia="Courier New" w:hAnsi="Courier New" w:cs="Courier New"/>
          <w:noProof/>
          <w:color w:val="000000"/>
          <w:lang w:eastAsia="hr-HR"/>
        </w:rPr>
        <mc:AlternateContent>
          <mc:Choice Requires="wps">
            <w:drawing>
              <wp:anchor distT="0" distB="0" distL="114300" distR="114300" simplePos="0" relativeHeight="251721728" behindDoc="0" locked="0" layoutInCell="1" allowOverlap="1" wp14:anchorId="6FB8A0F9" wp14:editId="19046C3E">
                <wp:simplePos x="0" y="0"/>
                <wp:positionH relativeFrom="column">
                  <wp:posOffset>2366645</wp:posOffset>
                </wp:positionH>
                <wp:positionV relativeFrom="paragraph">
                  <wp:posOffset>230194</wp:posOffset>
                </wp:positionV>
                <wp:extent cx="111125" cy="90805"/>
                <wp:effectExtent l="19050" t="0" r="41275" b="23495"/>
                <wp:wrapNone/>
                <wp:docPr id="108" name="Hexagon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425DD" id="Hexagon 108" o:spid="_x0000_s1026" type="#_x0000_t9" style="position:absolute;margin-left:186.35pt;margin-top:18.15pt;width:8.7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Fi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" fillcolor="#4f81bd [3204]" strokecolor="#4f81bd [3204]"/>
            </w:pict>
          </mc:Fallback>
        </mc:AlternateContent>
      </w:r>
      <w:r w:rsidRPr="005C542A">
        <w:rPr>
          <w:rFonts w:ascii="Courier New" w:eastAsia="Courier New" w:hAnsi="Courier New" w:cs="Courier New"/>
          <w:noProof/>
          <w:color w:val="000000"/>
          <w:lang w:eastAsia="hr-HR"/>
        </w:rPr>
        <w:drawing>
          <wp:inline distT="0" distB="0" distL="0" distR="0" wp14:anchorId="59B93CB2" wp14:editId="325A5F04">
            <wp:extent cx="1828800" cy="15544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5C542A">
        <w:rPr>
          <w:rFonts w:ascii="Courier New" w:eastAsia="Courier New" w:hAnsi="Courier New" w:cs="Courier New"/>
          <w:noProof/>
          <w:color w:val="000000"/>
          <w:lang w:eastAsia="hr-HR"/>
        </w:rPr>
        <w:drawing>
          <wp:inline distT="0" distB="0" distL="0" distR="0" wp14:anchorId="4FFBFAF0" wp14:editId="10D6A4E7">
            <wp:extent cx="1905000" cy="1619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5C542A">
        <w:rPr>
          <w:rFonts w:ascii="Courier New" w:eastAsia="Courier New" w:hAnsi="Courier New" w:cs="Courier New"/>
          <w:noProof/>
          <w:color w:val="000000"/>
          <w:lang w:eastAsia="hr-HR"/>
        </w:rPr>
        <w:drawing>
          <wp:inline distT="0" distB="0" distL="0" distR="0" wp14:anchorId="1580F1FC" wp14:editId="0ED00FA4">
            <wp:extent cx="1906270" cy="16203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463F005" w14:textId="77777777" w:rsidR="005C542A" w:rsidRPr="005C542A" w:rsidRDefault="005C542A" w:rsidP="00D953F6">
      <w:pPr>
        <w:rPr>
          <w:u w:val="single"/>
        </w:rPr>
      </w:pPr>
    </w:p>
    <w:p w14:paraId="6F235BD0" w14:textId="77777777" w:rsidR="005C542A" w:rsidRPr="005C542A" w:rsidRDefault="005C542A" w:rsidP="00D953F6">
      <w:pPr>
        <w:rPr>
          <w:u w:val="single"/>
        </w:rPr>
      </w:pPr>
    </w:p>
    <w:p w14:paraId="474D6832" w14:textId="77777777" w:rsidR="005C542A" w:rsidRPr="005C542A" w:rsidRDefault="005C542A" w:rsidP="00D953F6">
      <w:pPr>
        <w:rPr>
          <w:u w:val="single"/>
        </w:rPr>
      </w:pPr>
    </w:p>
    <w:p w14:paraId="30ADB0EC" w14:textId="77777777" w:rsidR="005C542A" w:rsidRPr="005C542A" w:rsidRDefault="005C542A" w:rsidP="00D953F6">
      <w:pPr>
        <w:rPr>
          <w:u w:val="single"/>
        </w:rPr>
      </w:pPr>
    </w:p>
    <w:p w14:paraId="7A31CADB" w14:textId="7FA3241F" w:rsidR="00D953F6" w:rsidRPr="005C542A" w:rsidRDefault="00D953F6" w:rsidP="00D953F6">
      <w:pPr>
        <w:rPr>
          <w:u w:val="single"/>
        </w:rPr>
      </w:pPr>
      <w:r w:rsidRPr="005C542A">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D953F6" w:rsidRPr="005C542A" w14:paraId="1D252879" w14:textId="77777777" w:rsidTr="002C3A79">
        <w:tc>
          <w:tcPr>
            <w:tcW w:w="2263" w:type="dxa"/>
            <w:vAlign w:val="center"/>
          </w:tcPr>
          <w:p w14:paraId="6340285F" w14:textId="77777777" w:rsidR="00D953F6" w:rsidRPr="005C542A" w:rsidRDefault="00D953F6" w:rsidP="009C3391">
            <w:pPr>
              <w:spacing w:before="0" w:after="0"/>
              <w:rPr>
                <w:sz w:val="20"/>
              </w:rPr>
            </w:pPr>
          </w:p>
        </w:tc>
        <w:tc>
          <w:tcPr>
            <w:tcW w:w="6797" w:type="dxa"/>
            <w:gridSpan w:val="2"/>
            <w:vAlign w:val="center"/>
          </w:tcPr>
          <w:p w14:paraId="2F59A53F" w14:textId="77777777" w:rsidR="00D953F6" w:rsidRPr="005C542A" w:rsidRDefault="00D953F6" w:rsidP="009C3391">
            <w:pPr>
              <w:spacing w:before="0" w:after="0"/>
              <w:jc w:val="center"/>
              <w:rPr>
                <w:sz w:val="20"/>
              </w:rPr>
            </w:pPr>
            <w:r w:rsidRPr="005C542A">
              <w:rPr>
                <w:sz w:val="20"/>
              </w:rPr>
              <w:t>Ne postoji dovoljna količina statističkih, iskustva stručnjaka i ostalih podataka te pouzdana metodologija procjene posljedica zbog čega se očekuju značajnije greške</w:t>
            </w:r>
          </w:p>
        </w:tc>
      </w:tr>
      <w:tr w:rsidR="00D953F6" w:rsidRPr="005C542A" w14:paraId="0389B1B9" w14:textId="77777777" w:rsidTr="002C3A79">
        <w:tc>
          <w:tcPr>
            <w:tcW w:w="2263" w:type="dxa"/>
            <w:vAlign w:val="center"/>
          </w:tcPr>
          <w:p w14:paraId="358E617B" w14:textId="77777777" w:rsidR="00D953F6" w:rsidRPr="005C542A" w:rsidRDefault="00D953F6" w:rsidP="009C3391">
            <w:pPr>
              <w:spacing w:before="0" w:after="0"/>
              <w:jc w:val="center"/>
              <w:rPr>
                <w:b/>
                <w:sz w:val="20"/>
              </w:rPr>
            </w:pPr>
            <w:r w:rsidRPr="005C542A">
              <w:rPr>
                <w:b/>
                <w:sz w:val="20"/>
              </w:rPr>
              <w:t>Vrlo visoka nepouzdanost</w:t>
            </w:r>
          </w:p>
        </w:tc>
        <w:tc>
          <w:tcPr>
            <w:tcW w:w="993" w:type="dxa"/>
            <w:shd w:val="clear" w:color="auto" w:fill="FF0000"/>
            <w:vAlign w:val="center"/>
          </w:tcPr>
          <w:p w14:paraId="323E7603" w14:textId="77777777" w:rsidR="00D953F6" w:rsidRPr="005C542A" w:rsidRDefault="00D953F6" w:rsidP="009C3391">
            <w:pPr>
              <w:spacing w:before="0" w:after="0"/>
              <w:jc w:val="center"/>
              <w:rPr>
                <w:sz w:val="20"/>
              </w:rPr>
            </w:pPr>
            <w:r w:rsidRPr="005C542A">
              <w:rPr>
                <w:sz w:val="20"/>
              </w:rPr>
              <w:t>4</w:t>
            </w:r>
          </w:p>
        </w:tc>
        <w:tc>
          <w:tcPr>
            <w:tcW w:w="5804" w:type="dxa"/>
            <w:vAlign w:val="center"/>
          </w:tcPr>
          <w:p w14:paraId="21423220" w14:textId="77777777" w:rsidR="00D953F6" w:rsidRPr="005C542A" w:rsidRDefault="00D953F6" w:rsidP="009C3391">
            <w:pPr>
              <w:spacing w:before="0" w:after="0"/>
              <w:jc w:val="center"/>
              <w:rPr>
                <w:sz w:val="20"/>
              </w:rPr>
            </w:pPr>
          </w:p>
        </w:tc>
      </w:tr>
      <w:tr w:rsidR="00D953F6" w:rsidRPr="005C542A" w14:paraId="01419270" w14:textId="77777777" w:rsidTr="002C3A79">
        <w:tc>
          <w:tcPr>
            <w:tcW w:w="2263" w:type="dxa"/>
            <w:vAlign w:val="center"/>
          </w:tcPr>
          <w:p w14:paraId="5473AD3E" w14:textId="77777777" w:rsidR="00D953F6" w:rsidRPr="005C542A" w:rsidRDefault="00D953F6" w:rsidP="009C3391">
            <w:pPr>
              <w:spacing w:before="0" w:after="0"/>
              <w:jc w:val="center"/>
              <w:rPr>
                <w:b/>
                <w:sz w:val="20"/>
              </w:rPr>
            </w:pPr>
            <w:r w:rsidRPr="005C542A">
              <w:rPr>
                <w:b/>
                <w:sz w:val="20"/>
              </w:rPr>
              <w:t>Visoka nepouzdanost</w:t>
            </w:r>
          </w:p>
        </w:tc>
        <w:tc>
          <w:tcPr>
            <w:tcW w:w="993" w:type="dxa"/>
            <w:shd w:val="clear" w:color="auto" w:fill="FFC000"/>
            <w:vAlign w:val="center"/>
          </w:tcPr>
          <w:p w14:paraId="74CA15B6" w14:textId="77777777" w:rsidR="00D953F6" w:rsidRPr="005C542A" w:rsidRDefault="00D953F6" w:rsidP="009C3391">
            <w:pPr>
              <w:spacing w:before="0" w:after="0"/>
              <w:jc w:val="center"/>
              <w:rPr>
                <w:sz w:val="20"/>
              </w:rPr>
            </w:pPr>
            <w:r w:rsidRPr="005C542A">
              <w:rPr>
                <w:sz w:val="20"/>
              </w:rPr>
              <w:t>3</w:t>
            </w:r>
          </w:p>
        </w:tc>
        <w:tc>
          <w:tcPr>
            <w:tcW w:w="5804" w:type="dxa"/>
            <w:vAlign w:val="center"/>
          </w:tcPr>
          <w:p w14:paraId="07AFE06E" w14:textId="77777777" w:rsidR="00D953F6" w:rsidRPr="005C542A" w:rsidRDefault="00D953F6" w:rsidP="009C3391">
            <w:pPr>
              <w:spacing w:before="0" w:after="0"/>
              <w:jc w:val="center"/>
              <w:rPr>
                <w:b/>
                <w:sz w:val="20"/>
              </w:rPr>
            </w:pPr>
            <w:r w:rsidRPr="005C542A">
              <w:rPr>
                <w:b/>
                <w:sz w:val="20"/>
              </w:rPr>
              <w:t>X</w:t>
            </w:r>
          </w:p>
        </w:tc>
      </w:tr>
      <w:tr w:rsidR="00D953F6" w:rsidRPr="005C542A" w14:paraId="3869EC1C" w14:textId="77777777" w:rsidTr="002C3A79">
        <w:tc>
          <w:tcPr>
            <w:tcW w:w="2263" w:type="dxa"/>
            <w:vAlign w:val="center"/>
          </w:tcPr>
          <w:p w14:paraId="4B9B8830" w14:textId="77777777" w:rsidR="00D953F6" w:rsidRPr="005C542A" w:rsidRDefault="00D953F6" w:rsidP="009C3391">
            <w:pPr>
              <w:spacing w:before="0" w:after="0"/>
              <w:jc w:val="center"/>
              <w:rPr>
                <w:b/>
                <w:sz w:val="20"/>
              </w:rPr>
            </w:pPr>
            <w:r w:rsidRPr="005C542A">
              <w:rPr>
                <w:b/>
                <w:sz w:val="20"/>
              </w:rPr>
              <w:t>Niska nepouzdanost</w:t>
            </w:r>
          </w:p>
        </w:tc>
        <w:tc>
          <w:tcPr>
            <w:tcW w:w="993" w:type="dxa"/>
            <w:shd w:val="clear" w:color="auto" w:fill="FFFF00"/>
            <w:vAlign w:val="center"/>
          </w:tcPr>
          <w:p w14:paraId="28C46771" w14:textId="77777777" w:rsidR="00D953F6" w:rsidRPr="005C542A" w:rsidRDefault="00D953F6" w:rsidP="009C3391">
            <w:pPr>
              <w:spacing w:before="0" w:after="0"/>
              <w:jc w:val="center"/>
              <w:rPr>
                <w:sz w:val="20"/>
              </w:rPr>
            </w:pPr>
            <w:r w:rsidRPr="005C542A">
              <w:rPr>
                <w:sz w:val="20"/>
              </w:rPr>
              <w:t>2</w:t>
            </w:r>
          </w:p>
        </w:tc>
        <w:tc>
          <w:tcPr>
            <w:tcW w:w="5804" w:type="dxa"/>
            <w:vAlign w:val="center"/>
          </w:tcPr>
          <w:p w14:paraId="11C11C5E" w14:textId="77777777" w:rsidR="00D953F6" w:rsidRPr="005C542A" w:rsidRDefault="00D953F6" w:rsidP="009C3391">
            <w:pPr>
              <w:spacing w:before="0" w:after="0"/>
              <w:jc w:val="center"/>
              <w:rPr>
                <w:sz w:val="20"/>
              </w:rPr>
            </w:pPr>
          </w:p>
        </w:tc>
      </w:tr>
      <w:tr w:rsidR="00D953F6" w:rsidRPr="005C542A" w14:paraId="0ADE5E77" w14:textId="77777777" w:rsidTr="002C3A79">
        <w:tc>
          <w:tcPr>
            <w:tcW w:w="2263" w:type="dxa"/>
            <w:vAlign w:val="center"/>
          </w:tcPr>
          <w:p w14:paraId="5293BD38" w14:textId="77777777" w:rsidR="00D953F6" w:rsidRPr="005C542A" w:rsidRDefault="00D953F6" w:rsidP="009C3391">
            <w:pPr>
              <w:spacing w:before="0" w:after="0"/>
              <w:jc w:val="center"/>
              <w:rPr>
                <w:b/>
                <w:sz w:val="20"/>
              </w:rPr>
            </w:pPr>
            <w:r w:rsidRPr="005C542A">
              <w:rPr>
                <w:b/>
                <w:sz w:val="20"/>
              </w:rPr>
              <w:t>Vrlo niska nepouzdanost</w:t>
            </w:r>
          </w:p>
        </w:tc>
        <w:tc>
          <w:tcPr>
            <w:tcW w:w="993" w:type="dxa"/>
            <w:shd w:val="clear" w:color="auto" w:fill="92D050"/>
            <w:vAlign w:val="center"/>
          </w:tcPr>
          <w:p w14:paraId="08CEFF63" w14:textId="77777777" w:rsidR="00D953F6" w:rsidRPr="005C542A" w:rsidRDefault="00D953F6" w:rsidP="009C3391">
            <w:pPr>
              <w:spacing w:before="0" w:after="0"/>
              <w:jc w:val="center"/>
              <w:rPr>
                <w:sz w:val="20"/>
              </w:rPr>
            </w:pPr>
            <w:r w:rsidRPr="005C542A">
              <w:rPr>
                <w:sz w:val="20"/>
              </w:rPr>
              <w:t>1</w:t>
            </w:r>
          </w:p>
        </w:tc>
        <w:tc>
          <w:tcPr>
            <w:tcW w:w="5804" w:type="dxa"/>
            <w:vAlign w:val="center"/>
          </w:tcPr>
          <w:p w14:paraId="08283DFA" w14:textId="77777777" w:rsidR="00D953F6" w:rsidRPr="005C542A" w:rsidRDefault="00D953F6" w:rsidP="009C3391">
            <w:pPr>
              <w:spacing w:before="0" w:after="0"/>
              <w:jc w:val="center"/>
              <w:rPr>
                <w:sz w:val="20"/>
              </w:rPr>
            </w:pPr>
          </w:p>
        </w:tc>
      </w:tr>
      <w:tr w:rsidR="00D953F6" w:rsidRPr="005C542A" w14:paraId="60A6EA4C" w14:textId="77777777" w:rsidTr="002C3A79">
        <w:tc>
          <w:tcPr>
            <w:tcW w:w="2263" w:type="dxa"/>
            <w:vAlign w:val="center"/>
          </w:tcPr>
          <w:p w14:paraId="0FDAA904" w14:textId="77777777" w:rsidR="00D953F6" w:rsidRPr="005C542A" w:rsidRDefault="00D953F6" w:rsidP="009C3391">
            <w:pPr>
              <w:spacing w:before="0" w:after="0"/>
              <w:rPr>
                <w:sz w:val="20"/>
              </w:rPr>
            </w:pPr>
          </w:p>
        </w:tc>
        <w:tc>
          <w:tcPr>
            <w:tcW w:w="6797" w:type="dxa"/>
            <w:gridSpan w:val="2"/>
            <w:vAlign w:val="center"/>
          </w:tcPr>
          <w:p w14:paraId="5292B141" w14:textId="77777777" w:rsidR="00D953F6" w:rsidRPr="005C542A" w:rsidRDefault="00D953F6" w:rsidP="009C3391">
            <w:pPr>
              <w:spacing w:before="0" w:after="0"/>
              <w:jc w:val="center"/>
              <w:rPr>
                <w:sz w:val="20"/>
              </w:rPr>
            </w:pPr>
            <w:r w:rsidRPr="005C542A">
              <w:rPr>
                <w:sz w:val="20"/>
              </w:rPr>
              <w:t>Postoji dovoljna količina statističkih podataka, iskustva stručnjaka i pouzdana metodologija procjene zbog čega je pojavljivanje grešaka vrlo malo vjerojatno</w:t>
            </w:r>
          </w:p>
        </w:tc>
      </w:tr>
    </w:tbl>
    <w:p w14:paraId="7A5F4DF1" w14:textId="77777777" w:rsidR="005B16B9" w:rsidRPr="005C542A" w:rsidRDefault="005B16B9" w:rsidP="00524732">
      <w:pPr>
        <w:jc w:val="center"/>
      </w:pPr>
    </w:p>
    <w:p w14:paraId="353E1029" w14:textId="77777777" w:rsidR="005B16B9" w:rsidRPr="005C542A" w:rsidRDefault="005B16B9" w:rsidP="00524732">
      <w:pPr>
        <w:jc w:val="center"/>
      </w:pPr>
    </w:p>
    <w:p w14:paraId="28FEC73E" w14:textId="7D1E9530" w:rsidR="005B16B9" w:rsidRPr="005C542A" w:rsidRDefault="009B20A3" w:rsidP="001E273C">
      <w:pPr>
        <w:pStyle w:val="Heading3"/>
      </w:pPr>
      <w:bookmarkStart w:id="421" w:name="_Toc100311715"/>
      <w:bookmarkStart w:id="422" w:name="_Toc201570869"/>
      <w:bookmarkStart w:id="423" w:name="_Toc201571149"/>
      <w:bookmarkStart w:id="424" w:name="_Toc201571276"/>
      <w:bookmarkStart w:id="425" w:name="_Toc201571403"/>
      <w:r w:rsidRPr="005C542A">
        <w:t>6.3.</w:t>
      </w:r>
      <w:r w:rsidR="00324BFB" w:rsidRPr="005C542A">
        <w:t>8</w:t>
      </w:r>
      <w:r w:rsidR="005B16B9" w:rsidRPr="005C542A">
        <w:t xml:space="preserve"> Karta rizika</w:t>
      </w:r>
      <w:bookmarkEnd w:id="421"/>
      <w:bookmarkEnd w:id="422"/>
      <w:bookmarkEnd w:id="423"/>
      <w:bookmarkEnd w:id="424"/>
      <w:bookmarkEnd w:id="425"/>
    </w:p>
    <w:tbl>
      <w:tblPr>
        <w:tblStyle w:val="Reetkatablice4"/>
        <w:tblpPr w:leftFromText="180" w:rightFromText="180" w:vertAnchor="text" w:horzAnchor="page" w:tblpX="9429" w:tblpY="1477"/>
        <w:tblW w:w="0" w:type="auto"/>
        <w:tblLook w:val="04A0" w:firstRow="1" w:lastRow="0" w:firstColumn="1" w:lastColumn="0" w:noHBand="0" w:noVBand="1"/>
      </w:tblPr>
      <w:tblGrid>
        <w:gridCol w:w="846"/>
        <w:gridCol w:w="1134"/>
      </w:tblGrid>
      <w:tr w:rsidR="000A180D" w:rsidRPr="005C542A" w14:paraId="49D8B381" w14:textId="77777777" w:rsidTr="000A180D">
        <w:trPr>
          <w:trHeight w:val="310"/>
        </w:trPr>
        <w:tc>
          <w:tcPr>
            <w:tcW w:w="1980" w:type="dxa"/>
            <w:gridSpan w:val="2"/>
            <w:vAlign w:val="center"/>
          </w:tcPr>
          <w:p w14:paraId="35A65A08" w14:textId="77777777" w:rsidR="000A180D" w:rsidRPr="005C542A" w:rsidRDefault="000A180D" w:rsidP="000A180D">
            <w:pPr>
              <w:spacing w:before="0" w:after="0"/>
              <w:jc w:val="center"/>
              <w:rPr>
                <w:b/>
                <w:sz w:val="18"/>
                <w:szCs w:val="20"/>
              </w:rPr>
            </w:pPr>
            <w:r w:rsidRPr="005C542A">
              <w:rPr>
                <w:b/>
                <w:sz w:val="18"/>
                <w:szCs w:val="20"/>
              </w:rPr>
              <w:t>KAZALO</w:t>
            </w:r>
          </w:p>
        </w:tc>
      </w:tr>
      <w:tr w:rsidR="000A180D" w:rsidRPr="005C542A" w14:paraId="4414483D" w14:textId="77777777" w:rsidTr="000A180D">
        <w:trPr>
          <w:trHeight w:val="297"/>
        </w:trPr>
        <w:tc>
          <w:tcPr>
            <w:tcW w:w="1980" w:type="dxa"/>
            <w:gridSpan w:val="2"/>
            <w:vAlign w:val="center"/>
          </w:tcPr>
          <w:p w14:paraId="196B4A76" w14:textId="77777777" w:rsidR="000A180D" w:rsidRPr="005C542A" w:rsidRDefault="000A180D" w:rsidP="000A180D">
            <w:pPr>
              <w:spacing w:before="0" w:after="0"/>
              <w:jc w:val="center"/>
              <w:rPr>
                <w:sz w:val="18"/>
                <w:szCs w:val="20"/>
              </w:rPr>
            </w:pPr>
            <w:r w:rsidRPr="005C542A">
              <w:rPr>
                <w:sz w:val="18"/>
                <w:szCs w:val="20"/>
              </w:rPr>
              <w:t>RIZIK</w:t>
            </w:r>
          </w:p>
        </w:tc>
      </w:tr>
      <w:tr w:rsidR="000A180D" w:rsidRPr="005C542A" w14:paraId="1FFF9BDD" w14:textId="77777777" w:rsidTr="000A180D">
        <w:trPr>
          <w:trHeight w:val="459"/>
        </w:trPr>
        <w:tc>
          <w:tcPr>
            <w:tcW w:w="846" w:type="dxa"/>
            <w:shd w:val="clear" w:color="auto" w:fill="FF0000"/>
            <w:vAlign w:val="center"/>
          </w:tcPr>
          <w:p w14:paraId="59242EEA" w14:textId="77777777" w:rsidR="000A180D" w:rsidRPr="005C542A" w:rsidRDefault="000A180D" w:rsidP="000A180D">
            <w:pPr>
              <w:spacing w:before="0" w:after="0"/>
              <w:rPr>
                <w:sz w:val="18"/>
                <w:szCs w:val="20"/>
              </w:rPr>
            </w:pPr>
          </w:p>
        </w:tc>
        <w:tc>
          <w:tcPr>
            <w:tcW w:w="1134" w:type="dxa"/>
            <w:vAlign w:val="center"/>
          </w:tcPr>
          <w:p w14:paraId="5C28B048" w14:textId="77777777" w:rsidR="000A180D" w:rsidRPr="005C542A" w:rsidRDefault="000A180D" w:rsidP="000A180D">
            <w:pPr>
              <w:spacing w:before="0" w:after="0"/>
              <w:rPr>
                <w:sz w:val="18"/>
                <w:szCs w:val="20"/>
              </w:rPr>
            </w:pPr>
            <w:r w:rsidRPr="005C542A">
              <w:rPr>
                <w:sz w:val="18"/>
                <w:szCs w:val="20"/>
              </w:rPr>
              <w:t>Vrlo visok</w:t>
            </w:r>
          </w:p>
        </w:tc>
      </w:tr>
      <w:tr w:rsidR="000A180D" w:rsidRPr="005C542A" w14:paraId="6B443CDE" w14:textId="77777777" w:rsidTr="000A180D">
        <w:trPr>
          <w:trHeight w:val="472"/>
        </w:trPr>
        <w:tc>
          <w:tcPr>
            <w:tcW w:w="846" w:type="dxa"/>
            <w:shd w:val="clear" w:color="auto" w:fill="FFC000"/>
            <w:vAlign w:val="center"/>
          </w:tcPr>
          <w:p w14:paraId="2C0B41BB" w14:textId="77777777" w:rsidR="000A180D" w:rsidRPr="005C542A" w:rsidRDefault="000A180D" w:rsidP="000A180D">
            <w:pPr>
              <w:spacing w:before="0" w:after="0"/>
              <w:rPr>
                <w:sz w:val="18"/>
                <w:szCs w:val="20"/>
              </w:rPr>
            </w:pPr>
          </w:p>
        </w:tc>
        <w:tc>
          <w:tcPr>
            <w:tcW w:w="1134" w:type="dxa"/>
            <w:vAlign w:val="center"/>
          </w:tcPr>
          <w:p w14:paraId="46E5719C" w14:textId="77777777" w:rsidR="000A180D" w:rsidRPr="005C542A" w:rsidRDefault="000A180D" w:rsidP="000A180D">
            <w:pPr>
              <w:spacing w:before="0" w:after="0"/>
              <w:rPr>
                <w:sz w:val="18"/>
                <w:szCs w:val="20"/>
              </w:rPr>
            </w:pPr>
            <w:r w:rsidRPr="005C542A">
              <w:rPr>
                <w:sz w:val="18"/>
                <w:szCs w:val="20"/>
              </w:rPr>
              <w:t xml:space="preserve">Visok </w:t>
            </w:r>
          </w:p>
        </w:tc>
      </w:tr>
      <w:tr w:rsidR="000A180D" w:rsidRPr="005C542A" w14:paraId="07057C5F" w14:textId="77777777" w:rsidTr="000A180D">
        <w:trPr>
          <w:trHeight w:val="459"/>
        </w:trPr>
        <w:tc>
          <w:tcPr>
            <w:tcW w:w="846" w:type="dxa"/>
            <w:shd w:val="clear" w:color="auto" w:fill="FFFF00"/>
            <w:vAlign w:val="center"/>
          </w:tcPr>
          <w:p w14:paraId="33E010A1" w14:textId="77777777" w:rsidR="000A180D" w:rsidRPr="005C542A" w:rsidRDefault="000A180D" w:rsidP="000A180D">
            <w:pPr>
              <w:spacing w:before="0" w:after="0"/>
              <w:rPr>
                <w:sz w:val="18"/>
                <w:szCs w:val="20"/>
              </w:rPr>
            </w:pPr>
          </w:p>
        </w:tc>
        <w:tc>
          <w:tcPr>
            <w:tcW w:w="1134" w:type="dxa"/>
            <w:vAlign w:val="center"/>
          </w:tcPr>
          <w:p w14:paraId="35EAAD42" w14:textId="77777777" w:rsidR="000A180D" w:rsidRPr="005C542A" w:rsidRDefault="000A180D" w:rsidP="000A180D">
            <w:pPr>
              <w:spacing w:before="0" w:after="0"/>
              <w:rPr>
                <w:sz w:val="18"/>
                <w:szCs w:val="20"/>
              </w:rPr>
            </w:pPr>
            <w:r w:rsidRPr="005C542A">
              <w:rPr>
                <w:sz w:val="18"/>
                <w:szCs w:val="20"/>
              </w:rPr>
              <w:t xml:space="preserve">Umjeren </w:t>
            </w:r>
          </w:p>
        </w:tc>
      </w:tr>
      <w:tr w:rsidR="000A180D" w:rsidRPr="005C542A" w14:paraId="6524DE1B" w14:textId="77777777" w:rsidTr="000A180D">
        <w:trPr>
          <w:trHeight w:val="459"/>
        </w:trPr>
        <w:tc>
          <w:tcPr>
            <w:tcW w:w="846" w:type="dxa"/>
            <w:shd w:val="clear" w:color="auto" w:fill="92D050"/>
            <w:vAlign w:val="center"/>
          </w:tcPr>
          <w:p w14:paraId="7880EF3F" w14:textId="77777777" w:rsidR="000A180D" w:rsidRPr="005C542A" w:rsidRDefault="000A180D" w:rsidP="000A180D">
            <w:pPr>
              <w:spacing w:before="0" w:after="0"/>
              <w:rPr>
                <w:sz w:val="18"/>
                <w:szCs w:val="20"/>
              </w:rPr>
            </w:pPr>
          </w:p>
        </w:tc>
        <w:tc>
          <w:tcPr>
            <w:tcW w:w="1134" w:type="dxa"/>
            <w:vAlign w:val="center"/>
          </w:tcPr>
          <w:p w14:paraId="05674092" w14:textId="77777777" w:rsidR="000A180D" w:rsidRPr="005C542A" w:rsidRDefault="000A180D" w:rsidP="000A180D">
            <w:pPr>
              <w:spacing w:before="0" w:after="0"/>
              <w:rPr>
                <w:sz w:val="18"/>
                <w:szCs w:val="20"/>
              </w:rPr>
            </w:pPr>
            <w:r w:rsidRPr="005C542A">
              <w:rPr>
                <w:sz w:val="18"/>
                <w:szCs w:val="20"/>
              </w:rPr>
              <w:t xml:space="preserve">Nizak </w:t>
            </w:r>
          </w:p>
        </w:tc>
      </w:tr>
    </w:tbl>
    <w:p w14:paraId="78F564AA" w14:textId="3E22A9EC" w:rsidR="000A180D" w:rsidRPr="005C542A" w:rsidRDefault="005B4A46" w:rsidP="00524732">
      <w:pPr>
        <w:jc w:val="center"/>
      </w:pPr>
      <w:r w:rsidRPr="005C542A">
        <w:rPr>
          <w:noProof/>
          <w:lang w:eastAsia="hr-HR"/>
        </w:rPr>
        <w:drawing>
          <wp:inline distT="0" distB="0" distL="0" distR="0" wp14:anchorId="52DDA005" wp14:editId="2D779E7D">
            <wp:extent cx="4648979" cy="3821017"/>
            <wp:effectExtent l="0" t="0" r="0" b="825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tres.png"/>
                    <pic:cNvPicPr/>
                  </pic:nvPicPr>
                  <pic:blipFill rotWithShape="1">
                    <a:blip r:embed="rId38" cstate="print">
                      <a:extLst>
                        <a:ext uri="{28A0092B-C50C-407E-A947-70E740481C1C}">
                          <a14:useLocalDpi xmlns:a14="http://schemas.microsoft.com/office/drawing/2010/main" val="0"/>
                        </a:ext>
                      </a:extLst>
                    </a:blip>
                    <a:srcRect l="12153" t="4006" r="6988" b="2581"/>
                    <a:stretch/>
                  </pic:blipFill>
                  <pic:spPr bwMode="auto">
                    <a:xfrm>
                      <a:off x="0" y="0"/>
                      <a:ext cx="4650100" cy="3821938"/>
                    </a:xfrm>
                    <a:prstGeom prst="rect">
                      <a:avLst/>
                    </a:prstGeom>
                    <a:ln>
                      <a:noFill/>
                    </a:ln>
                    <a:extLst>
                      <a:ext uri="{53640926-AAD7-44D8-BBD7-CCE9431645EC}">
                        <a14:shadowObscured xmlns:a14="http://schemas.microsoft.com/office/drawing/2010/main"/>
                      </a:ext>
                    </a:extLst>
                  </pic:spPr>
                </pic:pic>
              </a:graphicData>
            </a:graphic>
          </wp:inline>
        </w:drawing>
      </w:r>
    </w:p>
    <w:p w14:paraId="512E60E7" w14:textId="59ABF7A9" w:rsidR="005B16B9" w:rsidRPr="005C542A" w:rsidRDefault="00CF12FF" w:rsidP="00524732">
      <w:pPr>
        <w:jc w:val="center"/>
        <w:rPr>
          <w:rFonts w:eastAsia="Calibri"/>
          <w:bCs/>
          <w:color w:val="54883D"/>
          <w:sz w:val="20"/>
          <w:szCs w:val="18"/>
          <w:lang w:bidi="en-US"/>
        </w:rPr>
      </w:pPr>
      <w:r w:rsidRPr="005C542A">
        <w:rPr>
          <w:rFonts w:eastAsia="Calibri"/>
          <w:bCs/>
          <w:color w:val="54883D"/>
          <w:sz w:val="20"/>
          <w:szCs w:val="18"/>
          <w:lang w:bidi="en-US"/>
        </w:rPr>
        <w:t xml:space="preserve">Slika </w:t>
      </w:r>
      <w:r w:rsidRPr="005C542A">
        <w:rPr>
          <w:rFonts w:eastAsia="Calibri"/>
          <w:bCs/>
          <w:color w:val="54883D"/>
          <w:sz w:val="20"/>
          <w:szCs w:val="18"/>
          <w:lang w:bidi="en-US"/>
        </w:rPr>
        <w:fldChar w:fldCharType="begin"/>
      </w:r>
      <w:r w:rsidRPr="005C542A">
        <w:rPr>
          <w:rFonts w:eastAsia="Calibri"/>
          <w:bCs/>
          <w:color w:val="54883D"/>
          <w:sz w:val="20"/>
          <w:szCs w:val="18"/>
          <w:lang w:bidi="en-US"/>
        </w:rPr>
        <w:instrText xml:space="preserve"> SEQ Slika \* ARABIC </w:instrText>
      </w:r>
      <w:r w:rsidRPr="005C542A">
        <w:rPr>
          <w:rFonts w:eastAsia="Calibri"/>
          <w:bCs/>
          <w:color w:val="54883D"/>
          <w:sz w:val="20"/>
          <w:szCs w:val="18"/>
          <w:lang w:bidi="en-US"/>
        </w:rPr>
        <w:fldChar w:fldCharType="separate"/>
      </w:r>
      <w:r w:rsidR="00884BEF">
        <w:rPr>
          <w:rFonts w:eastAsia="Calibri"/>
          <w:bCs/>
          <w:noProof/>
          <w:color w:val="54883D"/>
          <w:sz w:val="20"/>
          <w:szCs w:val="18"/>
          <w:lang w:bidi="en-US"/>
        </w:rPr>
        <w:t>15</w:t>
      </w:r>
      <w:r w:rsidRPr="005C542A">
        <w:rPr>
          <w:rFonts w:eastAsia="Calibri"/>
          <w:bCs/>
          <w:noProof/>
          <w:color w:val="54883D"/>
          <w:sz w:val="20"/>
          <w:szCs w:val="18"/>
          <w:lang w:bidi="en-US"/>
        </w:rPr>
        <w:fldChar w:fldCharType="end"/>
      </w:r>
      <w:r w:rsidRPr="005C542A">
        <w:rPr>
          <w:rFonts w:eastAsia="Calibri"/>
          <w:bCs/>
          <w:noProof/>
          <w:color w:val="54883D"/>
          <w:sz w:val="20"/>
          <w:szCs w:val="18"/>
          <w:lang w:bidi="en-US"/>
        </w:rPr>
        <w:t>.</w:t>
      </w:r>
      <w:r w:rsidRPr="005C542A">
        <w:rPr>
          <w:rFonts w:eastAsia="Calibri"/>
          <w:bCs/>
          <w:color w:val="54883D"/>
          <w:sz w:val="20"/>
          <w:szCs w:val="18"/>
          <w:lang w:bidi="en-US"/>
        </w:rPr>
        <w:t xml:space="preserve"> Karta rizika – potres</w:t>
      </w:r>
    </w:p>
    <w:p w14:paraId="4F602B9A" w14:textId="77777777" w:rsidR="005B4A46" w:rsidRPr="005C542A" w:rsidRDefault="005B4A46" w:rsidP="00524732">
      <w:pPr>
        <w:jc w:val="center"/>
      </w:pPr>
    </w:p>
    <w:p w14:paraId="05CE2F0D" w14:textId="77777777" w:rsidR="009C3391" w:rsidRPr="005C542A" w:rsidRDefault="009C3391" w:rsidP="00524732">
      <w:pPr>
        <w:jc w:val="center"/>
      </w:pPr>
    </w:p>
    <w:p w14:paraId="0DD9BE73" w14:textId="5B641A91" w:rsidR="009C3391" w:rsidRPr="005C542A" w:rsidRDefault="009C3391" w:rsidP="00524732">
      <w:pPr>
        <w:jc w:val="center"/>
      </w:pPr>
    </w:p>
    <w:p w14:paraId="2A5C0CCF" w14:textId="33ED405E" w:rsidR="004C5E3D" w:rsidRPr="005C542A" w:rsidRDefault="004C5E3D" w:rsidP="00524732">
      <w:pPr>
        <w:jc w:val="center"/>
      </w:pPr>
    </w:p>
    <w:p w14:paraId="2FCB15EA" w14:textId="41913FB8" w:rsidR="004C5E3D" w:rsidRPr="005C542A" w:rsidRDefault="004C5E3D" w:rsidP="00524732">
      <w:pPr>
        <w:jc w:val="center"/>
      </w:pPr>
    </w:p>
    <w:p w14:paraId="40460AF2" w14:textId="69D01D85" w:rsidR="004C5E3D" w:rsidRPr="005C542A" w:rsidRDefault="004C5E3D" w:rsidP="004C5E3D">
      <w:pPr>
        <w:pStyle w:val="Heading3"/>
      </w:pPr>
      <w:bookmarkStart w:id="426" w:name="_Toc100311716"/>
      <w:bookmarkStart w:id="427" w:name="_Toc201570870"/>
      <w:bookmarkStart w:id="428" w:name="_Toc201571150"/>
      <w:bookmarkStart w:id="429" w:name="_Toc201571277"/>
      <w:bookmarkStart w:id="430" w:name="_Toc201571404"/>
      <w:r w:rsidRPr="005C542A">
        <w:lastRenderedPageBreak/>
        <w:t>6.3.9 Karta posljedica</w:t>
      </w:r>
      <w:bookmarkEnd w:id="426"/>
      <w:bookmarkEnd w:id="427"/>
      <w:bookmarkEnd w:id="428"/>
      <w:bookmarkEnd w:id="429"/>
      <w:bookmarkEnd w:id="430"/>
    </w:p>
    <w:p w14:paraId="57E9829C" w14:textId="19F87DC9" w:rsidR="004C5E3D" w:rsidRPr="005C542A" w:rsidRDefault="00222C45" w:rsidP="004C5E3D">
      <w:pPr>
        <w:jc w:val="center"/>
      </w:pPr>
      <w:r w:rsidRPr="005C542A">
        <w:rPr>
          <w:noProof/>
          <w:lang w:eastAsia="hr-HR"/>
        </w:rPr>
        <w:drawing>
          <wp:anchor distT="0" distB="0" distL="114300" distR="114300" simplePos="0" relativeHeight="251864064" behindDoc="0" locked="0" layoutInCell="1" allowOverlap="1" wp14:anchorId="2F7EF405" wp14:editId="63783F0E">
            <wp:simplePos x="0" y="0"/>
            <wp:positionH relativeFrom="column">
              <wp:posOffset>4914900</wp:posOffset>
            </wp:positionH>
            <wp:positionV relativeFrom="paragraph">
              <wp:posOffset>523875</wp:posOffset>
            </wp:positionV>
            <wp:extent cx="1295400" cy="1278890"/>
            <wp:effectExtent l="0" t="0" r="0" b="0"/>
            <wp:wrapNone/>
            <wp:docPr id="93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78532E" w:rsidRPr="005C542A">
        <w:rPr>
          <w:noProof/>
          <w:lang w:eastAsia="hr-HR"/>
        </w:rPr>
        <w:drawing>
          <wp:inline distT="0" distB="0" distL="0" distR="0" wp14:anchorId="6CFE3533" wp14:editId="6F4BD3AB">
            <wp:extent cx="4881794" cy="3820939"/>
            <wp:effectExtent l="0" t="0" r="0" b="8255"/>
            <wp:docPr id="58" name="Slika 5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na kojoj se prikazuje karta&#10;&#10;Opis je automatski generiran"/>
                    <pic:cNvPicPr/>
                  </pic:nvPicPr>
                  <pic:blipFill rotWithShape="1">
                    <a:blip r:embed="rId39" cstate="print">
                      <a:extLst>
                        <a:ext uri="{28A0092B-C50C-407E-A947-70E740481C1C}">
                          <a14:useLocalDpi xmlns:a14="http://schemas.microsoft.com/office/drawing/2010/main" val="0"/>
                        </a:ext>
                      </a:extLst>
                    </a:blip>
                    <a:srcRect l="7340" t="3176" r="7886" b="3026"/>
                    <a:stretch/>
                  </pic:blipFill>
                  <pic:spPr bwMode="auto">
                    <a:xfrm>
                      <a:off x="0" y="0"/>
                      <a:ext cx="4882490" cy="3821484"/>
                    </a:xfrm>
                    <a:prstGeom prst="rect">
                      <a:avLst/>
                    </a:prstGeom>
                    <a:ln>
                      <a:noFill/>
                    </a:ln>
                    <a:extLst>
                      <a:ext uri="{53640926-AAD7-44D8-BBD7-CCE9431645EC}">
                        <a14:shadowObscured xmlns:a14="http://schemas.microsoft.com/office/drawing/2010/main"/>
                      </a:ext>
                    </a:extLst>
                  </pic:spPr>
                </pic:pic>
              </a:graphicData>
            </a:graphic>
          </wp:inline>
        </w:drawing>
      </w:r>
    </w:p>
    <w:p w14:paraId="34448765" w14:textId="2F811D91" w:rsidR="004C5E3D" w:rsidRPr="005C542A" w:rsidRDefault="004C5E3D" w:rsidP="004C5E3D">
      <w:pPr>
        <w:jc w:val="center"/>
        <w:rPr>
          <w:rFonts w:eastAsia="Calibri"/>
          <w:bCs/>
          <w:color w:val="54883D"/>
          <w:sz w:val="20"/>
          <w:szCs w:val="18"/>
          <w:lang w:bidi="en-US"/>
        </w:rPr>
      </w:pPr>
      <w:r w:rsidRPr="005C542A">
        <w:rPr>
          <w:rFonts w:eastAsia="Calibri"/>
          <w:bCs/>
          <w:color w:val="54883D"/>
          <w:sz w:val="20"/>
          <w:szCs w:val="18"/>
          <w:lang w:bidi="en-US"/>
        </w:rPr>
        <w:t xml:space="preserve">Slika </w:t>
      </w:r>
      <w:r w:rsidRPr="005C542A">
        <w:rPr>
          <w:rFonts w:eastAsia="Calibri"/>
          <w:bCs/>
          <w:color w:val="54883D"/>
          <w:sz w:val="20"/>
          <w:szCs w:val="18"/>
          <w:lang w:bidi="en-US"/>
        </w:rPr>
        <w:fldChar w:fldCharType="begin"/>
      </w:r>
      <w:r w:rsidRPr="005C542A">
        <w:rPr>
          <w:rFonts w:eastAsia="Calibri"/>
          <w:bCs/>
          <w:color w:val="54883D"/>
          <w:sz w:val="20"/>
          <w:szCs w:val="18"/>
          <w:lang w:bidi="en-US"/>
        </w:rPr>
        <w:instrText xml:space="preserve"> SEQ Slika \* ARABIC </w:instrText>
      </w:r>
      <w:r w:rsidRPr="005C542A">
        <w:rPr>
          <w:rFonts w:eastAsia="Calibri"/>
          <w:bCs/>
          <w:color w:val="54883D"/>
          <w:sz w:val="20"/>
          <w:szCs w:val="18"/>
          <w:lang w:bidi="en-US"/>
        </w:rPr>
        <w:fldChar w:fldCharType="separate"/>
      </w:r>
      <w:r w:rsidR="00884BEF">
        <w:rPr>
          <w:rFonts w:eastAsia="Calibri"/>
          <w:bCs/>
          <w:noProof/>
          <w:color w:val="54883D"/>
          <w:sz w:val="20"/>
          <w:szCs w:val="18"/>
          <w:lang w:bidi="en-US"/>
        </w:rPr>
        <w:t>16</w:t>
      </w:r>
      <w:r w:rsidRPr="005C542A">
        <w:rPr>
          <w:rFonts w:eastAsia="Calibri"/>
          <w:bCs/>
          <w:noProof/>
          <w:color w:val="54883D"/>
          <w:sz w:val="20"/>
          <w:szCs w:val="18"/>
          <w:lang w:bidi="en-US"/>
        </w:rPr>
        <w:fldChar w:fldCharType="end"/>
      </w:r>
      <w:r w:rsidRPr="005C542A">
        <w:rPr>
          <w:rFonts w:eastAsia="Calibri"/>
          <w:bCs/>
          <w:noProof/>
          <w:color w:val="54883D"/>
          <w:sz w:val="20"/>
          <w:szCs w:val="18"/>
          <w:lang w:bidi="en-US"/>
        </w:rPr>
        <w:t>.</w:t>
      </w:r>
      <w:r w:rsidRPr="005C542A">
        <w:rPr>
          <w:rFonts w:eastAsia="Calibri"/>
          <w:bCs/>
          <w:color w:val="54883D"/>
          <w:sz w:val="20"/>
          <w:szCs w:val="18"/>
          <w:lang w:bidi="en-US"/>
        </w:rPr>
        <w:t xml:space="preserve"> Karta posljedica – potres</w:t>
      </w:r>
    </w:p>
    <w:p w14:paraId="7C464EEE" w14:textId="673A3DAA" w:rsidR="004C5E3D" w:rsidRPr="00782FF0" w:rsidRDefault="004C5E3D" w:rsidP="00524732">
      <w:pPr>
        <w:jc w:val="center"/>
        <w:rPr>
          <w:highlight w:val="yellow"/>
        </w:rPr>
      </w:pPr>
    </w:p>
    <w:p w14:paraId="405C7F12" w14:textId="04200C74" w:rsidR="004C5E3D" w:rsidRPr="00782FF0" w:rsidRDefault="004C5E3D" w:rsidP="00524732">
      <w:pPr>
        <w:jc w:val="center"/>
        <w:rPr>
          <w:highlight w:val="yellow"/>
        </w:rPr>
      </w:pPr>
    </w:p>
    <w:p w14:paraId="5C8A7A4E" w14:textId="4FC279C5" w:rsidR="004C5E3D" w:rsidRPr="00782FF0" w:rsidRDefault="004C5E3D" w:rsidP="00524732">
      <w:pPr>
        <w:jc w:val="center"/>
        <w:rPr>
          <w:highlight w:val="yellow"/>
        </w:rPr>
      </w:pPr>
    </w:p>
    <w:p w14:paraId="72C654ED" w14:textId="3DB50A8C" w:rsidR="004C5E3D" w:rsidRPr="00782FF0" w:rsidRDefault="004C5E3D" w:rsidP="00524732">
      <w:pPr>
        <w:jc w:val="center"/>
        <w:rPr>
          <w:highlight w:val="yellow"/>
        </w:rPr>
      </w:pPr>
    </w:p>
    <w:p w14:paraId="65627FD6" w14:textId="0ECF32ED" w:rsidR="004C5E3D" w:rsidRPr="00782FF0" w:rsidRDefault="004C5E3D" w:rsidP="00524732">
      <w:pPr>
        <w:jc w:val="center"/>
        <w:rPr>
          <w:highlight w:val="yellow"/>
        </w:rPr>
      </w:pPr>
    </w:p>
    <w:p w14:paraId="3DE15D14" w14:textId="09BC9DD6" w:rsidR="004C5E3D" w:rsidRPr="00782FF0" w:rsidRDefault="004C5E3D" w:rsidP="00524732">
      <w:pPr>
        <w:jc w:val="center"/>
        <w:rPr>
          <w:highlight w:val="yellow"/>
        </w:rPr>
      </w:pPr>
    </w:p>
    <w:p w14:paraId="23FFDEDB" w14:textId="2A152F4F" w:rsidR="004C5E3D" w:rsidRPr="00782FF0" w:rsidRDefault="004C5E3D" w:rsidP="00524732">
      <w:pPr>
        <w:jc w:val="center"/>
        <w:rPr>
          <w:highlight w:val="yellow"/>
        </w:rPr>
      </w:pPr>
    </w:p>
    <w:p w14:paraId="09C4A293" w14:textId="579D8FB5" w:rsidR="004C5E3D" w:rsidRPr="00782FF0" w:rsidRDefault="004C5E3D" w:rsidP="00524732">
      <w:pPr>
        <w:jc w:val="center"/>
        <w:rPr>
          <w:highlight w:val="yellow"/>
        </w:rPr>
      </w:pPr>
    </w:p>
    <w:p w14:paraId="529EF655" w14:textId="375D0414" w:rsidR="004C5E3D" w:rsidRPr="00782FF0" w:rsidRDefault="004C5E3D" w:rsidP="00524732">
      <w:pPr>
        <w:jc w:val="center"/>
        <w:rPr>
          <w:highlight w:val="yellow"/>
        </w:rPr>
      </w:pPr>
    </w:p>
    <w:p w14:paraId="06724E02" w14:textId="6A2754ED" w:rsidR="004C5E3D" w:rsidRPr="00782FF0" w:rsidRDefault="004C5E3D" w:rsidP="00524732">
      <w:pPr>
        <w:jc w:val="center"/>
        <w:rPr>
          <w:highlight w:val="yellow"/>
        </w:rPr>
      </w:pPr>
    </w:p>
    <w:p w14:paraId="01F1FCC4" w14:textId="3B7A9790" w:rsidR="004C5E3D" w:rsidRPr="00782FF0" w:rsidRDefault="004C5E3D" w:rsidP="00524732">
      <w:pPr>
        <w:jc w:val="center"/>
        <w:rPr>
          <w:highlight w:val="yellow"/>
        </w:rPr>
      </w:pPr>
    </w:p>
    <w:p w14:paraId="6915372B" w14:textId="77777777" w:rsidR="004C5E3D" w:rsidRPr="00782FF0" w:rsidRDefault="004C5E3D" w:rsidP="00524732">
      <w:pPr>
        <w:jc w:val="center"/>
        <w:rPr>
          <w:highlight w:val="yellow"/>
        </w:rPr>
      </w:pPr>
    </w:p>
    <w:p w14:paraId="511EE817" w14:textId="77777777" w:rsidR="004C5E3D" w:rsidRPr="00782FF0" w:rsidRDefault="004C5E3D" w:rsidP="00524732">
      <w:pPr>
        <w:jc w:val="center"/>
        <w:rPr>
          <w:highlight w:val="yellow"/>
        </w:rPr>
      </w:pPr>
    </w:p>
    <w:p w14:paraId="52698D12" w14:textId="7FEC7315" w:rsidR="000A180D" w:rsidRPr="004866EE" w:rsidRDefault="005B16B9" w:rsidP="00753885">
      <w:pPr>
        <w:pStyle w:val="Heading2"/>
      </w:pPr>
      <w:bookmarkStart w:id="431" w:name="_Toc100311717"/>
      <w:bookmarkStart w:id="432" w:name="_Toc201570871"/>
      <w:bookmarkStart w:id="433" w:name="_Toc201571151"/>
      <w:bookmarkStart w:id="434" w:name="_Toc201571278"/>
      <w:bookmarkStart w:id="435" w:name="_Toc201571405"/>
      <w:r w:rsidRPr="004866EE">
        <w:lastRenderedPageBreak/>
        <w:t xml:space="preserve">6.4 </w:t>
      </w:r>
      <w:r w:rsidR="003C2252" w:rsidRPr="004866EE">
        <w:t>Poplava</w:t>
      </w:r>
      <w:bookmarkEnd w:id="314"/>
      <w:bookmarkEnd w:id="431"/>
      <w:bookmarkEnd w:id="432"/>
      <w:bookmarkEnd w:id="433"/>
      <w:bookmarkEnd w:id="434"/>
      <w:bookmarkEnd w:id="435"/>
      <w:r w:rsidR="003C2252" w:rsidRPr="004866EE">
        <w:t xml:space="preserve"> </w:t>
      </w:r>
    </w:p>
    <w:p w14:paraId="6E76D2DE" w14:textId="53CBA4E0" w:rsidR="003C2252" w:rsidRPr="004866EE" w:rsidRDefault="005B16B9" w:rsidP="001E273C">
      <w:pPr>
        <w:pStyle w:val="Heading3"/>
      </w:pPr>
      <w:bookmarkStart w:id="436" w:name="_Toc486323768"/>
      <w:bookmarkStart w:id="437" w:name="_Toc496179681"/>
      <w:bookmarkStart w:id="438" w:name="_Toc100311718"/>
      <w:bookmarkStart w:id="439" w:name="_Toc201570872"/>
      <w:bookmarkStart w:id="440" w:name="_Toc201571152"/>
      <w:bookmarkStart w:id="441" w:name="_Toc201571279"/>
      <w:bookmarkStart w:id="442" w:name="_Toc201571406"/>
      <w:r w:rsidRPr="004866EE">
        <w:t xml:space="preserve">6.4.1 </w:t>
      </w:r>
      <w:r w:rsidR="003C2252" w:rsidRPr="004866EE">
        <w:t>Naziv scenarija</w:t>
      </w:r>
      <w:bookmarkEnd w:id="436"/>
      <w:bookmarkEnd w:id="437"/>
      <w:bookmarkEnd w:id="438"/>
      <w:bookmarkEnd w:id="439"/>
      <w:bookmarkEnd w:id="440"/>
      <w:bookmarkEnd w:id="441"/>
      <w:bookmarkEnd w:id="442"/>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3C2252" w:rsidRPr="004866EE" w14:paraId="7883744E" w14:textId="77777777" w:rsidTr="009C33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F847B85" w14:textId="77777777" w:rsidR="003C2252" w:rsidRPr="004866EE" w:rsidRDefault="003C2252" w:rsidP="002C4CA7">
            <w:pPr>
              <w:spacing w:after="0" w:line="276" w:lineRule="auto"/>
              <w:ind w:left="29"/>
            </w:pPr>
            <w:r w:rsidRPr="004866EE">
              <w:t>Naziv scenarija</w:t>
            </w:r>
          </w:p>
        </w:tc>
      </w:tr>
      <w:tr w:rsidR="003C2252" w:rsidRPr="004866EE" w14:paraId="5469EB6F" w14:textId="77777777" w:rsidTr="0058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611D01E" w14:textId="50FF0986" w:rsidR="003C2252" w:rsidRPr="004866EE" w:rsidRDefault="00351F57" w:rsidP="00674F0D">
            <w:pPr>
              <w:spacing w:after="0" w:line="276" w:lineRule="auto"/>
              <w:ind w:left="29"/>
              <w:rPr>
                <w:b w:val="0"/>
              </w:rPr>
            </w:pPr>
            <w:r w:rsidRPr="004866EE">
              <w:rPr>
                <w:b w:val="0"/>
              </w:rPr>
              <w:t>Poplava na vodnom području rijeke Kosovčice</w:t>
            </w:r>
          </w:p>
        </w:tc>
      </w:tr>
      <w:tr w:rsidR="003C2252" w:rsidRPr="004866EE" w14:paraId="25B9B656" w14:textId="77777777" w:rsidTr="00580CF5">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E79E7AC" w14:textId="77777777" w:rsidR="003C2252" w:rsidRPr="004866EE" w:rsidRDefault="003C2252" w:rsidP="002C4CA7">
            <w:pPr>
              <w:spacing w:after="0" w:line="276" w:lineRule="auto"/>
              <w:ind w:left="29"/>
            </w:pPr>
            <w:r w:rsidRPr="004866EE">
              <w:t>Grupa rizika</w:t>
            </w:r>
          </w:p>
        </w:tc>
      </w:tr>
      <w:tr w:rsidR="003C2252" w:rsidRPr="004866EE" w14:paraId="44308527" w14:textId="77777777" w:rsidTr="0058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94B6AA" w14:textId="77777777" w:rsidR="003C2252" w:rsidRPr="004866EE" w:rsidRDefault="003C2252" w:rsidP="002C4CA7">
            <w:pPr>
              <w:spacing w:after="0" w:line="276" w:lineRule="auto"/>
              <w:ind w:left="29"/>
              <w:rPr>
                <w:b w:val="0"/>
              </w:rPr>
            </w:pPr>
            <w:r w:rsidRPr="004866EE">
              <w:rPr>
                <w:b w:val="0"/>
              </w:rPr>
              <w:t>Poplava</w:t>
            </w:r>
          </w:p>
        </w:tc>
      </w:tr>
      <w:tr w:rsidR="003C2252" w:rsidRPr="004866EE" w14:paraId="4FACA877" w14:textId="77777777" w:rsidTr="00580CF5">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4710A81" w14:textId="77777777" w:rsidR="003C2252" w:rsidRPr="004866EE" w:rsidRDefault="003C2252" w:rsidP="002C4CA7">
            <w:pPr>
              <w:spacing w:after="0" w:line="276" w:lineRule="auto"/>
              <w:ind w:left="29"/>
            </w:pPr>
            <w:r w:rsidRPr="004866EE">
              <w:t>Rizik</w:t>
            </w:r>
          </w:p>
        </w:tc>
      </w:tr>
      <w:tr w:rsidR="003C2252" w:rsidRPr="004866EE" w14:paraId="63312EEA" w14:textId="77777777" w:rsidTr="0058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DC7C083" w14:textId="4D4B2CF3" w:rsidR="003C2252" w:rsidRPr="004866EE" w:rsidRDefault="00351F57" w:rsidP="002C4CA7">
            <w:pPr>
              <w:spacing w:after="0" w:line="276" w:lineRule="auto"/>
              <w:ind w:left="29"/>
              <w:rPr>
                <w:b w:val="0"/>
              </w:rPr>
            </w:pPr>
            <w:r w:rsidRPr="004866EE">
              <w:rPr>
                <w:b w:val="0"/>
              </w:rPr>
              <w:t>Poplava izazvana izlijevanjem kopnenih vodnih tijela</w:t>
            </w:r>
          </w:p>
        </w:tc>
      </w:tr>
      <w:tr w:rsidR="003C2252" w:rsidRPr="00782FF0" w14:paraId="1D7F5881" w14:textId="77777777" w:rsidTr="00580CF5">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0E1B23A" w14:textId="77777777" w:rsidR="003C2252" w:rsidRPr="004866EE" w:rsidRDefault="003C2252" w:rsidP="002C4CA7">
            <w:pPr>
              <w:spacing w:after="0" w:line="276" w:lineRule="auto"/>
              <w:ind w:left="29"/>
            </w:pPr>
            <w:r w:rsidRPr="004866EE">
              <w:t>Radna skupina</w:t>
            </w:r>
          </w:p>
        </w:tc>
      </w:tr>
      <w:tr w:rsidR="002F2AE7" w:rsidRPr="00782FF0" w14:paraId="0C4856A0" w14:textId="77777777" w:rsidTr="000A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3973030A" w14:textId="191CFF7C" w:rsidR="002F2AE7" w:rsidRPr="006666C2" w:rsidRDefault="002F2AE7" w:rsidP="002F2AE7">
            <w:pPr>
              <w:tabs>
                <w:tab w:val="left" w:pos="1620"/>
              </w:tabs>
              <w:spacing w:after="0" w:line="276" w:lineRule="auto"/>
              <w:rPr>
                <w:b w:val="0"/>
                <w:color w:val="auto"/>
              </w:rPr>
            </w:pPr>
            <w:r w:rsidRPr="006666C2">
              <w:rPr>
                <w:b w:val="0"/>
                <w:color w:val="auto"/>
                <w:szCs w:val="20"/>
              </w:rPr>
              <w:t>Goran Matijaš</w:t>
            </w:r>
          </w:p>
        </w:tc>
      </w:tr>
      <w:tr w:rsidR="002F2AE7" w:rsidRPr="00782FF0" w14:paraId="1D1170AB" w14:textId="77777777" w:rsidTr="000A0F52">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B3BB812" w14:textId="7B5D838A" w:rsidR="002F2AE7" w:rsidRPr="006666C2" w:rsidRDefault="002F2AE7" w:rsidP="002F2AE7">
            <w:pPr>
              <w:tabs>
                <w:tab w:val="left" w:pos="1620"/>
              </w:tabs>
              <w:spacing w:after="0"/>
              <w:rPr>
                <w:b w:val="0"/>
                <w:color w:val="auto"/>
              </w:rPr>
            </w:pPr>
            <w:r w:rsidRPr="006666C2">
              <w:rPr>
                <w:b w:val="0"/>
                <w:color w:val="auto"/>
                <w:szCs w:val="20"/>
              </w:rPr>
              <w:t>Miloš Trkulja</w:t>
            </w:r>
          </w:p>
        </w:tc>
      </w:tr>
      <w:tr w:rsidR="00351F57" w:rsidRPr="00782FF0" w14:paraId="4EB6C8F7" w14:textId="77777777" w:rsidTr="000A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5CAC366" w14:textId="36AFC763" w:rsidR="00351F57" w:rsidRPr="006666C2" w:rsidRDefault="002F2AE7" w:rsidP="00351F57">
            <w:pPr>
              <w:tabs>
                <w:tab w:val="left" w:pos="1620"/>
              </w:tabs>
              <w:spacing w:after="0"/>
              <w:rPr>
                <w:b w:val="0"/>
                <w:color w:val="auto"/>
              </w:rPr>
            </w:pPr>
            <w:r w:rsidRPr="006666C2">
              <w:rPr>
                <w:b w:val="0"/>
                <w:color w:val="auto"/>
              </w:rPr>
              <w:t>Jovan</w:t>
            </w:r>
            <w:r w:rsidR="006666C2" w:rsidRPr="006666C2">
              <w:rPr>
                <w:b w:val="0"/>
                <w:color w:val="auto"/>
              </w:rPr>
              <w:t>k</w:t>
            </w:r>
            <w:r w:rsidRPr="006666C2">
              <w:rPr>
                <w:b w:val="0"/>
                <w:color w:val="auto"/>
              </w:rPr>
              <w:t>a Ilić</w:t>
            </w:r>
          </w:p>
        </w:tc>
      </w:tr>
    </w:tbl>
    <w:p w14:paraId="0872C64E" w14:textId="013806C9" w:rsidR="003C2252" w:rsidRPr="00782FF0" w:rsidRDefault="003C2252" w:rsidP="003C2252">
      <w:pPr>
        <w:rPr>
          <w:highlight w:val="yellow"/>
        </w:rPr>
      </w:pPr>
    </w:p>
    <w:p w14:paraId="7A7F01AF" w14:textId="21013A91" w:rsidR="009109E0" w:rsidRPr="004647C5" w:rsidRDefault="009109E0" w:rsidP="009109E0">
      <w:pPr>
        <w:pStyle w:val="Heading3"/>
      </w:pPr>
      <w:bookmarkStart w:id="443" w:name="_Toc100311719"/>
      <w:bookmarkStart w:id="444" w:name="_Toc201570873"/>
      <w:bookmarkStart w:id="445" w:name="_Toc201571153"/>
      <w:bookmarkStart w:id="446" w:name="_Toc201571280"/>
      <w:bookmarkStart w:id="447" w:name="_Toc201571407"/>
      <w:r w:rsidRPr="004647C5">
        <w:t>6.4.2 Uvod</w:t>
      </w:r>
      <w:bookmarkEnd w:id="443"/>
      <w:bookmarkEnd w:id="444"/>
      <w:bookmarkEnd w:id="445"/>
      <w:bookmarkEnd w:id="446"/>
      <w:bookmarkEnd w:id="447"/>
    </w:p>
    <w:p w14:paraId="7DEC2B2D" w14:textId="77777777" w:rsidR="009109E0" w:rsidRPr="004647C5" w:rsidRDefault="009109E0" w:rsidP="009109E0">
      <w:r w:rsidRPr="004647C5">
        <w:t xml:space="preserve">Obrana od poplava u Republici Hrvatskoj regulirana je kroz zakonsku regulativu prvenstveno kroz Zakon o vodama i Zakon o financiranju vodnoga gospodarstva te druge zakonske i pod 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684169FC" w14:textId="77777777" w:rsidR="009109E0" w:rsidRPr="004647C5" w:rsidRDefault="009109E0" w:rsidP="009109E0">
      <w:r w:rsidRPr="004647C5">
        <w:t xml:space="preserve">U cilju prepoznavanja, boljeg i učinkovitijeg upravljanja rizicima od nastanka potencijalnih velikih nesreća i katastrofa te smanjenja i ublažavanja potencijalnih šteta od njihovog nastanka, u nastavku se obrađuje Procjena rizika od poplava izazvanih izlijevanjem kopnenih vodenih tijela. </w:t>
      </w:r>
    </w:p>
    <w:p w14:paraId="308BE681" w14:textId="77777777" w:rsidR="009109E0" w:rsidRPr="004647C5" w:rsidRDefault="009109E0" w:rsidP="009109E0">
      <w:r w:rsidRPr="004647C5">
        <w:t>Poplave su prirodni fenomeni čije se pojave ne mogu izbjeći, ali se poduzimanjem različitih preventivnih građevinskih i ne 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14:paraId="0216A34E" w14:textId="77777777" w:rsidR="009109E0" w:rsidRPr="00BE2133" w:rsidRDefault="009109E0" w:rsidP="009109E0">
      <w:pPr>
        <w:spacing w:line="240" w:lineRule="auto"/>
        <w:rPr>
          <w:color w:val="auto"/>
          <w:szCs w:val="22"/>
        </w:rPr>
      </w:pPr>
      <w:r w:rsidRPr="00BE2133">
        <w:rPr>
          <w:color w:val="auto"/>
          <w:szCs w:val="22"/>
        </w:rPr>
        <w:t>Poplave koje se pojavljuju u Hrvatskoj mogu se svrstati u 7 osnovnih skupina:</w:t>
      </w:r>
    </w:p>
    <w:p w14:paraId="3983A2E8" w14:textId="77777777" w:rsidR="009109E0" w:rsidRPr="00BE2133" w:rsidRDefault="009109E0" w:rsidP="009109E0">
      <w:pPr>
        <w:spacing w:line="240" w:lineRule="auto"/>
        <w:rPr>
          <w:color w:val="auto"/>
          <w:szCs w:val="22"/>
        </w:rPr>
      </w:pPr>
      <w:r w:rsidRPr="00BE2133">
        <w:rPr>
          <w:color w:val="auto"/>
          <w:szCs w:val="22"/>
        </w:rPr>
        <w:t>- riječne poplave zbog obilnih kiša i/ili naglog topljenja snijega,</w:t>
      </w:r>
    </w:p>
    <w:p w14:paraId="0A0D6146" w14:textId="77777777" w:rsidR="009109E0" w:rsidRPr="00BE2133" w:rsidRDefault="009109E0" w:rsidP="009109E0">
      <w:pPr>
        <w:spacing w:line="240" w:lineRule="auto"/>
        <w:rPr>
          <w:color w:val="auto"/>
          <w:szCs w:val="22"/>
        </w:rPr>
      </w:pPr>
      <w:r w:rsidRPr="00BE2133">
        <w:rPr>
          <w:color w:val="auto"/>
          <w:szCs w:val="22"/>
        </w:rPr>
        <w:t>- bujične poplave manjih vodotoka zbog kratkotrajnih kiša visokih intenziteta,</w:t>
      </w:r>
    </w:p>
    <w:p w14:paraId="3E596D62" w14:textId="77777777" w:rsidR="009109E0" w:rsidRPr="00BE2133" w:rsidRDefault="009109E0" w:rsidP="009109E0">
      <w:pPr>
        <w:spacing w:line="240" w:lineRule="auto"/>
        <w:rPr>
          <w:color w:val="auto"/>
          <w:szCs w:val="22"/>
        </w:rPr>
      </w:pPr>
      <w:r w:rsidRPr="00BE2133">
        <w:rPr>
          <w:color w:val="auto"/>
          <w:szCs w:val="22"/>
        </w:rPr>
        <w:t>- poplave na krškim poljima zbog obilnih kiša i/ili naglog topljenja snijega te nedovoljnih</w:t>
      </w:r>
    </w:p>
    <w:p w14:paraId="07C60FDD" w14:textId="77777777" w:rsidR="009109E0" w:rsidRPr="00BE2133" w:rsidRDefault="009109E0" w:rsidP="009109E0">
      <w:pPr>
        <w:spacing w:line="240" w:lineRule="auto"/>
        <w:rPr>
          <w:color w:val="auto"/>
          <w:szCs w:val="22"/>
        </w:rPr>
      </w:pPr>
      <w:r w:rsidRPr="00BE2133">
        <w:rPr>
          <w:color w:val="auto"/>
          <w:szCs w:val="22"/>
        </w:rPr>
        <w:t>- propusnih kapaciteta prirodnih ponora,</w:t>
      </w:r>
    </w:p>
    <w:p w14:paraId="545B3ACB" w14:textId="77777777" w:rsidR="009109E0" w:rsidRPr="00BE2133" w:rsidRDefault="009109E0" w:rsidP="009109E0">
      <w:pPr>
        <w:spacing w:line="240" w:lineRule="auto"/>
        <w:rPr>
          <w:color w:val="auto"/>
          <w:szCs w:val="22"/>
        </w:rPr>
      </w:pPr>
      <w:r w:rsidRPr="00BE2133">
        <w:rPr>
          <w:color w:val="auto"/>
          <w:szCs w:val="22"/>
        </w:rPr>
        <w:t>- poplave unutarnjih voda na ravničarskim površinama,</w:t>
      </w:r>
    </w:p>
    <w:p w14:paraId="4AEB6FB6" w14:textId="77777777" w:rsidR="009109E0" w:rsidRPr="00BE2133" w:rsidRDefault="009109E0" w:rsidP="009109E0">
      <w:pPr>
        <w:spacing w:line="240" w:lineRule="auto"/>
        <w:rPr>
          <w:color w:val="auto"/>
          <w:szCs w:val="22"/>
        </w:rPr>
      </w:pPr>
      <w:r w:rsidRPr="00BE2133">
        <w:rPr>
          <w:color w:val="auto"/>
          <w:szCs w:val="22"/>
        </w:rPr>
        <w:t>- ledene poplave,</w:t>
      </w:r>
    </w:p>
    <w:p w14:paraId="45297D85" w14:textId="77777777" w:rsidR="009109E0" w:rsidRPr="00BE2133" w:rsidRDefault="009109E0" w:rsidP="009109E0">
      <w:pPr>
        <w:spacing w:line="240" w:lineRule="auto"/>
        <w:rPr>
          <w:color w:val="auto"/>
          <w:szCs w:val="22"/>
        </w:rPr>
      </w:pPr>
      <w:r w:rsidRPr="00BE2133">
        <w:rPr>
          <w:color w:val="auto"/>
          <w:szCs w:val="22"/>
        </w:rPr>
        <w:lastRenderedPageBreak/>
        <w:t>- poplave mora te</w:t>
      </w:r>
    </w:p>
    <w:p w14:paraId="63C14070" w14:textId="77777777" w:rsidR="009109E0" w:rsidRPr="00BE2133" w:rsidRDefault="009109E0" w:rsidP="009109E0">
      <w:pPr>
        <w:spacing w:line="240" w:lineRule="auto"/>
        <w:rPr>
          <w:color w:val="auto"/>
          <w:szCs w:val="22"/>
        </w:rPr>
      </w:pPr>
      <w:r w:rsidRPr="00BE2133">
        <w:rPr>
          <w:color w:val="auto"/>
          <w:szCs w:val="22"/>
        </w:rPr>
        <w:t>- umjetne (akcidentne) poplave zbog eventualnih proboja brana i nasipa, aktiviranja klizišta, neprimjerenih gradnji i slično.</w:t>
      </w:r>
    </w:p>
    <w:p w14:paraId="07D202D3" w14:textId="77777777" w:rsidR="009109E0" w:rsidRPr="00BE2133" w:rsidRDefault="009109E0" w:rsidP="009109E0">
      <w:pPr>
        <w:rPr>
          <w:color w:val="auto"/>
          <w:szCs w:val="22"/>
        </w:rPr>
      </w:pPr>
      <w:r w:rsidRPr="00BE2133">
        <w:rPr>
          <w:color w:val="auto"/>
          <w:szCs w:val="22"/>
        </w:rPr>
        <w:t>Znatan su problem i poplave u urbanim sredinama koje nastaju zbog kratkotrajnih oborina visokih intenziteta i koje zbog velikih koncentracija stanovništva na relativno malim prostorima, često uzrokuju velike materijalne štete.</w:t>
      </w:r>
    </w:p>
    <w:p w14:paraId="2949ED16" w14:textId="77777777" w:rsidR="002D5FFA" w:rsidRPr="00BE2133" w:rsidRDefault="002D5FFA" w:rsidP="002D5FFA">
      <w:pPr>
        <w:jc w:val="center"/>
      </w:pPr>
    </w:p>
    <w:p w14:paraId="00AE7194" w14:textId="389EF7C7" w:rsidR="009109E0" w:rsidRPr="00BE2133" w:rsidRDefault="00BE2133" w:rsidP="002D5FFA">
      <w:pPr>
        <w:jc w:val="center"/>
      </w:pPr>
      <w:r w:rsidRPr="00BE2133">
        <w:rPr>
          <w:noProof/>
        </w:rPr>
        <w:drawing>
          <wp:inline distT="0" distB="0" distL="0" distR="0" wp14:anchorId="45946CC0" wp14:editId="11FD72ED">
            <wp:extent cx="5038725" cy="4449855"/>
            <wp:effectExtent l="0" t="0" r="0" b="8255"/>
            <wp:docPr id="1806036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521" name=""/>
                    <pic:cNvPicPr/>
                  </pic:nvPicPr>
                  <pic:blipFill>
                    <a:blip r:embed="rId59"/>
                    <a:stretch>
                      <a:fillRect/>
                    </a:stretch>
                  </pic:blipFill>
                  <pic:spPr>
                    <a:xfrm>
                      <a:off x="0" y="0"/>
                      <a:ext cx="5041213" cy="4452052"/>
                    </a:xfrm>
                    <a:prstGeom prst="rect">
                      <a:avLst/>
                    </a:prstGeom>
                  </pic:spPr>
                </pic:pic>
              </a:graphicData>
            </a:graphic>
          </wp:inline>
        </w:drawing>
      </w:r>
    </w:p>
    <w:p w14:paraId="05114CC2" w14:textId="35913DB9" w:rsidR="009109E0" w:rsidRPr="00BE2133" w:rsidRDefault="009109E0" w:rsidP="009109E0">
      <w:pPr>
        <w:pStyle w:val="Caption"/>
        <w:spacing w:after="0"/>
      </w:pPr>
      <w:r w:rsidRPr="00BE2133">
        <w:t xml:space="preserve">Slika </w:t>
      </w:r>
      <w:r w:rsidR="00884BEF">
        <w:fldChar w:fldCharType="begin"/>
      </w:r>
      <w:r w:rsidR="00884BEF">
        <w:instrText xml:space="preserve"> SEQ Slika \* ARABIC </w:instrText>
      </w:r>
      <w:r w:rsidR="00884BEF">
        <w:fldChar w:fldCharType="separate"/>
      </w:r>
      <w:r w:rsidR="00884BEF">
        <w:rPr>
          <w:noProof/>
        </w:rPr>
        <w:t>17</w:t>
      </w:r>
      <w:r w:rsidR="00884BEF">
        <w:rPr>
          <w:noProof/>
        </w:rPr>
        <w:fldChar w:fldCharType="end"/>
      </w:r>
      <w:r w:rsidRPr="00BE2133">
        <w:t>. Vodene površine na području Općine Biskupija</w:t>
      </w:r>
    </w:p>
    <w:p w14:paraId="4F30BD42" w14:textId="77777777" w:rsidR="009109E0" w:rsidRPr="00BE2133" w:rsidRDefault="009109E0" w:rsidP="009109E0">
      <w:pPr>
        <w:jc w:val="center"/>
        <w:rPr>
          <w:i/>
          <w:color w:val="54883D"/>
          <w:sz w:val="20"/>
          <w:szCs w:val="18"/>
        </w:rPr>
      </w:pPr>
      <w:r w:rsidRPr="00BE2133">
        <w:rPr>
          <w:i/>
          <w:color w:val="54883D"/>
          <w:sz w:val="20"/>
          <w:szCs w:val="18"/>
        </w:rPr>
        <w:t>Izvor: geoportal.dgu.hr</w:t>
      </w:r>
    </w:p>
    <w:p w14:paraId="737259FF" w14:textId="77777777" w:rsidR="009109E0" w:rsidRPr="00BE2133" w:rsidRDefault="009109E0" w:rsidP="003C2252"/>
    <w:p w14:paraId="4CA25E7C" w14:textId="700D1CAA" w:rsidR="000A180D" w:rsidRPr="00BE2133" w:rsidRDefault="00753885" w:rsidP="000A180D">
      <w:pPr>
        <w:pStyle w:val="Heading3"/>
      </w:pPr>
      <w:bookmarkStart w:id="448" w:name="_Toc492284932"/>
      <w:bookmarkStart w:id="449" w:name="_Toc496179683"/>
      <w:bookmarkStart w:id="450" w:name="_Toc100311720"/>
      <w:bookmarkStart w:id="451" w:name="_Toc201570874"/>
      <w:bookmarkStart w:id="452" w:name="_Toc201571154"/>
      <w:bookmarkStart w:id="453" w:name="_Toc201571281"/>
      <w:bookmarkStart w:id="454" w:name="_Toc201571408"/>
      <w:r w:rsidRPr="00BE2133">
        <w:t>6.4.</w:t>
      </w:r>
      <w:r w:rsidR="009109E0" w:rsidRPr="00BE2133">
        <w:t>3</w:t>
      </w:r>
      <w:r w:rsidR="005B16B9" w:rsidRPr="00BE2133">
        <w:t xml:space="preserve"> </w:t>
      </w:r>
      <w:r w:rsidR="003C2252" w:rsidRPr="00BE2133">
        <w:t>Prikaz utjecaja na kritičnu infrastrukturu</w:t>
      </w:r>
      <w:bookmarkEnd w:id="448"/>
      <w:bookmarkEnd w:id="449"/>
      <w:bookmarkEnd w:id="450"/>
      <w:bookmarkEnd w:id="451"/>
      <w:bookmarkEnd w:id="452"/>
      <w:bookmarkEnd w:id="453"/>
      <w:bookmarkEnd w:id="454"/>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3C2252" w:rsidRPr="00BE2133" w14:paraId="2DBB931C" w14:textId="77777777" w:rsidTr="009C3391">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73896A19" w14:textId="77777777" w:rsidR="003C2252" w:rsidRPr="00BE2133" w:rsidRDefault="003C2252" w:rsidP="00C85906">
            <w:pPr>
              <w:spacing w:after="0"/>
              <w:jc w:val="center"/>
              <w:rPr>
                <w:sz w:val="20"/>
              </w:rPr>
            </w:pPr>
            <w:r w:rsidRPr="00BE2133">
              <w:rPr>
                <w:sz w:val="20"/>
              </w:rPr>
              <w:t>UTJECAJ</w:t>
            </w:r>
          </w:p>
        </w:tc>
        <w:tc>
          <w:tcPr>
            <w:tcW w:w="8295" w:type="dxa"/>
            <w:tcBorders>
              <w:bottom w:val="none" w:sz="0" w:space="0" w:color="auto"/>
            </w:tcBorders>
            <w:shd w:val="clear" w:color="auto" w:fill="auto"/>
          </w:tcPr>
          <w:p w14:paraId="79B84853" w14:textId="77777777" w:rsidR="003C2252" w:rsidRPr="00BE2133"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BE2133">
              <w:rPr>
                <w:sz w:val="20"/>
              </w:rPr>
              <w:t>SEKTOR</w:t>
            </w:r>
          </w:p>
        </w:tc>
      </w:tr>
      <w:tr w:rsidR="005F3209" w:rsidRPr="00BE2133" w14:paraId="2847C914" w14:textId="77777777" w:rsidTr="00580CF5">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00775DD" w14:textId="432EA326"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094146DA" w14:textId="77777777" w:rsidR="005F3209" w:rsidRPr="00BE2133"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E2133">
              <w:rPr>
                <w:sz w:val="20"/>
                <w:szCs w:val="20"/>
              </w:rPr>
              <w:t>Energetika (transport energenata i energije, sustavi za distribuciju)</w:t>
            </w:r>
          </w:p>
        </w:tc>
      </w:tr>
      <w:tr w:rsidR="005F3209" w:rsidRPr="00BE2133" w14:paraId="5AEF913A" w14:textId="77777777" w:rsidTr="00580CF5">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4F9BA5D" w14:textId="6F35B35B"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5B6F612B" w14:textId="77777777" w:rsidR="005F3209" w:rsidRPr="00BE2133"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E2133">
              <w:rPr>
                <w:sz w:val="20"/>
                <w:szCs w:val="20"/>
              </w:rPr>
              <w:t>Komunikacijska i informacijska tehnologija (elektroničke komunikacije, prijenos podataka, informacijski sustavi, pružanje audio i audiovizualnih usluga)</w:t>
            </w:r>
          </w:p>
        </w:tc>
      </w:tr>
      <w:tr w:rsidR="005F3209" w:rsidRPr="00BE2133" w14:paraId="4299BDA1" w14:textId="77777777" w:rsidTr="00580CF5">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3A33969" w14:textId="77777777" w:rsidR="005F3209" w:rsidRPr="00BE2133" w:rsidRDefault="005F3209" w:rsidP="005F3209">
            <w:pPr>
              <w:spacing w:after="0"/>
              <w:jc w:val="center"/>
              <w:rPr>
                <w:sz w:val="20"/>
              </w:rPr>
            </w:pPr>
            <w:r w:rsidRPr="00BE2133">
              <w:rPr>
                <w:sz w:val="20"/>
              </w:rPr>
              <w:t>x</w:t>
            </w:r>
          </w:p>
        </w:tc>
        <w:tc>
          <w:tcPr>
            <w:tcW w:w="8295" w:type="dxa"/>
            <w:shd w:val="clear" w:color="auto" w:fill="auto"/>
            <w:vAlign w:val="center"/>
          </w:tcPr>
          <w:p w14:paraId="17DE34BC" w14:textId="77777777" w:rsidR="005F3209" w:rsidRPr="00BE2133"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E2133">
              <w:rPr>
                <w:sz w:val="20"/>
                <w:szCs w:val="20"/>
              </w:rPr>
              <w:t>Promet (cestovni)</w:t>
            </w:r>
          </w:p>
        </w:tc>
      </w:tr>
      <w:tr w:rsidR="005F3209" w:rsidRPr="00BE2133" w14:paraId="59E10DD7" w14:textId="77777777" w:rsidTr="00580CF5">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F0C9F35" w14:textId="400CAEC8"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4244864D" w14:textId="77777777" w:rsidR="005F3209" w:rsidRPr="00BE2133"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E2133">
              <w:rPr>
                <w:sz w:val="20"/>
                <w:szCs w:val="20"/>
              </w:rPr>
              <w:t>Zdravstvo (zdravstvena zaštita)</w:t>
            </w:r>
          </w:p>
        </w:tc>
      </w:tr>
      <w:tr w:rsidR="005F3209" w:rsidRPr="00BE2133" w14:paraId="2D2079EB" w14:textId="77777777" w:rsidTr="00580CF5">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9DCD117" w14:textId="77777777" w:rsidR="005F3209" w:rsidRPr="00BE2133" w:rsidRDefault="005F3209" w:rsidP="005F3209">
            <w:pPr>
              <w:spacing w:after="0"/>
              <w:jc w:val="center"/>
              <w:rPr>
                <w:sz w:val="20"/>
              </w:rPr>
            </w:pPr>
            <w:r w:rsidRPr="00BE2133">
              <w:rPr>
                <w:sz w:val="20"/>
              </w:rPr>
              <w:lastRenderedPageBreak/>
              <w:t>x</w:t>
            </w:r>
          </w:p>
        </w:tc>
        <w:tc>
          <w:tcPr>
            <w:tcW w:w="8295" w:type="dxa"/>
            <w:shd w:val="clear" w:color="auto" w:fill="auto"/>
            <w:vAlign w:val="center"/>
          </w:tcPr>
          <w:p w14:paraId="174E2CFC" w14:textId="77777777" w:rsidR="005F3209" w:rsidRPr="00BE2133"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E2133">
              <w:rPr>
                <w:sz w:val="20"/>
                <w:szCs w:val="20"/>
              </w:rPr>
              <w:t>Vodno gospodarstvo (regulacijske i zaštitne vodne građevine i komunalne vodne građevine)</w:t>
            </w:r>
          </w:p>
        </w:tc>
      </w:tr>
      <w:tr w:rsidR="005F3209" w:rsidRPr="00BE2133" w14:paraId="570AFD5F" w14:textId="77777777" w:rsidTr="00580CF5">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1F1F2F4" w14:textId="5209270A" w:rsidR="005F3209" w:rsidRPr="00BE2133" w:rsidRDefault="009E1EE9" w:rsidP="005F3209">
            <w:pPr>
              <w:spacing w:after="0"/>
              <w:jc w:val="center"/>
              <w:rPr>
                <w:sz w:val="20"/>
              </w:rPr>
            </w:pPr>
            <w:r w:rsidRPr="00BE2133">
              <w:rPr>
                <w:sz w:val="20"/>
              </w:rPr>
              <w:t>x</w:t>
            </w:r>
          </w:p>
        </w:tc>
        <w:tc>
          <w:tcPr>
            <w:tcW w:w="8295" w:type="dxa"/>
            <w:shd w:val="clear" w:color="auto" w:fill="auto"/>
            <w:vAlign w:val="center"/>
          </w:tcPr>
          <w:p w14:paraId="4A025887" w14:textId="77777777" w:rsidR="005F3209" w:rsidRPr="00BE2133"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E2133">
              <w:rPr>
                <w:sz w:val="20"/>
                <w:szCs w:val="20"/>
              </w:rPr>
              <w:t xml:space="preserve">Hrana (proizvodnja i opskrba hranom) </w:t>
            </w:r>
          </w:p>
        </w:tc>
      </w:tr>
      <w:tr w:rsidR="005F3209" w:rsidRPr="00BE2133" w14:paraId="3706320B" w14:textId="77777777" w:rsidTr="00580CF5">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BA7068B" w14:textId="69BCCFE1"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31B2E4F4" w14:textId="77777777" w:rsidR="005F3209" w:rsidRPr="00BE2133"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E2133">
              <w:rPr>
                <w:sz w:val="20"/>
                <w:szCs w:val="20"/>
              </w:rPr>
              <w:t>Financije (bankarstvo, pošta)</w:t>
            </w:r>
          </w:p>
        </w:tc>
      </w:tr>
      <w:tr w:rsidR="005F3209" w:rsidRPr="00BE2133" w14:paraId="6A018A57" w14:textId="77777777" w:rsidTr="00580CF5">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3BA9BD4" w14:textId="7A2E9FFE"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28F8C09A" w14:textId="77777777" w:rsidR="005F3209" w:rsidRPr="00BE2133"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E2133">
              <w:rPr>
                <w:sz w:val="20"/>
                <w:szCs w:val="20"/>
              </w:rPr>
              <w:t>Prijevoz opasnih tvari (kemijski, biološki, radiološki i nuklearni materijali)</w:t>
            </w:r>
          </w:p>
        </w:tc>
      </w:tr>
      <w:tr w:rsidR="005F3209" w:rsidRPr="00BE2133" w14:paraId="48A5789E" w14:textId="77777777" w:rsidTr="00580CF5">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82526DD" w14:textId="7CF3B8CD" w:rsidR="005F3209" w:rsidRPr="00BE2133" w:rsidRDefault="002D5FFA" w:rsidP="002D5FFA">
            <w:pPr>
              <w:spacing w:after="0"/>
              <w:jc w:val="center"/>
              <w:rPr>
                <w:sz w:val="20"/>
              </w:rPr>
            </w:pPr>
            <w:r w:rsidRPr="00BE2133">
              <w:rPr>
                <w:sz w:val="20"/>
              </w:rPr>
              <w:t>x</w:t>
            </w:r>
          </w:p>
        </w:tc>
        <w:tc>
          <w:tcPr>
            <w:tcW w:w="8295" w:type="dxa"/>
            <w:shd w:val="clear" w:color="auto" w:fill="auto"/>
            <w:vAlign w:val="center"/>
          </w:tcPr>
          <w:p w14:paraId="2450BE69" w14:textId="77777777" w:rsidR="005F3209" w:rsidRPr="00BE2133"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E2133">
              <w:rPr>
                <w:sz w:val="20"/>
                <w:szCs w:val="20"/>
              </w:rPr>
              <w:t>Javne službe (škola, osiguravanje javnog reda i mira, zaštita i spašavanje, hitna medicinska pomoć)</w:t>
            </w:r>
          </w:p>
        </w:tc>
      </w:tr>
      <w:tr w:rsidR="005F3209" w:rsidRPr="00782FF0" w14:paraId="6F4647D0" w14:textId="77777777" w:rsidTr="00580CF5">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F112144" w14:textId="0B7FC747" w:rsidR="005F3209" w:rsidRPr="00BE2133" w:rsidRDefault="00BE2133" w:rsidP="005F3209">
            <w:pPr>
              <w:spacing w:after="0"/>
              <w:jc w:val="center"/>
              <w:rPr>
                <w:sz w:val="20"/>
              </w:rPr>
            </w:pPr>
            <w:r w:rsidRPr="00BE2133">
              <w:rPr>
                <w:sz w:val="20"/>
              </w:rPr>
              <w:t>x</w:t>
            </w:r>
          </w:p>
        </w:tc>
        <w:tc>
          <w:tcPr>
            <w:tcW w:w="8295" w:type="dxa"/>
            <w:shd w:val="clear" w:color="auto" w:fill="auto"/>
            <w:vAlign w:val="center"/>
          </w:tcPr>
          <w:p w14:paraId="1F35D558" w14:textId="77777777" w:rsidR="005F3209" w:rsidRPr="00BE2133"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E2133">
              <w:rPr>
                <w:sz w:val="20"/>
                <w:szCs w:val="20"/>
              </w:rPr>
              <w:t>Nacionalni spomenici i vrijednosti</w:t>
            </w:r>
          </w:p>
        </w:tc>
      </w:tr>
    </w:tbl>
    <w:p w14:paraId="763DF543" w14:textId="77777777" w:rsidR="003C2252" w:rsidRPr="00782FF0" w:rsidRDefault="003C2252" w:rsidP="003C2252">
      <w:pPr>
        <w:rPr>
          <w:highlight w:val="yellow"/>
          <w:lang w:bidi="en-US"/>
        </w:rPr>
      </w:pPr>
    </w:p>
    <w:p w14:paraId="41F71189" w14:textId="4A425744" w:rsidR="003C2252" w:rsidRPr="00004274" w:rsidRDefault="00753885" w:rsidP="001E273C">
      <w:pPr>
        <w:pStyle w:val="Heading3"/>
      </w:pPr>
      <w:bookmarkStart w:id="455" w:name="_Toc492284933"/>
      <w:bookmarkStart w:id="456" w:name="_Toc496179684"/>
      <w:bookmarkStart w:id="457" w:name="_Toc100311721"/>
      <w:bookmarkStart w:id="458" w:name="_Toc201570875"/>
      <w:bookmarkStart w:id="459" w:name="_Toc201571155"/>
      <w:bookmarkStart w:id="460" w:name="_Toc201571282"/>
      <w:bookmarkStart w:id="461" w:name="_Toc201571409"/>
      <w:r w:rsidRPr="00004274">
        <w:t>6.4.</w:t>
      </w:r>
      <w:r w:rsidR="002E713D" w:rsidRPr="00004274">
        <w:t>4</w:t>
      </w:r>
      <w:r w:rsidR="005B16B9" w:rsidRPr="00004274">
        <w:t xml:space="preserve"> </w:t>
      </w:r>
      <w:r w:rsidR="003C2252" w:rsidRPr="00004274">
        <w:t>Kontekst</w:t>
      </w:r>
      <w:bookmarkEnd w:id="455"/>
      <w:bookmarkEnd w:id="456"/>
      <w:bookmarkEnd w:id="457"/>
      <w:bookmarkEnd w:id="458"/>
      <w:bookmarkEnd w:id="459"/>
      <w:bookmarkEnd w:id="460"/>
      <w:bookmarkEnd w:id="461"/>
    </w:p>
    <w:p w14:paraId="0B23E6E4" w14:textId="094E4F6D" w:rsidR="00A42CAE" w:rsidRPr="00004274" w:rsidRDefault="00A42CAE" w:rsidP="00A42CAE">
      <w:pPr>
        <w:rPr>
          <w:lang w:bidi="en-US"/>
        </w:rPr>
      </w:pPr>
      <w:r w:rsidRPr="00004274">
        <w:rPr>
          <w:lang w:bidi="en-US"/>
        </w:rPr>
        <w:t xml:space="preserve">Područje Općine Biskupija pripada Vodnom području sektora F – južni Jadran. Općina Biskupija se tako nalazi u području maloga sliva „Krka – Šibensko primorje“ - branjeno područje 27 sektora F. </w:t>
      </w:r>
    </w:p>
    <w:p w14:paraId="7B5D5E84" w14:textId="77777777" w:rsidR="00A42CAE" w:rsidRPr="00004274" w:rsidRDefault="00A42CAE" w:rsidP="00A42CAE">
      <w:pPr>
        <w:rPr>
          <w:color w:val="auto"/>
          <w:szCs w:val="22"/>
          <w:shd w:val="clear" w:color="auto" w:fill="FFFFFF"/>
        </w:rPr>
      </w:pPr>
      <w:r w:rsidRPr="00004274">
        <w:rPr>
          <w:color w:val="auto"/>
          <w:szCs w:val="22"/>
          <w:shd w:val="clear" w:color="auto" w:fill="FFFFFF"/>
        </w:rPr>
        <w:t xml:space="preserve">Branjeno područje 27: područje malog sliva “Krka – Šibensko primorje” površinom obuhvaća cijelo područje Šibensko-kninske županije iz kojeg je izuzeto područje općine Civljane koji pripada slivu rijeke Cetine. </w:t>
      </w:r>
    </w:p>
    <w:p w14:paraId="47FFD5CE" w14:textId="24B50E14" w:rsidR="00A42CAE" w:rsidRPr="00004274" w:rsidRDefault="00004274" w:rsidP="00004274">
      <w:pPr>
        <w:rPr>
          <w:color w:val="auto"/>
          <w:szCs w:val="22"/>
          <w:shd w:val="clear" w:color="auto" w:fill="FFFFFF"/>
        </w:rPr>
      </w:pPr>
      <w:r w:rsidRPr="00004274">
        <w:rPr>
          <w:color w:val="auto"/>
          <w:szCs w:val="22"/>
          <w:shd w:val="clear" w:color="auto" w:fill="FFFFFF"/>
        </w:rPr>
        <w:t>Ovo slivno područje ima sličnu specifičnu problematiku obrane od poplava na vodama prvog i drugog reda koja je prvenstveno karakterizirana velikim oscilacijama protoke unutar vodotokova kao i</w:t>
      </w:r>
      <w:r>
        <w:rPr>
          <w:color w:val="auto"/>
          <w:szCs w:val="22"/>
          <w:shd w:val="clear" w:color="auto" w:fill="FFFFFF"/>
        </w:rPr>
        <w:t xml:space="preserve"> </w:t>
      </w:r>
      <w:r w:rsidRPr="00004274">
        <w:rPr>
          <w:color w:val="auto"/>
          <w:szCs w:val="22"/>
          <w:shd w:val="clear" w:color="auto" w:fill="FFFFFF"/>
        </w:rPr>
        <w:t>kratkoćom vremena propagacije poplavnih valova. Osim rijeke Krke kao stalnog vodotoka i rijeke Čikole koja povremeno presušuje, tu se uglavnom radi o većim ili manjim bujičnim vodotocima, a na pojedinim lokacijama o kanalima za unutarnju odvodnju melioriranih ili nemelioriranih polja.</w:t>
      </w:r>
    </w:p>
    <w:p w14:paraId="24825B4F" w14:textId="07B2FDDE" w:rsidR="00A42CAE" w:rsidRPr="00004274" w:rsidRDefault="00BE2133" w:rsidP="00A42CAE">
      <w:pPr>
        <w:jc w:val="center"/>
        <w:rPr>
          <w:color w:val="auto"/>
          <w:szCs w:val="22"/>
          <w:shd w:val="clear" w:color="auto" w:fill="FFFFFF"/>
        </w:rPr>
      </w:pPr>
      <w:r w:rsidRPr="00004274">
        <w:rPr>
          <w:noProof/>
        </w:rPr>
        <w:drawing>
          <wp:inline distT="0" distB="0" distL="0" distR="0" wp14:anchorId="78C1D19C" wp14:editId="7ED1A3A0">
            <wp:extent cx="4462499" cy="3762375"/>
            <wp:effectExtent l="0" t="0" r="0" b="0"/>
            <wp:docPr id="544113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3200" name=""/>
                    <pic:cNvPicPr/>
                  </pic:nvPicPr>
                  <pic:blipFill>
                    <a:blip r:embed="rId60"/>
                    <a:stretch>
                      <a:fillRect/>
                    </a:stretch>
                  </pic:blipFill>
                  <pic:spPr>
                    <a:xfrm>
                      <a:off x="0" y="0"/>
                      <a:ext cx="4500495" cy="3794410"/>
                    </a:xfrm>
                    <a:prstGeom prst="rect">
                      <a:avLst/>
                    </a:prstGeom>
                  </pic:spPr>
                </pic:pic>
              </a:graphicData>
            </a:graphic>
          </wp:inline>
        </w:drawing>
      </w:r>
    </w:p>
    <w:p w14:paraId="528D4C59" w14:textId="2A2BE0EC" w:rsidR="00A42CAE" w:rsidRPr="00004274" w:rsidRDefault="00A42CAE" w:rsidP="00A42CAE">
      <w:pPr>
        <w:pStyle w:val="Caption"/>
        <w:spacing w:after="0"/>
      </w:pPr>
      <w:r w:rsidRPr="00004274">
        <w:t xml:space="preserve">Slika </w:t>
      </w:r>
      <w:r w:rsidR="00884BEF">
        <w:fldChar w:fldCharType="begin"/>
      </w:r>
      <w:r w:rsidR="00884BEF">
        <w:instrText xml:space="preserve"> SEQ Slika \* ARABIC </w:instrText>
      </w:r>
      <w:r w:rsidR="00884BEF">
        <w:fldChar w:fldCharType="separate"/>
      </w:r>
      <w:r w:rsidR="00884BEF">
        <w:rPr>
          <w:noProof/>
        </w:rPr>
        <w:t>18</w:t>
      </w:r>
      <w:r w:rsidR="00884BEF">
        <w:rPr>
          <w:noProof/>
        </w:rPr>
        <w:fldChar w:fldCharType="end"/>
      </w:r>
      <w:r w:rsidRPr="00004274">
        <w:t>. Branjeno područje 27 – Područje malog sliva Krka – Šibensko primorje</w:t>
      </w:r>
    </w:p>
    <w:p w14:paraId="015F37DC" w14:textId="4E815BAF" w:rsidR="00221FC6" w:rsidRPr="008746AB" w:rsidRDefault="00221FC6" w:rsidP="00C86BA1">
      <w:r w:rsidRPr="008746AB">
        <w:lastRenderedPageBreak/>
        <w:t>Područjem Općine bogato je vodom, jezerima koja su prosječne dubine jedanaest metara te ih nastanjuju šarani, amuri, klenovi i bjelice. Rječica Kosovčica je mala rijeka lijevog pritoka Krke, duga je 12,5 km. Izvire u zapadnom podnožju planine Kozjak, u jugoistočnom dijelu Kosovog polja nedaleko od sela Riđani, a zatim teče kroz Kosovo polje, prema sjeveru. Rječica Kosovčica presijeca zamalo cijelo polje čineći ga plodnim, a tu su i brojni izvori koji su život ovdašnjih ljudi oduvijek činili lakšim i boljim.</w:t>
      </w:r>
    </w:p>
    <w:p w14:paraId="7B434F4A" w14:textId="77777777" w:rsidR="008746AB" w:rsidRPr="008746AB" w:rsidRDefault="008746AB" w:rsidP="008746AB">
      <w:r w:rsidRPr="008746AB">
        <w:t xml:space="preserve">Također na području Općine djelomično se nalaze Šarena jezera na istočnom rubu Kninskog polja.  Ukupno imaju sedam manjih jezera, od kojih su dva veća (320 x 50 m i 120 x 100 m). Dubine od 6 – 7 m su ujednačene u jezerima. </w:t>
      </w:r>
    </w:p>
    <w:p w14:paraId="09B7CC39" w14:textId="31FDDF23" w:rsidR="00221FC6" w:rsidRPr="008746AB" w:rsidRDefault="00221FC6" w:rsidP="00C86BA1">
      <w:r w:rsidRPr="008746AB">
        <w:t>Područje Općine Biskupija dobavlja vodu sa izvora rijeke Kosovčice i Lopuškog vrela.</w:t>
      </w:r>
    </w:p>
    <w:p w14:paraId="54667143" w14:textId="6D580340" w:rsidR="00221FC6" w:rsidRPr="008746AB" w:rsidRDefault="00221FC6" w:rsidP="00221FC6">
      <w:r w:rsidRPr="008746AB">
        <w:t xml:space="preserve">Sa izvora rijeke Kosovčice opskrbljuje se tvornica Knauf te naselja Markovac, Orlić, Ramljane, Uzdolje i Riđane. Od izvorišta glavni cjevovod (Ø 160 mm) ide do tvornice Knauf, a nakon toga uz prometnicu do južne granice Općine (područje Lužine) u dužini od 9,2 km. </w:t>
      </w:r>
    </w:p>
    <w:p w14:paraId="2F24E94B" w14:textId="6FEC92B3" w:rsidR="00221FC6" w:rsidRPr="008746AB" w:rsidRDefault="00221FC6" w:rsidP="00221FC6">
      <w:r w:rsidRPr="008746AB">
        <w:t>Na izvoru Kosovčice uređen je vodozahvat, crpna stanica i vodosprema V=250 m</w:t>
      </w:r>
      <w:r w:rsidRPr="008746AB">
        <w:rPr>
          <w:vertAlign w:val="superscript"/>
        </w:rPr>
        <w:t>3</w:t>
      </w:r>
      <w:r w:rsidRPr="008746AB">
        <w:t>. Na ovaj glavni vod spaja se lokalna mreža za prethodno navedena naselja. Sa izvora Lopuško vrelo glavni cjevovod (Ø 180 mm) ide uz prometnicu do naselja Biskupija, Orlić te do Markovca u ukupnoj dužini od 8,5 km. Postoje dvije vodospreme javnog sustava: Lopuško vrelo u mjestu Lopuže kapaciteta 200 m</w:t>
      </w:r>
      <w:r w:rsidRPr="008746AB">
        <w:rPr>
          <w:vertAlign w:val="superscript"/>
        </w:rPr>
        <w:t>3</w:t>
      </w:r>
      <w:r w:rsidRPr="008746AB">
        <w:t xml:space="preserve"> i Kosovčica kapaciteta 250 m</w:t>
      </w:r>
      <w:r w:rsidRPr="008746AB">
        <w:rPr>
          <w:vertAlign w:val="superscript"/>
        </w:rPr>
        <w:t>3</w:t>
      </w:r>
      <w:r w:rsidRPr="008746AB">
        <w:t>.</w:t>
      </w:r>
    </w:p>
    <w:p w14:paraId="76717C5F" w14:textId="77777777" w:rsidR="00C86BA1" w:rsidRPr="008746AB" w:rsidRDefault="00C86BA1" w:rsidP="00C86BA1">
      <w:pPr>
        <w:autoSpaceDE w:val="0"/>
        <w:autoSpaceDN w:val="0"/>
        <w:adjustRightInd w:val="0"/>
        <w:spacing w:before="0" w:after="0" w:line="240" w:lineRule="auto"/>
        <w:jc w:val="left"/>
        <w:rPr>
          <w:rFonts w:ascii="Tahoma" w:eastAsiaTheme="minorHAnsi" w:hAnsi="Tahoma" w:cs="Tahoma"/>
          <w:color w:val="000000"/>
          <w:szCs w:val="22"/>
        </w:rPr>
      </w:pPr>
      <w:r w:rsidRPr="008746AB">
        <w:rPr>
          <w:rFonts w:ascii="Tahoma" w:eastAsiaTheme="minorHAnsi" w:hAnsi="Tahoma" w:cs="Tahoma"/>
          <w:color w:val="000000"/>
          <w:szCs w:val="22"/>
        </w:rPr>
        <w:t xml:space="preserve">Najznačajniji radovi izvedeni u okviru sustava zaštite od poplava na području Kosovog polja su: </w:t>
      </w:r>
    </w:p>
    <w:p w14:paraId="5F69D3CB" w14:textId="02F92C11" w:rsidR="00351F57" w:rsidRDefault="00C86BA1" w:rsidP="00221FC6">
      <w:pPr>
        <w:rPr>
          <w:rFonts w:eastAsiaTheme="minorHAnsi"/>
          <w:color w:val="000000"/>
          <w:szCs w:val="22"/>
        </w:rPr>
      </w:pPr>
      <w:r w:rsidRPr="008746AB">
        <w:rPr>
          <w:rFonts w:eastAsiaTheme="minorHAnsi"/>
          <w:color w:val="000000"/>
          <w:szCs w:val="22"/>
          <w:u w:val="single"/>
        </w:rPr>
        <w:t>Regulacija korita rijeke Kosovčice.</w:t>
      </w:r>
      <w:r w:rsidRPr="008746AB">
        <w:rPr>
          <w:rFonts w:eastAsiaTheme="minorHAnsi"/>
          <w:color w:val="000000"/>
          <w:szCs w:val="22"/>
        </w:rPr>
        <w:t xml:space="preserve"> </w:t>
      </w:r>
      <w:r w:rsidR="00221FC6" w:rsidRPr="008746AB">
        <w:rPr>
          <w:rFonts w:eastAsiaTheme="minorHAnsi"/>
          <w:color w:val="000000"/>
          <w:szCs w:val="22"/>
        </w:rPr>
        <w:t>Korito Kosovčice regulirano je, u duljini od oko 7 km, na velike vode 10-godišnjeg povratnog razdoblja s nadvišenjem krune popratnih nasipa iznad tih voda za 0,5 m.</w:t>
      </w:r>
      <w:r w:rsidRPr="00221FC6">
        <w:rPr>
          <w:rFonts w:eastAsiaTheme="minorHAnsi"/>
          <w:color w:val="000000"/>
          <w:szCs w:val="22"/>
        </w:rPr>
        <w:t xml:space="preserve"> </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13"/>
        <w:gridCol w:w="2977"/>
        <w:gridCol w:w="1559"/>
        <w:gridCol w:w="1559"/>
        <w:gridCol w:w="1552"/>
      </w:tblGrid>
      <w:tr w:rsidR="003A351A" w:rsidRPr="004F00C7" w14:paraId="69523399" w14:textId="77777777" w:rsidTr="008746AB">
        <w:trPr>
          <w:trHeight w:val="1335"/>
        </w:trPr>
        <w:tc>
          <w:tcPr>
            <w:tcW w:w="1413" w:type="dxa"/>
            <w:vAlign w:val="center"/>
          </w:tcPr>
          <w:p w14:paraId="22915F36" w14:textId="44450D87" w:rsidR="003A351A" w:rsidRPr="008746AB" w:rsidRDefault="00ED2443" w:rsidP="008746AB">
            <w:pPr>
              <w:jc w:val="center"/>
              <w:rPr>
                <w:sz w:val="20"/>
                <w:szCs w:val="20"/>
              </w:rPr>
            </w:pPr>
            <w:r w:rsidRPr="008746AB">
              <w:rPr>
                <w:sz w:val="20"/>
                <w:szCs w:val="20"/>
              </w:rPr>
              <w:t>Dionica vodotoka</w:t>
            </w:r>
          </w:p>
        </w:tc>
        <w:tc>
          <w:tcPr>
            <w:tcW w:w="2977" w:type="dxa"/>
            <w:vAlign w:val="center"/>
          </w:tcPr>
          <w:p w14:paraId="19DA7F8F" w14:textId="2824D97F" w:rsidR="003A351A" w:rsidRPr="008746AB" w:rsidRDefault="00ED2443" w:rsidP="003B6B2A">
            <w:pPr>
              <w:jc w:val="center"/>
              <w:rPr>
                <w:sz w:val="20"/>
                <w:szCs w:val="20"/>
              </w:rPr>
            </w:pPr>
            <w:r w:rsidRPr="008746AB">
              <w:rPr>
                <w:sz w:val="20"/>
                <w:szCs w:val="20"/>
              </w:rPr>
              <w:t>Stacionaža vodotoka (km)</w:t>
            </w:r>
          </w:p>
        </w:tc>
        <w:tc>
          <w:tcPr>
            <w:tcW w:w="1559" w:type="dxa"/>
            <w:vAlign w:val="center"/>
          </w:tcPr>
          <w:p w14:paraId="43E5B576" w14:textId="77777777" w:rsidR="008746AB" w:rsidRDefault="008746AB" w:rsidP="00ED2443">
            <w:pPr>
              <w:jc w:val="center"/>
              <w:rPr>
                <w:sz w:val="20"/>
                <w:szCs w:val="20"/>
              </w:rPr>
            </w:pPr>
          </w:p>
          <w:p w14:paraId="02FB819D" w14:textId="1369260E" w:rsidR="00ED2443" w:rsidRPr="008746AB" w:rsidRDefault="00ED2443" w:rsidP="00ED2443">
            <w:pPr>
              <w:jc w:val="center"/>
              <w:rPr>
                <w:sz w:val="20"/>
                <w:szCs w:val="20"/>
              </w:rPr>
            </w:pPr>
            <w:r w:rsidRPr="008746AB">
              <w:rPr>
                <w:sz w:val="20"/>
                <w:szCs w:val="20"/>
              </w:rPr>
              <w:t>Širina dna reguliranog korita (m)</w:t>
            </w:r>
          </w:p>
          <w:p w14:paraId="3DFE7222" w14:textId="2BA50AC0" w:rsidR="003A351A" w:rsidRPr="008746AB" w:rsidRDefault="00ED2443" w:rsidP="00ED2443">
            <w:pPr>
              <w:jc w:val="center"/>
              <w:rPr>
                <w:sz w:val="20"/>
                <w:szCs w:val="20"/>
              </w:rPr>
            </w:pPr>
            <w:r w:rsidRPr="008746AB">
              <w:rPr>
                <w:sz w:val="20"/>
                <w:szCs w:val="20"/>
              </w:rPr>
              <w:t xml:space="preserve"> </w:t>
            </w:r>
          </w:p>
        </w:tc>
        <w:tc>
          <w:tcPr>
            <w:tcW w:w="1559" w:type="dxa"/>
            <w:vAlign w:val="center"/>
          </w:tcPr>
          <w:p w14:paraId="656D622F" w14:textId="259A8F48" w:rsidR="003A351A" w:rsidRPr="008746AB" w:rsidRDefault="00ED2443" w:rsidP="00ED2443">
            <w:pPr>
              <w:jc w:val="center"/>
              <w:rPr>
                <w:sz w:val="20"/>
                <w:szCs w:val="20"/>
              </w:rPr>
            </w:pPr>
            <w:r w:rsidRPr="008746AB">
              <w:rPr>
                <w:sz w:val="20"/>
                <w:szCs w:val="20"/>
              </w:rPr>
              <w:t>Pad dna reguliranog korita (‰)</w:t>
            </w:r>
          </w:p>
        </w:tc>
        <w:tc>
          <w:tcPr>
            <w:tcW w:w="1552" w:type="dxa"/>
            <w:vAlign w:val="center"/>
          </w:tcPr>
          <w:p w14:paraId="305C8B21" w14:textId="3858DDE3" w:rsidR="003A351A" w:rsidRPr="008746AB" w:rsidRDefault="008746AB" w:rsidP="008746AB">
            <w:pPr>
              <w:jc w:val="center"/>
              <w:rPr>
                <w:sz w:val="20"/>
                <w:szCs w:val="20"/>
              </w:rPr>
            </w:pPr>
            <w:r w:rsidRPr="008746AB">
              <w:rPr>
                <w:sz w:val="20"/>
                <w:szCs w:val="20"/>
              </w:rPr>
              <w:t>Nagibi pokosa reguliranog korita</w:t>
            </w:r>
          </w:p>
        </w:tc>
      </w:tr>
      <w:tr w:rsidR="003A351A" w:rsidRPr="004F00C7" w14:paraId="51C1E646" w14:textId="77777777" w:rsidTr="008746AB">
        <w:tc>
          <w:tcPr>
            <w:tcW w:w="1413" w:type="dxa"/>
            <w:vAlign w:val="center"/>
          </w:tcPr>
          <w:p w14:paraId="119260C8" w14:textId="778DFB9D" w:rsidR="003A351A" w:rsidRPr="008746AB" w:rsidRDefault="008746AB" w:rsidP="003B6B2A">
            <w:pPr>
              <w:jc w:val="center"/>
              <w:rPr>
                <w:sz w:val="20"/>
                <w:szCs w:val="20"/>
              </w:rPr>
            </w:pPr>
            <w:r w:rsidRPr="008746AB">
              <w:rPr>
                <w:sz w:val="20"/>
                <w:szCs w:val="20"/>
              </w:rPr>
              <w:t>I dionica</w:t>
            </w:r>
          </w:p>
        </w:tc>
        <w:tc>
          <w:tcPr>
            <w:tcW w:w="2977" w:type="dxa"/>
            <w:vAlign w:val="center"/>
          </w:tcPr>
          <w:p w14:paraId="6862F11B" w14:textId="699334A7" w:rsidR="003A351A" w:rsidRPr="008746AB" w:rsidRDefault="00ED2443" w:rsidP="003B6B2A">
            <w:pPr>
              <w:jc w:val="center"/>
              <w:rPr>
                <w:sz w:val="20"/>
                <w:szCs w:val="20"/>
              </w:rPr>
            </w:pPr>
            <w:r w:rsidRPr="008746AB">
              <w:rPr>
                <w:sz w:val="20"/>
                <w:szCs w:val="20"/>
              </w:rPr>
              <w:t xml:space="preserve">0+000 do 3+621,5  </w:t>
            </w:r>
          </w:p>
        </w:tc>
        <w:tc>
          <w:tcPr>
            <w:tcW w:w="1559" w:type="dxa"/>
            <w:vAlign w:val="center"/>
          </w:tcPr>
          <w:p w14:paraId="37979739" w14:textId="362709BB" w:rsidR="003A351A" w:rsidRPr="008746AB" w:rsidRDefault="008746AB" w:rsidP="003B6B2A">
            <w:pPr>
              <w:jc w:val="center"/>
              <w:rPr>
                <w:sz w:val="20"/>
                <w:szCs w:val="20"/>
              </w:rPr>
            </w:pPr>
            <w:r w:rsidRPr="008746AB">
              <w:rPr>
                <w:sz w:val="20"/>
                <w:szCs w:val="20"/>
              </w:rPr>
              <w:t>11,0</w:t>
            </w:r>
          </w:p>
        </w:tc>
        <w:tc>
          <w:tcPr>
            <w:tcW w:w="1559" w:type="dxa"/>
            <w:vAlign w:val="center"/>
          </w:tcPr>
          <w:p w14:paraId="4D9132E2" w14:textId="0F128B8B" w:rsidR="003A351A" w:rsidRPr="008746AB" w:rsidRDefault="008746AB" w:rsidP="003B6B2A">
            <w:pPr>
              <w:jc w:val="center"/>
              <w:rPr>
                <w:sz w:val="20"/>
                <w:szCs w:val="20"/>
              </w:rPr>
            </w:pPr>
            <w:r w:rsidRPr="008746AB">
              <w:rPr>
                <w:sz w:val="20"/>
                <w:szCs w:val="20"/>
              </w:rPr>
              <w:t>0,8</w:t>
            </w:r>
          </w:p>
        </w:tc>
        <w:tc>
          <w:tcPr>
            <w:tcW w:w="1552" w:type="dxa"/>
            <w:vAlign w:val="center"/>
          </w:tcPr>
          <w:p w14:paraId="5659E563" w14:textId="7EF82272" w:rsidR="003A351A" w:rsidRPr="008746AB" w:rsidRDefault="008746AB" w:rsidP="003B6B2A">
            <w:pPr>
              <w:jc w:val="center"/>
              <w:rPr>
                <w:sz w:val="20"/>
                <w:szCs w:val="20"/>
              </w:rPr>
            </w:pPr>
            <w:r w:rsidRPr="008746AB">
              <w:rPr>
                <w:sz w:val="20"/>
                <w:szCs w:val="20"/>
              </w:rPr>
              <w:t>1:1,5</w:t>
            </w:r>
          </w:p>
        </w:tc>
      </w:tr>
      <w:tr w:rsidR="003A351A" w:rsidRPr="004F00C7" w14:paraId="2E1D6FE3" w14:textId="77777777" w:rsidTr="008746AB">
        <w:tc>
          <w:tcPr>
            <w:tcW w:w="1413" w:type="dxa"/>
            <w:vAlign w:val="center"/>
          </w:tcPr>
          <w:p w14:paraId="16ABE712" w14:textId="398BF96D" w:rsidR="003A351A" w:rsidRPr="008746AB" w:rsidRDefault="008746AB" w:rsidP="003B6B2A">
            <w:pPr>
              <w:jc w:val="center"/>
              <w:rPr>
                <w:sz w:val="20"/>
                <w:szCs w:val="20"/>
              </w:rPr>
            </w:pPr>
            <w:r w:rsidRPr="008746AB">
              <w:rPr>
                <w:sz w:val="20"/>
                <w:szCs w:val="20"/>
              </w:rPr>
              <w:t>II dionica</w:t>
            </w:r>
          </w:p>
        </w:tc>
        <w:tc>
          <w:tcPr>
            <w:tcW w:w="2977" w:type="dxa"/>
            <w:vAlign w:val="center"/>
          </w:tcPr>
          <w:p w14:paraId="4874DBD5" w14:textId="00F226C4" w:rsidR="003A351A" w:rsidRPr="008746AB" w:rsidRDefault="00ED2443" w:rsidP="003B6B2A">
            <w:pPr>
              <w:jc w:val="center"/>
              <w:rPr>
                <w:sz w:val="20"/>
                <w:szCs w:val="20"/>
              </w:rPr>
            </w:pPr>
            <w:r w:rsidRPr="008746AB">
              <w:rPr>
                <w:sz w:val="20"/>
                <w:szCs w:val="20"/>
              </w:rPr>
              <w:t xml:space="preserve">3+621,5 do 5+000  </w:t>
            </w:r>
          </w:p>
        </w:tc>
        <w:tc>
          <w:tcPr>
            <w:tcW w:w="1559" w:type="dxa"/>
            <w:vAlign w:val="center"/>
          </w:tcPr>
          <w:p w14:paraId="5BCC56A2" w14:textId="6CB81238" w:rsidR="003A351A" w:rsidRPr="008746AB" w:rsidRDefault="008746AB" w:rsidP="003B6B2A">
            <w:pPr>
              <w:jc w:val="center"/>
              <w:rPr>
                <w:sz w:val="20"/>
                <w:szCs w:val="20"/>
              </w:rPr>
            </w:pPr>
            <w:r w:rsidRPr="008746AB">
              <w:rPr>
                <w:sz w:val="20"/>
                <w:szCs w:val="20"/>
              </w:rPr>
              <w:t>8,5</w:t>
            </w:r>
          </w:p>
        </w:tc>
        <w:tc>
          <w:tcPr>
            <w:tcW w:w="1559" w:type="dxa"/>
            <w:vAlign w:val="center"/>
          </w:tcPr>
          <w:p w14:paraId="49246E6D" w14:textId="0CB66C4E" w:rsidR="003A351A" w:rsidRPr="008746AB" w:rsidRDefault="008746AB" w:rsidP="003B6B2A">
            <w:pPr>
              <w:jc w:val="center"/>
              <w:rPr>
                <w:sz w:val="20"/>
                <w:szCs w:val="20"/>
              </w:rPr>
            </w:pPr>
            <w:r w:rsidRPr="008746AB">
              <w:rPr>
                <w:sz w:val="20"/>
                <w:szCs w:val="20"/>
              </w:rPr>
              <w:t>1,3</w:t>
            </w:r>
          </w:p>
        </w:tc>
        <w:tc>
          <w:tcPr>
            <w:tcW w:w="1552" w:type="dxa"/>
            <w:vAlign w:val="center"/>
          </w:tcPr>
          <w:p w14:paraId="15AD22D1" w14:textId="5EF60744" w:rsidR="003A351A" w:rsidRPr="008746AB" w:rsidRDefault="008746AB" w:rsidP="003B6B2A">
            <w:pPr>
              <w:jc w:val="center"/>
              <w:rPr>
                <w:sz w:val="20"/>
                <w:szCs w:val="20"/>
              </w:rPr>
            </w:pPr>
            <w:r w:rsidRPr="008746AB">
              <w:rPr>
                <w:sz w:val="20"/>
                <w:szCs w:val="20"/>
              </w:rPr>
              <w:t>1:1,5</w:t>
            </w:r>
          </w:p>
        </w:tc>
      </w:tr>
      <w:tr w:rsidR="003A351A" w:rsidRPr="004F00C7" w14:paraId="57806ADA" w14:textId="77777777" w:rsidTr="008746AB">
        <w:tc>
          <w:tcPr>
            <w:tcW w:w="1413" w:type="dxa"/>
            <w:vAlign w:val="center"/>
          </w:tcPr>
          <w:p w14:paraId="3A5A27A4" w14:textId="06A66C0E" w:rsidR="003A351A" w:rsidRPr="008746AB" w:rsidRDefault="008746AB" w:rsidP="003B6B2A">
            <w:pPr>
              <w:jc w:val="center"/>
              <w:rPr>
                <w:sz w:val="20"/>
                <w:szCs w:val="20"/>
              </w:rPr>
            </w:pPr>
            <w:r w:rsidRPr="008746AB">
              <w:rPr>
                <w:sz w:val="20"/>
                <w:szCs w:val="20"/>
              </w:rPr>
              <w:t>III dionica</w:t>
            </w:r>
          </w:p>
        </w:tc>
        <w:tc>
          <w:tcPr>
            <w:tcW w:w="2977" w:type="dxa"/>
            <w:vAlign w:val="center"/>
          </w:tcPr>
          <w:p w14:paraId="2C568D6A" w14:textId="10BAA3F0" w:rsidR="003A351A" w:rsidRPr="008746AB" w:rsidRDefault="00ED2443" w:rsidP="003B6B2A">
            <w:pPr>
              <w:jc w:val="center"/>
              <w:rPr>
                <w:sz w:val="20"/>
                <w:szCs w:val="20"/>
              </w:rPr>
            </w:pPr>
            <w:r w:rsidRPr="008746AB">
              <w:rPr>
                <w:sz w:val="20"/>
                <w:szCs w:val="20"/>
              </w:rPr>
              <w:t>5+000 do 5+843</w:t>
            </w:r>
          </w:p>
        </w:tc>
        <w:tc>
          <w:tcPr>
            <w:tcW w:w="1559" w:type="dxa"/>
            <w:vAlign w:val="center"/>
          </w:tcPr>
          <w:p w14:paraId="2FAF7FB1" w14:textId="28841724" w:rsidR="003A351A" w:rsidRPr="008746AB" w:rsidRDefault="008746AB" w:rsidP="003B6B2A">
            <w:pPr>
              <w:jc w:val="center"/>
              <w:rPr>
                <w:sz w:val="20"/>
                <w:szCs w:val="20"/>
              </w:rPr>
            </w:pPr>
            <w:r w:rsidRPr="008746AB">
              <w:rPr>
                <w:sz w:val="20"/>
                <w:szCs w:val="20"/>
              </w:rPr>
              <w:t>7,5</w:t>
            </w:r>
          </w:p>
        </w:tc>
        <w:tc>
          <w:tcPr>
            <w:tcW w:w="1559" w:type="dxa"/>
            <w:vAlign w:val="center"/>
          </w:tcPr>
          <w:p w14:paraId="7AC27D38" w14:textId="01C968AF" w:rsidR="003A351A" w:rsidRPr="008746AB" w:rsidRDefault="008746AB" w:rsidP="003B6B2A">
            <w:pPr>
              <w:jc w:val="center"/>
              <w:rPr>
                <w:sz w:val="20"/>
                <w:szCs w:val="20"/>
              </w:rPr>
            </w:pPr>
            <w:r w:rsidRPr="008746AB">
              <w:rPr>
                <w:sz w:val="20"/>
                <w:szCs w:val="20"/>
              </w:rPr>
              <w:t>2,0</w:t>
            </w:r>
          </w:p>
        </w:tc>
        <w:tc>
          <w:tcPr>
            <w:tcW w:w="1552" w:type="dxa"/>
            <w:vAlign w:val="center"/>
          </w:tcPr>
          <w:p w14:paraId="124AB7F8" w14:textId="1F819971" w:rsidR="003A351A" w:rsidRPr="008746AB" w:rsidRDefault="008746AB" w:rsidP="003B6B2A">
            <w:pPr>
              <w:jc w:val="center"/>
              <w:rPr>
                <w:sz w:val="20"/>
                <w:szCs w:val="20"/>
              </w:rPr>
            </w:pPr>
            <w:r w:rsidRPr="008746AB">
              <w:rPr>
                <w:sz w:val="20"/>
                <w:szCs w:val="20"/>
              </w:rPr>
              <w:t>1:1,5</w:t>
            </w:r>
          </w:p>
        </w:tc>
      </w:tr>
      <w:tr w:rsidR="003A351A" w:rsidRPr="004F00C7" w14:paraId="55335B3B" w14:textId="77777777" w:rsidTr="008746AB">
        <w:tc>
          <w:tcPr>
            <w:tcW w:w="1413" w:type="dxa"/>
            <w:vAlign w:val="center"/>
          </w:tcPr>
          <w:p w14:paraId="74900B27" w14:textId="383AFF90" w:rsidR="003A351A" w:rsidRPr="008746AB" w:rsidRDefault="008746AB" w:rsidP="003B6B2A">
            <w:pPr>
              <w:jc w:val="center"/>
              <w:rPr>
                <w:sz w:val="20"/>
                <w:szCs w:val="20"/>
              </w:rPr>
            </w:pPr>
            <w:r w:rsidRPr="008746AB">
              <w:rPr>
                <w:sz w:val="20"/>
                <w:szCs w:val="20"/>
              </w:rPr>
              <w:t>IV dionica</w:t>
            </w:r>
          </w:p>
        </w:tc>
        <w:tc>
          <w:tcPr>
            <w:tcW w:w="2977" w:type="dxa"/>
            <w:vAlign w:val="center"/>
          </w:tcPr>
          <w:p w14:paraId="2215A248" w14:textId="6EA32BDC" w:rsidR="003A351A" w:rsidRPr="008746AB" w:rsidRDefault="00ED2443" w:rsidP="003B6B2A">
            <w:pPr>
              <w:jc w:val="center"/>
              <w:rPr>
                <w:sz w:val="20"/>
                <w:szCs w:val="20"/>
              </w:rPr>
            </w:pPr>
            <w:r w:rsidRPr="008746AB">
              <w:rPr>
                <w:sz w:val="20"/>
                <w:szCs w:val="20"/>
              </w:rPr>
              <w:t xml:space="preserve">5+843 do 6+700  </w:t>
            </w:r>
          </w:p>
        </w:tc>
        <w:tc>
          <w:tcPr>
            <w:tcW w:w="1559" w:type="dxa"/>
            <w:vAlign w:val="center"/>
          </w:tcPr>
          <w:p w14:paraId="5508CED4" w14:textId="7AA31C44" w:rsidR="003A351A" w:rsidRPr="008746AB" w:rsidRDefault="008746AB" w:rsidP="003B6B2A">
            <w:pPr>
              <w:jc w:val="center"/>
              <w:rPr>
                <w:sz w:val="20"/>
                <w:szCs w:val="20"/>
              </w:rPr>
            </w:pPr>
            <w:r w:rsidRPr="008746AB">
              <w:rPr>
                <w:sz w:val="20"/>
                <w:szCs w:val="20"/>
              </w:rPr>
              <w:t>7,0</w:t>
            </w:r>
          </w:p>
        </w:tc>
        <w:tc>
          <w:tcPr>
            <w:tcW w:w="1559" w:type="dxa"/>
            <w:vAlign w:val="center"/>
          </w:tcPr>
          <w:p w14:paraId="4DF37800" w14:textId="5543EE8A" w:rsidR="003A351A" w:rsidRPr="008746AB" w:rsidRDefault="008746AB" w:rsidP="003B6B2A">
            <w:pPr>
              <w:jc w:val="center"/>
              <w:rPr>
                <w:sz w:val="20"/>
                <w:szCs w:val="20"/>
              </w:rPr>
            </w:pPr>
            <w:r w:rsidRPr="008746AB">
              <w:rPr>
                <w:sz w:val="20"/>
                <w:szCs w:val="20"/>
              </w:rPr>
              <w:t>2,0</w:t>
            </w:r>
          </w:p>
        </w:tc>
        <w:tc>
          <w:tcPr>
            <w:tcW w:w="1552" w:type="dxa"/>
            <w:vAlign w:val="center"/>
          </w:tcPr>
          <w:p w14:paraId="104F81CD" w14:textId="49E84071" w:rsidR="003A351A" w:rsidRPr="008746AB" w:rsidRDefault="008746AB" w:rsidP="003B6B2A">
            <w:pPr>
              <w:jc w:val="center"/>
              <w:rPr>
                <w:sz w:val="20"/>
                <w:szCs w:val="20"/>
              </w:rPr>
            </w:pPr>
            <w:r w:rsidRPr="008746AB">
              <w:rPr>
                <w:sz w:val="20"/>
                <w:szCs w:val="20"/>
              </w:rPr>
              <w:t>1:1,5</w:t>
            </w:r>
          </w:p>
        </w:tc>
      </w:tr>
      <w:tr w:rsidR="003A351A" w:rsidRPr="004F00C7" w14:paraId="0911816C" w14:textId="77777777" w:rsidTr="008746AB">
        <w:tc>
          <w:tcPr>
            <w:tcW w:w="1413" w:type="dxa"/>
            <w:vAlign w:val="center"/>
          </w:tcPr>
          <w:p w14:paraId="0C80E4B6" w14:textId="58510BB5" w:rsidR="003A351A" w:rsidRPr="008746AB" w:rsidRDefault="008746AB" w:rsidP="003B6B2A">
            <w:pPr>
              <w:jc w:val="center"/>
              <w:rPr>
                <w:sz w:val="20"/>
                <w:szCs w:val="20"/>
              </w:rPr>
            </w:pPr>
            <w:r w:rsidRPr="008746AB">
              <w:rPr>
                <w:sz w:val="20"/>
                <w:szCs w:val="20"/>
              </w:rPr>
              <w:t>V dionica</w:t>
            </w:r>
          </w:p>
        </w:tc>
        <w:tc>
          <w:tcPr>
            <w:tcW w:w="2977" w:type="dxa"/>
            <w:vAlign w:val="center"/>
          </w:tcPr>
          <w:p w14:paraId="47D2D6E2" w14:textId="021E43D7" w:rsidR="003A351A" w:rsidRPr="008746AB" w:rsidRDefault="00ED2443" w:rsidP="003B6B2A">
            <w:pPr>
              <w:jc w:val="center"/>
              <w:rPr>
                <w:sz w:val="20"/>
                <w:szCs w:val="20"/>
              </w:rPr>
            </w:pPr>
            <w:r w:rsidRPr="008746AB">
              <w:rPr>
                <w:sz w:val="20"/>
                <w:szCs w:val="20"/>
              </w:rPr>
              <w:t>6+700 do 6+853</w:t>
            </w:r>
          </w:p>
        </w:tc>
        <w:tc>
          <w:tcPr>
            <w:tcW w:w="1559" w:type="dxa"/>
            <w:vAlign w:val="center"/>
          </w:tcPr>
          <w:p w14:paraId="7E8A81DA" w14:textId="6726DBB2" w:rsidR="003A351A" w:rsidRPr="008746AB" w:rsidRDefault="008746AB" w:rsidP="003B6B2A">
            <w:pPr>
              <w:jc w:val="center"/>
              <w:rPr>
                <w:sz w:val="20"/>
                <w:szCs w:val="20"/>
              </w:rPr>
            </w:pPr>
            <w:r w:rsidRPr="008746AB">
              <w:rPr>
                <w:sz w:val="20"/>
                <w:szCs w:val="20"/>
              </w:rPr>
              <w:t>6,5</w:t>
            </w:r>
          </w:p>
        </w:tc>
        <w:tc>
          <w:tcPr>
            <w:tcW w:w="1559" w:type="dxa"/>
            <w:vAlign w:val="center"/>
          </w:tcPr>
          <w:p w14:paraId="22A47BA9" w14:textId="41D6BEB9" w:rsidR="003A351A" w:rsidRPr="008746AB" w:rsidRDefault="008746AB" w:rsidP="003B6B2A">
            <w:pPr>
              <w:jc w:val="center"/>
              <w:rPr>
                <w:sz w:val="20"/>
                <w:szCs w:val="20"/>
              </w:rPr>
            </w:pPr>
            <w:r w:rsidRPr="008746AB">
              <w:rPr>
                <w:sz w:val="20"/>
                <w:szCs w:val="20"/>
              </w:rPr>
              <w:t>2,0</w:t>
            </w:r>
          </w:p>
        </w:tc>
        <w:tc>
          <w:tcPr>
            <w:tcW w:w="1552" w:type="dxa"/>
            <w:vAlign w:val="center"/>
          </w:tcPr>
          <w:p w14:paraId="1B28D8CA" w14:textId="6DFD1853" w:rsidR="003A351A" w:rsidRPr="008746AB" w:rsidRDefault="008746AB" w:rsidP="003B6B2A">
            <w:pPr>
              <w:jc w:val="center"/>
              <w:rPr>
                <w:sz w:val="20"/>
                <w:szCs w:val="20"/>
              </w:rPr>
            </w:pPr>
            <w:r w:rsidRPr="008746AB">
              <w:rPr>
                <w:sz w:val="20"/>
                <w:szCs w:val="20"/>
              </w:rPr>
              <w:t>1:1,5</w:t>
            </w:r>
          </w:p>
        </w:tc>
      </w:tr>
    </w:tbl>
    <w:p w14:paraId="10D6CC70" w14:textId="77777777" w:rsidR="00221FC6" w:rsidRDefault="00221FC6" w:rsidP="00221FC6">
      <w:pPr>
        <w:rPr>
          <w:rFonts w:eastAsiaTheme="minorHAnsi"/>
          <w:color w:val="000000"/>
          <w:szCs w:val="22"/>
        </w:rPr>
      </w:pPr>
    </w:p>
    <w:p w14:paraId="6A86C80B" w14:textId="77777777" w:rsidR="00D20BAB" w:rsidRPr="00221FC6" w:rsidRDefault="00C86BA1" w:rsidP="00C86BA1">
      <w:pPr>
        <w:autoSpaceDE w:val="0"/>
        <w:autoSpaceDN w:val="0"/>
        <w:adjustRightInd w:val="0"/>
        <w:spacing w:before="0" w:after="0"/>
        <w:rPr>
          <w:rFonts w:eastAsiaTheme="minorHAnsi"/>
          <w:color w:val="000000"/>
          <w:szCs w:val="22"/>
        </w:rPr>
      </w:pPr>
      <w:r w:rsidRPr="00221FC6">
        <w:rPr>
          <w:rFonts w:eastAsiaTheme="minorHAnsi"/>
          <w:color w:val="000000"/>
          <w:szCs w:val="22"/>
          <w:u w:val="single"/>
        </w:rPr>
        <w:t>Izgradnja lijevog obrambenog nasipa uz Kosovčicu od km 0+400 do km 0+900.</w:t>
      </w:r>
      <w:r w:rsidRPr="00221FC6">
        <w:rPr>
          <w:rFonts w:eastAsiaTheme="minorHAnsi"/>
          <w:color w:val="000000"/>
          <w:szCs w:val="22"/>
        </w:rPr>
        <w:t xml:space="preserve"> Lijevi obrambeni nasip uz Kosovčicu izveden je u duljini od 500 m na dionici od crpne stanice „Potkonj“ (nije u funkciji) do ušća Lopuškog potoka u Kosovčicu. Nasip je izveden s krunom širine 1,5 m i nagibom pokosa 1:1,5. </w:t>
      </w:r>
    </w:p>
    <w:p w14:paraId="792CB035" w14:textId="77777777" w:rsidR="00D20BAB" w:rsidRPr="00221FC6" w:rsidRDefault="00D20BAB" w:rsidP="00C86BA1">
      <w:pPr>
        <w:autoSpaceDE w:val="0"/>
        <w:autoSpaceDN w:val="0"/>
        <w:adjustRightInd w:val="0"/>
        <w:spacing w:before="0" w:after="0"/>
        <w:rPr>
          <w:rFonts w:eastAsiaTheme="minorHAnsi"/>
          <w:color w:val="000000"/>
          <w:szCs w:val="22"/>
        </w:rPr>
      </w:pPr>
    </w:p>
    <w:p w14:paraId="0C444EEA" w14:textId="4FB54BE0" w:rsidR="00C86BA1" w:rsidRPr="00221FC6" w:rsidRDefault="00C86BA1" w:rsidP="00C86BA1">
      <w:pPr>
        <w:autoSpaceDE w:val="0"/>
        <w:autoSpaceDN w:val="0"/>
        <w:adjustRightInd w:val="0"/>
        <w:spacing w:before="0" w:after="0"/>
        <w:rPr>
          <w:rFonts w:eastAsiaTheme="minorHAnsi"/>
          <w:color w:val="000000"/>
          <w:szCs w:val="22"/>
        </w:rPr>
      </w:pPr>
      <w:r w:rsidRPr="00221FC6">
        <w:rPr>
          <w:rFonts w:eastAsiaTheme="minorHAnsi"/>
          <w:color w:val="000000"/>
          <w:szCs w:val="22"/>
          <w:u w:val="single"/>
        </w:rPr>
        <w:lastRenderedPageBreak/>
        <w:t>Izgradnja popratnih nasipa uz Kosovčicu od km 0+900 do km 5+000.</w:t>
      </w:r>
      <w:r w:rsidRPr="00221FC6">
        <w:rPr>
          <w:rFonts w:eastAsiaTheme="minorHAnsi"/>
          <w:color w:val="000000"/>
          <w:szCs w:val="22"/>
        </w:rPr>
        <w:t xml:space="preserve"> Na ovoj dionici izgrađeni su popratni nasipi uz lijevu i desnu obalu Kosovčice, a s obzirom na način njihove izvedbe, karakteristične su dvije dionice: </w:t>
      </w:r>
    </w:p>
    <w:p w14:paraId="33941803" w14:textId="77777777" w:rsidR="00C86BA1" w:rsidRPr="00221FC6" w:rsidRDefault="00C86BA1" w:rsidP="00C86BA1">
      <w:pPr>
        <w:autoSpaceDE w:val="0"/>
        <w:autoSpaceDN w:val="0"/>
        <w:adjustRightInd w:val="0"/>
        <w:spacing w:before="0" w:after="48"/>
        <w:rPr>
          <w:rFonts w:eastAsiaTheme="minorHAnsi"/>
          <w:color w:val="000000"/>
          <w:szCs w:val="22"/>
        </w:rPr>
      </w:pPr>
      <w:r w:rsidRPr="00221FC6">
        <w:rPr>
          <w:rFonts w:eastAsiaTheme="minorHAnsi"/>
          <w:color w:val="000000"/>
          <w:szCs w:val="22"/>
        </w:rPr>
        <w:t xml:space="preserve">a) Nasipi na dionici km 0+900 do km 3+621,5. Na ovoj dionici, duljine 2721,5 m, uz regulirano korito Kosovčice izvedeni su obostrano popratni nasipi s krunom širine 1,0 m i nagibom pokosa 1:1,5. </w:t>
      </w:r>
    </w:p>
    <w:p w14:paraId="5369FCFC" w14:textId="77777777" w:rsidR="00C86BA1" w:rsidRPr="00221FC6" w:rsidRDefault="00C86BA1" w:rsidP="00C86BA1">
      <w:pPr>
        <w:autoSpaceDE w:val="0"/>
        <w:autoSpaceDN w:val="0"/>
        <w:adjustRightInd w:val="0"/>
        <w:spacing w:before="0" w:after="0"/>
        <w:rPr>
          <w:rFonts w:eastAsiaTheme="minorHAnsi"/>
          <w:color w:val="000000"/>
          <w:szCs w:val="22"/>
        </w:rPr>
      </w:pPr>
      <w:r w:rsidRPr="00221FC6">
        <w:rPr>
          <w:rFonts w:eastAsiaTheme="minorHAnsi"/>
          <w:color w:val="000000"/>
          <w:szCs w:val="22"/>
        </w:rPr>
        <w:t xml:space="preserve">b) Nasipi na dionici km 3+621,5 do km 5+000. Na ovoj dionici, duljine 1378,5 m, popratni nasipi uz obje obale izvedeni su u obliku razvučenih deponija duž vodotoka. Uređeni dijelovi ovih nasipa zadržali su konstruktivne elekmente nizvodne dionice (širina krune 1,0 m i nagibi pokosa 1:1,5). </w:t>
      </w:r>
    </w:p>
    <w:p w14:paraId="4270C74E" w14:textId="77777777" w:rsidR="00D20BAB" w:rsidRPr="00221FC6" w:rsidRDefault="00D20BAB" w:rsidP="00C86BA1">
      <w:pPr>
        <w:autoSpaceDE w:val="0"/>
        <w:autoSpaceDN w:val="0"/>
        <w:adjustRightInd w:val="0"/>
        <w:spacing w:before="0" w:after="0"/>
        <w:rPr>
          <w:rFonts w:ascii="Tahoma" w:eastAsiaTheme="minorHAnsi" w:hAnsi="Tahoma" w:cs="Tahoma"/>
          <w:color w:val="000000"/>
          <w:szCs w:val="22"/>
        </w:rPr>
      </w:pPr>
    </w:p>
    <w:p w14:paraId="003B56A4" w14:textId="5373B55C" w:rsidR="00D20BAB" w:rsidRPr="00221FC6" w:rsidRDefault="00D20BAB" w:rsidP="00D20BAB">
      <w:pPr>
        <w:autoSpaceDE w:val="0"/>
        <w:autoSpaceDN w:val="0"/>
        <w:adjustRightInd w:val="0"/>
        <w:spacing w:before="0" w:after="0"/>
        <w:rPr>
          <w:rFonts w:eastAsiaTheme="minorHAnsi"/>
          <w:color w:val="000000"/>
          <w:szCs w:val="22"/>
        </w:rPr>
      </w:pPr>
      <w:r w:rsidRPr="00221FC6">
        <w:rPr>
          <w:rFonts w:ascii="Tahoma" w:eastAsiaTheme="minorHAnsi" w:hAnsi="Tahoma" w:cs="Tahoma"/>
          <w:color w:val="000000"/>
          <w:szCs w:val="22"/>
          <w:u w:val="single"/>
        </w:rPr>
        <w:t xml:space="preserve">Uređenje Lopuškog kanala i izgradnja </w:t>
      </w:r>
      <w:r w:rsidRPr="00221FC6">
        <w:rPr>
          <w:rFonts w:eastAsiaTheme="minorHAnsi"/>
          <w:color w:val="000000"/>
          <w:szCs w:val="22"/>
          <w:u w:val="single"/>
        </w:rPr>
        <w:t>lijevog obrambenog nasipa uz njega.</w:t>
      </w:r>
      <w:r w:rsidRPr="00221FC6">
        <w:rPr>
          <w:rFonts w:eastAsiaTheme="minorHAnsi"/>
          <w:color w:val="000000"/>
          <w:szCs w:val="22"/>
        </w:rPr>
        <w:t xml:space="preserve"> Lopuški kanal ulijeva se u Kosovčicu u km 0+895, a nastavak je gornjeg i donjeg istočnog obuhvatnog kanala u Kosovu polju. Regulacija Lopuškog kanala provedena je uzvodno od ušća u Kosovčicu od km 0+000 do km 0+700. Regulirano korito, širine dna 12,5 m, nagiba pokosa obala 1:1,5 (desna obala) i 1:4 (lijeva obala), te uzdužnim padom dna korita od 0,7‰, dimenzionirano je na protok od 10 m</w:t>
      </w:r>
      <w:r w:rsidRPr="008746AB">
        <w:rPr>
          <w:rFonts w:eastAsiaTheme="minorHAnsi"/>
          <w:color w:val="000000"/>
          <w:szCs w:val="22"/>
          <w:vertAlign w:val="superscript"/>
        </w:rPr>
        <w:t>3</w:t>
      </w:r>
      <w:r w:rsidRPr="00221FC6">
        <w:rPr>
          <w:rFonts w:eastAsiaTheme="minorHAnsi"/>
          <w:color w:val="000000"/>
          <w:szCs w:val="22"/>
        </w:rPr>
        <w:t xml:space="preserve">/s. Uz regulirano korito Lopuškog kanala izveden je lijevi obrambeni nasip s krunom širine 1,0 m i pokosima nagiba 1:1,5. Krune nasipa su izvedene na koti 218,85 m n.m. i nadvisuju projektnu uspornu veliku vodu Kosovčice na ušću Lopuškog kanala za 0,5 m. Uspor Kosovčice kod velikih voda osjeća se na cijeloj duljini Lopuškog kanala. </w:t>
      </w:r>
    </w:p>
    <w:p w14:paraId="6B730627" w14:textId="77777777" w:rsidR="00D20BAB" w:rsidRPr="00782FF0" w:rsidRDefault="00D20BAB" w:rsidP="00D20BAB">
      <w:pPr>
        <w:autoSpaceDE w:val="0"/>
        <w:autoSpaceDN w:val="0"/>
        <w:adjustRightInd w:val="0"/>
        <w:spacing w:before="0" w:after="0"/>
        <w:rPr>
          <w:rFonts w:eastAsiaTheme="minorHAnsi"/>
          <w:color w:val="000000"/>
          <w:szCs w:val="22"/>
          <w:highlight w:val="yellow"/>
        </w:rPr>
      </w:pPr>
    </w:p>
    <w:p w14:paraId="3B224A25" w14:textId="7F77880C" w:rsidR="00C86BA1" w:rsidRPr="00652021" w:rsidRDefault="00D20BAB" w:rsidP="00D20BAB">
      <w:r w:rsidRPr="00652021">
        <w:rPr>
          <w:rFonts w:eastAsiaTheme="minorHAnsi"/>
          <w:color w:val="000000"/>
          <w:szCs w:val="22"/>
          <w:u w:val="single"/>
        </w:rPr>
        <w:t>Djelomična izgradnja sustava odvodnje voda s područja Kosovog polja</w:t>
      </w:r>
      <w:r w:rsidRPr="00652021">
        <w:rPr>
          <w:rFonts w:eastAsiaTheme="minorHAnsi"/>
          <w:color w:val="000000"/>
          <w:szCs w:val="22"/>
        </w:rPr>
        <w:t xml:space="preserve"> izvedbom istočnog i zapadnog obuhvatnog kanala i kanala u polju kojim se brdske vode i vode s viših terena odvode gravitacijski u Kosovčicu, kao i izgradnja crpne stanice „Potkonj“, kojom se osigurala odvodnja nižih dijelova polja uz lijevi popratni nasip uz Kososvčicu. Zbog nedovršenosti sustava u polju, podcijenjenog dimenzioniranja odvodnih kanala unutar polja i CS Potkonj, te neodržavanja izvedenih građevina, sustav je danas znatno oštećen i zapušten</w:t>
      </w:r>
      <w:r w:rsidRPr="00652021">
        <w:rPr>
          <w:rFonts w:ascii="Tahoma" w:eastAsiaTheme="minorHAnsi" w:hAnsi="Tahoma" w:cs="Tahoma"/>
          <w:color w:val="000000"/>
          <w:szCs w:val="22"/>
        </w:rPr>
        <w:t>.</w:t>
      </w:r>
    </w:p>
    <w:p w14:paraId="27DC65E3" w14:textId="7B83C3A4" w:rsidR="003C2252" w:rsidRPr="00636BC3" w:rsidRDefault="0019239D" w:rsidP="001E273C">
      <w:pPr>
        <w:pStyle w:val="Heading3"/>
      </w:pPr>
      <w:bookmarkStart w:id="462" w:name="_Toc496179685"/>
      <w:bookmarkStart w:id="463" w:name="_Toc100311722"/>
      <w:bookmarkStart w:id="464" w:name="_Toc201570876"/>
      <w:bookmarkStart w:id="465" w:name="_Toc201571156"/>
      <w:bookmarkStart w:id="466" w:name="_Toc201571283"/>
      <w:bookmarkStart w:id="467" w:name="_Toc201571410"/>
      <w:r w:rsidRPr="00636BC3">
        <w:t>6.4.</w:t>
      </w:r>
      <w:r w:rsidR="007E77A4" w:rsidRPr="00636BC3">
        <w:t>5</w:t>
      </w:r>
      <w:r w:rsidR="005B16B9" w:rsidRPr="00636BC3">
        <w:t xml:space="preserve"> </w:t>
      </w:r>
      <w:r w:rsidR="003C2252" w:rsidRPr="00636BC3">
        <w:t>Uzrok</w:t>
      </w:r>
      <w:bookmarkEnd w:id="462"/>
      <w:bookmarkEnd w:id="463"/>
      <w:bookmarkEnd w:id="464"/>
      <w:bookmarkEnd w:id="465"/>
      <w:bookmarkEnd w:id="466"/>
      <w:bookmarkEnd w:id="467"/>
    </w:p>
    <w:p w14:paraId="414C3C71" w14:textId="3E3A18EF" w:rsidR="00A227AA" w:rsidRPr="00636BC3" w:rsidRDefault="00A227AA" w:rsidP="00A227AA">
      <w:r w:rsidRPr="00636BC3">
        <w:rPr>
          <w:lang w:bidi="en-US"/>
        </w:rPr>
        <w:t xml:space="preserve">Opasnost od poplava na području </w:t>
      </w:r>
      <w:r w:rsidR="00014297" w:rsidRPr="00636BC3">
        <w:rPr>
          <w:lang w:bidi="en-US"/>
        </w:rPr>
        <w:t>Općine</w:t>
      </w:r>
      <w:r w:rsidRPr="00636BC3">
        <w:rPr>
          <w:lang w:bidi="en-US"/>
        </w:rPr>
        <w:t xml:space="preserve"> Biskupija dolazi od plavljenja rijeke Kosovčice. </w:t>
      </w:r>
      <w:r w:rsidRPr="00636BC3">
        <w:t xml:space="preserve">Poplave se mogu javiti kada ovo područje zahvate obilne i/ili dugotrajne oborine. Ako je tlo u području Općine već zasićeno vodom ranijih kiša, a razina rijeke Kosovčice visoka, površinske vode nemaju kuda otjecati prirodnim padom te uzrokuju poplave na poljoprivrednim područjima uz rijeku Kosovčicu u Kosovom polju. </w:t>
      </w:r>
    </w:p>
    <w:p w14:paraId="24B78921" w14:textId="76F8CF4A" w:rsidR="00A227AA" w:rsidRDefault="00A227AA" w:rsidP="00A227AA">
      <w:r w:rsidRPr="00636BC3">
        <w:t>U nastavku su prikazane mjesečne i godišnje količine oborine kao i broj dana s količinom oborine &gt;=0.1 mm.</w:t>
      </w:r>
    </w:p>
    <w:p w14:paraId="5BFD2371" w14:textId="77777777" w:rsidR="00636BC3" w:rsidRDefault="00636BC3" w:rsidP="00A227AA"/>
    <w:p w14:paraId="1C843CC5" w14:textId="77777777" w:rsidR="00636BC3" w:rsidRDefault="00636BC3" w:rsidP="00A227AA"/>
    <w:p w14:paraId="08222FD7" w14:textId="77777777" w:rsidR="00636BC3" w:rsidRDefault="00636BC3" w:rsidP="00A227AA"/>
    <w:p w14:paraId="57F713BF" w14:textId="77777777" w:rsidR="00636BC3" w:rsidRDefault="00636BC3" w:rsidP="00A227AA"/>
    <w:p w14:paraId="482CE23A" w14:textId="77777777" w:rsidR="00636BC3" w:rsidRDefault="00636BC3" w:rsidP="00A227AA"/>
    <w:p w14:paraId="0E0CAD8C" w14:textId="77777777" w:rsidR="00636BC3" w:rsidRPr="00636BC3" w:rsidRDefault="00636BC3" w:rsidP="00A227AA">
      <w:pPr>
        <w:rPr>
          <w:rFonts w:eastAsiaTheme="minorHAnsi"/>
        </w:rPr>
      </w:pPr>
    </w:p>
    <w:p w14:paraId="3AAE274B" w14:textId="5A8BD9F3" w:rsidR="00013B8A" w:rsidRPr="00636BC3" w:rsidRDefault="00A227AA" w:rsidP="00013B8A">
      <w:pPr>
        <w:spacing w:before="0"/>
        <w:jc w:val="center"/>
        <w:rPr>
          <w:rFonts w:eastAsia="Calibri"/>
          <w:bCs/>
          <w:color w:val="54883D"/>
          <w:sz w:val="20"/>
          <w:szCs w:val="18"/>
        </w:rPr>
      </w:pPr>
      <w:r w:rsidRPr="00636BC3">
        <w:rPr>
          <w:rFonts w:eastAsiaTheme="minorHAnsi"/>
          <w:noProof/>
          <w:lang w:eastAsia="hr-HR"/>
        </w:rPr>
        <w:lastRenderedPageBreak/>
        <w:t xml:space="preserve"> </w:t>
      </w:r>
      <w:r w:rsidRPr="00636BC3">
        <w:rPr>
          <w:rFonts w:eastAsiaTheme="minorHAnsi"/>
        </w:rPr>
        <w:t xml:space="preserve">   </w:t>
      </w:r>
      <w:r w:rsidR="00013B8A" w:rsidRPr="00636BC3">
        <w:rPr>
          <w:rFonts w:eastAsia="Calibri"/>
          <w:bCs/>
          <w:color w:val="54883D"/>
          <w:sz w:val="20"/>
          <w:szCs w:val="18"/>
        </w:rPr>
        <w:t xml:space="preserve">Tablica </w:t>
      </w:r>
      <w:r w:rsidR="00013B8A" w:rsidRPr="00636BC3">
        <w:rPr>
          <w:rFonts w:eastAsia="Calibri"/>
          <w:bCs/>
          <w:color w:val="54883D"/>
          <w:sz w:val="20"/>
          <w:szCs w:val="18"/>
        </w:rPr>
        <w:fldChar w:fldCharType="begin"/>
      </w:r>
      <w:r w:rsidR="00013B8A" w:rsidRPr="00636BC3">
        <w:rPr>
          <w:rFonts w:eastAsia="Calibri"/>
          <w:bCs/>
          <w:color w:val="54883D"/>
          <w:sz w:val="20"/>
          <w:szCs w:val="18"/>
        </w:rPr>
        <w:instrText xml:space="preserve"> SEQ Tabela \* ARABIC </w:instrText>
      </w:r>
      <w:r w:rsidR="00013B8A" w:rsidRPr="00636BC3">
        <w:rPr>
          <w:rFonts w:eastAsia="Calibri"/>
          <w:bCs/>
          <w:color w:val="54883D"/>
          <w:sz w:val="20"/>
          <w:szCs w:val="18"/>
        </w:rPr>
        <w:fldChar w:fldCharType="separate"/>
      </w:r>
      <w:r w:rsidR="00884BEF">
        <w:rPr>
          <w:rFonts w:eastAsia="Calibri"/>
          <w:bCs/>
          <w:noProof/>
          <w:color w:val="54883D"/>
          <w:sz w:val="20"/>
          <w:szCs w:val="18"/>
        </w:rPr>
        <w:t>48</w:t>
      </w:r>
      <w:r w:rsidR="00013B8A" w:rsidRPr="00636BC3">
        <w:rPr>
          <w:rFonts w:eastAsia="Calibri"/>
          <w:bCs/>
          <w:noProof/>
          <w:color w:val="54883D"/>
          <w:sz w:val="20"/>
          <w:szCs w:val="18"/>
        </w:rPr>
        <w:fldChar w:fldCharType="end"/>
      </w:r>
      <w:r w:rsidR="00013B8A" w:rsidRPr="00636BC3">
        <w:rPr>
          <w:rFonts w:eastAsia="Calibri"/>
          <w:bCs/>
          <w:color w:val="54883D"/>
          <w:sz w:val="20"/>
          <w:szCs w:val="18"/>
        </w:rPr>
        <w:t xml:space="preserve">. </w:t>
      </w:r>
      <w:r w:rsidR="00636BC3" w:rsidRPr="00636BC3">
        <w:rPr>
          <w:bCs/>
          <w:color w:val="54883D"/>
          <w:sz w:val="20"/>
          <w:szCs w:val="18"/>
          <w:lang w:bidi="en-US"/>
        </w:rPr>
        <w:t>Mjesečne i godišnje količine oborina, Knin 2005. – 2024.</w:t>
      </w:r>
    </w:p>
    <w:tbl>
      <w:tblPr>
        <w:tblStyle w:val="ivopisnatablicareetke6-isticanje34"/>
        <w:tblW w:w="10260" w:type="dxa"/>
        <w:jc w:val="center"/>
        <w:tblLayout w:type="fixed"/>
        <w:tblLook w:val="04A0" w:firstRow="1" w:lastRow="0" w:firstColumn="1" w:lastColumn="0" w:noHBand="0" w:noVBand="1"/>
      </w:tblPr>
      <w:tblGrid>
        <w:gridCol w:w="772"/>
        <w:gridCol w:w="783"/>
        <w:gridCol w:w="708"/>
        <w:gridCol w:w="709"/>
        <w:gridCol w:w="709"/>
        <w:gridCol w:w="709"/>
        <w:gridCol w:w="850"/>
        <w:gridCol w:w="567"/>
        <w:gridCol w:w="709"/>
        <w:gridCol w:w="709"/>
        <w:gridCol w:w="767"/>
        <w:gridCol w:w="709"/>
        <w:gridCol w:w="708"/>
        <w:gridCol w:w="851"/>
      </w:tblGrid>
      <w:tr w:rsidR="00636BC3" w:rsidRPr="00636BC3" w14:paraId="2E6D3774" w14:textId="77777777" w:rsidTr="003B6B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5DE8DAD3" w14:textId="77777777" w:rsidR="00636BC3" w:rsidRPr="00636BC3" w:rsidRDefault="00636BC3" w:rsidP="003B6B2A">
            <w:pPr>
              <w:jc w:val="center"/>
              <w:rPr>
                <w:color w:val="auto"/>
                <w:sz w:val="18"/>
                <w:szCs w:val="18"/>
              </w:rPr>
            </w:pPr>
            <w:r w:rsidRPr="00636BC3">
              <w:rPr>
                <w:color w:val="auto"/>
                <w:sz w:val="18"/>
                <w:szCs w:val="18"/>
              </w:rPr>
              <w:t>God</w:t>
            </w:r>
          </w:p>
        </w:tc>
        <w:tc>
          <w:tcPr>
            <w:tcW w:w="783" w:type="dxa"/>
            <w:tcBorders>
              <w:bottom w:val="none" w:sz="0" w:space="0" w:color="auto"/>
            </w:tcBorders>
            <w:shd w:val="clear" w:color="auto" w:fill="auto"/>
            <w:vAlign w:val="center"/>
          </w:tcPr>
          <w:p w14:paraId="491FCC22"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I.</w:t>
            </w:r>
          </w:p>
        </w:tc>
        <w:tc>
          <w:tcPr>
            <w:tcW w:w="708" w:type="dxa"/>
            <w:tcBorders>
              <w:bottom w:val="none" w:sz="0" w:space="0" w:color="auto"/>
            </w:tcBorders>
            <w:shd w:val="clear" w:color="auto" w:fill="auto"/>
            <w:vAlign w:val="center"/>
          </w:tcPr>
          <w:p w14:paraId="63E71B60"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II.</w:t>
            </w:r>
          </w:p>
        </w:tc>
        <w:tc>
          <w:tcPr>
            <w:tcW w:w="709" w:type="dxa"/>
            <w:tcBorders>
              <w:bottom w:val="none" w:sz="0" w:space="0" w:color="auto"/>
            </w:tcBorders>
            <w:shd w:val="clear" w:color="auto" w:fill="auto"/>
            <w:vAlign w:val="center"/>
          </w:tcPr>
          <w:p w14:paraId="341228B6"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III.</w:t>
            </w:r>
          </w:p>
        </w:tc>
        <w:tc>
          <w:tcPr>
            <w:tcW w:w="709" w:type="dxa"/>
            <w:tcBorders>
              <w:bottom w:val="none" w:sz="0" w:space="0" w:color="auto"/>
            </w:tcBorders>
            <w:shd w:val="clear" w:color="auto" w:fill="auto"/>
            <w:vAlign w:val="center"/>
          </w:tcPr>
          <w:p w14:paraId="37B0AB1B"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IV.</w:t>
            </w:r>
          </w:p>
        </w:tc>
        <w:tc>
          <w:tcPr>
            <w:tcW w:w="709" w:type="dxa"/>
            <w:tcBorders>
              <w:bottom w:val="none" w:sz="0" w:space="0" w:color="auto"/>
            </w:tcBorders>
            <w:shd w:val="clear" w:color="auto" w:fill="auto"/>
            <w:vAlign w:val="center"/>
          </w:tcPr>
          <w:p w14:paraId="0FA0EE3F"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V.</w:t>
            </w:r>
          </w:p>
        </w:tc>
        <w:tc>
          <w:tcPr>
            <w:tcW w:w="850" w:type="dxa"/>
            <w:tcBorders>
              <w:bottom w:val="none" w:sz="0" w:space="0" w:color="auto"/>
            </w:tcBorders>
            <w:shd w:val="clear" w:color="auto" w:fill="auto"/>
            <w:vAlign w:val="center"/>
          </w:tcPr>
          <w:p w14:paraId="2BE0ACA6"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VI.</w:t>
            </w:r>
          </w:p>
        </w:tc>
        <w:tc>
          <w:tcPr>
            <w:tcW w:w="567" w:type="dxa"/>
            <w:tcBorders>
              <w:bottom w:val="none" w:sz="0" w:space="0" w:color="auto"/>
            </w:tcBorders>
            <w:shd w:val="clear" w:color="auto" w:fill="auto"/>
            <w:vAlign w:val="center"/>
          </w:tcPr>
          <w:p w14:paraId="654C13E6"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VII.</w:t>
            </w:r>
          </w:p>
        </w:tc>
        <w:tc>
          <w:tcPr>
            <w:tcW w:w="709" w:type="dxa"/>
            <w:tcBorders>
              <w:bottom w:val="none" w:sz="0" w:space="0" w:color="auto"/>
            </w:tcBorders>
            <w:shd w:val="clear" w:color="auto" w:fill="auto"/>
            <w:vAlign w:val="center"/>
          </w:tcPr>
          <w:p w14:paraId="32A45637"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VIII.</w:t>
            </w:r>
          </w:p>
        </w:tc>
        <w:tc>
          <w:tcPr>
            <w:tcW w:w="709" w:type="dxa"/>
            <w:tcBorders>
              <w:bottom w:val="none" w:sz="0" w:space="0" w:color="auto"/>
            </w:tcBorders>
            <w:shd w:val="clear" w:color="auto" w:fill="auto"/>
            <w:vAlign w:val="center"/>
          </w:tcPr>
          <w:p w14:paraId="658C58E4"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IX.</w:t>
            </w:r>
          </w:p>
        </w:tc>
        <w:tc>
          <w:tcPr>
            <w:tcW w:w="767" w:type="dxa"/>
            <w:tcBorders>
              <w:bottom w:val="none" w:sz="0" w:space="0" w:color="auto"/>
            </w:tcBorders>
            <w:shd w:val="clear" w:color="auto" w:fill="auto"/>
            <w:vAlign w:val="center"/>
          </w:tcPr>
          <w:p w14:paraId="543B05A8"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X.</w:t>
            </w:r>
          </w:p>
        </w:tc>
        <w:tc>
          <w:tcPr>
            <w:tcW w:w="709" w:type="dxa"/>
            <w:tcBorders>
              <w:bottom w:val="none" w:sz="0" w:space="0" w:color="auto"/>
            </w:tcBorders>
            <w:shd w:val="clear" w:color="auto" w:fill="auto"/>
            <w:vAlign w:val="center"/>
          </w:tcPr>
          <w:p w14:paraId="7754EE45"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XI.</w:t>
            </w:r>
          </w:p>
        </w:tc>
        <w:tc>
          <w:tcPr>
            <w:tcW w:w="708" w:type="dxa"/>
            <w:tcBorders>
              <w:bottom w:val="none" w:sz="0" w:space="0" w:color="auto"/>
            </w:tcBorders>
            <w:shd w:val="clear" w:color="auto" w:fill="auto"/>
            <w:vAlign w:val="center"/>
          </w:tcPr>
          <w:p w14:paraId="1045D105"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XII.</w:t>
            </w:r>
          </w:p>
        </w:tc>
        <w:tc>
          <w:tcPr>
            <w:tcW w:w="851" w:type="dxa"/>
            <w:tcBorders>
              <w:bottom w:val="none" w:sz="0" w:space="0" w:color="auto"/>
            </w:tcBorders>
            <w:shd w:val="clear" w:color="auto" w:fill="auto"/>
            <w:vAlign w:val="center"/>
          </w:tcPr>
          <w:p w14:paraId="61705B58" w14:textId="77777777" w:rsidR="00636BC3" w:rsidRPr="00636BC3" w:rsidRDefault="00636BC3" w:rsidP="003B6B2A">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636BC3">
              <w:rPr>
                <w:color w:val="auto"/>
                <w:sz w:val="18"/>
                <w:szCs w:val="18"/>
              </w:rPr>
              <w:t>Zbroj</w:t>
            </w:r>
          </w:p>
        </w:tc>
      </w:tr>
      <w:tr w:rsidR="00636BC3" w:rsidRPr="00636BC3" w14:paraId="1CE0E511" w14:textId="77777777" w:rsidTr="003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EF539FA" w14:textId="77777777" w:rsidR="00636BC3" w:rsidRPr="00636BC3" w:rsidRDefault="00636BC3" w:rsidP="003B6B2A">
            <w:pPr>
              <w:jc w:val="center"/>
              <w:rPr>
                <w:color w:val="auto"/>
                <w:sz w:val="18"/>
                <w:szCs w:val="18"/>
              </w:rPr>
            </w:pPr>
            <w:r w:rsidRPr="00636BC3">
              <w:rPr>
                <w:color w:val="auto"/>
                <w:sz w:val="18"/>
                <w:szCs w:val="18"/>
              </w:rPr>
              <w:t>Sred.</w:t>
            </w:r>
          </w:p>
        </w:tc>
        <w:tc>
          <w:tcPr>
            <w:tcW w:w="783" w:type="dxa"/>
            <w:shd w:val="clear" w:color="auto" w:fill="auto"/>
            <w:vAlign w:val="bottom"/>
          </w:tcPr>
          <w:p w14:paraId="10BE07B0"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95,6</w:t>
            </w:r>
          </w:p>
        </w:tc>
        <w:tc>
          <w:tcPr>
            <w:tcW w:w="708" w:type="dxa"/>
            <w:shd w:val="clear" w:color="auto" w:fill="auto"/>
            <w:vAlign w:val="bottom"/>
          </w:tcPr>
          <w:p w14:paraId="65399293"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82,2</w:t>
            </w:r>
          </w:p>
        </w:tc>
        <w:tc>
          <w:tcPr>
            <w:tcW w:w="709" w:type="dxa"/>
            <w:shd w:val="clear" w:color="auto" w:fill="auto"/>
            <w:vAlign w:val="bottom"/>
          </w:tcPr>
          <w:p w14:paraId="6CB8EE9C"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77,3</w:t>
            </w:r>
          </w:p>
        </w:tc>
        <w:tc>
          <w:tcPr>
            <w:tcW w:w="709" w:type="dxa"/>
            <w:shd w:val="clear" w:color="auto" w:fill="auto"/>
            <w:vAlign w:val="bottom"/>
          </w:tcPr>
          <w:p w14:paraId="0DA6D561"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80,8</w:t>
            </w:r>
          </w:p>
        </w:tc>
        <w:tc>
          <w:tcPr>
            <w:tcW w:w="709" w:type="dxa"/>
            <w:shd w:val="clear" w:color="auto" w:fill="auto"/>
            <w:vAlign w:val="bottom"/>
          </w:tcPr>
          <w:p w14:paraId="5454A3B5"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87,7</w:t>
            </w:r>
          </w:p>
        </w:tc>
        <w:tc>
          <w:tcPr>
            <w:tcW w:w="850" w:type="dxa"/>
            <w:shd w:val="clear" w:color="auto" w:fill="auto"/>
            <w:vAlign w:val="bottom"/>
          </w:tcPr>
          <w:p w14:paraId="4E193CCE"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82,1</w:t>
            </w:r>
          </w:p>
        </w:tc>
        <w:tc>
          <w:tcPr>
            <w:tcW w:w="567" w:type="dxa"/>
            <w:shd w:val="clear" w:color="auto" w:fill="auto"/>
            <w:vAlign w:val="bottom"/>
          </w:tcPr>
          <w:p w14:paraId="393E93D0"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41,8</w:t>
            </w:r>
          </w:p>
        </w:tc>
        <w:tc>
          <w:tcPr>
            <w:tcW w:w="709" w:type="dxa"/>
            <w:shd w:val="clear" w:color="auto" w:fill="auto"/>
            <w:vAlign w:val="bottom"/>
          </w:tcPr>
          <w:p w14:paraId="30B95866"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78,5</w:t>
            </w:r>
          </w:p>
        </w:tc>
        <w:tc>
          <w:tcPr>
            <w:tcW w:w="709" w:type="dxa"/>
            <w:shd w:val="clear" w:color="auto" w:fill="auto"/>
            <w:vAlign w:val="bottom"/>
          </w:tcPr>
          <w:p w14:paraId="5180FF9E"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106</w:t>
            </w:r>
          </w:p>
        </w:tc>
        <w:tc>
          <w:tcPr>
            <w:tcW w:w="767" w:type="dxa"/>
            <w:shd w:val="clear" w:color="auto" w:fill="auto"/>
            <w:vAlign w:val="bottom"/>
          </w:tcPr>
          <w:p w14:paraId="5CDB43F0"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93</w:t>
            </w:r>
          </w:p>
        </w:tc>
        <w:tc>
          <w:tcPr>
            <w:tcW w:w="709" w:type="dxa"/>
            <w:shd w:val="clear" w:color="auto" w:fill="auto"/>
            <w:vAlign w:val="bottom"/>
          </w:tcPr>
          <w:p w14:paraId="62CA2B79"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149,7</w:t>
            </w:r>
          </w:p>
        </w:tc>
        <w:tc>
          <w:tcPr>
            <w:tcW w:w="708" w:type="dxa"/>
            <w:shd w:val="clear" w:color="auto" w:fill="auto"/>
            <w:vAlign w:val="bottom"/>
          </w:tcPr>
          <w:p w14:paraId="00F2A045"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119,2</w:t>
            </w:r>
          </w:p>
        </w:tc>
        <w:tc>
          <w:tcPr>
            <w:tcW w:w="851" w:type="dxa"/>
            <w:shd w:val="clear" w:color="auto" w:fill="auto"/>
            <w:vAlign w:val="bottom"/>
          </w:tcPr>
          <w:p w14:paraId="76FB2C56"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1107,4</w:t>
            </w:r>
          </w:p>
        </w:tc>
      </w:tr>
      <w:tr w:rsidR="00636BC3" w:rsidRPr="00636BC3" w14:paraId="780530E8" w14:textId="77777777" w:rsidTr="003B6B2A">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7AC08BEC" w14:textId="77777777" w:rsidR="00636BC3" w:rsidRPr="00636BC3" w:rsidRDefault="00636BC3" w:rsidP="003B6B2A">
            <w:pPr>
              <w:jc w:val="center"/>
              <w:rPr>
                <w:color w:val="auto"/>
                <w:sz w:val="18"/>
                <w:szCs w:val="18"/>
              </w:rPr>
            </w:pPr>
            <w:r w:rsidRPr="00636BC3">
              <w:rPr>
                <w:color w:val="auto"/>
                <w:sz w:val="18"/>
                <w:szCs w:val="18"/>
              </w:rPr>
              <w:t>Std.</w:t>
            </w:r>
          </w:p>
        </w:tc>
        <w:tc>
          <w:tcPr>
            <w:tcW w:w="783" w:type="dxa"/>
            <w:shd w:val="clear" w:color="auto" w:fill="auto"/>
            <w:vAlign w:val="bottom"/>
          </w:tcPr>
          <w:p w14:paraId="47C4D944"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58,6</w:t>
            </w:r>
          </w:p>
        </w:tc>
        <w:tc>
          <w:tcPr>
            <w:tcW w:w="708" w:type="dxa"/>
            <w:shd w:val="clear" w:color="auto" w:fill="auto"/>
            <w:vAlign w:val="bottom"/>
          </w:tcPr>
          <w:p w14:paraId="65CFDB58"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44</w:t>
            </w:r>
          </w:p>
        </w:tc>
        <w:tc>
          <w:tcPr>
            <w:tcW w:w="709" w:type="dxa"/>
            <w:shd w:val="clear" w:color="auto" w:fill="auto"/>
            <w:vAlign w:val="bottom"/>
          </w:tcPr>
          <w:p w14:paraId="721EB068"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53,5</w:t>
            </w:r>
          </w:p>
        </w:tc>
        <w:tc>
          <w:tcPr>
            <w:tcW w:w="709" w:type="dxa"/>
            <w:shd w:val="clear" w:color="auto" w:fill="auto"/>
            <w:vAlign w:val="bottom"/>
          </w:tcPr>
          <w:p w14:paraId="1E628623"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37,7</w:t>
            </w:r>
          </w:p>
        </w:tc>
        <w:tc>
          <w:tcPr>
            <w:tcW w:w="709" w:type="dxa"/>
            <w:shd w:val="clear" w:color="auto" w:fill="auto"/>
            <w:vAlign w:val="bottom"/>
          </w:tcPr>
          <w:p w14:paraId="44C0A609"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56,3</w:t>
            </w:r>
          </w:p>
        </w:tc>
        <w:tc>
          <w:tcPr>
            <w:tcW w:w="850" w:type="dxa"/>
            <w:shd w:val="clear" w:color="auto" w:fill="auto"/>
            <w:vAlign w:val="bottom"/>
          </w:tcPr>
          <w:p w14:paraId="2DAE7F63"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53,7</w:t>
            </w:r>
          </w:p>
        </w:tc>
        <w:tc>
          <w:tcPr>
            <w:tcW w:w="567" w:type="dxa"/>
            <w:shd w:val="clear" w:color="auto" w:fill="auto"/>
            <w:vAlign w:val="bottom"/>
          </w:tcPr>
          <w:p w14:paraId="1A59C3D2"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31,6</w:t>
            </w:r>
          </w:p>
        </w:tc>
        <w:tc>
          <w:tcPr>
            <w:tcW w:w="709" w:type="dxa"/>
            <w:shd w:val="clear" w:color="auto" w:fill="auto"/>
            <w:vAlign w:val="bottom"/>
          </w:tcPr>
          <w:p w14:paraId="00BA1461"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63</w:t>
            </w:r>
          </w:p>
        </w:tc>
        <w:tc>
          <w:tcPr>
            <w:tcW w:w="709" w:type="dxa"/>
            <w:shd w:val="clear" w:color="auto" w:fill="auto"/>
            <w:vAlign w:val="bottom"/>
          </w:tcPr>
          <w:p w14:paraId="7DAC6C7B"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61,7</w:t>
            </w:r>
          </w:p>
        </w:tc>
        <w:tc>
          <w:tcPr>
            <w:tcW w:w="767" w:type="dxa"/>
            <w:shd w:val="clear" w:color="auto" w:fill="auto"/>
            <w:vAlign w:val="bottom"/>
          </w:tcPr>
          <w:p w14:paraId="5ACAA112"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71,5</w:t>
            </w:r>
          </w:p>
        </w:tc>
        <w:tc>
          <w:tcPr>
            <w:tcW w:w="709" w:type="dxa"/>
            <w:shd w:val="clear" w:color="auto" w:fill="auto"/>
            <w:vAlign w:val="bottom"/>
          </w:tcPr>
          <w:p w14:paraId="2A92149E"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87,7</w:t>
            </w:r>
          </w:p>
        </w:tc>
        <w:tc>
          <w:tcPr>
            <w:tcW w:w="708" w:type="dxa"/>
            <w:shd w:val="clear" w:color="auto" w:fill="auto"/>
            <w:vAlign w:val="bottom"/>
          </w:tcPr>
          <w:p w14:paraId="412DCC83"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81,3</w:t>
            </w:r>
          </w:p>
        </w:tc>
        <w:tc>
          <w:tcPr>
            <w:tcW w:w="851" w:type="dxa"/>
            <w:shd w:val="clear" w:color="auto" w:fill="auto"/>
            <w:vAlign w:val="bottom"/>
          </w:tcPr>
          <w:p w14:paraId="150B92A3"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636BC3">
              <w:rPr>
                <w:sz w:val="20"/>
                <w:szCs w:val="20"/>
              </w:rPr>
              <w:t>217,6</w:t>
            </w:r>
          </w:p>
        </w:tc>
      </w:tr>
      <w:tr w:rsidR="00636BC3" w:rsidRPr="00636BC3" w14:paraId="0E3BE273" w14:textId="77777777" w:rsidTr="003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7A322F3C" w14:textId="77777777" w:rsidR="00636BC3" w:rsidRPr="00636BC3" w:rsidRDefault="00636BC3" w:rsidP="003B6B2A">
            <w:pPr>
              <w:jc w:val="center"/>
              <w:rPr>
                <w:color w:val="auto"/>
                <w:sz w:val="18"/>
                <w:szCs w:val="18"/>
              </w:rPr>
            </w:pPr>
            <w:r w:rsidRPr="00636BC3">
              <w:rPr>
                <w:color w:val="auto"/>
                <w:sz w:val="18"/>
                <w:szCs w:val="18"/>
              </w:rPr>
              <w:t xml:space="preserve">Max. </w:t>
            </w:r>
          </w:p>
        </w:tc>
        <w:tc>
          <w:tcPr>
            <w:tcW w:w="783" w:type="dxa"/>
            <w:shd w:val="clear" w:color="auto" w:fill="auto"/>
            <w:vAlign w:val="bottom"/>
          </w:tcPr>
          <w:p w14:paraId="724B13D8"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200,8</w:t>
            </w:r>
          </w:p>
        </w:tc>
        <w:tc>
          <w:tcPr>
            <w:tcW w:w="708" w:type="dxa"/>
            <w:shd w:val="clear" w:color="auto" w:fill="auto"/>
            <w:vAlign w:val="bottom"/>
          </w:tcPr>
          <w:p w14:paraId="454539D5"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155,5</w:t>
            </w:r>
          </w:p>
        </w:tc>
        <w:tc>
          <w:tcPr>
            <w:tcW w:w="709" w:type="dxa"/>
            <w:shd w:val="clear" w:color="auto" w:fill="auto"/>
            <w:vAlign w:val="bottom"/>
          </w:tcPr>
          <w:p w14:paraId="0BC87DAB"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193,5</w:t>
            </w:r>
          </w:p>
        </w:tc>
        <w:tc>
          <w:tcPr>
            <w:tcW w:w="709" w:type="dxa"/>
            <w:shd w:val="clear" w:color="auto" w:fill="auto"/>
            <w:vAlign w:val="bottom"/>
          </w:tcPr>
          <w:p w14:paraId="2589C212"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164,7</w:t>
            </w:r>
          </w:p>
        </w:tc>
        <w:tc>
          <w:tcPr>
            <w:tcW w:w="709" w:type="dxa"/>
            <w:shd w:val="clear" w:color="auto" w:fill="auto"/>
            <w:vAlign w:val="bottom"/>
          </w:tcPr>
          <w:p w14:paraId="30E6E1D0"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234,5</w:t>
            </w:r>
          </w:p>
        </w:tc>
        <w:tc>
          <w:tcPr>
            <w:tcW w:w="850" w:type="dxa"/>
            <w:shd w:val="clear" w:color="auto" w:fill="auto"/>
            <w:vAlign w:val="bottom"/>
          </w:tcPr>
          <w:p w14:paraId="2471C806"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199,6</w:t>
            </w:r>
          </w:p>
        </w:tc>
        <w:tc>
          <w:tcPr>
            <w:tcW w:w="567" w:type="dxa"/>
            <w:shd w:val="clear" w:color="auto" w:fill="auto"/>
            <w:vAlign w:val="bottom"/>
          </w:tcPr>
          <w:p w14:paraId="3C135164"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136,5</w:t>
            </w:r>
          </w:p>
        </w:tc>
        <w:tc>
          <w:tcPr>
            <w:tcW w:w="709" w:type="dxa"/>
            <w:shd w:val="clear" w:color="auto" w:fill="auto"/>
            <w:vAlign w:val="bottom"/>
          </w:tcPr>
          <w:p w14:paraId="4C26408B"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255,3</w:t>
            </w:r>
          </w:p>
        </w:tc>
        <w:tc>
          <w:tcPr>
            <w:tcW w:w="709" w:type="dxa"/>
            <w:shd w:val="clear" w:color="auto" w:fill="auto"/>
            <w:vAlign w:val="bottom"/>
          </w:tcPr>
          <w:p w14:paraId="7286FED1"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295,3</w:t>
            </w:r>
          </w:p>
        </w:tc>
        <w:tc>
          <w:tcPr>
            <w:tcW w:w="767" w:type="dxa"/>
            <w:shd w:val="clear" w:color="auto" w:fill="auto"/>
            <w:vAlign w:val="bottom"/>
          </w:tcPr>
          <w:p w14:paraId="3FEA8E76"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303,4</w:t>
            </w:r>
          </w:p>
        </w:tc>
        <w:tc>
          <w:tcPr>
            <w:tcW w:w="709" w:type="dxa"/>
            <w:shd w:val="clear" w:color="auto" w:fill="auto"/>
            <w:vAlign w:val="bottom"/>
          </w:tcPr>
          <w:p w14:paraId="24682C7F"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371,7</w:t>
            </w:r>
          </w:p>
        </w:tc>
        <w:tc>
          <w:tcPr>
            <w:tcW w:w="708" w:type="dxa"/>
            <w:shd w:val="clear" w:color="auto" w:fill="auto"/>
            <w:vAlign w:val="bottom"/>
          </w:tcPr>
          <w:p w14:paraId="4B7FBFA1"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298,6</w:t>
            </w:r>
          </w:p>
        </w:tc>
        <w:tc>
          <w:tcPr>
            <w:tcW w:w="851" w:type="dxa"/>
            <w:shd w:val="clear" w:color="auto" w:fill="auto"/>
            <w:vAlign w:val="bottom"/>
          </w:tcPr>
          <w:p w14:paraId="7EE765DE" w14:textId="77777777" w:rsidR="00636BC3" w:rsidRPr="00636BC3" w:rsidRDefault="00636BC3" w:rsidP="003B6B2A">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636BC3">
              <w:rPr>
                <w:sz w:val="20"/>
                <w:szCs w:val="20"/>
              </w:rPr>
              <w:t>1450,2</w:t>
            </w:r>
          </w:p>
        </w:tc>
      </w:tr>
      <w:tr w:rsidR="00636BC3" w:rsidRPr="00636BC3" w14:paraId="45EF4EE0" w14:textId="77777777" w:rsidTr="003B6B2A">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A6AFF5D" w14:textId="77777777" w:rsidR="00636BC3" w:rsidRPr="00636BC3" w:rsidRDefault="00636BC3" w:rsidP="003B6B2A">
            <w:pPr>
              <w:jc w:val="center"/>
              <w:rPr>
                <w:color w:val="auto"/>
                <w:sz w:val="18"/>
                <w:szCs w:val="18"/>
              </w:rPr>
            </w:pPr>
            <w:r w:rsidRPr="00636BC3">
              <w:rPr>
                <w:color w:val="auto"/>
                <w:sz w:val="18"/>
                <w:szCs w:val="18"/>
              </w:rPr>
              <w:t xml:space="preserve">Min. </w:t>
            </w:r>
          </w:p>
        </w:tc>
        <w:tc>
          <w:tcPr>
            <w:tcW w:w="783" w:type="dxa"/>
            <w:shd w:val="clear" w:color="auto" w:fill="auto"/>
            <w:vAlign w:val="bottom"/>
          </w:tcPr>
          <w:p w14:paraId="65D3655B"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4,9</w:t>
            </w:r>
          </w:p>
        </w:tc>
        <w:tc>
          <w:tcPr>
            <w:tcW w:w="708" w:type="dxa"/>
            <w:shd w:val="clear" w:color="auto" w:fill="auto"/>
            <w:vAlign w:val="bottom"/>
          </w:tcPr>
          <w:p w14:paraId="79E43457"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9,1</w:t>
            </w:r>
          </w:p>
        </w:tc>
        <w:tc>
          <w:tcPr>
            <w:tcW w:w="709" w:type="dxa"/>
            <w:shd w:val="clear" w:color="auto" w:fill="auto"/>
            <w:vAlign w:val="bottom"/>
          </w:tcPr>
          <w:p w14:paraId="42B8D71B"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0</w:t>
            </w:r>
          </w:p>
        </w:tc>
        <w:tc>
          <w:tcPr>
            <w:tcW w:w="709" w:type="dxa"/>
            <w:shd w:val="clear" w:color="auto" w:fill="auto"/>
            <w:vAlign w:val="bottom"/>
          </w:tcPr>
          <w:p w14:paraId="4820F70E"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14,4</w:t>
            </w:r>
          </w:p>
        </w:tc>
        <w:tc>
          <w:tcPr>
            <w:tcW w:w="709" w:type="dxa"/>
            <w:shd w:val="clear" w:color="auto" w:fill="auto"/>
            <w:vAlign w:val="bottom"/>
          </w:tcPr>
          <w:p w14:paraId="33B2C288"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28,7</w:t>
            </w:r>
          </w:p>
        </w:tc>
        <w:tc>
          <w:tcPr>
            <w:tcW w:w="850" w:type="dxa"/>
            <w:shd w:val="clear" w:color="auto" w:fill="auto"/>
            <w:vAlign w:val="bottom"/>
          </w:tcPr>
          <w:p w14:paraId="6BDDAB34"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5,5</w:t>
            </w:r>
          </w:p>
        </w:tc>
        <w:tc>
          <w:tcPr>
            <w:tcW w:w="567" w:type="dxa"/>
            <w:shd w:val="clear" w:color="auto" w:fill="auto"/>
            <w:vAlign w:val="bottom"/>
          </w:tcPr>
          <w:p w14:paraId="31FDD4E4"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3,3</w:t>
            </w:r>
          </w:p>
        </w:tc>
        <w:tc>
          <w:tcPr>
            <w:tcW w:w="709" w:type="dxa"/>
            <w:shd w:val="clear" w:color="auto" w:fill="auto"/>
            <w:vAlign w:val="bottom"/>
          </w:tcPr>
          <w:p w14:paraId="71DCF0FD"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0</w:t>
            </w:r>
          </w:p>
        </w:tc>
        <w:tc>
          <w:tcPr>
            <w:tcW w:w="709" w:type="dxa"/>
            <w:shd w:val="clear" w:color="auto" w:fill="auto"/>
            <w:vAlign w:val="bottom"/>
          </w:tcPr>
          <w:p w14:paraId="441602A9"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26,2</w:t>
            </w:r>
          </w:p>
        </w:tc>
        <w:tc>
          <w:tcPr>
            <w:tcW w:w="767" w:type="dxa"/>
            <w:shd w:val="clear" w:color="auto" w:fill="auto"/>
            <w:vAlign w:val="bottom"/>
          </w:tcPr>
          <w:p w14:paraId="1B70E4D7"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13,7</w:t>
            </w:r>
          </w:p>
        </w:tc>
        <w:tc>
          <w:tcPr>
            <w:tcW w:w="709" w:type="dxa"/>
            <w:shd w:val="clear" w:color="auto" w:fill="auto"/>
            <w:vAlign w:val="bottom"/>
          </w:tcPr>
          <w:p w14:paraId="5507BE9B"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27,7</w:t>
            </w:r>
          </w:p>
        </w:tc>
        <w:tc>
          <w:tcPr>
            <w:tcW w:w="708" w:type="dxa"/>
            <w:shd w:val="clear" w:color="auto" w:fill="auto"/>
            <w:vAlign w:val="bottom"/>
          </w:tcPr>
          <w:p w14:paraId="25282A7C"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0</w:t>
            </w:r>
          </w:p>
        </w:tc>
        <w:tc>
          <w:tcPr>
            <w:tcW w:w="851" w:type="dxa"/>
            <w:shd w:val="clear" w:color="auto" w:fill="auto"/>
            <w:vAlign w:val="bottom"/>
          </w:tcPr>
          <w:p w14:paraId="10F29949" w14:textId="77777777" w:rsidR="00636BC3" w:rsidRPr="00636BC3" w:rsidRDefault="00636BC3" w:rsidP="003B6B2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636BC3">
              <w:rPr>
                <w:sz w:val="20"/>
                <w:szCs w:val="20"/>
              </w:rPr>
              <w:t>738,1</w:t>
            </w:r>
          </w:p>
        </w:tc>
      </w:tr>
    </w:tbl>
    <w:p w14:paraId="4B60003B" w14:textId="77777777" w:rsidR="00013B8A" w:rsidRPr="00636BC3" w:rsidRDefault="00013B8A" w:rsidP="00013B8A">
      <w:pPr>
        <w:jc w:val="center"/>
        <w:rPr>
          <w:i/>
          <w:color w:val="54883D"/>
          <w:sz w:val="20"/>
        </w:rPr>
      </w:pPr>
      <w:r w:rsidRPr="00636BC3">
        <w:rPr>
          <w:i/>
          <w:color w:val="54883D"/>
          <w:sz w:val="20"/>
        </w:rPr>
        <w:t>Izvor: DHMZ</w:t>
      </w:r>
    </w:p>
    <w:p w14:paraId="4DF621EC" w14:textId="5EB84323" w:rsidR="00013B8A" w:rsidRPr="00636BC3" w:rsidRDefault="00013B8A" w:rsidP="00013B8A">
      <w:pPr>
        <w:spacing w:before="0"/>
        <w:jc w:val="center"/>
        <w:rPr>
          <w:rFonts w:eastAsia="Calibri"/>
          <w:bCs/>
          <w:color w:val="54883D"/>
          <w:sz w:val="20"/>
          <w:szCs w:val="18"/>
        </w:rPr>
      </w:pPr>
      <w:r w:rsidRPr="00636BC3">
        <w:rPr>
          <w:rFonts w:eastAsiaTheme="minorHAnsi"/>
          <w:noProof/>
          <w:lang w:eastAsia="hr-HR"/>
        </w:rPr>
        <w:t xml:space="preserve"> </w:t>
      </w:r>
      <w:r w:rsidRPr="00636BC3">
        <w:rPr>
          <w:rFonts w:eastAsiaTheme="minorHAnsi"/>
        </w:rPr>
        <w:t xml:space="preserve">   </w:t>
      </w:r>
      <w:r w:rsidRPr="00636BC3">
        <w:rPr>
          <w:rFonts w:eastAsia="Calibri"/>
          <w:bCs/>
          <w:color w:val="54883D"/>
          <w:sz w:val="20"/>
          <w:szCs w:val="18"/>
        </w:rPr>
        <w:t xml:space="preserve">Tablica </w:t>
      </w:r>
      <w:r w:rsidRPr="00636BC3">
        <w:rPr>
          <w:rFonts w:eastAsia="Calibri"/>
          <w:bCs/>
          <w:color w:val="54883D"/>
          <w:sz w:val="20"/>
          <w:szCs w:val="18"/>
        </w:rPr>
        <w:fldChar w:fldCharType="begin"/>
      </w:r>
      <w:r w:rsidRPr="00636BC3">
        <w:rPr>
          <w:rFonts w:eastAsia="Calibri"/>
          <w:bCs/>
          <w:color w:val="54883D"/>
          <w:sz w:val="20"/>
          <w:szCs w:val="18"/>
        </w:rPr>
        <w:instrText xml:space="preserve"> SEQ Tabela \* ARABIC </w:instrText>
      </w:r>
      <w:r w:rsidRPr="00636BC3">
        <w:rPr>
          <w:rFonts w:eastAsia="Calibri"/>
          <w:bCs/>
          <w:color w:val="54883D"/>
          <w:sz w:val="20"/>
          <w:szCs w:val="18"/>
        </w:rPr>
        <w:fldChar w:fldCharType="separate"/>
      </w:r>
      <w:r w:rsidR="00884BEF">
        <w:rPr>
          <w:rFonts w:eastAsia="Calibri"/>
          <w:bCs/>
          <w:noProof/>
          <w:color w:val="54883D"/>
          <w:sz w:val="20"/>
          <w:szCs w:val="18"/>
        </w:rPr>
        <w:t>49</w:t>
      </w:r>
      <w:r w:rsidRPr="00636BC3">
        <w:rPr>
          <w:rFonts w:eastAsia="Calibri"/>
          <w:bCs/>
          <w:noProof/>
          <w:color w:val="54883D"/>
          <w:sz w:val="20"/>
          <w:szCs w:val="18"/>
        </w:rPr>
        <w:fldChar w:fldCharType="end"/>
      </w:r>
      <w:r w:rsidRPr="00636BC3">
        <w:rPr>
          <w:rFonts w:eastAsia="Calibri"/>
          <w:bCs/>
          <w:color w:val="54883D"/>
          <w:sz w:val="20"/>
          <w:szCs w:val="18"/>
        </w:rPr>
        <w:t xml:space="preserve">. </w:t>
      </w:r>
      <w:r w:rsidR="00636BC3" w:rsidRPr="00636BC3">
        <w:rPr>
          <w:bCs/>
          <w:color w:val="54883D"/>
          <w:sz w:val="20"/>
          <w:szCs w:val="18"/>
          <w:lang w:bidi="en-US"/>
        </w:rPr>
        <w:t>Broj dana s količinom oborine &gt;=0.1 mm, Knin 2005.- 2024.</w:t>
      </w:r>
    </w:p>
    <w:tbl>
      <w:tblPr>
        <w:tblW w:w="9067"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636BC3" w:rsidRPr="00636BC3" w14:paraId="27514592" w14:textId="77777777" w:rsidTr="003B6B2A">
        <w:trPr>
          <w:trHeight w:hRule="exact" w:val="622"/>
          <w:jc w:val="center"/>
        </w:trPr>
        <w:tc>
          <w:tcPr>
            <w:tcW w:w="1555" w:type="dxa"/>
            <w:shd w:val="clear" w:color="auto" w:fill="auto"/>
            <w:vAlign w:val="center"/>
            <w:hideMark/>
          </w:tcPr>
          <w:p w14:paraId="36C80427"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MJESECI</w:t>
            </w:r>
          </w:p>
        </w:tc>
        <w:tc>
          <w:tcPr>
            <w:tcW w:w="636" w:type="dxa"/>
            <w:vAlign w:val="center"/>
          </w:tcPr>
          <w:p w14:paraId="3254141A"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I.</w:t>
            </w:r>
          </w:p>
        </w:tc>
        <w:tc>
          <w:tcPr>
            <w:tcW w:w="547" w:type="dxa"/>
            <w:vAlign w:val="center"/>
          </w:tcPr>
          <w:p w14:paraId="5E93EB4E"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II.</w:t>
            </w:r>
          </w:p>
        </w:tc>
        <w:tc>
          <w:tcPr>
            <w:tcW w:w="548" w:type="dxa"/>
            <w:vAlign w:val="center"/>
          </w:tcPr>
          <w:p w14:paraId="6BB70293"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III.</w:t>
            </w:r>
          </w:p>
        </w:tc>
        <w:tc>
          <w:tcPr>
            <w:tcW w:w="548" w:type="dxa"/>
            <w:vAlign w:val="center"/>
          </w:tcPr>
          <w:p w14:paraId="66EAA92D"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IV.</w:t>
            </w:r>
          </w:p>
        </w:tc>
        <w:tc>
          <w:tcPr>
            <w:tcW w:w="548" w:type="dxa"/>
            <w:vAlign w:val="center"/>
          </w:tcPr>
          <w:p w14:paraId="53691337"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V.</w:t>
            </w:r>
          </w:p>
        </w:tc>
        <w:tc>
          <w:tcPr>
            <w:tcW w:w="548" w:type="dxa"/>
            <w:vAlign w:val="center"/>
          </w:tcPr>
          <w:p w14:paraId="01130617"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VI.</w:t>
            </w:r>
          </w:p>
        </w:tc>
        <w:tc>
          <w:tcPr>
            <w:tcW w:w="589" w:type="dxa"/>
            <w:vAlign w:val="center"/>
          </w:tcPr>
          <w:p w14:paraId="51DD636A"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VII.</w:t>
            </w:r>
          </w:p>
        </w:tc>
        <w:tc>
          <w:tcPr>
            <w:tcW w:w="693" w:type="dxa"/>
            <w:vAlign w:val="center"/>
          </w:tcPr>
          <w:p w14:paraId="353BC927"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VIII.</w:t>
            </w:r>
          </w:p>
        </w:tc>
        <w:tc>
          <w:tcPr>
            <w:tcW w:w="548" w:type="dxa"/>
            <w:vAlign w:val="center"/>
          </w:tcPr>
          <w:p w14:paraId="51A0B4D5"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IX.</w:t>
            </w:r>
          </w:p>
        </w:tc>
        <w:tc>
          <w:tcPr>
            <w:tcW w:w="548" w:type="dxa"/>
            <w:vAlign w:val="center"/>
          </w:tcPr>
          <w:p w14:paraId="1D463D27"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X.</w:t>
            </w:r>
          </w:p>
        </w:tc>
        <w:tc>
          <w:tcPr>
            <w:tcW w:w="548" w:type="dxa"/>
            <w:vAlign w:val="center"/>
          </w:tcPr>
          <w:p w14:paraId="2AA4B89E"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XI.</w:t>
            </w:r>
          </w:p>
        </w:tc>
        <w:tc>
          <w:tcPr>
            <w:tcW w:w="589" w:type="dxa"/>
            <w:vAlign w:val="center"/>
          </w:tcPr>
          <w:p w14:paraId="0C4B48C3"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rPr>
              <w:t>XII.</w:t>
            </w:r>
          </w:p>
        </w:tc>
        <w:tc>
          <w:tcPr>
            <w:tcW w:w="622" w:type="dxa"/>
            <w:shd w:val="clear" w:color="auto" w:fill="auto"/>
            <w:vAlign w:val="center"/>
            <w:hideMark/>
          </w:tcPr>
          <w:p w14:paraId="3F331FA1"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 xml:space="preserve">Zbroj </w:t>
            </w:r>
          </w:p>
        </w:tc>
      </w:tr>
      <w:tr w:rsidR="00636BC3" w:rsidRPr="00636BC3" w14:paraId="00D65FBC" w14:textId="77777777" w:rsidTr="003B6B2A">
        <w:trPr>
          <w:trHeight w:hRule="exact" w:val="456"/>
          <w:jc w:val="center"/>
        </w:trPr>
        <w:tc>
          <w:tcPr>
            <w:tcW w:w="1555" w:type="dxa"/>
            <w:shd w:val="clear" w:color="auto" w:fill="auto"/>
            <w:vAlign w:val="center"/>
            <w:hideMark/>
          </w:tcPr>
          <w:p w14:paraId="73E6C2F5"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SRED</w:t>
            </w:r>
          </w:p>
        </w:tc>
        <w:tc>
          <w:tcPr>
            <w:tcW w:w="636" w:type="dxa"/>
            <w:shd w:val="clear" w:color="auto" w:fill="auto"/>
            <w:vAlign w:val="bottom"/>
          </w:tcPr>
          <w:p w14:paraId="76D237CC" w14:textId="77777777" w:rsidR="00636BC3" w:rsidRPr="00636BC3" w:rsidRDefault="00636BC3" w:rsidP="003B6B2A">
            <w:pPr>
              <w:spacing w:before="0" w:after="0"/>
              <w:jc w:val="center"/>
              <w:rPr>
                <w:color w:val="auto"/>
                <w:sz w:val="20"/>
                <w:szCs w:val="20"/>
                <w:lang w:eastAsia="hr-HR"/>
              </w:rPr>
            </w:pPr>
            <w:r w:rsidRPr="00636BC3">
              <w:rPr>
                <w:sz w:val="20"/>
                <w:szCs w:val="20"/>
              </w:rPr>
              <w:t>11,3</w:t>
            </w:r>
          </w:p>
        </w:tc>
        <w:tc>
          <w:tcPr>
            <w:tcW w:w="547" w:type="dxa"/>
            <w:shd w:val="clear" w:color="auto" w:fill="auto"/>
            <w:vAlign w:val="bottom"/>
          </w:tcPr>
          <w:p w14:paraId="79B3849E" w14:textId="77777777" w:rsidR="00636BC3" w:rsidRPr="00636BC3" w:rsidRDefault="00636BC3" w:rsidP="003B6B2A">
            <w:pPr>
              <w:spacing w:before="0" w:after="0"/>
              <w:jc w:val="center"/>
              <w:rPr>
                <w:color w:val="auto"/>
                <w:sz w:val="20"/>
                <w:szCs w:val="20"/>
                <w:lang w:eastAsia="hr-HR"/>
              </w:rPr>
            </w:pPr>
            <w:r w:rsidRPr="00636BC3">
              <w:rPr>
                <w:sz w:val="20"/>
                <w:szCs w:val="20"/>
              </w:rPr>
              <w:t>10</w:t>
            </w:r>
          </w:p>
        </w:tc>
        <w:tc>
          <w:tcPr>
            <w:tcW w:w="548" w:type="dxa"/>
            <w:shd w:val="clear" w:color="auto" w:fill="auto"/>
            <w:vAlign w:val="bottom"/>
          </w:tcPr>
          <w:p w14:paraId="76F396CF" w14:textId="77777777" w:rsidR="00636BC3" w:rsidRPr="00636BC3" w:rsidRDefault="00636BC3" w:rsidP="003B6B2A">
            <w:pPr>
              <w:spacing w:before="0" w:after="0"/>
              <w:jc w:val="center"/>
              <w:rPr>
                <w:color w:val="auto"/>
                <w:sz w:val="20"/>
                <w:szCs w:val="20"/>
                <w:lang w:eastAsia="hr-HR"/>
              </w:rPr>
            </w:pPr>
            <w:r w:rsidRPr="00636BC3">
              <w:rPr>
                <w:sz w:val="20"/>
                <w:szCs w:val="20"/>
              </w:rPr>
              <w:t>10,2</w:t>
            </w:r>
          </w:p>
        </w:tc>
        <w:tc>
          <w:tcPr>
            <w:tcW w:w="548" w:type="dxa"/>
            <w:shd w:val="clear" w:color="auto" w:fill="auto"/>
            <w:vAlign w:val="bottom"/>
          </w:tcPr>
          <w:p w14:paraId="79ED7550" w14:textId="77777777" w:rsidR="00636BC3" w:rsidRPr="00636BC3" w:rsidRDefault="00636BC3" w:rsidP="003B6B2A">
            <w:pPr>
              <w:spacing w:before="0" w:after="0"/>
              <w:jc w:val="center"/>
              <w:rPr>
                <w:color w:val="auto"/>
                <w:sz w:val="20"/>
                <w:szCs w:val="20"/>
                <w:lang w:eastAsia="hr-HR"/>
              </w:rPr>
            </w:pPr>
            <w:r w:rsidRPr="00636BC3">
              <w:rPr>
                <w:sz w:val="20"/>
                <w:szCs w:val="20"/>
              </w:rPr>
              <w:t>11,1</w:t>
            </w:r>
          </w:p>
        </w:tc>
        <w:tc>
          <w:tcPr>
            <w:tcW w:w="548" w:type="dxa"/>
            <w:shd w:val="clear" w:color="auto" w:fill="auto"/>
            <w:vAlign w:val="bottom"/>
          </w:tcPr>
          <w:p w14:paraId="25BA707B" w14:textId="77777777" w:rsidR="00636BC3" w:rsidRPr="00636BC3" w:rsidRDefault="00636BC3" w:rsidP="003B6B2A">
            <w:pPr>
              <w:spacing w:before="0" w:after="0"/>
              <w:jc w:val="center"/>
              <w:rPr>
                <w:color w:val="auto"/>
                <w:sz w:val="20"/>
                <w:szCs w:val="20"/>
                <w:lang w:eastAsia="hr-HR"/>
              </w:rPr>
            </w:pPr>
            <w:r w:rsidRPr="00636BC3">
              <w:rPr>
                <w:sz w:val="20"/>
                <w:szCs w:val="20"/>
              </w:rPr>
              <w:t>13</w:t>
            </w:r>
          </w:p>
        </w:tc>
        <w:tc>
          <w:tcPr>
            <w:tcW w:w="548" w:type="dxa"/>
            <w:shd w:val="clear" w:color="auto" w:fill="auto"/>
            <w:vAlign w:val="bottom"/>
          </w:tcPr>
          <w:p w14:paraId="7C79E03E" w14:textId="77777777" w:rsidR="00636BC3" w:rsidRPr="00636BC3" w:rsidRDefault="00636BC3" w:rsidP="003B6B2A">
            <w:pPr>
              <w:spacing w:before="0" w:after="0"/>
              <w:jc w:val="center"/>
              <w:rPr>
                <w:color w:val="auto"/>
                <w:sz w:val="20"/>
                <w:szCs w:val="20"/>
                <w:lang w:eastAsia="hr-HR"/>
              </w:rPr>
            </w:pPr>
            <w:r w:rsidRPr="00636BC3">
              <w:rPr>
                <w:sz w:val="20"/>
                <w:szCs w:val="20"/>
              </w:rPr>
              <w:t>9,6</w:t>
            </w:r>
          </w:p>
        </w:tc>
        <w:tc>
          <w:tcPr>
            <w:tcW w:w="589" w:type="dxa"/>
            <w:shd w:val="clear" w:color="auto" w:fill="auto"/>
            <w:vAlign w:val="bottom"/>
          </w:tcPr>
          <w:p w14:paraId="6A9CA840" w14:textId="77777777" w:rsidR="00636BC3" w:rsidRPr="00636BC3" w:rsidRDefault="00636BC3" w:rsidP="003B6B2A">
            <w:pPr>
              <w:spacing w:before="0" w:after="0"/>
              <w:jc w:val="center"/>
              <w:rPr>
                <w:color w:val="auto"/>
                <w:sz w:val="20"/>
                <w:szCs w:val="20"/>
                <w:lang w:eastAsia="hr-HR"/>
              </w:rPr>
            </w:pPr>
            <w:r w:rsidRPr="00636BC3">
              <w:rPr>
                <w:sz w:val="20"/>
                <w:szCs w:val="20"/>
              </w:rPr>
              <w:t>7,1</w:t>
            </w:r>
          </w:p>
        </w:tc>
        <w:tc>
          <w:tcPr>
            <w:tcW w:w="693" w:type="dxa"/>
            <w:shd w:val="clear" w:color="auto" w:fill="auto"/>
            <w:vAlign w:val="bottom"/>
          </w:tcPr>
          <w:p w14:paraId="16EF97AA" w14:textId="77777777" w:rsidR="00636BC3" w:rsidRPr="00636BC3" w:rsidRDefault="00636BC3" w:rsidP="003B6B2A">
            <w:pPr>
              <w:spacing w:before="0" w:after="0"/>
              <w:jc w:val="center"/>
              <w:rPr>
                <w:color w:val="auto"/>
                <w:sz w:val="20"/>
                <w:szCs w:val="20"/>
                <w:lang w:eastAsia="hr-HR"/>
              </w:rPr>
            </w:pPr>
            <w:r w:rsidRPr="00636BC3">
              <w:rPr>
                <w:sz w:val="20"/>
                <w:szCs w:val="20"/>
              </w:rPr>
              <w:t>7,4</w:t>
            </w:r>
          </w:p>
        </w:tc>
        <w:tc>
          <w:tcPr>
            <w:tcW w:w="548" w:type="dxa"/>
            <w:shd w:val="clear" w:color="auto" w:fill="auto"/>
            <w:vAlign w:val="bottom"/>
          </w:tcPr>
          <w:p w14:paraId="009A0444" w14:textId="77777777" w:rsidR="00636BC3" w:rsidRPr="00636BC3" w:rsidRDefault="00636BC3" w:rsidP="003B6B2A">
            <w:pPr>
              <w:spacing w:before="0" w:after="0"/>
              <w:jc w:val="center"/>
              <w:rPr>
                <w:color w:val="auto"/>
                <w:sz w:val="20"/>
                <w:szCs w:val="20"/>
                <w:lang w:eastAsia="hr-HR"/>
              </w:rPr>
            </w:pPr>
            <w:r w:rsidRPr="00636BC3">
              <w:rPr>
                <w:sz w:val="20"/>
                <w:szCs w:val="20"/>
              </w:rPr>
              <w:t>9,4</w:t>
            </w:r>
          </w:p>
        </w:tc>
        <w:tc>
          <w:tcPr>
            <w:tcW w:w="548" w:type="dxa"/>
            <w:shd w:val="clear" w:color="auto" w:fill="auto"/>
            <w:vAlign w:val="bottom"/>
          </w:tcPr>
          <w:p w14:paraId="2FA25E53" w14:textId="77777777" w:rsidR="00636BC3" w:rsidRPr="00636BC3" w:rsidRDefault="00636BC3" w:rsidP="003B6B2A">
            <w:pPr>
              <w:spacing w:before="0" w:after="0"/>
              <w:jc w:val="center"/>
              <w:rPr>
                <w:color w:val="auto"/>
                <w:sz w:val="20"/>
                <w:szCs w:val="20"/>
                <w:lang w:eastAsia="hr-HR"/>
              </w:rPr>
            </w:pPr>
            <w:r w:rsidRPr="00636BC3">
              <w:rPr>
                <w:sz w:val="20"/>
                <w:szCs w:val="20"/>
              </w:rPr>
              <w:t>8,8</w:t>
            </w:r>
          </w:p>
        </w:tc>
        <w:tc>
          <w:tcPr>
            <w:tcW w:w="548" w:type="dxa"/>
            <w:shd w:val="clear" w:color="auto" w:fill="auto"/>
            <w:vAlign w:val="bottom"/>
          </w:tcPr>
          <w:p w14:paraId="030963C9" w14:textId="77777777" w:rsidR="00636BC3" w:rsidRPr="00636BC3" w:rsidRDefault="00636BC3" w:rsidP="003B6B2A">
            <w:pPr>
              <w:spacing w:before="0" w:after="0"/>
              <w:jc w:val="center"/>
              <w:rPr>
                <w:color w:val="auto"/>
                <w:sz w:val="20"/>
                <w:szCs w:val="20"/>
                <w:lang w:eastAsia="hr-HR"/>
              </w:rPr>
            </w:pPr>
            <w:r w:rsidRPr="00636BC3">
              <w:rPr>
                <w:sz w:val="20"/>
                <w:szCs w:val="20"/>
              </w:rPr>
              <w:t>12</w:t>
            </w:r>
          </w:p>
        </w:tc>
        <w:tc>
          <w:tcPr>
            <w:tcW w:w="589" w:type="dxa"/>
            <w:shd w:val="clear" w:color="auto" w:fill="auto"/>
            <w:vAlign w:val="bottom"/>
          </w:tcPr>
          <w:p w14:paraId="1A45B588" w14:textId="77777777" w:rsidR="00636BC3" w:rsidRPr="00636BC3" w:rsidRDefault="00636BC3" w:rsidP="003B6B2A">
            <w:pPr>
              <w:spacing w:before="0" w:after="0"/>
              <w:jc w:val="center"/>
              <w:rPr>
                <w:color w:val="auto"/>
                <w:sz w:val="20"/>
                <w:szCs w:val="20"/>
                <w:lang w:eastAsia="hr-HR"/>
              </w:rPr>
            </w:pPr>
            <w:r w:rsidRPr="00636BC3">
              <w:rPr>
                <w:sz w:val="20"/>
                <w:szCs w:val="20"/>
              </w:rPr>
              <w:t>-38,8</w:t>
            </w:r>
          </w:p>
        </w:tc>
        <w:tc>
          <w:tcPr>
            <w:tcW w:w="622" w:type="dxa"/>
            <w:shd w:val="clear" w:color="auto" w:fill="auto"/>
            <w:vAlign w:val="bottom"/>
          </w:tcPr>
          <w:p w14:paraId="7F51D146" w14:textId="77777777" w:rsidR="00636BC3" w:rsidRPr="00636BC3" w:rsidRDefault="00636BC3" w:rsidP="003B6B2A">
            <w:pPr>
              <w:spacing w:before="0" w:after="0"/>
              <w:jc w:val="center"/>
              <w:rPr>
                <w:color w:val="auto"/>
                <w:sz w:val="20"/>
                <w:szCs w:val="20"/>
                <w:lang w:eastAsia="hr-HR"/>
              </w:rPr>
            </w:pPr>
            <w:r w:rsidRPr="00636BC3">
              <w:rPr>
                <w:sz w:val="20"/>
                <w:szCs w:val="20"/>
              </w:rPr>
              <w:t>71</w:t>
            </w:r>
          </w:p>
        </w:tc>
      </w:tr>
      <w:tr w:rsidR="00636BC3" w:rsidRPr="00636BC3" w14:paraId="277E3B75" w14:textId="77777777" w:rsidTr="003B6B2A">
        <w:trPr>
          <w:trHeight w:hRule="exact" w:val="456"/>
          <w:jc w:val="center"/>
        </w:trPr>
        <w:tc>
          <w:tcPr>
            <w:tcW w:w="1555" w:type="dxa"/>
            <w:shd w:val="clear" w:color="auto" w:fill="auto"/>
            <w:vAlign w:val="center"/>
            <w:hideMark/>
          </w:tcPr>
          <w:p w14:paraId="3B235D61"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STD</w:t>
            </w:r>
          </w:p>
        </w:tc>
        <w:tc>
          <w:tcPr>
            <w:tcW w:w="636" w:type="dxa"/>
            <w:shd w:val="clear" w:color="auto" w:fill="auto"/>
            <w:vAlign w:val="bottom"/>
          </w:tcPr>
          <w:p w14:paraId="56C220EA" w14:textId="77777777" w:rsidR="00636BC3" w:rsidRPr="00636BC3" w:rsidRDefault="00636BC3" w:rsidP="003B6B2A">
            <w:pPr>
              <w:spacing w:before="0" w:after="0"/>
              <w:jc w:val="center"/>
              <w:rPr>
                <w:color w:val="auto"/>
                <w:sz w:val="20"/>
                <w:szCs w:val="20"/>
                <w:lang w:eastAsia="hr-HR"/>
              </w:rPr>
            </w:pPr>
            <w:r w:rsidRPr="00636BC3">
              <w:rPr>
                <w:sz w:val="20"/>
                <w:szCs w:val="20"/>
              </w:rPr>
              <w:t>5</w:t>
            </w:r>
          </w:p>
        </w:tc>
        <w:tc>
          <w:tcPr>
            <w:tcW w:w="547" w:type="dxa"/>
            <w:shd w:val="clear" w:color="auto" w:fill="auto"/>
            <w:vAlign w:val="bottom"/>
          </w:tcPr>
          <w:p w14:paraId="70758BAB" w14:textId="77777777" w:rsidR="00636BC3" w:rsidRPr="00636BC3" w:rsidRDefault="00636BC3" w:rsidP="003B6B2A">
            <w:pPr>
              <w:spacing w:before="0" w:after="0"/>
              <w:jc w:val="center"/>
              <w:rPr>
                <w:color w:val="auto"/>
                <w:sz w:val="20"/>
                <w:szCs w:val="20"/>
                <w:lang w:eastAsia="hr-HR"/>
              </w:rPr>
            </w:pPr>
            <w:r w:rsidRPr="00636BC3">
              <w:rPr>
                <w:sz w:val="20"/>
                <w:szCs w:val="20"/>
              </w:rPr>
              <w:t>4,1</w:t>
            </w:r>
          </w:p>
        </w:tc>
        <w:tc>
          <w:tcPr>
            <w:tcW w:w="548" w:type="dxa"/>
            <w:shd w:val="clear" w:color="auto" w:fill="auto"/>
            <w:vAlign w:val="bottom"/>
          </w:tcPr>
          <w:p w14:paraId="687C1714" w14:textId="77777777" w:rsidR="00636BC3" w:rsidRPr="00636BC3" w:rsidRDefault="00636BC3" w:rsidP="003B6B2A">
            <w:pPr>
              <w:spacing w:before="0" w:after="0"/>
              <w:jc w:val="center"/>
              <w:rPr>
                <w:color w:val="auto"/>
                <w:sz w:val="20"/>
                <w:szCs w:val="20"/>
                <w:lang w:eastAsia="hr-HR"/>
              </w:rPr>
            </w:pPr>
            <w:r w:rsidRPr="00636BC3">
              <w:rPr>
                <w:sz w:val="20"/>
                <w:szCs w:val="20"/>
              </w:rPr>
              <w:t>5,2</w:t>
            </w:r>
          </w:p>
        </w:tc>
        <w:tc>
          <w:tcPr>
            <w:tcW w:w="548" w:type="dxa"/>
            <w:shd w:val="clear" w:color="auto" w:fill="auto"/>
            <w:vAlign w:val="bottom"/>
          </w:tcPr>
          <w:p w14:paraId="7B8E531F" w14:textId="77777777" w:rsidR="00636BC3" w:rsidRPr="00636BC3" w:rsidRDefault="00636BC3" w:rsidP="003B6B2A">
            <w:pPr>
              <w:spacing w:before="0" w:after="0"/>
              <w:jc w:val="center"/>
              <w:rPr>
                <w:color w:val="auto"/>
                <w:sz w:val="20"/>
                <w:szCs w:val="20"/>
                <w:lang w:eastAsia="hr-HR"/>
              </w:rPr>
            </w:pPr>
            <w:r w:rsidRPr="00636BC3">
              <w:rPr>
                <w:sz w:val="20"/>
                <w:szCs w:val="20"/>
              </w:rPr>
              <w:t>4,4</w:t>
            </w:r>
          </w:p>
        </w:tc>
        <w:tc>
          <w:tcPr>
            <w:tcW w:w="548" w:type="dxa"/>
            <w:shd w:val="clear" w:color="auto" w:fill="auto"/>
            <w:vAlign w:val="bottom"/>
          </w:tcPr>
          <w:p w14:paraId="1E17CBF1" w14:textId="77777777" w:rsidR="00636BC3" w:rsidRPr="00636BC3" w:rsidRDefault="00636BC3" w:rsidP="003B6B2A">
            <w:pPr>
              <w:spacing w:before="0" w:after="0"/>
              <w:jc w:val="center"/>
              <w:rPr>
                <w:color w:val="auto"/>
                <w:sz w:val="20"/>
                <w:szCs w:val="20"/>
                <w:lang w:eastAsia="hr-HR"/>
              </w:rPr>
            </w:pPr>
            <w:r w:rsidRPr="00636BC3">
              <w:rPr>
                <w:sz w:val="20"/>
                <w:szCs w:val="20"/>
              </w:rPr>
              <w:t>4,4</w:t>
            </w:r>
          </w:p>
        </w:tc>
        <w:tc>
          <w:tcPr>
            <w:tcW w:w="548" w:type="dxa"/>
            <w:shd w:val="clear" w:color="auto" w:fill="auto"/>
            <w:vAlign w:val="bottom"/>
          </w:tcPr>
          <w:p w14:paraId="11F7A3D0" w14:textId="77777777" w:rsidR="00636BC3" w:rsidRPr="00636BC3" w:rsidRDefault="00636BC3" w:rsidP="003B6B2A">
            <w:pPr>
              <w:spacing w:before="0" w:after="0"/>
              <w:jc w:val="center"/>
              <w:rPr>
                <w:color w:val="auto"/>
                <w:sz w:val="20"/>
                <w:szCs w:val="20"/>
                <w:lang w:eastAsia="hr-HR"/>
              </w:rPr>
            </w:pPr>
            <w:r w:rsidRPr="00636BC3">
              <w:rPr>
                <w:sz w:val="20"/>
                <w:szCs w:val="20"/>
              </w:rPr>
              <w:t>4,6</w:t>
            </w:r>
          </w:p>
        </w:tc>
        <w:tc>
          <w:tcPr>
            <w:tcW w:w="589" w:type="dxa"/>
            <w:shd w:val="clear" w:color="auto" w:fill="auto"/>
            <w:vAlign w:val="bottom"/>
          </w:tcPr>
          <w:p w14:paraId="64540C12" w14:textId="77777777" w:rsidR="00636BC3" w:rsidRPr="00636BC3" w:rsidRDefault="00636BC3" w:rsidP="003B6B2A">
            <w:pPr>
              <w:spacing w:before="0" w:after="0"/>
              <w:jc w:val="center"/>
              <w:rPr>
                <w:color w:val="auto"/>
                <w:sz w:val="20"/>
                <w:szCs w:val="20"/>
                <w:lang w:eastAsia="hr-HR"/>
              </w:rPr>
            </w:pPr>
            <w:r w:rsidRPr="00636BC3">
              <w:rPr>
                <w:sz w:val="20"/>
                <w:szCs w:val="20"/>
              </w:rPr>
              <w:t>3,2</w:t>
            </w:r>
          </w:p>
        </w:tc>
        <w:tc>
          <w:tcPr>
            <w:tcW w:w="693" w:type="dxa"/>
            <w:shd w:val="clear" w:color="auto" w:fill="auto"/>
            <w:vAlign w:val="bottom"/>
          </w:tcPr>
          <w:p w14:paraId="07600082" w14:textId="77777777" w:rsidR="00636BC3" w:rsidRPr="00636BC3" w:rsidRDefault="00636BC3" w:rsidP="003B6B2A">
            <w:pPr>
              <w:spacing w:before="0" w:after="0"/>
              <w:jc w:val="center"/>
              <w:rPr>
                <w:color w:val="auto"/>
                <w:sz w:val="20"/>
                <w:szCs w:val="20"/>
                <w:lang w:eastAsia="hr-HR"/>
              </w:rPr>
            </w:pPr>
            <w:r w:rsidRPr="00636BC3">
              <w:rPr>
                <w:sz w:val="20"/>
                <w:szCs w:val="20"/>
              </w:rPr>
              <w:t>3,7</w:t>
            </w:r>
          </w:p>
        </w:tc>
        <w:tc>
          <w:tcPr>
            <w:tcW w:w="548" w:type="dxa"/>
            <w:shd w:val="clear" w:color="auto" w:fill="auto"/>
            <w:vAlign w:val="bottom"/>
          </w:tcPr>
          <w:p w14:paraId="09003945" w14:textId="77777777" w:rsidR="00636BC3" w:rsidRPr="00636BC3" w:rsidRDefault="00636BC3" w:rsidP="003B6B2A">
            <w:pPr>
              <w:spacing w:before="0" w:after="0"/>
              <w:jc w:val="center"/>
              <w:rPr>
                <w:color w:val="auto"/>
                <w:sz w:val="20"/>
                <w:szCs w:val="20"/>
                <w:lang w:eastAsia="hr-HR"/>
              </w:rPr>
            </w:pPr>
            <w:r w:rsidRPr="00636BC3">
              <w:rPr>
                <w:sz w:val="20"/>
                <w:szCs w:val="20"/>
              </w:rPr>
              <w:t>3,4</w:t>
            </w:r>
          </w:p>
        </w:tc>
        <w:tc>
          <w:tcPr>
            <w:tcW w:w="548" w:type="dxa"/>
            <w:shd w:val="clear" w:color="auto" w:fill="auto"/>
            <w:vAlign w:val="bottom"/>
          </w:tcPr>
          <w:p w14:paraId="68A1CED3" w14:textId="77777777" w:rsidR="00636BC3" w:rsidRPr="00636BC3" w:rsidRDefault="00636BC3" w:rsidP="003B6B2A">
            <w:pPr>
              <w:spacing w:before="0" w:after="0"/>
              <w:jc w:val="center"/>
              <w:rPr>
                <w:color w:val="auto"/>
                <w:sz w:val="20"/>
                <w:szCs w:val="20"/>
                <w:lang w:eastAsia="hr-HR"/>
              </w:rPr>
            </w:pPr>
            <w:r w:rsidRPr="00636BC3">
              <w:rPr>
                <w:sz w:val="20"/>
                <w:szCs w:val="20"/>
              </w:rPr>
              <w:t>3,2</w:t>
            </w:r>
          </w:p>
        </w:tc>
        <w:tc>
          <w:tcPr>
            <w:tcW w:w="548" w:type="dxa"/>
            <w:shd w:val="clear" w:color="auto" w:fill="auto"/>
            <w:vAlign w:val="bottom"/>
          </w:tcPr>
          <w:p w14:paraId="22886ECA" w14:textId="77777777" w:rsidR="00636BC3" w:rsidRPr="00636BC3" w:rsidRDefault="00636BC3" w:rsidP="003B6B2A">
            <w:pPr>
              <w:spacing w:before="0" w:after="0"/>
              <w:jc w:val="center"/>
              <w:rPr>
                <w:color w:val="auto"/>
                <w:sz w:val="20"/>
                <w:szCs w:val="20"/>
                <w:lang w:eastAsia="hr-HR"/>
              </w:rPr>
            </w:pPr>
            <w:r w:rsidRPr="00636BC3">
              <w:rPr>
                <w:sz w:val="20"/>
                <w:szCs w:val="20"/>
              </w:rPr>
              <w:t>5,4</w:t>
            </w:r>
          </w:p>
        </w:tc>
        <w:tc>
          <w:tcPr>
            <w:tcW w:w="589" w:type="dxa"/>
            <w:shd w:val="clear" w:color="auto" w:fill="auto"/>
            <w:vAlign w:val="bottom"/>
          </w:tcPr>
          <w:p w14:paraId="670EF1B4" w14:textId="77777777" w:rsidR="00636BC3" w:rsidRPr="00636BC3" w:rsidRDefault="00636BC3" w:rsidP="003B6B2A">
            <w:pPr>
              <w:spacing w:before="0" w:after="0"/>
              <w:jc w:val="center"/>
              <w:rPr>
                <w:color w:val="auto"/>
                <w:sz w:val="20"/>
                <w:szCs w:val="20"/>
                <w:lang w:eastAsia="hr-HR"/>
              </w:rPr>
            </w:pPr>
            <w:r w:rsidRPr="00636BC3">
              <w:rPr>
                <w:sz w:val="20"/>
                <w:szCs w:val="20"/>
              </w:rPr>
              <w:t>219,7</w:t>
            </w:r>
          </w:p>
        </w:tc>
        <w:tc>
          <w:tcPr>
            <w:tcW w:w="622" w:type="dxa"/>
            <w:shd w:val="clear" w:color="auto" w:fill="auto"/>
            <w:vAlign w:val="bottom"/>
          </w:tcPr>
          <w:p w14:paraId="435B7AAE" w14:textId="77777777" w:rsidR="00636BC3" w:rsidRPr="00636BC3" w:rsidRDefault="00636BC3" w:rsidP="003B6B2A">
            <w:pPr>
              <w:spacing w:before="0" w:after="0"/>
              <w:jc w:val="center"/>
              <w:rPr>
                <w:color w:val="auto"/>
                <w:sz w:val="20"/>
                <w:szCs w:val="20"/>
                <w:lang w:eastAsia="hr-HR"/>
              </w:rPr>
            </w:pPr>
            <w:r w:rsidRPr="00636BC3">
              <w:rPr>
                <w:sz w:val="20"/>
                <w:szCs w:val="20"/>
              </w:rPr>
              <w:t>226,6</w:t>
            </w:r>
          </w:p>
        </w:tc>
      </w:tr>
      <w:tr w:rsidR="00636BC3" w:rsidRPr="00636BC3" w14:paraId="53DC9F74" w14:textId="77777777" w:rsidTr="003B6B2A">
        <w:trPr>
          <w:trHeight w:hRule="exact" w:val="456"/>
          <w:jc w:val="center"/>
        </w:trPr>
        <w:tc>
          <w:tcPr>
            <w:tcW w:w="1555" w:type="dxa"/>
            <w:shd w:val="clear" w:color="auto" w:fill="auto"/>
            <w:vAlign w:val="center"/>
            <w:hideMark/>
          </w:tcPr>
          <w:p w14:paraId="30BBAD9A"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MAX</w:t>
            </w:r>
          </w:p>
        </w:tc>
        <w:tc>
          <w:tcPr>
            <w:tcW w:w="636" w:type="dxa"/>
            <w:shd w:val="clear" w:color="auto" w:fill="auto"/>
            <w:vAlign w:val="bottom"/>
          </w:tcPr>
          <w:p w14:paraId="2AFFCC55" w14:textId="77777777" w:rsidR="00636BC3" w:rsidRPr="00636BC3" w:rsidRDefault="00636BC3" w:rsidP="003B6B2A">
            <w:pPr>
              <w:spacing w:before="0" w:after="0"/>
              <w:jc w:val="center"/>
              <w:rPr>
                <w:color w:val="auto"/>
                <w:sz w:val="20"/>
                <w:szCs w:val="20"/>
                <w:lang w:eastAsia="hr-HR"/>
              </w:rPr>
            </w:pPr>
            <w:r w:rsidRPr="00636BC3">
              <w:rPr>
                <w:sz w:val="20"/>
                <w:szCs w:val="20"/>
              </w:rPr>
              <w:t>20</w:t>
            </w:r>
          </w:p>
        </w:tc>
        <w:tc>
          <w:tcPr>
            <w:tcW w:w="547" w:type="dxa"/>
            <w:shd w:val="clear" w:color="auto" w:fill="auto"/>
            <w:vAlign w:val="bottom"/>
          </w:tcPr>
          <w:p w14:paraId="324E951F" w14:textId="77777777" w:rsidR="00636BC3" w:rsidRPr="00636BC3" w:rsidRDefault="00636BC3" w:rsidP="003B6B2A">
            <w:pPr>
              <w:spacing w:before="0" w:after="0"/>
              <w:jc w:val="center"/>
              <w:rPr>
                <w:color w:val="auto"/>
                <w:sz w:val="20"/>
                <w:szCs w:val="20"/>
                <w:lang w:eastAsia="hr-HR"/>
              </w:rPr>
            </w:pPr>
            <w:r w:rsidRPr="00636BC3">
              <w:rPr>
                <w:sz w:val="20"/>
                <w:szCs w:val="20"/>
              </w:rPr>
              <w:t>18</w:t>
            </w:r>
          </w:p>
        </w:tc>
        <w:tc>
          <w:tcPr>
            <w:tcW w:w="548" w:type="dxa"/>
            <w:shd w:val="clear" w:color="auto" w:fill="auto"/>
            <w:vAlign w:val="bottom"/>
          </w:tcPr>
          <w:p w14:paraId="0BBBA19A" w14:textId="77777777" w:rsidR="00636BC3" w:rsidRPr="00636BC3" w:rsidRDefault="00636BC3" w:rsidP="003B6B2A">
            <w:pPr>
              <w:spacing w:before="0" w:after="0"/>
              <w:jc w:val="center"/>
              <w:rPr>
                <w:color w:val="auto"/>
                <w:sz w:val="20"/>
                <w:szCs w:val="20"/>
                <w:lang w:eastAsia="hr-HR"/>
              </w:rPr>
            </w:pPr>
            <w:r w:rsidRPr="00636BC3">
              <w:rPr>
                <w:sz w:val="20"/>
                <w:szCs w:val="20"/>
              </w:rPr>
              <w:t>19</w:t>
            </w:r>
          </w:p>
        </w:tc>
        <w:tc>
          <w:tcPr>
            <w:tcW w:w="548" w:type="dxa"/>
            <w:shd w:val="clear" w:color="auto" w:fill="auto"/>
            <w:vAlign w:val="bottom"/>
          </w:tcPr>
          <w:p w14:paraId="38335488" w14:textId="77777777" w:rsidR="00636BC3" w:rsidRPr="00636BC3" w:rsidRDefault="00636BC3" w:rsidP="003B6B2A">
            <w:pPr>
              <w:spacing w:before="0" w:after="0"/>
              <w:jc w:val="center"/>
              <w:rPr>
                <w:color w:val="auto"/>
                <w:sz w:val="20"/>
                <w:szCs w:val="20"/>
                <w:lang w:eastAsia="hr-HR"/>
              </w:rPr>
            </w:pPr>
            <w:r w:rsidRPr="00636BC3">
              <w:rPr>
                <w:sz w:val="20"/>
                <w:szCs w:val="20"/>
              </w:rPr>
              <w:t>20</w:t>
            </w:r>
          </w:p>
        </w:tc>
        <w:tc>
          <w:tcPr>
            <w:tcW w:w="548" w:type="dxa"/>
            <w:shd w:val="clear" w:color="auto" w:fill="auto"/>
            <w:vAlign w:val="bottom"/>
          </w:tcPr>
          <w:p w14:paraId="243EB91A" w14:textId="77777777" w:rsidR="00636BC3" w:rsidRPr="00636BC3" w:rsidRDefault="00636BC3" w:rsidP="003B6B2A">
            <w:pPr>
              <w:spacing w:before="0" w:after="0"/>
              <w:jc w:val="center"/>
              <w:rPr>
                <w:color w:val="auto"/>
                <w:sz w:val="20"/>
                <w:szCs w:val="20"/>
                <w:lang w:eastAsia="hr-HR"/>
              </w:rPr>
            </w:pPr>
            <w:r w:rsidRPr="00636BC3">
              <w:rPr>
                <w:sz w:val="20"/>
                <w:szCs w:val="20"/>
              </w:rPr>
              <w:t>22</w:t>
            </w:r>
          </w:p>
        </w:tc>
        <w:tc>
          <w:tcPr>
            <w:tcW w:w="548" w:type="dxa"/>
            <w:shd w:val="clear" w:color="auto" w:fill="auto"/>
            <w:vAlign w:val="bottom"/>
          </w:tcPr>
          <w:p w14:paraId="154FF02B" w14:textId="77777777" w:rsidR="00636BC3" w:rsidRPr="00636BC3" w:rsidRDefault="00636BC3" w:rsidP="003B6B2A">
            <w:pPr>
              <w:spacing w:before="0" w:after="0"/>
              <w:jc w:val="center"/>
              <w:rPr>
                <w:color w:val="auto"/>
                <w:sz w:val="20"/>
                <w:szCs w:val="20"/>
                <w:lang w:eastAsia="hr-HR"/>
              </w:rPr>
            </w:pPr>
            <w:r w:rsidRPr="00636BC3">
              <w:rPr>
                <w:sz w:val="20"/>
                <w:szCs w:val="20"/>
              </w:rPr>
              <w:t>19</w:t>
            </w:r>
          </w:p>
        </w:tc>
        <w:tc>
          <w:tcPr>
            <w:tcW w:w="589" w:type="dxa"/>
            <w:shd w:val="clear" w:color="auto" w:fill="auto"/>
            <w:vAlign w:val="bottom"/>
          </w:tcPr>
          <w:p w14:paraId="36BD4D4E" w14:textId="77777777" w:rsidR="00636BC3" w:rsidRPr="00636BC3" w:rsidRDefault="00636BC3" w:rsidP="003B6B2A">
            <w:pPr>
              <w:spacing w:before="0" w:after="0"/>
              <w:jc w:val="center"/>
              <w:rPr>
                <w:color w:val="auto"/>
                <w:sz w:val="20"/>
                <w:szCs w:val="20"/>
                <w:lang w:eastAsia="hr-HR"/>
              </w:rPr>
            </w:pPr>
            <w:r w:rsidRPr="00636BC3">
              <w:rPr>
                <w:sz w:val="20"/>
                <w:szCs w:val="20"/>
              </w:rPr>
              <w:t>15</w:t>
            </w:r>
          </w:p>
        </w:tc>
        <w:tc>
          <w:tcPr>
            <w:tcW w:w="693" w:type="dxa"/>
            <w:shd w:val="clear" w:color="auto" w:fill="auto"/>
            <w:vAlign w:val="bottom"/>
          </w:tcPr>
          <w:p w14:paraId="174B7F35" w14:textId="77777777" w:rsidR="00636BC3" w:rsidRPr="00636BC3" w:rsidRDefault="00636BC3" w:rsidP="003B6B2A">
            <w:pPr>
              <w:spacing w:before="0" w:after="0"/>
              <w:jc w:val="center"/>
              <w:rPr>
                <w:color w:val="auto"/>
                <w:sz w:val="20"/>
                <w:szCs w:val="20"/>
                <w:lang w:eastAsia="hr-HR"/>
              </w:rPr>
            </w:pPr>
            <w:r w:rsidRPr="00636BC3">
              <w:rPr>
                <w:sz w:val="20"/>
                <w:szCs w:val="20"/>
              </w:rPr>
              <w:t>17</w:t>
            </w:r>
          </w:p>
        </w:tc>
        <w:tc>
          <w:tcPr>
            <w:tcW w:w="548" w:type="dxa"/>
            <w:shd w:val="clear" w:color="auto" w:fill="auto"/>
            <w:vAlign w:val="bottom"/>
          </w:tcPr>
          <w:p w14:paraId="465BCDE0" w14:textId="77777777" w:rsidR="00636BC3" w:rsidRPr="00636BC3" w:rsidRDefault="00636BC3" w:rsidP="003B6B2A">
            <w:pPr>
              <w:spacing w:before="0" w:after="0"/>
              <w:jc w:val="center"/>
              <w:rPr>
                <w:color w:val="auto"/>
                <w:sz w:val="20"/>
                <w:szCs w:val="20"/>
                <w:lang w:eastAsia="hr-HR"/>
              </w:rPr>
            </w:pPr>
            <w:r w:rsidRPr="00636BC3">
              <w:rPr>
                <w:sz w:val="20"/>
                <w:szCs w:val="20"/>
              </w:rPr>
              <w:t>17</w:t>
            </w:r>
          </w:p>
        </w:tc>
        <w:tc>
          <w:tcPr>
            <w:tcW w:w="548" w:type="dxa"/>
            <w:shd w:val="clear" w:color="auto" w:fill="auto"/>
            <w:vAlign w:val="bottom"/>
          </w:tcPr>
          <w:p w14:paraId="4AF5D800" w14:textId="77777777" w:rsidR="00636BC3" w:rsidRPr="00636BC3" w:rsidRDefault="00636BC3" w:rsidP="003B6B2A">
            <w:pPr>
              <w:spacing w:before="0" w:after="0"/>
              <w:jc w:val="center"/>
              <w:rPr>
                <w:color w:val="auto"/>
                <w:sz w:val="20"/>
                <w:szCs w:val="20"/>
                <w:lang w:eastAsia="hr-HR"/>
              </w:rPr>
            </w:pPr>
            <w:r w:rsidRPr="00636BC3">
              <w:rPr>
                <w:sz w:val="20"/>
                <w:szCs w:val="20"/>
              </w:rPr>
              <w:t>15</w:t>
            </w:r>
          </w:p>
        </w:tc>
        <w:tc>
          <w:tcPr>
            <w:tcW w:w="548" w:type="dxa"/>
            <w:shd w:val="clear" w:color="auto" w:fill="auto"/>
            <w:vAlign w:val="bottom"/>
          </w:tcPr>
          <w:p w14:paraId="546C58BB" w14:textId="77777777" w:rsidR="00636BC3" w:rsidRPr="00636BC3" w:rsidRDefault="00636BC3" w:rsidP="003B6B2A">
            <w:pPr>
              <w:spacing w:before="0" w:after="0"/>
              <w:jc w:val="center"/>
              <w:rPr>
                <w:color w:val="auto"/>
                <w:sz w:val="20"/>
                <w:szCs w:val="20"/>
                <w:lang w:eastAsia="hr-HR"/>
              </w:rPr>
            </w:pPr>
            <w:r w:rsidRPr="00636BC3">
              <w:rPr>
                <w:sz w:val="20"/>
                <w:szCs w:val="20"/>
              </w:rPr>
              <w:t>22</w:t>
            </w:r>
          </w:p>
        </w:tc>
        <w:tc>
          <w:tcPr>
            <w:tcW w:w="589" w:type="dxa"/>
            <w:shd w:val="clear" w:color="auto" w:fill="auto"/>
            <w:vAlign w:val="bottom"/>
          </w:tcPr>
          <w:p w14:paraId="5B94EAE1" w14:textId="77777777" w:rsidR="00636BC3" w:rsidRPr="00636BC3" w:rsidRDefault="00636BC3" w:rsidP="003B6B2A">
            <w:pPr>
              <w:spacing w:before="0" w:after="0"/>
              <w:jc w:val="center"/>
              <w:rPr>
                <w:color w:val="auto"/>
                <w:sz w:val="20"/>
                <w:szCs w:val="20"/>
                <w:lang w:eastAsia="hr-HR"/>
              </w:rPr>
            </w:pPr>
            <w:r w:rsidRPr="00636BC3">
              <w:rPr>
                <w:sz w:val="20"/>
                <w:szCs w:val="20"/>
              </w:rPr>
              <w:t>19</w:t>
            </w:r>
          </w:p>
        </w:tc>
        <w:tc>
          <w:tcPr>
            <w:tcW w:w="622" w:type="dxa"/>
            <w:shd w:val="clear" w:color="auto" w:fill="auto"/>
            <w:vAlign w:val="bottom"/>
          </w:tcPr>
          <w:p w14:paraId="7B03979F" w14:textId="77777777" w:rsidR="00636BC3" w:rsidRPr="00636BC3" w:rsidRDefault="00636BC3" w:rsidP="003B6B2A">
            <w:pPr>
              <w:spacing w:before="0" w:after="0"/>
              <w:jc w:val="center"/>
              <w:rPr>
                <w:color w:val="auto"/>
                <w:sz w:val="20"/>
                <w:szCs w:val="20"/>
                <w:lang w:eastAsia="hr-HR"/>
              </w:rPr>
            </w:pPr>
            <w:r w:rsidRPr="00636BC3">
              <w:rPr>
                <w:sz w:val="20"/>
                <w:szCs w:val="20"/>
              </w:rPr>
              <w:t>152</w:t>
            </w:r>
          </w:p>
        </w:tc>
      </w:tr>
      <w:tr w:rsidR="00636BC3" w:rsidRPr="00636BC3" w14:paraId="0128BEBD" w14:textId="77777777" w:rsidTr="003B6B2A">
        <w:trPr>
          <w:trHeight w:hRule="exact" w:val="471"/>
          <w:jc w:val="center"/>
        </w:trPr>
        <w:tc>
          <w:tcPr>
            <w:tcW w:w="1555" w:type="dxa"/>
            <w:shd w:val="clear" w:color="auto" w:fill="auto"/>
            <w:vAlign w:val="center"/>
            <w:hideMark/>
          </w:tcPr>
          <w:p w14:paraId="51DE062C" w14:textId="77777777" w:rsidR="00636BC3" w:rsidRPr="00636BC3" w:rsidRDefault="00636BC3" w:rsidP="003B6B2A">
            <w:pPr>
              <w:spacing w:before="0" w:after="0"/>
              <w:jc w:val="center"/>
              <w:rPr>
                <w:b/>
                <w:color w:val="auto"/>
                <w:sz w:val="20"/>
                <w:szCs w:val="20"/>
                <w:lang w:eastAsia="hr-HR"/>
              </w:rPr>
            </w:pPr>
            <w:r w:rsidRPr="00636BC3">
              <w:rPr>
                <w:b/>
                <w:color w:val="auto"/>
                <w:sz w:val="20"/>
                <w:szCs w:val="20"/>
                <w:lang w:eastAsia="hr-HR"/>
              </w:rPr>
              <w:t>MIN</w:t>
            </w:r>
          </w:p>
        </w:tc>
        <w:tc>
          <w:tcPr>
            <w:tcW w:w="636" w:type="dxa"/>
            <w:shd w:val="clear" w:color="auto" w:fill="auto"/>
            <w:vAlign w:val="bottom"/>
          </w:tcPr>
          <w:p w14:paraId="4D9FA871" w14:textId="77777777" w:rsidR="00636BC3" w:rsidRPr="00636BC3" w:rsidRDefault="00636BC3" w:rsidP="003B6B2A">
            <w:pPr>
              <w:spacing w:before="0" w:after="0"/>
              <w:jc w:val="center"/>
              <w:rPr>
                <w:color w:val="auto"/>
                <w:sz w:val="20"/>
                <w:szCs w:val="20"/>
                <w:lang w:eastAsia="hr-HR"/>
              </w:rPr>
            </w:pPr>
            <w:r w:rsidRPr="00636BC3">
              <w:rPr>
                <w:sz w:val="20"/>
                <w:szCs w:val="20"/>
              </w:rPr>
              <w:t>2</w:t>
            </w:r>
          </w:p>
        </w:tc>
        <w:tc>
          <w:tcPr>
            <w:tcW w:w="547" w:type="dxa"/>
            <w:shd w:val="clear" w:color="auto" w:fill="auto"/>
            <w:vAlign w:val="bottom"/>
          </w:tcPr>
          <w:p w14:paraId="010DC475" w14:textId="77777777" w:rsidR="00636BC3" w:rsidRPr="00636BC3" w:rsidRDefault="00636BC3" w:rsidP="003B6B2A">
            <w:pPr>
              <w:spacing w:before="0" w:after="0"/>
              <w:jc w:val="center"/>
              <w:rPr>
                <w:color w:val="auto"/>
                <w:sz w:val="20"/>
                <w:szCs w:val="20"/>
                <w:lang w:eastAsia="hr-HR"/>
              </w:rPr>
            </w:pPr>
            <w:r w:rsidRPr="00636BC3">
              <w:rPr>
                <w:sz w:val="20"/>
                <w:szCs w:val="20"/>
              </w:rPr>
              <w:t>2</w:t>
            </w:r>
          </w:p>
        </w:tc>
        <w:tc>
          <w:tcPr>
            <w:tcW w:w="548" w:type="dxa"/>
            <w:shd w:val="clear" w:color="auto" w:fill="auto"/>
            <w:vAlign w:val="bottom"/>
          </w:tcPr>
          <w:p w14:paraId="083661F9" w14:textId="77777777" w:rsidR="00636BC3" w:rsidRPr="00636BC3" w:rsidRDefault="00636BC3" w:rsidP="003B6B2A">
            <w:pPr>
              <w:spacing w:before="0" w:after="0"/>
              <w:jc w:val="center"/>
              <w:rPr>
                <w:color w:val="auto"/>
                <w:sz w:val="20"/>
                <w:szCs w:val="20"/>
                <w:lang w:eastAsia="hr-HR"/>
              </w:rPr>
            </w:pPr>
            <w:r w:rsidRPr="00636BC3">
              <w:rPr>
                <w:sz w:val="20"/>
                <w:szCs w:val="20"/>
              </w:rPr>
              <w:t>0</w:t>
            </w:r>
          </w:p>
        </w:tc>
        <w:tc>
          <w:tcPr>
            <w:tcW w:w="548" w:type="dxa"/>
            <w:shd w:val="clear" w:color="auto" w:fill="auto"/>
            <w:vAlign w:val="bottom"/>
          </w:tcPr>
          <w:p w14:paraId="29593A0B" w14:textId="77777777" w:rsidR="00636BC3" w:rsidRPr="00636BC3" w:rsidRDefault="00636BC3" w:rsidP="003B6B2A">
            <w:pPr>
              <w:spacing w:before="0" w:after="0"/>
              <w:jc w:val="center"/>
              <w:rPr>
                <w:color w:val="auto"/>
                <w:sz w:val="20"/>
                <w:szCs w:val="20"/>
                <w:lang w:eastAsia="hr-HR"/>
              </w:rPr>
            </w:pPr>
            <w:r w:rsidRPr="00636BC3">
              <w:rPr>
                <w:sz w:val="20"/>
                <w:szCs w:val="20"/>
              </w:rPr>
              <w:t>5</w:t>
            </w:r>
          </w:p>
        </w:tc>
        <w:tc>
          <w:tcPr>
            <w:tcW w:w="548" w:type="dxa"/>
            <w:shd w:val="clear" w:color="auto" w:fill="auto"/>
            <w:vAlign w:val="bottom"/>
          </w:tcPr>
          <w:p w14:paraId="5F1479E5" w14:textId="77777777" w:rsidR="00636BC3" w:rsidRPr="00636BC3" w:rsidRDefault="00636BC3" w:rsidP="003B6B2A">
            <w:pPr>
              <w:spacing w:before="0" w:after="0"/>
              <w:jc w:val="center"/>
              <w:rPr>
                <w:color w:val="auto"/>
                <w:sz w:val="20"/>
                <w:szCs w:val="20"/>
                <w:lang w:eastAsia="hr-HR"/>
              </w:rPr>
            </w:pPr>
            <w:r w:rsidRPr="00636BC3">
              <w:rPr>
                <w:sz w:val="20"/>
                <w:szCs w:val="20"/>
              </w:rPr>
              <w:t>6</w:t>
            </w:r>
          </w:p>
        </w:tc>
        <w:tc>
          <w:tcPr>
            <w:tcW w:w="548" w:type="dxa"/>
            <w:shd w:val="clear" w:color="auto" w:fill="auto"/>
            <w:vAlign w:val="bottom"/>
          </w:tcPr>
          <w:p w14:paraId="2F9529BC" w14:textId="77777777" w:rsidR="00636BC3" w:rsidRPr="00636BC3" w:rsidRDefault="00636BC3" w:rsidP="003B6B2A">
            <w:pPr>
              <w:spacing w:before="0" w:after="0"/>
              <w:jc w:val="center"/>
              <w:rPr>
                <w:color w:val="auto"/>
                <w:sz w:val="20"/>
                <w:szCs w:val="20"/>
                <w:lang w:eastAsia="hr-HR"/>
              </w:rPr>
            </w:pPr>
            <w:r w:rsidRPr="00636BC3">
              <w:rPr>
                <w:sz w:val="20"/>
                <w:szCs w:val="20"/>
              </w:rPr>
              <w:t>3</w:t>
            </w:r>
          </w:p>
        </w:tc>
        <w:tc>
          <w:tcPr>
            <w:tcW w:w="589" w:type="dxa"/>
            <w:shd w:val="clear" w:color="auto" w:fill="auto"/>
            <w:vAlign w:val="bottom"/>
          </w:tcPr>
          <w:p w14:paraId="086EE3DF" w14:textId="77777777" w:rsidR="00636BC3" w:rsidRPr="00636BC3" w:rsidRDefault="00636BC3" w:rsidP="003B6B2A">
            <w:pPr>
              <w:spacing w:before="0" w:after="0"/>
              <w:jc w:val="center"/>
              <w:rPr>
                <w:color w:val="auto"/>
                <w:sz w:val="20"/>
                <w:szCs w:val="20"/>
                <w:lang w:eastAsia="hr-HR"/>
              </w:rPr>
            </w:pPr>
            <w:r w:rsidRPr="00636BC3">
              <w:rPr>
                <w:sz w:val="20"/>
                <w:szCs w:val="20"/>
              </w:rPr>
              <w:t>4</w:t>
            </w:r>
          </w:p>
        </w:tc>
        <w:tc>
          <w:tcPr>
            <w:tcW w:w="693" w:type="dxa"/>
            <w:shd w:val="clear" w:color="auto" w:fill="auto"/>
            <w:vAlign w:val="bottom"/>
          </w:tcPr>
          <w:p w14:paraId="21289BEF" w14:textId="77777777" w:rsidR="00636BC3" w:rsidRPr="00636BC3" w:rsidRDefault="00636BC3" w:rsidP="003B6B2A">
            <w:pPr>
              <w:spacing w:before="0" w:after="0"/>
              <w:jc w:val="center"/>
              <w:rPr>
                <w:color w:val="auto"/>
                <w:sz w:val="20"/>
                <w:szCs w:val="20"/>
                <w:lang w:eastAsia="hr-HR"/>
              </w:rPr>
            </w:pPr>
            <w:r w:rsidRPr="00636BC3">
              <w:rPr>
                <w:sz w:val="20"/>
                <w:szCs w:val="20"/>
              </w:rPr>
              <w:t>0</w:t>
            </w:r>
          </w:p>
        </w:tc>
        <w:tc>
          <w:tcPr>
            <w:tcW w:w="548" w:type="dxa"/>
            <w:shd w:val="clear" w:color="auto" w:fill="auto"/>
            <w:vAlign w:val="bottom"/>
          </w:tcPr>
          <w:p w14:paraId="2DF2E2F6" w14:textId="77777777" w:rsidR="00636BC3" w:rsidRPr="00636BC3" w:rsidRDefault="00636BC3" w:rsidP="003B6B2A">
            <w:pPr>
              <w:spacing w:before="0" w:after="0"/>
              <w:jc w:val="center"/>
              <w:rPr>
                <w:color w:val="auto"/>
                <w:sz w:val="20"/>
                <w:szCs w:val="20"/>
                <w:lang w:eastAsia="hr-HR"/>
              </w:rPr>
            </w:pPr>
            <w:r w:rsidRPr="00636BC3">
              <w:rPr>
                <w:sz w:val="20"/>
                <w:szCs w:val="20"/>
              </w:rPr>
              <w:t>5</w:t>
            </w:r>
          </w:p>
        </w:tc>
        <w:tc>
          <w:tcPr>
            <w:tcW w:w="548" w:type="dxa"/>
            <w:shd w:val="clear" w:color="auto" w:fill="auto"/>
            <w:vAlign w:val="bottom"/>
          </w:tcPr>
          <w:p w14:paraId="59F9C79D" w14:textId="77777777" w:rsidR="00636BC3" w:rsidRPr="00636BC3" w:rsidRDefault="00636BC3" w:rsidP="003B6B2A">
            <w:pPr>
              <w:spacing w:before="0" w:after="0"/>
              <w:jc w:val="center"/>
              <w:rPr>
                <w:color w:val="auto"/>
                <w:sz w:val="20"/>
                <w:szCs w:val="20"/>
                <w:lang w:eastAsia="hr-HR"/>
              </w:rPr>
            </w:pPr>
            <w:r w:rsidRPr="00636BC3">
              <w:rPr>
                <w:sz w:val="20"/>
                <w:szCs w:val="20"/>
              </w:rPr>
              <w:t>3</w:t>
            </w:r>
          </w:p>
        </w:tc>
        <w:tc>
          <w:tcPr>
            <w:tcW w:w="548" w:type="dxa"/>
            <w:shd w:val="clear" w:color="auto" w:fill="auto"/>
            <w:vAlign w:val="bottom"/>
          </w:tcPr>
          <w:p w14:paraId="5E6BC07A" w14:textId="77777777" w:rsidR="00636BC3" w:rsidRPr="00636BC3" w:rsidRDefault="00636BC3" w:rsidP="003B6B2A">
            <w:pPr>
              <w:spacing w:before="0" w:after="0"/>
              <w:jc w:val="center"/>
              <w:rPr>
                <w:color w:val="auto"/>
                <w:sz w:val="20"/>
                <w:szCs w:val="20"/>
                <w:lang w:eastAsia="hr-HR"/>
              </w:rPr>
            </w:pPr>
            <w:r w:rsidRPr="00636BC3">
              <w:rPr>
                <w:sz w:val="20"/>
                <w:szCs w:val="20"/>
              </w:rPr>
              <w:t>4</w:t>
            </w:r>
          </w:p>
        </w:tc>
        <w:tc>
          <w:tcPr>
            <w:tcW w:w="589" w:type="dxa"/>
            <w:shd w:val="clear" w:color="auto" w:fill="auto"/>
            <w:vAlign w:val="bottom"/>
          </w:tcPr>
          <w:p w14:paraId="66C3FE7B" w14:textId="77777777" w:rsidR="00636BC3" w:rsidRPr="00636BC3" w:rsidRDefault="00636BC3" w:rsidP="003B6B2A">
            <w:pPr>
              <w:spacing w:before="0" w:after="0"/>
              <w:jc w:val="center"/>
              <w:rPr>
                <w:color w:val="auto"/>
                <w:sz w:val="20"/>
                <w:szCs w:val="20"/>
                <w:lang w:eastAsia="hr-HR"/>
              </w:rPr>
            </w:pPr>
            <w:r w:rsidRPr="00636BC3">
              <w:rPr>
                <w:sz w:val="20"/>
                <w:szCs w:val="20"/>
              </w:rPr>
              <w:t>-996</w:t>
            </w:r>
          </w:p>
        </w:tc>
        <w:tc>
          <w:tcPr>
            <w:tcW w:w="622" w:type="dxa"/>
            <w:shd w:val="clear" w:color="auto" w:fill="auto"/>
            <w:vAlign w:val="bottom"/>
          </w:tcPr>
          <w:p w14:paraId="08069FAF" w14:textId="77777777" w:rsidR="00636BC3" w:rsidRPr="00636BC3" w:rsidRDefault="00636BC3" w:rsidP="003B6B2A">
            <w:pPr>
              <w:spacing w:before="0" w:after="0"/>
              <w:jc w:val="center"/>
              <w:rPr>
                <w:color w:val="auto"/>
                <w:sz w:val="20"/>
                <w:szCs w:val="20"/>
                <w:lang w:eastAsia="hr-HR"/>
              </w:rPr>
            </w:pPr>
            <w:r w:rsidRPr="00636BC3">
              <w:rPr>
                <w:sz w:val="20"/>
                <w:szCs w:val="20"/>
              </w:rPr>
              <w:t>-914</w:t>
            </w:r>
          </w:p>
        </w:tc>
      </w:tr>
    </w:tbl>
    <w:p w14:paraId="7A1ACFE4" w14:textId="77777777" w:rsidR="00013B8A" w:rsidRPr="00636BC3" w:rsidRDefault="00013B8A" w:rsidP="00013B8A">
      <w:pPr>
        <w:jc w:val="center"/>
        <w:rPr>
          <w:i/>
          <w:color w:val="54883D"/>
          <w:sz w:val="20"/>
        </w:rPr>
      </w:pPr>
      <w:r w:rsidRPr="00636BC3">
        <w:rPr>
          <w:i/>
          <w:color w:val="54883D"/>
          <w:sz w:val="20"/>
        </w:rPr>
        <w:t>Izvor: DHMZ</w:t>
      </w:r>
    </w:p>
    <w:p w14:paraId="77F31B5A" w14:textId="1D443A9A" w:rsidR="00636BC3" w:rsidRDefault="00636BC3" w:rsidP="00636BC3">
      <w:pPr>
        <w:rPr>
          <w:rFonts w:eastAsiaTheme="minorHAnsi"/>
        </w:rPr>
      </w:pPr>
      <w:r>
        <w:rPr>
          <w:rFonts w:eastAsiaTheme="minorHAnsi"/>
        </w:rPr>
        <w:t xml:space="preserve">Iz tablica je </w:t>
      </w:r>
      <w:r w:rsidRPr="00F72D52">
        <w:rPr>
          <w:rFonts w:eastAsiaTheme="minorHAnsi"/>
        </w:rPr>
        <w:t>vidljivo</w:t>
      </w:r>
      <w:r>
        <w:rPr>
          <w:rFonts w:eastAsiaTheme="minorHAnsi"/>
        </w:rPr>
        <w:t xml:space="preserve"> je da prosječno godišnje padne 71 mm oborina. Najveće količine oborina pojavljuju se od studenog do ožujka te u mjesecu svibnju što dovodi do zaključka da upravo u tim mjesecima dolazi do porasta vodostaja. </w:t>
      </w:r>
    </w:p>
    <w:p w14:paraId="391C3CAD" w14:textId="77777777" w:rsidR="00636BC3" w:rsidRDefault="00636BC3" w:rsidP="00636BC3">
      <w:pPr>
        <w:rPr>
          <w:rFonts w:eastAsiaTheme="minorHAnsi"/>
        </w:rPr>
      </w:pPr>
    </w:p>
    <w:p w14:paraId="2B3B074D" w14:textId="77777777" w:rsidR="00636BC3" w:rsidRDefault="00636BC3" w:rsidP="00636BC3">
      <w:pPr>
        <w:jc w:val="center"/>
        <w:rPr>
          <w:rFonts w:eastAsiaTheme="minorHAnsi"/>
        </w:rPr>
      </w:pPr>
      <w:r w:rsidRPr="00CD2492">
        <w:rPr>
          <w:rFonts w:eastAsiaTheme="minorHAnsi"/>
          <w:noProof/>
        </w:rPr>
        <w:lastRenderedPageBreak/>
        <w:drawing>
          <wp:inline distT="0" distB="0" distL="0" distR="0" wp14:anchorId="7AA9904C" wp14:editId="5611A666">
            <wp:extent cx="4419600" cy="4392486"/>
            <wp:effectExtent l="0" t="0" r="0" b="8255"/>
            <wp:docPr id="182518730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87301" name=""/>
                    <pic:cNvPicPr/>
                  </pic:nvPicPr>
                  <pic:blipFill>
                    <a:blip r:embed="rId61"/>
                    <a:stretch>
                      <a:fillRect/>
                    </a:stretch>
                  </pic:blipFill>
                  <pic:spPr>
                    <a:xfrm>
                      <a:off x="0" y="0"/>
                      <a:ext cx="4426555" cy="4399398"/>
                    </a:xfrm>
                    <a:prstGeom prst="rect">
                      <a:avLst/>
                    </a:prstGeom>
                  </pic:spPr>
                </pic:pic>
              </a:graphicData>
            </a:graphic>
          </wp:inline>
        </w:drawing>
      </w:r>
    </w:p>
    <w:p w14:paraId="1293D770" w14:textId="0FE1F507" w:rsidR="00636BC3" w:rsidRDefault="00636BC3" w:rsidP="00636BC3">
      <w:pPr>
        <w:spacing w:before="0" w:after="0"/>
        <w:jc w:val="center"/>
        <w:rPr>
          <w:rFonts w:eastAsia="Calibri"/>
          <w:bCs/>
          <w:color w:val="54883D"/>
          <w:sz w:val="20"/>
          <w:szCs w:val="18"/>
          <w:lang w:bidi="en-US"/>
        </w:rPr>
      </w:pPr>
      <w:r w:rsidRPr="00CF5F09">
        <w:rPr>
          <w:rFonts w:eastAsia="Calibri"/>
          <w:bCs/>
          <w:color w:val="54883D"/>
          <w:sz w:val="20"/>
          <w:szCs w:val="18"/>
          <w:lang w:bidi="en-US"/>
        </w:rPr>
        <w:t xml:space="preserve">Slika </w:t>
      </w:r>
      <w:r w:rsidRPr="00CF5F09">
        <w:rPr>
          <w:rFonts w:eastAsia="Calibri"/>
          <w:bCs/>
          <w:color w:val="54883D"/>
          <w:sz w:val="20"/>
          <w:szCs w:val="18"/>
          <w:lang w:bidi="en-US"/>
        </w:rPr>
        <w:fldChar w:fldCharType="begin"/>
      </w:r>
      <w:r w:rsidRPr="00CF5F09">
        <w:rPr>
          <w:rFonts w:eastAsia="Calibri"/>
          <w:bCs/>
          <w:color w:val="54883D"/>
          <w:sz w:val="20"/>
          <w:szCs w:val="18"/>
          <w:lang w:bidi="en-US"/>
        </w:rPr>
        <w:instrText xml:space="preserve"> SEQ Slika \* ARABIC </w:instrText>
      </w:r>
      <w:r w:rsidRPr="00CF5F09">
        <w:rPr>
          <w:rFonts w:eastAsia="Calibri"/>
          <w:bCs/>
          <w:color w:val="54883D"/>
          <w:sz w:val="20"/>
          <w:szCs w:val="18"/>
          <w:lang w:bidi="en-US"/>
        </w:rPr>
        <w:fldChar w:fldCharType="separate"/>
      </w:r>
      <w:r w:rsidR="00884BEF">
        <w:rPr>
          <w:rFonts w:eastAsia="Calibri"/>
          <w:bCs/>
          <w:noProof/>
          <w:color w:val="54883D"/>
          <w:sz w:val="20"/>
          <w:szCs w:val="18"/>
          <w:lang w:bidi="en-US"/>
        </w:rPr>
        <w:t>19</w:t>
      </w:r>
      <w:r w:rsidRPr="00CF5F09">
        <w:rPr>
          <w:rFonts w:eastAsia="Calibri"/>
          <w:bCs/>
          <w:noProof/>
          <w:color w:val="54883D"/>
          <w:sz w:val="20"/>
          <w:szCs w:val="18"/>
          <w:lang w:bidi="en-US"/>
        </w:rPr>
        <w:fldChar w:fldCharType="end"/>
      </w:r>
      <w:r w:rsidRPr="00CF5F09">
        <w:rPr>
          <w:rFonts w:eastAsia="Calibri"/>
          <w:bCs/>
          <w:noProof/>
          <w:color w:val="54883D"/>
          <w:sz w:val="20"/>
          <w:szCs w:val="18"/>
          <w:lang w:bidi="en-US"/>
        </w:rPr>
        <w:t>.</w:t>
      </w:r>
      <w:r w:rsidRPr="00CD2492">
        <w:t xml:space="preserve"> </w:t>
      </w:r>
      <w:r w:rsidRPr="00CD2492">
        <w:rPr>
          <w:rFonts w:eastAsia="Calibri"/>
          <w:bCs/>
          <w:color w:val="54883D"/>
          <w:sz w:val="20"/>
          <w:szCs w:val="18"/>
          <w:lang w:bidi="en-US"/>
        </w:rPr>
        <w:t>Maksimalno</w:t>
      </w:r>
      <w:r>
        <w:rPr>
          <w:rFonts w:eastAsia="Calibri"/>
          <w:bCs/>
          <w:color w:val="54883D"/>
          <w:sz w:val="20"/>
          <w:szCs w:val="18"/>
          <w:lang w:bidi="en-US"/>
        </w:rPr>
        <w:t xml:space="preserve"> </w:t>
      </w:r>
      <w:r w:rsidRPr="00CD2492">
        <w:rPr>
          <w:rFonts w:eastAsia="Calibri"/>
          <w:bCs/>
          <w:color w:val="54883D"/>
          <w:sz w:val="20"/>
          <w:szCs w:val="18"/>
          <w:lang w:bidi="en-US"/>
        </w:rPr>
        <w:t>godišnje</w:t>
      </w:r>
      <w:r>
        <w:rPr>
          <w:rFonts w:eastAsia="Calibri"/>
          <w:bCs/>
          <w:color w:val="54883D"/>
          <w:sz w:val="20"/>
          <w:szCs w:val="18"/>
          <w:lang w:bidi="en-US"/>
        </w:rPr>
        <w:t xml:space="preserve"> </w:t>
      </w:r>
      <w:r w:rsidRPr="00CD2492">
        <w:rPr>
          <w:rFonts w:eastAsia="Calibri"/>
          <w:bCs/>
          <w:color w:val="54883D"/>
          <w:sz w:val="20"/>
          <w:szCs w:val="18"/>
          <w:lang w:bidi="en-US"/>
        </w:rPr>
        <w:t>trajanje</w:t>
      </w:r>
      <w:r>
        <w:rPr>
          <w:rFonts w:eastAsia="Calibri"/>
          <w:bCs/>
          <w:color w:val="54883D"/>
          <w:sz w:val="20"/>
          <w:szCs w:val="18"/>
          <w:lang w:bidi="en-US"/>
        </w:rPr>
        <w:t xml:space="preserve"> </w:t>
      </w:r>
      <w:r w:rsidRPr="00CD2492">
        <w:rPr>
          <w:rFonts w:eastAsia="Calibri"/>
          <w:bCs/>
          <w:color w:val="54883D"/>
          <w:sz w:val="20"/>
          <w:szCs w:val="18"/>
          <w:lang w:bidi="en-US"/>
        </w:rPr>
        <w:t>kišnog</w:t>
      </w:r>
      <w:r>
        <w:rPr>
          <w:rFonts w:eastAsia="Calibri"/>
          <w:bCs/>
          <w:color w:val="54883D"/>
          <w:sz w:val="20"/>
          <w:szCs w:val="18"/>
          <w:lang w:bidi="en-US"/>
        </w:rPr>
        <w:t xml:space="preserve"> </w:t>
      </w:r>
      <w:r w:rsidRPr="00CD2492">
        <w:rPr>
          <w:rFonts w:eastAsia="Calibri"/>
          <w:bCs/>
          <w:color w:val="54883D"/>
          <w:sz w:val="20"/>
          <w:szCs w:val="18"/>
          <w:lang w:bidi="en-US"/>
        </w:rPr>
        <w:t>razdoblja</w:t>
      </w:r>
      <w:r>
        <w:rPr>
          <w:rFonts w:eastAsia="Calibri"/>
          <w:bCs/>
          <w:color w:val="54883D"/>
          <w:sz w:val="20"/>
          <w:szCs w:val="18"/>
          <w:lang w:bidi="en-US"/>
        </w:rPr>
        <w:t xml:space="preserve"> </w:t>
      </w:r>
      <w:r w:rsidRPr="00CD2492">
        <w:rPr>
          <w:rFonts w:eastAsia="Calibri"/>
          <w:bCs/>
          <w:color w:val="54883D"/>
          <w:sz w:val="20"/>
          <w:szCs w:val="18"/>
          <w:lang w:bidi="en-US"/>
        </w:rPr>
        <w:t>[dani]</w:t>
      </w:r>
      <w:r>
        <w:rPr>
          <w:rFonts w:eastAsia="Calibri"/>
          <w:bCs/>
          <w:color w:val="54883D"/>
          <w:sz w:val="20"/>
          <w:szCs w:val="18"/>
          <w:lang w:bidi="en-US"/>
        </w:rPr>
        <w:t xml:space="preserve"> </w:t>
      </w:r>
      <w:r w:rsidRPr="00CD2492">
        <w:rPr>
          <w:rFonts w:eastAsia="Calibri"/>
          <w:bCs/>
          <w:color w:val="54883D"/>
          <w:sz w:val="20"/>
          <w:szCs w:val="18"/>
          <w:lang w:bidi="en-US"/>
        </w:rPr>
        <w:t>s</w:t>
      </w:r>
      <w:r>
        <w:rPr>
          <w:rFonts w:eastAsia="Calibri"/>
          <w:bCs/>
          <w:color w:val="54883D"/>
          <w:sz w:val="20"/>
          <w:szCs w:val="18"/>
          <w:lang w:bidi="en-US"/>
        </w:rPr>
        <w:t xml:space="preserve"> </w:t>
      </w:r>
      <w:r w:rsidRPr="00CD2492">
        <w:rPr>
          <w:rFonts w:eastAsia="Calibri"/>
          <w:bCs/>
          <w:color w:val="54883D"/>
          <w:sz w:val="20"/>
          <w:szCs w:val="18"/>
          <w:lang w:bidi="en-US"/>
        </w:rPr>
        <w:t>dnevnom</w:t>
      </w:r>
      <w:r>
        <w:rPr>
          <w:rFonts w:eastAsia="Calibri"/>
          <w:bCs/>
          <w:color w:val="54883D"/>
          <w:sz w:val="20"/>
          <w:szCs w:val="18"/>
          <w:lang w:bidi="en-US"/>
        </w:rPr>
        <w:t xml:space="preserve"> </w:t>
      </w:r>
      <w:r w:rsidRPr="00CD2492">
        <w:rPr>
          <w:rFonts w:eastAsia="Calibri"/>
          <w:bCs/>
          <w:color w:val="54883D"/>
          <w:sz w:val="20"/>
          <w:szCs w:val="18"/>
          <w:lang w:bidi="en-US"/>
        </w:rPr>
        <w:t>količinom</w:t>
      </w:r>
      <w:r>
        <w:rPr>
          <w:rFonts w:eastAsia="Calibri"/>
          <w:bCs/>
          <w:color w:val="54883D"/>
          <w:sz w:val="20"/>
          <w:szCs w:val="18"/>
          <w:lang w:bidi="en-US"/>
        </w:rPr>
        <w:t xml:space="preserve"> </w:t>
      </w:r>
      <w:r w:rsidRPr="00CD2492">
        <w:rPr>
          <w:rFonts w:eastAsia="Calibri"/>
          <w:bCs/>
          <w:color w:val="54883D"/>
          <w:sz w:val="20"/>
          <w:szCs w:val="18"/>
          <w:lang w:bidi="en-US"/>
        </w:rPr>
        <w:t>oborine</w:t>
      </w:r>
      <w:r>
        <w:rPr>
          <w:rFonts w:eastAsia="Calibri"/>
          <w:bCs/>
          <w:color w:val="54883D"/>
          <w:sz w:val="20"/>
          <w:szCs w:val="18"/>
          <w:lang w:bidi="en-US"/>
        </w:rPr>
        <w:t xml:space="preserve"> </w:t>
      </w:r>
      <w:r w:rsidRPr="00CD2492">
        <w:rPr>
          <w:rFonts w:eastAsia="Calibri"/>
          <w:bCs/>
          <w:color w:val="54883D"/>
          <w:sz w:val="20"/>
          <w:szCs w:val="18"/>
          <w:lang w:bidi="en-US"/>
        </w:rPr>
        <w:t>P</w:t>
      </w:r>
      <w:r>
        <w:rPr>
          <w:rFonts w:eastAsia="Calibri"/>
          <w:bCs/>
          <w:color w:val="54883D"/>
          <w:sz w:val="20"/>
          <w:szCs w:val="18"/>
          <w:lang w:bidi="en-US"/>
        </w:rPr>
        <w:t xml:space="preserve"> </w:t>
      </w:r>
      <w:r w:rsidRPr="00CD2492">
        <w:rPr>
          <w:rFonts w:eastAsia="Calibri"/>
          <w:bCs/>
          <w:color w:val="54883D"/>
          <w:sz w:val="20"/>
          <w:szCs w:val="18"/>
          <w:lang w:bidi="en-US"/>
        </w:rPr>
        <w:t>≥1mm</w:t>
      </w:r>
      <w:r>
        <w:rPr>
          <w:rFonts w:eastAsia="Calibri"/>
          <w:bCs/>
          <w:color w:val="54883D"/>
          <w:sz w:val="20"/>
          <w:szCs w:val="18"/>
          <w:lang w:bidi="en-US"/>
        </w:rPr>
        <w:t xml:space="preserve"> </w:t>
      </w:r>
      <w:r w:rsidRPr="00CD2492">
        <w:rPr>
          <w:rFonts w:eastAsia="Calibri"/>
          <w:bCs/>
          <w:color w:val="54883D"/>
          <w:sz w:val="20"/>
          <w:szCs w:val="18"/>
          <w:lang w:bidi="en-US"/>
        </w:rPr>
        <w:t>u</w:t>
      </w:r>
      <w:r>
        <w:rPr>
          <w:rFonts w:eastAsia="Calibri"/>
          <w:bCs/>
          <w:color w:val="54883D"/>
          <w:sz w:val="20"/>
          <w:szCs w:val="18"/>
          <w:lang w:bidi="en-US"/>
        </w:rPr>
        <w:t xml:space="preserve"> </w:t>
      </w:r>
      <w:r w:rsidRPr="00CD2492">
        <w:rPr>
          <w:rFonts w:eastAsia="Calibri"/>
          <w:bCs/>
          <w:color w:val="54883D"/>
          <w:sz w:val="20"/>
          <w:szCs w:val="18"/>
          <w:lang w:bidi="en-US"/>
        </w:rPr>
        <w:t>razdoblju</w:t>
      </w:r>
      <w:r>
        <w:rPr>
          <w:rFonts w:eastAsia="Calibri"/>
          <w:bCs/>
          <w:color w:val="54883D"/>
          <w:sz w:val="20"/>
          <w:szCs w:val="18"/>
          <w:lang w:bidi="en-US"/>
        </w:rPr>
        <w:t xml:space="preserve"> </w:t>
      </w:r>
      <w:r w:rsidRPr="00CD2492">
        <w:rPr>
          <w:rFonts w:eastAsia="Calibri"/>
          <w:bCs/>
          <w:color w:val="54883D"/>
          <w:sz w:val="20"/>
          <w:szCs w:val="18"/>
          <w:lang w:bidi="en-US"/>
        </w:rPr>
        <w:t>1991.–2020.</w:t>
      </w:r>
    </w:p>
    <w:p w14:paraId="4CBC9B95" w14:textId="77777777" w:rsidR="00636BC3" w:rsidRPr="00CF5F09" w:rsidRDefault="00636BC3" w:rsidP="00636BC3">
      <w:pPr>
        <w:spacing w:before="0" w:after="0"/>
        <w:jc w:val="center"/>
        <w:rPr>
          <w:rFonts w:eastAsia="Calibri"/>
          <w:bCs/>
          <w:i/>
          <w:color w:val="54883D"/>
          <w:sz w:val="20"/>
          <w:szCs w:val="18"/>
          <w:lang w:bidi="en-US"/>
        </w:rPr>
      </w:pPr>
      <w:r w:rsidRPr="00CF5F09">
        <w:rPr>
          <w:rFonts w:eastAsia="Calibri"/>
          <w:bCs/>
          <w:i/>
          <w:color w:val="54883D"/>
          <w:sz w:val="20"/>
          <w:szCs w:val="18"/>
          <w:lang w:bidi="en-US"/>
        </w:rPr>
        <w:t>Izvor</w:t>
      </w:r>
      <w:r>
        <w:rPr>
          <w:rFonts w:eastAsia="Calibri"/>
          <w:bCs/>
          <w:i/>
          <w:color w:val="54883D"/>
          <w:sz w:val="20"/>
          <w:szCs w:val="18"/>
          <w:lang w:bidi="en-US"/>
        </w:rPr>
        <w:t xml:space="preserve"> podataka</w:t>
      </w:r>
      <w:r w:rsidRPr="00CF5F09">
        <w:rPr>
          <w:rFonts w:eastAsia="Calibri"/>
          <w:bCs/>
          <w:i/>
          <w:color w:val="54883D"/>
          <w:sz w:val="20"/>
          <w:szCs w:val="18"/>
          <w:lang w:bidi="en-US"/>
        </w:rPr>
        <w:t xml:space="preserve">: </w:t>
      </w:r>
      <w:r w:rsidRPr="00CD2492">
        <w:rPr>
          <w:rFonts w:eastAsia="Calibri"/>
          <w:bCs/>
          <w:i/>
          <w:color w:val="54883D"/>
          <w:sz w:val="20"/>
          <w:szCs w:val="18"/>
          <w:lang w:bidi="en-US"/>
        </w:rPr>
        <w:t>Agroklimatski atlas Hrvatske u razdobljima 1981.-2010. i 1991.-2020.</w:t>
      </w:r>
    </w:p>
    <w:p w14:paraId="2DE4526E" w14:textId="77777777" w:rsidR="00636BC3" w:rsidRDefault="00636BC3" w:rsidP="00636BC3">
      <w:pPr>
        <w:rPr>
          <w:rFonts w:eastAsiaTheme="minorHAnsi"/>
        </w:rPr>
      </w:pPr>
    </w:p>
    <w:p w14:paraId="2B3A187D" w14:textId="4930F670" w:rsidR="0019239D" w:rsidRPr="00B2422A" w:rsidRDefault="0019239D" w:rsidP="0019239D">
      <w:pPr>
        <w:pStyle w:val="Heading4"/>
      </w:pPr>
      <w:r w:rsidRPr="00B2422A">
        <w:t>6.4.</w:t>
      </w:r>
      <w:r w:rsidR="007E77A4" w:rsidRPr="00B2422A">
        <w:t>5</w:t>
      </w:r>
      <w:r w:rsidRPr="00B2422A">
        <w:t>.1 Razvoj događaja koji je prethodio velikoj nesreći</w:t>
      </w:r>
    </w:p>
    <w:p w14:paraId="54F35474" w14:textId="1BC39337" w:rsidR="0019239D" w:rsidRPr="00B2422A" w:rsidRDefault="00395393" w:rsidP="003D6E9A">
      <w:r w:rsidRPr="00B2422A">
        <w:t>Događaji koji su prethodili velikoj nesreći su dugotrajne i obilne oborine. U nekim slučajevima se poplave mogu javiti u vrijeme otapanja snijega što dovodi do prelijevanja potoka/rijeka iz korita i nastanka poplava zbog nemogućnosti prirodnog otjecanja.</w:t>
      </w:r>
    </w:p>
    <w:p w14:paraId="30ECA733" w14:textId="120ADF23" w:rsidR="003D6E9A" w:rsidRPr="00B2422A" w:rsidRDefault="0019239D" w:rsidP="0019239D">
      <w:pPr>
        <w:pStyle w:val="Heading4"/>
      </w:pPr>
      <w:r w:rsidRPr="00B2422A">
        <w:t>6.4.</w:t>
      </w:r>
      <w:r w:rsidR="007E77A4" w:rsidRPr="00B2422A">
        <w:t>5</w:t>
      </w:r>
      <w:r w:rsidRPr="00B2422A">
        <w:t>.2 Okidač koji je uzrokovao veliku nesreću</w:t>
      </w:r>
    </w:p>
    <w:p w14:paraId="3EBCD859" w14:textId="63C43E27" w:rsidR="003C2252" w:rsidRPr="00B2422A" w:rsidRDefault="00395393" w:rsidP="003C2252">
      <w:r w:rsidRPr="00B2422A">
        <w:t>Okidači nastanka poplave mogu biti dugotrajne oborine manjeg intenziteta ili kratkotrajne oborine velikog intenziteta. Veća je vjerojatnost da će doći do kratkotrajne oborine većeg intenziteta.</w:t>
      </w:r>
    </w:p>
    <w:p w14:paraId="0BDA1493" w14:textId="77777777" w:rsidR="00104AE1" w:rsidRPr="00782FF0" w:rsidRDefault="00104AE1" w:rsidP="003C2252">
      <w:pPr>
        <w:rPr>
          <w:highlight w:val="yellow"/>
        </w:rPr>
      </w:pPr>
    </w:p>
    <w:p w14:paraId="6DC4A133" w14:textId="61F3BB1A" w:rsidR="003C2252" w:rsidRPr="00650955" w:rsidRDefault="0019239D" w:rsidP="001E273C">
      <w:pPr>
        <w:pStyle w:val="Heading3"/>
      </w:pPr>
      <w:bookmarkStart w:id="468" w:name="_Toc492284935"/>
      <w:bookmarkStart w:id="469" w:name="_Toc496179686"/>
      <w:bookmarkStart w:id="470" w:name="_Toc100311723"/>
      <w:bookmarkStart w:id="471" w:name="_Toc201570877"/>
      <w:bookmarkStart w:id="472" w:name="_Toc201571157"/>
      <w:bookmarkStart w:id="473" w:name="_Toc201571284"/>
      <w:bookmarkStart w:id="474" w:name="_Toc201571411"/>
      <w:r w:rsidRPr="00650955">
        <w:lastRenderedPageBreak/>
        <w:t>6.4.</w:t>
      </w:r>
      <w:r w:rsidR="007E77A4" w:rsidRPr="00650955">
        <w:t>6</w:t>
      </w:r>
      <w:r w:rsidRPr="00650955">
        <w:t xml:space="preserve"> </w:t>
      </w:r>
      <w:r w:rsidR="00650955" w:rsidRPr="00650955">
        <w:t>D</w:t>
      </w:r>
      <w:r w:rsidR="003C2252" w:rsidRPr="00650955">
        <w:t>ogađaj s najgorim mogućim posljedicama</w:t>
      </w:r>
      <w:bookmarkEnd w:id="468"/>
      <w:bookmarkEnd w:id="469"/>
      <w:bookmarkEnd w:id="470"/>
      <w:bookmarkEnd w:id="471"/>
      <w:bookmarkEnd w:id="472"/>
      <w:bookmarkEnd w:id="473"/>
      <w:bookmarkEnd w:id="474"/>
    </w:p>
    <w:p w14:paraId="0ADFB58F" w14:textId="0BF872A0" w:rsidR="000A0F52" w:rsidRPr="00650955" w:rsidRDefault="000A0F52" w:rsidP="000A0F52">
      <w:pPr>
        <w:pStyle w:val="Heading4"/>
        <w:rPr>
          <w:rFonts w:eastAsiaTheme="minorHAnsi" w:cs="Arial"/>
          <w:color w:val="000000" w:themeColor="text1"/>
          <w:sz w:val="22"/>
        </w:rPr>
      </w:pPr>
      <w:r w:rsidRPr="00650955">
        <w:rPr>
          <w:rFonts w:eastAsiaTheme="minorHAnsi" w:cs="Arial"/>
          <w:color w:val="000000" w:themeColor="text1"/>
          <w:sz w:val="22"/>
        </w:rPr>
        <w:t>U najgorem slučaju poplavljena površina neće biti velika u odnosu na ukupnu površinu Općine Biskupija. Ovaj scenariji pretpostavlja izlijevanje rijeke Kosovčice u Kosovom polju.</w:t>
      </w:r>
    </w:p>
    <w:p w14:paraId="1F8552A8" w14:textId="30969D99" w:rsidR="0019239D" w:rsidRPr="00650955" w:rsidRDefault="0019239D" w:rsidP="0019239D">
      <w:pPr>
        <w:pStyle w:val="Heading4"/>
      </w:pPr>
      <w:r w:rsidRPr="00650955">
        <w:t>6.4.</w:t>
      </w:r>
      <w:r w:rsidR="007E77A4" w:rsidRPr="00650955">
        <w:t>6</w:t>
      </w:r>
      <w:r w:rsidRPr="00650955">
        <w:t>.1 Posljedice</w:t>
      </w:r>
    </w:p>
    <w:p w14:paraId="69249B58" w14:textId="402A03EB" w:rsidR="0019239D" w:rsidRPr="00650955" w:rsidRDefault="0019239D" w:rsidP="0019239D">
      <w:pPr>
        <w:pStyle w:val="Heading5"/>
        <w:numPr>
          <w:ilvl w:val="0"/>
          <w:numId w:val="0"/>
        </w:numPr>
        <w:ind w:left="1008" w:hanging="1008"/>
      </w:pPr>
      <w:r w:rsidRPr="00650955">
        <w:t>6.4.</w:t>
      </w:r>
      <w:r w:rsidR="007E77A4" w:rsidRPr="00650955">
        <w:t>6</w:t>
      </w:r>
      <w:r w:rsidRPr="00650955">
        <w:t>.1.1 Život i zdravlje ljudi</w:t>
      </w:r>
    </w:p>
    <w:p w14:paraId="08B4386B" w14:textId="1FEE9330" w:rsidR="000A180D" w:rsidRPr="00650955" w:rsidRDefault="000A0F52" w:rsidP="000A0F52">
      <w:r w:rsidRPr="00650955">
        <w:t>Poplava neće utjecati na život i zdravlje ljudi stoga su odabrane neznatne posljedice.</w:t>
      </w:r>
    </w:p>
    <w:p w14:paraId="30ABFE13" w14:textId="0A17774D" w:rsidR="003C2252" w:rsidRPr="00650955" w:rsidRDefault="00811F26" w:rsidP="008719E6">
      <w:pPr>
        <w:pStyle w:val="Caption"/>
      </w:pPr>
      <w:r w:rsidRPr="00650955">
        <w:t xml:space="preserve">Tablica </w:t>
      </w:r>
      <w:r w:rsidR="00884BEF">
        <w:fldChar w:fldCharType="begin"/>
      </w:r>
      <w:r w:rsidR="00884BEF">
        <w:instrText xml:space="preserve"> SEQ Tabela \* ARABIC </w:instrText>
      </w:r>
      <w:r w:rsidR="00884BEF">
        <w:fldChar w:fldCharType="separate"/>
      </w:r>
      <w:r w:rsidR="00884BEF">
        <w:rPr>
          <w:noProof/>
        </w:rPr>
        <w:t>50</w:t>
      </w:r>
      <w:r w:rsidR="00884BEF">
        <w:rPr>
          <w:noProof/>
        </w:rPr>
        <w:fldChar w:fldCharType="end"/>
      </w:r>
      <w:r w:rsidRPr="00650955">
        <w:t xml:space="preserve">. </w:t>
      </w:r>
      <w:r w:rsidR="003C2252" w:rsidRPr="00650955">
        <w:t>Vrijednost kriterija za posljedice na život i zdravlje ljudi po kategorijama - poplava</w:t>
      </w:r>
    </w:p>
    <w:tbl>
      <w:tblPr>
        <w:tblStyle w:val="ivopisnatablicareetke6-isticanje38"/>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56140C" w:rsidRPr="00650955" w14:paraId="463D28BA" w14:textId="77777777" w:rsidTr="009C3391">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4FA66A7E" w14:textId="77777777" w:rsidR="0056140C" w:rsidRPr="00650955" w:rsidRDefault="0056140C" w:rsidP="0056140C">
            <w:pPr>
              <w:spacing w:after="0"/>
              <w:jc w:val="center"/>
              <w:rPr>
                <w:color w:val="auto"/>
                <w:sz w:val="20"/>
                <w:szCs w:val="22"/>
              </w:rPr>
            </w:pPr>
            <w:r w:rsidRPr="00650955">
              <w:rPr>
                <w:color w:val="auto"/>
                <w:sz w:val="20"/>
                <w:szCs w:val="22"/>
              </w:rPr>
              <w:t>KATEGORIJA</w:t>
            </w:r>
          </w:p>
        </w:tc>
        <w:tc>
          <w:tcPr>
            <w:tcW w:w="2281" w:type="dxa"/>
            <w:tcBorders>
              <w:bottom w:val="none" w:sz="0" w:space="0" w:color="auto"/>
            </w:tcBorders>
            <w:shd w:val="clear" w:color="auto" w:fill="auto"/>
          </w:tcPr>
          <w:p w14:paraId="6F9667B7" w14:textId="79AD737B" w:rsidR="0056140C" w:rsidRPr="00650955"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50955">
              <w:rPr>
                <w:sz w:val="20"/>
                <w:szCs w:val="20"/>
              </w:rPr>
              <w:t>POSLJEDICE</w:t>
            </w:r>
          </w:p>
        </w:tc>
        <w:tc>
          <w:tcPr>
            <w:tcW w:w="2631" w:type="dxa"/>
            <w:tcBorders>
              <w:bottom w:val="none" w:sz="0" w:space="0" w:color="auto"/>
            </w:tcBorders>
            <w:shd w:val="clear" w:color="auto" w:fill="auto"/>
            <w:vAlign w:val="center"/>
          </w:tcPr>
          <w:p w14:paraId="3E50482E" w14:textId="54056F94" w:rsidR="0056140C" w:rsidRPr="00650955"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650955">
              <w:rPr>
                <w:color w:val="auto"/>
                <w:sz w:val="20"/>
                <w:szCs w:val="22"/>
              </w:rPr>
              <w:t>BROJ UGROŽENIH OSOBA %</w:t>
            </w:r>
          </w:p>
        </w:tc>
        <w:tc>
          <w:tcPr>
            <w:tcW w:w="1665" w:type="dxa"/>
            <w:tcBorders>
              <w:bottom w:val="none" w:sz="0" w:space="0" w:color="auto"/>
            </w:tcBorders>
            <w:shd w:val="clear" w:color="auto" w:fill="auto"/>
          </w:tcPr>
          <w:p w14:paraId="28EDCF79" w14:textId="77777777" w:rsidR="0056140C" w:rsidRPr="00650955"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650955">
              <w:rPr>
                <w:color w:val="auto"/>
                <w:sz w:val="20"/>
                <w:szCs w:val="22"/>
              </w:rPr>
              <w:t>ODABRANO</w:t>
            </w:r>
          </w:p>
        </w:tc>
      </w:tr>
      <w:tr w:rsidR="0056140C" w:rsidRPr="00650955" w14:paraId="5CB7725B"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33504442" w14:textId="77777777" w:rsidR="0056140C" w:rsidRPr="00650955" w:rsidRDefault="0056140C" w:rsidP="0056140C">
            <w:pPr>
              <w:spacing w:after="0"/>
              <w:jc w:val="center"/>
              <w:rPr>
                <w:color w:val="000000"/>
                <w:sz w:val="20"/>
                <w:szCs w:val="22"/>
              </w:rPr>
            </w:pPr>
            <w:r w:rsidRPr="00650955">
              <w:rPr>
                <w:color w:val="000000"/>
                <w:sz w:val="20"/>
                <w:szCs w:val="22"/>
              </w:rPr>
              <w:t>1</w:t>
            </w:r>
          </w:p>
        </w:tc>
        <w:tc>
          <w:tcPr>
            <w:tcW w:w="2281" w:type="dxa"/>
            <w:shd w:val="clear" w:color="auto" w:fill="auto"/>
          </w:tcPr>
          <w:p w14:paraId="768D8283" w14:textId="0E343032"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50955">
              <w:rPr>
                <w:sz w:val="20"/>
                <w:szCs w:val="20"/>
              </w:rPr>
              <w:t>Neznatne</w:t>
            </w:r>
          </w:p>
        </w:tc>
        <w:tc>
          <w:tcPr>
            <w:tcW w:w="2631" w:type="dxa"/>
            <w:shd w:val="clear" w:color="auto" w:fill="auto"/>
          </w:tcPr>
          <w:p w14:paraId="295765E7" w14:textId="7815C758"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2"/>
              </w:rPr>
            </w:pPr>
            <w:r w:rsidRPr="00650955">
              <w:rPr>
                <w:color w:val="000000"/>
                <w:sz w:val="20"/>
                <w:szCs w:val="22"/>
              </w:rPr>
              <w:t>&lt; 0,001</w:t>
            </w:r>
          </w:p>
        </w:tc>
        <w:tc>
          <w:tcPr>
            <w:tcW w:w="1665" w:type="dxa"/>
            <w:shd w:val="clear" w:color="auto" w:fill="auto"/>
          </w:tcPr>
          <w:p w14:paraId="18ED252A" w14:textId="7D00785D" w:rsidR="0056140C" w:rsidRPr="00650955" w:rsidRDefault="000A0F52" w:rsidP="0056140C">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2"/>
              </w:rPr>
            </w:pPr>
            <w:r w:rsidRPr="00650955">
              <w:rPr>
                <w:b/>
                <w:color w:val="000000"/>
                <w:sz w:val="20"/>
                <w:szCs w:val="22"/>
              </w:rPr>
              <w:t>x</w:t>
            </w:r>
          </w:p>
        </w:tc>
      </w:tr>
      <w:tr w:rsidR="0056140C" w:rsidRPr="00650955" w14:paraId="7D889D18"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04AAEC72" w14:textId="77777777" w:rsidR="0056140C" w:rsidRPr="00650955" w:rsidRDefault="0056140C" w:rsidP="0056140C">
            <w:pPr>
              <w:spacing w:after="0"/>
              <w:jc w:val="center"/>
              <w:rPr>
                <w:color w:val="000000"/>
                <w:sz w:val="20"/>
                <w:szCs w:val="22"/>
              </w:rPr>
            </w:pPr>
            <w:r w:rsidRPr="00650955">
              <w:rPr>
                <w:color w:val="000000"/>
                <w:sz w:val="20"/>
                <w:szCs w:val="22"/>
              </w:rPr>
              <w:t>2</w:t>
            </w:r>
          </w:p>
        </w:tc>
        <w:tc>
          <w:tcPr>
            <w:tcW w:w="2281" w:type="dxa"/>
            <w:shd w:val="clear" w:color="auto" w:fill="auto"/>
          </w:tcPr>
          <w:p w14:paraId="57A527A6" w14:textId="0329A10B"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50955">
              <w:rPr>
                <w:sz w:val="20"/>
                <w:szCs w:val="20"/>
              </w:rPr>
              <w:t>Male</w:t>
            </w:r>
          </w:p>
        </w:tc>
        <w:tc>
          <w:tcPr>
            <w:tcW w:w="2631" w:type="dxa"/>
            <w:shd w:val="clear" w:color="auto" w:fill="auto"/>
          </w:tcPr>
          <w:p w14:paraId="2C3D8DA8" w14:textId="2DD4CC0F"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2"/>
              </w:rPr>
            </w:pPr>
            <w:r w:rsidRPr="00650955">
              <w:rPr>
                <w:color w:val="000000"/>
                <w:sz w:val="20"/>
                <w:szCs w:val="22"/>
              </w:rPr>
              <w:t>0,001 - 0,0046</w:t>
            </w:r>
          </w:p>
        </w:tc>
        <w:tc>
          <w:tcPr>
            <w:tcW w:w="1665" w:type="dxa"/>
            <w:shd w:val="clear" w:color="auto" w:fill="auto"/>
          </w:tcPr>
          <w:p w14:paraId="5070415E" w14:textId="1F578E72"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2"/>
              </w:rPr>
            </w:pPr>
          </w:p>
        </w:tc>
      </w:tr>
      <w:tr w:rsidR="0056140C" w:rsidRPr="00650955" w14:paraId="63075E6B"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7CFF9BC6" w14:textId="77777777" w:rsidR="0056140C" w:rsidRPr="00650955" w:rsidRDefault="0056140C" w:rsidP="0056140C">
            <w:pPr>
              <w:spacing w:after="0"/>
              <w:jc w:val="center"/>
              <w:rPr>
                <w:color w:val="000000"/>
                <w:sz w:val="20"/>
                <w:szCs w:val="22"/>
              </w:rPr>
            </w:pPr>
            <w:r w:rsidRPr="00650955">
              <w:rPr>
                <w:color w:val="000000"/>
                <w:sz w:val="20"/>
                <w:szCs w:val="22"/>
              </w:rPr>
              <w:t>3</w:t>
            </w:r>
          </w:p>
        </w:tc>
        <w:tc>
          <w:tcPr>
            <w:tcW w:w="2281" w:type="dxa"/>
            <w:shd w:val="clear" w:color="auto" w:fill="auto"/>
          </w:tcPr>
          <w:p w14:paraId="6D09BDDF" w14:textId="6F13E348"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50955">
              <w:rPr>
                <w:sz w:val="20"/>
                <w:szCs w:val="20"/>
              </w:rPr>
              <w:t>Umjerene</w:t>
            </w:r>
          </w:p>
        </w:tc>
        <w:tc>
          <w:tcPr>
            <w:tcW w:w="2631" w:type="dxa"/>
            <w:shd w:val="clear" w:color="auto" w:fill="auto"/>
          </w:tcPr>
          <w:p w14:paraId="7507F715" w14:textId="75EF0117"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2"/>
              </w:rPr>
            </w:pPr>
            <w:r w:rsidRPr="00650955">
              <w:rPr>
                <w:color w:val="000000"/>
                <w:sz w:val="20"/>
                <w:szCs w:val="22"/>
              </w:rPr>
              <w:t>0,0047 - 0,011</w:t>
            </w:r>
          </w:p>
        </w:tc>
        <w:tc>
          <w:tcPr>
            <w:tcW w:w="1665" w:type="dxa"/>
            <w:shd w:val="clear" w:color="auto" w:fill="auto"/>
          </w:tcPr>
          <w:p w14:paraId="4D9EE015" w14:textId="77777777"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2"/>
              </w:rPr>
            </w:pPr>
          </w:p>
        </w:tc>
      </w:tr>
      <w:tr w:rsidR="0056140C" w:rsidRPr="00650955" w14:paraId="7EF6C07F"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2CBE1214" w14:textId="77777777" w:rsidR="0056140C" w:rsidRPr="00650955" w:rsidRDefault="0056140C" w:rsidP="0056140C">
            <w:pPr>
              <w:spacing w:after="0"/>
              <w:jc w:val="center"/>
              <w:rPr>
                <w:color w:val="000000"/>
                <w:sz w:val="20"/>
                <w:szCs w:val="22"/>
              </w:rPr>
            </w:pPr>
            <w:r w:rsidRPr="00650955">
              <w:rPr>
                <w:color w:val="000000"/>
                <w:sz w:val="20"/>
                <w:szCs w:val="22"/>
              </w:rPr>
              <w:t>4</w:t>
            </w:r>
          </w:p>
        </w:tc>
        <w:tc>
          <w:tcPr>
            <w:tcW w:w="2281" w:type="dxa"/>
            <w:shd w:val="clear" w:color="auto" w:fill="auto"/>
          </w:tcPr>
          <w:p w14:paraId="2E8F58E7" w14:textId="69033B84"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50955">
              <w:rPr>
                <w:sz w:val="20"/>
                <w:szCs w:val="20"/>
              </w:rPr>
              <w:t>Značajne</w:t>
            </w:r>
          </w:p>
        </w:tc>
        <w:tc>
          <w:tcPr>
            <w:tcW w:w="2631" w:type="dxa"/>
            <w:shd w:val="clear" w:color="auto" w:fill="auto"/>
          </w:tcPr>
          <w:p w14:paraId="12C84FA0" w14:textId="29C61138"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2"/>
              </w:rPr>
            </w:pPr>
            <w:r w:rsidRPr="00650955">
              <w:rPr>
                <w:color w:val="000000"/>
                <w:sz w:val="20"/>
                <w:szCs w:val="22"/>
              </w:rPr>
              <w:t>0,012 - 0,035</w:t>
            </w:r>
          </w:p>
        </w:tc>
        <w:tc>
          <w:tcPr>
            <w:tcW w:w="1665" w:type="dxa"/>
            <w:shd w:val="clear" w:color="auto" w:fill="auto"/>
          </w:tcPr>
          <w:p w14:paraId="29A3761B" w14:textId="77777777" w:rsidR="0056140C" w:rsidRPr="00650955"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2"/>
              </w:rPr>
            </w:pPr>
          </w:p>
        </w:tc>
      </w:tr>
      <w:tr w:rsidR="0056140C" w:rsidRPr="00782FF0" w14:paraId="51DE7DB9"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B43CE68" w14:textId="77777777" w:rsidR="0056140C" w:rsidRPr="00650955" w:rsidRDefault="0056140C" w:rsidP="0056140C">
            <w:pPr>
              <w:spacing w:after="0"/>
              <w:jc w:val="center"/>
              <w:rPr>
                <w:color w:val="000000"/>
                <w:sz w:val="20"/>
                <w:szCs w:val="22"/>
              </w:rPr>
            </w:pPr>
            <w:r w:rsidRPr="00650955">
              <w:rPr>
                <w:color w:val="000000"/>
                <w:sz w:val="20"/>
                <w:szCs w:val="22"/>
              </w:rPr>
              <w:t>5</w:t>
            </w:r>
          </w:p>
        </w:tc>
        <w:tc>
          <w:tcPr>
            <w:tcW w:w="2281" w:type="dxa"/>
            <w:shd w:val="clear" w:color="auto" w:fill="auto"/>
          </w:tcPr>
          <w:p w14:paraId="0E857A75" w14:textId="3C0F192F"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50955">
              <w:rPr>
                <w:sz w:val="20"/>
                <w:szCs w:val="20"/>
              </w:rPr>
              <w:t>Katastrofalne</w:t>
            </w:r>
          </w:p>
        </w:tc>
        <w:tc>
          <w:tcPr>
            <w:tcW w:w="2631" w:type="dxa"/>
            <w:shd w:val="clear" w:color="auto" w:fill="auto"/>
          </w:tcPr>
          <w:p w14:paraId="535258CD" w14:textId="4C525B4D"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2"/>
              </w:rPr>
            </w:pPr>
            <w:r w:rsidRPr="00650955">
              <w:rPr>
                <w:color w:val="000000"/>
                <w:sz w:val="20"/>
                <w:szCs w:val="22"/>
              </w:rPr>
              <w:t>0,036 &gt;</w:t>
            </w:r>
          </w:p>
        </w:tc>
        <w:tc>
          <w:tcPr>
            <w:tcW w:w="1665" w:type="dxa"/>
            <w:shd w:val="clear" w:color="auto" w:fill="auto"/>
          </w:tcPr>
          <w:p w14:paraId="19259554" w14:textId="31F4AD51" w:rsidR="0056140C" w:rsidRPr="00650955"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2"/>
              </w:rPr>
            </w:pPr>
          </w:p>
        </w:tc>
      </w:tr>
    </w:tbl>
    <w:p w14:paraId="2177DAA0" w14:textId="3EFF9FE7" w:rsidR="003C2252" w:rsidRPr="0064660B" w:rsidRDefault="00C72020" w:rsidP="00C72020">
      <w:pPr>
        <w:pStyle w:val="Heading5"/>
        <w:numPr>
          <w:ilvl w:val="0"/>
          <w:numId w:val="0"/>
        </w:numPr>
        <w:ind w:left="1008" w:hanging="1008"/>
      </w:pPr>
      <w:r w:rsidRPr="0064660B">
        <w:t>6.4.</w:t>
      </w:r>
      <w:r w:rsidR="007E77A4" w:rsidRPr="0064660B">
        <w:t>6</w:t>
      </w:r>
      <w:r w:rsidRPr="0064660B">
        <w:t xml:space="preserve">.1.2 </w:t>
      </w:r>
      <w:r w:rsidR="003C2252" w:rsidRPr="0064660B">
        <w:t>Gospodarstvo</w:t>
      </w:r>
    </w:p>
    <w:p w14:paraId="61EC3FB9" w14:textId="5E764E66" w:rsidR="00811F26" w:rsidRPr="0064660B" w:rsidRDefault="000A0F52" w:rsidP="009C3391">
      <w:r w:rsidRPr="0064660B">
        <w:t xml:space="preserve">Procjena se temelji na štetama koje poplava može uzrokovati na gospodarskim objektima u zoni u kojoj postoji opasnost od poplave (Prilog 1.). Ukupna procijenjena šteta se procjenjuje na </w:t>
      </w:r>
      <w:r w:rsidR="009E1EE9" w:rsidRPr="0064660B">
        <w:t>male posljedice</w:t>
      </w:r>
      <w:r w:rsidRPr="0064660B">
        <w:t xml:space="preserve"> ako se uzmu u obzir direktne i indirektne štete.</w:t>
      </w:r>
    </w:p>
    <w:p w14:paraId="53A3B7EF" w14:textId="0D0E3048" w:rsidR="003C2252" w:rsidRPr="00CA2CD9" w:rsidRDefault="00811F26" w:rsidP="008719E6">
      <w:pPr>
        <w:pStyle w:val="Caption"/>
        <w:rPr>
          <w:rStyle w:val="IntenseEmphasis"/>
          <w:i w:val="0"/>
          <w:color w:val="54883D"/>
        </w:rPr>
      </w:pPr>
      <w:r w:rsidRPr="00CA2CD9">
        <w:t xml:space="preserve">Tablica </w:t>
      </w:r>
      <w:r w:rsidR="00884BEF">
        <w:fldChar w:fldCharType="begin"/>
      </w:r>
      <w:r w:rsidR="00884BEF">
        <w:instrText xml:space="preserve"> SEQ Tabela \* ARABIC </w:instrText>
      </w:r>
      <w:r w:rsidR="00884BEF">
        <w:fldChar w:fldCharType="separate"/>
      </w:r>
      <w:r w:rsidR="00884BEF">
        <w:rPr>
          <w:noProof/>
        </w:rPr>
        <w:t>51</w:t>
      </w:r>
      <w:r w:rsidR="00884BEF">
        <w:rPr>
          <w:noProof/>
        </w:rPr>
        <w:fldChar w:fldCharType="end"/>
      </w:r>
      <w:r w:rsidRPr="00CA2CD9">
        <w:t xml:space="preserve">. </w:t>
      </w:r>
      <w:r w:rsidR="003C2252" w:rsidRPr="00CA2CD9">
        <w:rPr>
          <w:rStyle w:val="IntenseEmphasis"/>
          <w:i w:val="0"/>
          <w:color w:val="54883D"/>
        </w:rPr>
        <w:t>Vrijednost kriterija za posljedice na gospodarstvo po kategorijama - poplava</w:t>
      </w:r>
    </w:p>
    <w:tbl>
      <w:tblPr>
        <w:tblStyle w:val="ivopisnatablicareetke6-isticanje322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A2CD9" w:rsidRPr="00CA2CD9" w14:paraId="758DB23E" w14:textId="77777777" w:rsidTr="00142CA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F20F77F" w14:textId="77777777" w:rsidR="00CA2CD9" w:rsidRPr="00CA2CD9" w:rsidRDefault="00CA2CD9" w:rsidP="00CA2CD9">
            <w:pPr>
              <w:spacing w:after="0"/>
              <w:jc w:val="center"/>
              <w:rPr>
                <w:color w:val="000000"/>
                <w:sz w:val="20"/>
                <w:szCs w:val="20"/>
              </w:rPr>
            </w:pPr>
            <w:r w:rsidRPr="00CA2CD9">
              <w:rPr>
                <w:color w:val="000000"/>
                <w:sz w:val="20"/>
                <w:szCs w:val="20"/>
              </w:rPr>
              <w:t>KATEGORIJA</w:t>
            </w:r>
          </w:p>
        </w:tc>
        <w:tc>
          <w:tcPr>
            <w:tcW w:w="2421" w:type="dxa"/>
            <w:tcBorders>
              <w:bottom w:val="none" w:sz="0" w:space="0" w:color="auto"/>
            </w:tcBorders>
            <w:shd w:val="clear" w:color="auto" w:fill="auto"/>
          </w:tcPr>
          <w:p w14:paraId="2EC3C4D7"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POSLJEDICE</w:t>
            </w:r>
          </w:p>
        </w:tc>
        <w:tc>
          <w:tcPr>
            <w:tcW w:w="2992" w:type="dxa"/>
            <w:tcBorders>
              <w:bottom w:val="none" w:sz="0" w:space="0" w:color="auto"/>
            </w:tcBorders>
            <w:shd w:val="clear" w:color="auto" w:fill="auto"/>
          </w:tcPr>
          <w:p w14:paraId="27632FC4" w14:textId="227AF062"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KRITERIJ (€)</w:t>
            </w:r>
          </w:p>
        </w:tc>
        <w:tc>
          <w:tcPr>
            <w:tcW w:w="1498" w:type="dxa"/>
            <w:tcBorders>
              <w:bottom w:val="none" w:sz="0" w:space="0" w:color="auto"/>
            </w:tcBorders>
            <w:shd w:val="clear" w:color="auto" w:fill="auto"/>
          </w:tcPr>
          <w:p w14:paraId="232C4CDE"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ODABRANO</w:t>
            </w:r>
          </w:p>
        </w:tc>
      </w:tr>
      <w:tr w:rsidR="00CA2CD9" w:rsidRPr="00CA2CD9" w14:paraId="289066C4"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7FBED4F" w14:textId="77777777" w:rsidR="00CA2CD9" w:rsidRPr="00CA2CD9" w:rsidRDefault="00CA2CD9" w:rsidP="00CA2CD9">
            <w:pPr>
              <w:spacing w:after="0"/>
              <w:jc w:val="center"/>
              <w:rPr>
                <w:color w:val="000000"/>
                <w:sz w:val="20"/>
                <w:szCs w:val="20"/>
              </w:rPr>
            </w:pPr>
            <w:r w:rsidRPr="00CA2CD9">
              <w:rPr>
                <w:color w:val="000000"/>
                <w:sz w:val="20"/>
                <w:szCs w:val="20"/>
              </w:rPr>
              <w:t>1.</w:t>
            </w:r>
          </w:p>
        </w:tc>
        <w:tc>
          <w:tcPr>
            <w:tcW w:w="2421" w:type="dxa"/>
            <w:shd w:val="clear" w:color="auto" w:fill="auto"/>
          </w:tcPr>
          <w:p w14:paraId="76CBC20B"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Neznatne</w:t>
            </w:r>
          </w:p>
        </w:tc>
        <w:tc>
          <w:tcPr>
            <w:tcW w:w="2992" w:type="dxa"/>
            <w:shd w:val="clear" w:color="auto" w:fill="auto"/>
          </w:tcPr>
          <w:p w14:paraId="01E011BE" w14:textId="6F0B82A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 – 14.893,60</w:t>
            </w:r>
          </w:p>
        </w:tc>
        <w:tc>
          <w:tcPr>
            <w:tcW w:w="1498" w:type="dxa"/>
            <w:shd w:val="clear" w:color="auto" w:fill="auto"/>
            <w:vAlign w:val="center"/>
          </w:tcPr>
          <w:p w14:paraId="0C154F50"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A2CD9" w:rsidRPr="00CA2CD9" w14:paraId="7A6F312D"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6C3283D" w14:textId="77777777" w:rsidR="00CA2CD9" w:rsidRPr="00CA2CD9" w:rsidRDefault="00CA2CD9" w:rsidP="00CA2CD9">
            <w:pPr>
              <w:spacing w:after="0"/>
              <w:jc w:val="center"/>
              <w:rPr>
                <w:color w:val="000000"/>
                <w:sz w:val="20"/>
                <w:szCs w:val="20"/>
              </w:rPr>
            </w:pPr>
            <w:r w:rsidRPr="00CA2CD9">
              <w:rPr>
                <w:color w:val="000000"/>
                <w:sz w:val="20"/>
                <w:szCs w:val="20"/>
              </w:rPr>
              <w:t>2.</w:t>
            </w:r>
          </w:p>
        </w:tc>
        <w:tc>
          <w:tcPr>
            <w:tcW w:w="2421" w:type="dxa"/>
            <w:shd w:val="clear" w:color="auto" w:fill="auto"/>
          </w:tcPr>
          <w:p w14:paraId="47EB7BD9"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Male</w:t>
            </w:r>
          </w:p>
        </w:tc>
        <w:tc>
          <w:tcPr>
            <w:tcW w:w="2992" w:type="dxa"/>
            <w:shd w:val="clear" w:color="auto" w:fill="auto"/>
          </w:tcPr>
          <w:p w14:paraId="2FFB0129" w14:textId="4858CE9B"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14.893,60 – 74.468,00</w:t>
            </w:r>
          </w:p>
        </w:tc>
        <w:tc>
          <w:tcPr>
            <w:tcW w:w="1498" w:type="dxa"/>
            <w:shd w:val="clear" w:color="auto" w:fill="auto"/>
          </w:tcPr>
          <w:p w14:paraId="4B6846C1" w14:textId="20DA0E94"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CA2CD9">
              <w:rPr>
                <w:b/>
                <w:color w:val="000000"/>
                <w:sz w:val="20"/>
                <w:szCs w:val="20"/>
              </w:rPr>
              <w:t>x</w:t>
            </w:r>
          </w:p>
        </w:tc>
      </w:tr>
      <w:tr w:rsidR="00CA2CD9" w:rsidRPr="00CA2CD9" w14:paraId="30D2E290"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6BE8E1A" w14:textId="77777777" w:rsidR="00CA2CD9" w:rsidRPr="00CA2CD9" w:rsidRDefault="00CA2CD9" w:rsidP="00CA2CD9">
            <w:pPr>
              <w:spacing w:after="0"/>
              <w:jc w:val="center"/>
              <w:rPr>
                <w:color w:val="000000"/>
                <w:sz w:val="20"/>
                <w:szCs w:val="20"/>
              </w:rPr>
            </w:pPr>
            <w:r w:rsidRPr="00CA2CD9">
              <w:rPr>
                <w:color w:val="000000"/>
                <w:sz w:val="20"/>
                <w:szCs w:val="20"/>
              </w:rPr>
              <w:t>3.</w:t>
            </w:r>
          </w:p>
        </w:tc>
        <w:tc>
          <w:tcPr>
            <w:tcW w:w="2421" w:type="dxa"/>
            <w:shd w:val="clear" w:color="auto" w:fill="auto"/>
          </w:tcPr>
          <w:p w14:paraId="275E2D93"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Umjerene</w:t>
            </w:r>
          </w:p>
        </w:tc>
        <w:tc>
          <w:tcPr>
            <w:tcW w:w="2992" w:type="dxa"/>
            <w:shd w:val="clear" w:color="auto" w:fill="auto"/>
          </w:tcPr>
          <w:p w14:paraId="630727BB" w14:textId="61ECE5DD"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74.468,00 – 223.404,00</w:t>
            </w:r>
          </w:p>
        </w:tc>
        <w:tc>
          <w:tcPr>
            <w:tcW w:w="1498" w:type="dxa"/>
            <w:shd w:val="clear" w:color="auto" w:fill="auto"/>
          </w:tcPr>
          <w:p w14:paraId="248C2E24" w14:textId="5125592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A2CD9" w:rsidRPr="00CA2CD9" w14:paraId="55613E7C"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54A6CBB" w14:textId="77777777" w:rsidR="00CA2CD9" w:rsidRPr="00CA2CD9" w:rsidRDefault="00CA2CD9" w:rsidP="00CA2CD9">
            <w:pPr>
              <w:spacing w:after="0"/>
              <w:jc w:val="center"/>
              <w:rPr>
                <w:color w:val="000000"/>
                <w:sz w:val="20"/>
                <w:szCs w:val="20"/>
              </w:rPr>
            </w:pPr>
            <w:r w:rsidRPr="00CA2CD9">
              <w:rPr>
                <w:color w:val="000000"/>
                <w:sz w:val="20"/>
                <w:szCs w:val="20"/>
              </w:rPr>
              <w:t>4.</w:t>
            </w:r>
          </w:p>
        </w:tc>
        <w:tc>
          <w:tcPr>
            <w:tcW w:w="2421" w:type="dxa"/>
            <w:shd w:val="clear" w:color="auto" w:fill="auto"/>
          </w:tcPr>
          <w:p w14:paraId="333A012D"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Značajne</w:t>
            </w:r>
          </w:p>
        </w:tc>
        <w:tc>
          <w:tcPr>
            <w:tcW w:w="2992" w:type="dxa"/>
            <w:shd w:val="clear" w:color="auto" w:fill="auto"/>
          </w:tcPr>
          <w:p w14:paraId="534BDA83" w14:textId="726E8DBB"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223.404,00 – 372.340,00</w:t>
            </w:r>
          </w:p>
        </w:tc>
        <w:tc>
          <w:tcPr>
            <w:tcW w:w="1498" w:type="dxa"/>
            <w:shd w:val="clear" w:color="auto" w:fill="auto"/>
          </w:tcPr>
          <w:p w14:paraId="200AB227"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782FF0" w14:paraId="0608A1CC"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EA6FD5B" w14:textId="77777777" w:rsidR="00CA2CD9" w:rsidRPr="00CA2CD9" w:rsidRDefault="00CA2CD9" w:rsidP="00CA2CD9">
            <w:pPr>
              <w:spacing w:after="0"/>
              <w:jc w:val="center"/>
              <w:rPr>
                <w:color w:val="000000"/>
                <w:sz w:val="20"/>
                <w:szCs w:val="20"/>
              </w:rPr>
            </w:pPr>
            <w:r w:rsidRPr="00CA2CD9">
              <w:rPr>
                <w:color w:val="000000"/>
                <w:sz w:val="20"/>
                <w:szCs w:val="20"/>
              </w:rPr>
              <w:t>5.</w:t>
            </w:r>
          </w:p>
        </w:tc>
        <w:tc>
          <w:tcPr>
            <w:tcW w:w="2421" w:type="dxa"/>
            <w:shd w:val="clear" w:color="auto" w:fill="auto"/>
          </w:tcPr>
          <w:p w14:paraId="37524B86"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Katastrofalne</w:t>
            </w:r>
          </w:p>
        </w:tc>
        <w:tc>
          <w:tcPr>
            <w:tcW w:w="2992" w:type="dxa"/>
            <w:shd w:val="clear" w:color="auto" w:fill="auto"/>
          </w:tcPr>
          <w:p w14:paraId="6B2827BF" w14:textId="393BD9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&gt; 372.340,00</w:t>
            </w:r>
          </w:p>
        </w:tc>
        <w:tc>
          <w:tcPr>
            <w:tcW w:w="1498" w:type="dxa"/>
            <w:shd w:val="clear" w:color="auto" w:fill="auto"/>
          </w:tcPr>
          <w:p w14:paraId="7E89C2F1" w14:textId="6E83E5E9"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174F791" w14:textId="77777777" w:rsidR="003C2252" w:rsidRPr="00782FF0" w:rsidRDefault="003C2252" w:rsidP="003C2252">
      <w:pPr>
        <w:rPr>
          <w:highlight w:val="yellow"/>
          <w:u w:val="single"/>
        </w:rPr>
      </w:pPr>
    </w:p>
    <w:p w14:paraId="3F4A5715" w14:textId="27D51A0E" w:rsidR="003C2252" w:rsidRPr="0064660B" w:rsidRDefault="00C72020" w:rsidP="00C72020">
      <w:pPr>
        <w:pStyle w:val="Heading5"/>
        <w:numPr>
          <w:ilvl w:val="0"/>
          <w:numId w:val="0"/>
        </w:numPr>
        <w:ind w:left="1008" w:hanging="1008"/>
      </w:pPr>
      <w:r w:rsidRPr="0064660B">
        <w:t xml:space="preserve">6.4.5.1.3 </w:t>
      </w:r>
      <w:r w:rsidR="003C2252" w:rsidRPr="0064660B">
        <w:t>Društvena stabilnost i politika</w:t>
      </w:r>
    </w:p>
    <w:p w14:paraId="39CE411E" w14:textId="59DACD99" w:rsidR="0056140C" w:rsidRPr="0064660B" w:rsidRDefault="003C2252" w:rsidP="003C2252">
      <w:r w:rsidRPr="0064660B">
        <w:t xml:space="preserve">Procjena se temelji na procjeni štete koju može uzrokovati poplava u odnosu na proračun </w:t>
      </w:r>
      <w:r w:rsidR="00811F26" w:rsidRPr="0064660B">
        <w:t xml:space="preserve">Općine </w:t>
      </w:r>
      <w:r w:rsidR="009E1EE9" w:rsidRPr="0064660B">
        <w:t>Biskupija</w:t>
      </w:r>
      <w:r w:rsidRPr="0064660B">
        <w:t>.</w:t>
      </w:r>
    </w:p>
    <w:p w14:paraId="2EDAB449" w14:textId="77777777" w:rsidR="00CA73BC" w:rsidRPr="00782FF0" w:rsidRDefault="00CA73BC" w:rsidP="003C2252">
      <w:pPr>
        <w:rPr>
          <w:highlight w:val="yellow"/>
        </w:rPr>
      </w:pPr>
    </w:p>
    <w:p w14:paraId="4D253679" w14:textId="77777777" w:rsidR="003C2252" w:rsidRPr="00CC02BB" w:rsidRDefault="003C2252" w:rsidP="003C2252">
      <w:pPr>
        <w:rPr>
          <w:rFonts w:eastAsiaTheme="minorHAnsi"/>
          <w:b/>
          <w:u w:val="single"/>
        </w:rPr>
      </w:pPr>
      <w:r w:rsidRPr="00CC02BB">
        <w:rPr>
          <w:rFonts w:eastAsiaTheme="minorHAnsi"/>
          <w:b/>
          <w:u w:val="single"/>
        </w:rPr>
        <w:t>Posljedice po kritičnu infrastrukturu:</w:t>
      </w:r>
    </w:p>
    <w:p w14:paraId="3C5DD47D" w14:textId="77777777" w:rsidR="00CA73BC" w:rsidRPr="00CC02BB" w:rsidRDefault="00CA73BC" w:rsidP="00CA73BC">
      <w:pPr>
        <w:spacing w:after="0"/>
        <w:rPr>
          <w:szCs w:val="20"/>
        </w:rPr>
      </w:pPr>
      <w:r w:rsidRPr="00CC02BB">
        <w:rPr>
          <w:rStyle w:val="IntenseEmphasis"/>
          <w:color w:val="54883D"/>
        </w:rPr>
        <w:t>Energetika</w:t>
      </w:r>
      <w:r w:rsidRPr="00CC02BB">
        <w:rPr>
          <w:color w:val="54883D"/>
          <w:szCs w:val="20"/>
        </w:rPr>
        <w:t xml:space="preserve"> </w:t>
      </w:r>
    </w:p>
    <w:p w14:paraId="76AD91FA" w14:textId="77777777" w:rsidR="00CA73BC" w:rsidRPr="00CC02BB" w:rsidRDefault="00CA73BC" w:rsidP="00CA73BC">
      <w:pPr>
        <w:spacing w:after="0"/>
        <w:rPr>
          <w:color w:val="auto"/>
        </w:rPr>
      </w:pPr>
      <w:r w:rsidRPr="00CC02BB">
        <w:rPr>
          <w:szCs w:val="20"/>
        </w:rPr>
        <w:t xml:space="preserve">Može doći do </w:t>
      </w:r>
      <w:r w:rsidRPr="00CC02BB">
        <w:rPr>
          <w:color w:val="auto"/>
        </w:rPr>
        <w:t>oštećenja dijelova sustava (trafostanica, dalekovoda, stupova el. mreže) i do prekida napajanja električnom energijom što može dovesti do otežanog redovitog funkcioniranja tvrtki i domaćinstava.</w:t>
      </w:r>
    </w:p>
    <w:p w14:paraId="76907D94" w14:textId="77777777" w:rsidR="00A41B56" w:rsidRPr="00CC02BB" w:rsidRDefault="00A41B56" w:rsidP="003C2252">
      <w:pPr>
        <w:spacing w:after="0"/>
        <w:rPr>
          <w:rStyle w:val="IntenseEmphasis"/>
          <w:color w:val="54883D"/>
        </w:rPr>
      </w:pPr>
    </w:p>
    <w:p w14:paraId="323529F3" w14:textId="77777777" w:rsidR="00A41B56" w:rsidRPr="00CC02BB" w:rsidRDefault="00A41B56" w:rsidP="003C2252">
      <w:pPr>
        <w:spacing w:after="0"/>
        <w:rPr>
          <w:rStyle w:val="IntenseEmphasis"/>
          <w:color w:val="54883D"/>
        </w:rPr>
      </w:pPr>
    </w:p>
    <w:p w14:paraId="279CE7C3" w14:textId="202E7B19" w:rsidR="003C2252" w:rsidRPr="00CC02BB" w:rsidRDefault="003C2252" w:rsidP="003C2252">
      <w:pPr>
        <w:spacing w:after="0"/>
        <w:rPr>
          <w:rStyle w:val="IntenseEmphasis"/>
          <w:color w:val="54883D"/>
        </w:rPr>
      </w:pPr>
      <w:r w:rsidRPr="00CC02BB">
        <w:rPr>
          <w:rStyle w:val="IntenseEmphasis"/>
          <w:color w:val="54883D"/>
        </w:rPr>
        <w:lastRenderedPageBreak/>
        <w:t>Promet</w:t>
      </w:r>
    </w:p>
    <w:p w14:paraId="1EDA3CBD" w14:textId="0F413098" w:rsidR="000A180D" w:rsidRPr="00CC02BB" w:rsidRDefault="005B079D" w:rsidP="003C2252">
      <w:pPr>
        <w:spacing w:after="0"/>
        <w:rPr>
          <w:color w:val="auto"/>
        </w:rPr>
      </w:pPr>
      <w:r w:rsidRPr="00CC02BB">
        <w:rPr>
          <w:color w:val="auto"/>
        </w:rPr>
        <w:t xml:space="preserve">Može doći do oštećenja </w:t>
      </w:r>
      <w:r w:rsidR="00C72020" w:rsidRPr="00CC02BB">
        <w:rPr>
          <w:color w:val="auto"/>
        </w:rPr>
        <w:t xml:space="preserve">i plavljenja </w:t>
      </w:r>
      <w:r w:rsidRPr="00CC02BB">
        <w:rPr>
          <w:color w:val="auto"/>
        </w:rPr>
        <w:t>prometnica što može dovesti do otežanog odvijanja redovitog funkcioniranja prometa.</w:t>
      </w:r>
    </w:p>
    <w:p w14:paraId="0959327A" w14:textId="0CD6AC0F" w:rsidR="003C2252" w:rsidRPr="00CC02BB" w:rsidRDefault="003C2252" w:rsidP="003C2252">
      <w:pPr>
        <w:spacing w:after="0"/>
        <w:rPr>
          <w:rStyle w:val="IntenseEmphasis"/>
          <w:color w:val="54883D"/>
        </w:rPr>
      </w:pPr>
      <w:r w:rsidRPr="00CC02BB">
        <w:rPr>
          <w:rStyle w:val="IntenseEmphasis"/>
          <w:color w:val="54883D"/>
        </w:rPr>
        <w:t>Vodno gospodarstvo</w:t>
      </w:r>
    </w:p>
    <w:p w14:paraId="6E82AE27" w14:textId="0BD95641" w:rsidR="009E1EE9" w:rsidRPr="00CC02BB" w:rsidRDefault="009E1EE9" w:rsidP="009E1EE9">
      <w:r w:rsidRPr="00CC02BB">
        <w:t>Može doći do onečišćenja vode za piće iz bunara i vodoopskrbnog sustava</w:t>
      </w:r>
      <w:r w:rsidR="00105954" w:rsidRPr="00CC02BB">
        <w:t>.</w:t>
      </w:r>
    </w:p>
    <w:p w14:paraId="4C59782D" w14:textId="5E676632" w:rsidR="009E1EE9" w:rsidRPr="00CC02BB" w:rsidRDefault="009E1EE9" w:rsidP="009E1EE9">
      <w:pPr>
        <w:spacing w:after="0"/>
        <w:rPr>
          <w:rStyle w:val="IntenseEmphasis"/>
          <w:color w:val="54883D"/>
        </w:rPr>
      </w:pPr>
      <w:r w:rsidRPr="00CC02BB">
        <w:rPr>
          <w:rStyle w:val="IntenseEmphasis"/>
          <w:color w:val="54883D"/>
        </w:rPr>
        <w:t>Hrana</w:t>
      </w:r>
    </w:p>
    <w:p w14:paraId="047304A3" w14:textId="707677A8" w:rsidR="009E1EE9" w:rsidRPr="00CC02BB" w:rsidRDefault="009E1EE9" w:rsidP="009E1EE9">
      <w:r w:rsidRPr="00CC02BB">
        <w:t>Može doći do štete na usjevima (kod predugog zadržavanja vode na površini tla)</w:t>
      </w:r>
      <w:r w:rsidR="00105954" w:rsidRPr="00CC02BB">
        <w:t>.</w:t>
      </w:r>
    </w:p>
    <w:p w14:paraId="386E09B0" w14:textId="77777777" w:rsidR="00105954" w:rsidRPr="00782FF0" w:rsidRDefault="00105954" w:rsidP="009E1EE9">
      <w:pPr>
        <w:rPr>
          <w:highlight w:val="yellow"/>
        </w:rPr>
      </w:pPr>
    </w:p>
    <w:p w14:paraId="07D73E45" w14:textId="3B4F66BC" w:rsidR="003C2252" w:rsidRPr="00CA2CD9" w:rsidRDefault="005B079D" w:rsidP="0058101C">
      <w:pPr>
        <w:pStyle w:val="Caption"/>
        <w:spacing w:after="0"/>
      </w:pPr>
      <w:r w:rsidRPr="00CA2CD9">
        <w:t xml:space="preserve">Tablica </w:t>
      </w:r>
      <w:r w:rsidR="00884BEF">
        <w:fldChar w:fldCharType="begin"/>
      </w:r>
      <w:r w:rsidR="00884BEF">
        <w:instrText xml:space="preserve"> SEQ Tabela \* ARABIC </w:instrText>
      </w:r>
      <w:r w:rsidR="00884BEF">
        <w:fldChar w:fldCharType="separate"/>
      </w:r>
      <w:r w:rsidR="00884BEF">
        <w:rPr>
          <w:noProof/>
        </w:rPr>
        <w:t>52</w:t>
      </w:r>
      <w:r w:rsidR="00884BEF">
        <w:rPr>
          <w:noProof/>
        </w:rPr>
        <w:fldChar w:fldCharType="end"/>
      </w:r>
      <w:r w:rsidRPr="00CA2CD9">
        <w:t xml:space="preserve">. </w:t>
      </w:r>
      <w:r w:rsidR="003C2252" w:rsidRPr="00CA2CD9">
        <w:t>Vrijednost kriterija za posljedice na društvenu stabilnost i politiku</w:t>
      </w:r>
    </w:p>
    <w:p w14:paraId="677C859A" w14:textId="77777777" w:rsidR="003C2252" w:rsidRPr="00CA2CD9" w:rsidRDefault="003C2252" w:rsidP="0058101C">
      <w:pPr>
        <w:pStyle w:val="Caption"/>
      </w:pPr>
      <w:r w:rsidRPr="00CA2CD9">
        <w:t>- oštećena kritična infrastruktura</w:t>
      </w:r>
    </w:p>
    <w:tbl>
      <w:tblPr>
        <w:tblStyle w:val="ivopisnatablicareetke6-isticanje322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A2CD9" w:rsidRPr="00CA2CD9" w14:paraId="7A064D20" w14:textId="77777777" w:rsidTr="00142CA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E9AF85F" w14:textId="77777777" w:rsidR="00CA2CD9" w:rsidRPr="00CA2CD9" w:rsidRDefault="00CA2CD9" w:rsidP="00CA2CD9">
            <w:pPr>
              <w:spacing w:after="0"/>
              <w:jc w:val="center"/>
              <w:rPr>
                <w:color w:val="000000"/>
                <w:sz w:val="20"/>
                <w:szCs w:val="20"/>
              </w:rPr>
            </w:pPr>
            <w:r w:rsidRPr="00CA2CD9">
              <w:rPr>
                <w:color w:val="000000"/>
                <w:sz w:val="20"/>
                <w:szCs w:val="20"/>
              </w:rPr>
              <w:t>KATEGORIJA</w:t>
            </w:r>
          </w:p>
        </w:tc>
        <w:tc>
          <w:tcPr>
            <w:tcW w:w="2421" w:type="dxa"/>
            <w:tcBorders>
              <w:bottom w:val="none" w:sz="0" w:space="0" w:color="auto"/>
            </w:tcBorders>
            <w:shd w:val="clear" w:color="auto" w:fill="auto"/>
          </w:tcPr>
          <w:p w14:paraId="7A374F9E"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POSLJEDICE</w:t>
            </w:r>
          </w:p>
        </w:tc>
        <w:tc>
          <w:tcPr>
            <w:tcW w:w="2992" w:type="dxa"/>
            <w:tcBorders>
              <w:bottom w:val="none" w:sz="0" w:space="0" w:color="auto"/>
            </w:tcBorders>
            <w:shd w:val="clear" w:color="auto" w:fill="auto"/>
          </w:tcPr>
          <w:p w14:paraId="36F64AF3" w14:textId="12012FFD"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KRITERIJ (€)</w:t>
            </w:r>
          </w:p>
        </w:tc>
        <w:tc>
          <w:tcPr>
            <w:tcW w:w="1498" w:type="dxa"/>
            <w:tcBorders>
              <w:bottom w:val="none" w:sz="0" w:space="0" w:color="auto"/>
            </w:tcBorders>
            <w:shd w:val="clear" w:color="auto" w:fill="auto"/>
          </w:tcPr>
          <w:p w14:paraId="21A60B25"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ODABRANO</w:t>
            </w:r>
          </w:p>
        </w:tc>
      </w:tr>
      <w:tr w:rsidR="00CA2CD9" w:rsidRPr="00CA2CD9" w14:paraId="17B939C7"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C9B7CA" w14:textId="77777777" w:rsidR="00CA2CD9" w:rsidRPr="00CA2CD9" w:rsidRDefault="00CA2CD9" w:rsidP="00CA2CD9">
            <w:pPr>
              <w:spacing w:after="0"/>
              <w:jc w:val="center"/>
              <w:rPr>
                <w:color w:val="000000"/>
                <w:sz w:val="20"/>
                <w:szCs w:val="20"/>
              </w:rPr>
            </w:pPr>
            <w:r w:rsidRPr="00CA2CD9">
              <w:rPr>
                <w:color w:val="000000"/>
                <w:sz w:val="20"/>
                <w:szCs w:val="20"/>
              </w:rPr>
              <w:t>1.</w:t>
            </w:r>
          </w:p>
        </w:tc>
        <w:tc>
          <w:tcPr>
            <w:tcW w:w="2421" w:type="dxa"/>
            <w:shd w:val="clear" w:color="auto" w:fill="auto"/>
          </w:tcPr>
          <w:p w14:paraId="7B9CA143"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Neznatne</w:t>
            </w:r>
          </w:p>
        </w:tc>
        <w:tc>
          <w:tcPr>
            <w:tcW w:w="2992" w:type="dxa"/>
            <w:shd w:val="clear" w:color="auto" w:fill="auto"/>
          </w:tcPr>
          <w:p w14:paraId="42E38239" w14:textId="133F99B5"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 – 14.893,60</w:t>
            </w:r>
          </w:p>
        </w:tc>
        <w:tc>
          <w:tcPr>
            <w:tcW w:w="1498" w:type="dxa"/>
            <w:shd w:val="clear" w:color="auto" w:fill="auto"/>
            <w:vAlign w:val="center"/>
          </w:tcPr>
          <w:p w14:paraId="2D079A5A"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CA2CD9" w:rsidRPr="00CA2CD9" w14:paraId="44953B45"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7EA3AEB" w14:textId="77777777" w:rsidR="00CA2CD9" w:rsidRPr="00CA2CD9" w:rsidRDefault="00CA2CD9" w:rsidP="00CA2CD9">
            <w:pPr>
              <w:spacing w:after="0"/>
              <w:jc w:val="center"/>
              <w:rPr>
                <w:color w:val="000000"/>
                <w:sz w:val="20"/>
                <w:szCs w:val="20"/>
              </w:rPr>
            </w:pPr>
            <w:r w:rsidRPr="00CA2CD9">
              <w:rPr>
                <w:color w:val="000000"/>
                <w:sz w:val="20"/>
                <w:szCs w:val="20"/>
              </w:rPr>
              <w:t>2.</w:t>
            </w:r>
          </w:p>
        </w:tc>
        <w:tc>
          <w:tcPr>
            <w:tcW w:w="2421" w:type="dxa"/>
            <w:shd w:val="clear" w:color="auto" w:fill="auto"/>
          </w:tcPr>
          <w:p w14:paraId="2FE328FB"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Male</w:t>
            </w:r>
          </w:p>
        </w:tc>
        <w:tc>
          <w:tcPr>
            <w:tcW w:w="2992" w:type="dxa"/>
            <w:shd w:val="clear" w:color="auto" w:fill="auto"/>
          </w:tcPr>
          <w:p w14:paraId="38A7F655" w14:textId="1DD4024B"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14.893,60 – 74.468,00</w:t>
            </w:r>
          </w:p>
        </w:tc>
        <w:tc>
          <w:tcPr>
            <w:tcW w:w="1498" w:type="dxa"/>
            <w:shd w:val="clear" w:color="auto" w:fill="auto"/>
          </w:tcPr>
          <w:p w14:paraId="1EA1E9DB" w14:textId="2D5284A8"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CA2CD9" w:rsidRPr="00CA2CD9" w14:paraId="4D56578F"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0F8F33" w14:textId="77777777" w:rsidR="00CA2CD9" w:rsidRPr="00CA2CD9" w:rsidRDefault="00CA2CD9" w:rsidP="00CA2CD9">
            <w:pPr>
              <w:spacing w:after="0"/>
              <w:jc w:val="center"/>
              <w:rPr>
                <w:color w:val="000000"/>
                <w:sz w:val="20"/>
                <w:szCs w:val="20"/>
              </w:rPr>
            </w:pPr>
            <w:r w:rsidRPr="00CA2CD9">
              <w:rPr>
                <w:color w:val="000000"/>
                <w:sz w:val="20"/>
                <w:szCs w:val="20"/>
              </w:rPr>
              <w:t>3.</w:t>
            </w:r>
          </w:p>
        </w:tc>
        <w:tc>
          <w:tcPr>
            <w:tcW w:w="2421" w:type="dxa"/>
            <w:shd w:val="clear" w:color="auto" w:fill="auto"/>
          </w:tcPr>
          <w:p w14:paraId="6BF555CA"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Umjerene</w:t>
            </w:r>
          </w:p>
        </w:tc>
        <w:tc>
          <w:tcPr>
            <w:tcW w:w="2992" w:type="dxa"/>
            <w:shd w:val="clear" w:color="auto" w:fill="auto"/>
          </w:tcPr>
          <w:p w14:paraId="3DE9246A" w14:textId="6FFFC62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74.468,00 – 223.404,00</w:t>
            </w:r>
          </w:p>
        </w:tc>
        <w:tc>
          <w:tcPr>
            <w:tcW w:w="1498" w:type="dxa"/>
            <w:shd w:val="clear" w:color="auto" w:fill="auto"/>
          </w:tcPr>
          <w:p w14:paraId="3426BE11" w14:textId="51B7EA4F"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CA2CD9">
              <w:rPr>
                <w:b/>
                <w:color w:val="000000"/>
                <w:sz w:val="20"/>
                <w:szCs w:val="20"/>
              </w:rPr>
              <w:t>x</w:t>
            </w:r>
          </w:p>
        </w:tc>
      </w:tr>
      <w:tr w:rsidR="00CA2CD9" w:rsidRPr="00CA2CD9" w14:paraId="275E6B1F"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69EA6F" w14:textId="77777777" w:rsidR="00CA2CD9" w:rsidRPr="00CA2CD9" w:rsidRDefault="00CA2CD9" w:rsidP="00CA2CD9">
            <w:pPr>
              <w:spacing w:after="0"/>
              <w:jc w:val="center"/>
              <w:rPr>
                <w:color w:val="000000"/>
                <w:sz w:val="20"/>
                <w:szCs w:val="20"/>
              </w:rPr>
            </w:pPr>
            <w:r w:rsidRPr="00CA2CD9">
              <w:rPr>
                <w:color w:val="000000"/>
                <w:sz w:val="20"/>
                <w:szCs w:val="20"/>
              </w:rPr>
              <w:t>4.</w:t>
            </w:r>
          </w:p>
        </w:tc>
        <w:tc>
          <w:tcPr>
            <w:tcW w:w="2421" w:type="dxa"/>
            <w:shd w:val="clear" w:color="auto" w:fill="auto"/>
          </w:tcPr>
          <w:p w14:paraId="6E5363DC"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Značajne</w:t>
            </w:r>
          </w:p>
        </w:tc>
        <w:tc>
          <w:tcPr>
            <w:tcW w:w="2992" w:type="dxa"/>
            <w:shd w:val="clear" w:color="auto" w:fill="auto"/>
          </w:tcPr>
          <w:p w14:paraId="102AF054" w14:textId="389463D5"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223.404,00 – 372.340,00</w:t>
            </w:r>
          </w:p>
        </w:tc>
        <w:tc>
          <w:tcPr>
            <w:tcW w:w="1498" w:type="dxa"/>
            <w:shd w:val="clear" w:color="auto" w:fill="auto"/>
          </w:tcPr>
          <w:p w14:paraId="5A526E4D"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CA2CD9" w14:paraId="495319D3"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40545C" w14:textId="77777777" w:rsidR="00CA2CD9" w:rsidRPr="00CA2CD9" w:rsidRDefault="00CA2CD9" w:rsidP="00CA2CD9">
            <w:pPr>
              <w:spacing w:after="0"/>
              <w:jc w:val="center"/>
              <w:rPr>
                <w:color w:val="000000"/>
                <w:sz w:val="20"/>
                <w:szCs w:val="20"/>
              </w:rPr>
            </w:pPr>
            <w:r w:rsidRPr="00CA2CD9">
              <w:rPr>
                <w:color w:val="000000"/>
                <w:sz w:val="20"/>
                <w:szCs w:val="20"/>
              </w:rPr>
              <w:t>5.</w:t>
            </w:r>
          </w:p>
        </w:tc>
        <w:tc>
          <w:tcPr>
            <w:tcW w:w="2421" w:type="dxa"/>
            <w:shd w:val="clear" w:color="auto" w:fill="auto"/>
          </w:tcPr>
          <w:p w14:paraId="7AF12DED"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Katastrofalne</w:t>
            </w:r>
          </w:p>
        </w:tc>
        <w:tc>
          <w:tcPr>
            <w:tcW w:w="2992" w:type="dxa"/>
            <w:shd w:val="clear" w:color="auto" w:fill="auto"/>
          </w:tcPr>
          <w:p w14:paraId="117BDB81" w14:textId="766BDF4C"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&gt; 372.340,00</w:t>
            </w:r>
          </w:p>
        </w:tc>
        <w:tc>
          <w:tcPr>
            <w:tcW w:w="1498" w:type="dxa"/>
            <w:shd w:val="clear" w:color="auto" w:fill="auto"/>
          </w:tcPr>
          <w:p w14:paraId="57A0A7D2"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20851F70" w14:textId="77777777" w:rsidR="003C2252" w:rsidRPr="00CA2CD9" w:rsidRDefault="003C2252" w:rsidP="003C2252">
      <w:pPr>
        <w:spacing w:after="0"/>
        <w:rPr>
          <w:rStyle w:val="IntenseEmphasis"/>
          <w:i w:val="0"/>
          <w:color w:val="auto"/>
        </w:rPr>
      </w:pPr>
    </w:p>
    <w:p w14:paraId="2E13D80A" w14:textId="77777777" w:rsidR="003C2252" w:rsidRPr="00CA2CD9" w:rsidRDefault="003C2252" w:rsidP="003C2252">
      <w:pPr>
        <w:rPr>
          <w:rFonts w:eastAsiaTheme="minorHAnsi"/>
          <w:b/>
          <w:u w:val="single"/>
        </w:rPr>
      </w:pPr>
      <w:r w:rsidRPr="00CA2CD9">
        <w:rPr>
          <w:rFonts w:eastAsiaTheme="minorHAnsi"/>
          <w:b/>
          <w:u w:val="single"/>
        </w:rPr>
        <w:t>Posljedice po građevine javnog društvenog značaja:</w:t>
      </w:r>
    </w:p>
    <w:p w14:paraId="100EDAFF" w14:textId="77777777" w:rsidR="00CA73BC" w:rsidRPr="00CA2CD9" w:rsidRDefault="00CA73BC" w:rsidP="00CA73BC">
      <w:r w:rsidRPr="00CA2CD9">
        <w:t>Ne očekuju se značajne posljedice na ustanovama od javnog društvenog značaja.</w:t>
      </w:r>
    </w:p>
    <w:p w14:paraId="2863F3FA" w14:textId="77777777" w:rsidR="005D329D" w:rsidRPr="00CA2CD9" w:rsidRDefault="005D329D" w:rsidP="003C2252">
      <w:pPr>
        <w:spacing w:after="0"/>
      </w:pPr>
    </w:p>
    <w:p w14:paraId="3334947F" w14:textId="4C26A1D5" w:rsidR="003C2252" w:rsidRPr="00CA2CD9" w:rsidRDefault="005B079D" w:rsidP="0058101C">
      <w:pPr>
        <w:pStyle w:val="Caption"/>
        <w:spacing w:after="0"/>
      </w:pPr>
      <w:r w:rsidRPr="00CA2CD9">
        <w:t xml:space="preserve">Tablica </w:t>
      </w:r>
      <w:r w:rsidR="00884BEF">
        <w:fldChar w:fldCharType="begin"/>
      </w:r>
      <w:r w:rsidR="00884BEF">
        <w:instrText xml:space="preserve"> SEQ Tabela \* ARABIC </w:instrText>
      </w:r>
      <w:r w:rsidR="00884BEF">
        <w:fldChar w:fldCharType="separate"/>
      </w:r>
      <w:r w:rsidR="00884BEF">
        <w:rPr>
          <w:noProof/>
        </w:rPr>
        <w:t>53</w:t>
      </w:r>
      <w:r w:rsidR="00884BEF">
        <w:rPr>
          <w:noProof/>
        </w:rPr>
        <w:fldChar w:fldCharType="end"/>
      </w:r>
      <w:r w:rsidRPr="00CA2CD9">
        <w:t xml:space="preserve">. </w:t>
      </w:r>
      <w:r w:rsidR="003C2252" w:rsidRPr="00CA2CD9">
        <w:t xml:space="preserve">Vrijednost kriterija za posljedice na društvenu stabilnost i politiku </w:t>
      </w:r>
    </w:p>
    <w:p w14:paraId="03318BE8" w14:textId="77777777" w:rsidR="003C2252" w:rsidRPr="00CA2CD9" w:rsidRDefault="003C2252" w:rsidP="0058101C">
      <w:pPr>
        <w:pStyle w:val="Caption"/>
      </w:pPr>
      <w:r w:rsidRPr="00CA2CD9">
        <w:t xml:space="preserve"> - štete/gubitci na ustanovama/građevinama javnog društvenog značaja – poplava</w:t>
      </w:r>
    </w:p>
    <w:tbl>
      <w:tblPr>
        <w:tblStyle w:val="ivopisnatablicareetke6-isticanje322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CA2CD9" w:rsidRPr="00CA2CD9" w14:paraId="209CBF64" w14:textId="77777777" w:rsidTr="0058101C">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98D6E64" w14:textId="77777777" w:rsidR="00CA2CD9" w:rsidRPr="00CA2CD9" w:rsidRDefault="00CA2CD9" w:rsidP="00CA2CD9">
            <w:pPr>
              <w:spacing w:after="0"/>
              <w:jc w:val="center"/>
              <w:rPr>
                <w:color w:val="000000"/>
                <w:sz w:val="20"/>
                <w:szCs w:val="20"/>
              </w:rPr>
            </w:pPr>
            <w:r w:rsidRPr="00CA2CD9">
              <w:rPr>
                <w:color w:val="000000"/>
                <w:sz w:val="20"/>
                <w:szCs w:val="20"/>
              </w:rPr>
              <w:t>KATEGORIJA</w:t>
            </w:r>
          </w:p>
        </w:tc>
        <w:tc>
          <w:tcPr>
            <w:tcW w:w="2421" w:type="dxa"/>
            <w:tcBorders>
              <w:bottom w:val="none" w:sz="0" w:space="0" w:color="auto"/>
            </w:tcBorders>
            <w:shd w:val="clear" w:color="auto" w:fill="auto"/>
          </w:tcPr>
          <w:p w14:paraId="31D0BFF4"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POSLJEDICE</w:t>
            </w:r>
          </w:p>
        </w:tc>
        <w:tc>
          <w:tcPr>
            <w:tcW w:w="2992" w:type="dxa"/>
            <w:tcBorders>
              <w:bottom w:val="none" w:sz="0" w:space="0" w:color="auto"/>
            </w:tcBorders>
            <w:shd w:val="clear" w:color="auto" w:fill="auto"/>
          </w:tcPr>
          <w:p w14:paraId="3060D460" w14:textId="14CB0885"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KRITERIJ (€)</w:t>
            </w:r>
          </w:p>
        </w:tc>
        <w:tc>
          <w:tcPr>
            <w:tcW w:w="1498" w:type="dxa"/>
            <w:tcBorders>
              <w:bottom w:val="none" w:sz="0" w:space="0" w:color="auto"/>
            </w:tcBorders>
            <w:shd w:val="clear" w:color="auto" w:fill="auto"/>
          </w:tcPr>
          <w:p w14:paraId="0DC02D76" w14:textId="77777777" w:rsidR="00CA2CD9" w:rsidRPr="00CA2CD9" w:rsidRDefault="00CA2CD9" w:rsidP="00CA2C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ODABRANO</w:t>
            </w:r>
          </w:p>
        </w:tc>
      </w:tr>
      <w:tr w:rsidR="00CA2CD9" w:rsidRPr="00CA2CD9" w14:paraId="1B6C226C"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86729A8" w14:textId="77777777" w:rsidR="00CA2CD9" w:rsidRPr="00CA2CD9" w:rsidRDefault="00CA2CD9" w:rsidP="00CA2CD9">
            <w:pPr>
              <w:spacing w:after="0"/>
              <w:jc w:val="center"/>
              <w:rPr>
                <w:color w:val="000000"/>
                <w:sz w:val="20"/>
                <w:szCs w:val="20"/>
              </w:rPr>
            </w:pPr>
            <w:r w:rsidRPr="00CA2CD9">
              <w:rPr>
                <w:color w:val="000000"/>
                <w:sz w:val="20"/>
                <w:szCs w:val="20"/>
              </w:rPr>
              <w:t>1.</w:t>
            </w:r>
          </w:p>
        </w:tc>
        <w:tc>
          <w:tcPr>
            <w:tcW w:w="2421" w:type="dxa"/>
            <w:shd w:val="clear" w:color="auto" w:fill="auto"/>
          </w:tcPr>
          <w:p w14:paraId="68B5F310"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Neznatne</w:t>
            </w:r>
          </w:p>
        </w:tc>
        <w:tc>
          <w:tcPr>
            <w:tcW w:w="2992" w:type="dxa"/>
            <w:shd w:val="clear" w:color="auto" w:fill="auto"/>
          </w:tcPr>
          <w:p w14:paraId="273A8F45" w14:textId="7DEC8609"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 – 14.893,60</w:t>
            </w:r>
          </w:p>
        </w:tc>
        <w:tc>
          <w:tcPr>
            <w:tcW w:w="1498" w:type="dxa"/>
            <w:shd w:val="clear" w:color="auto" w:fill="auto"/>
            <w:vAlign w:val="center"/>
          </w:tcPr>
          <w:p w14:paraId="0C971779" w14:textId="29FF4943"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CA2CD9">
              <w:rPr>
                <w:b/>
                <w:color w:val="000000"/>
                <w:sz w:val="20"/>
                <w:szCs w:val="20"/>
              </w:rPr>
              <w:t>x</w:t>
            </w:r>
          </w:p>
        </w:tc>
      </w:tr>
      <w:tr w:rsidR="00CA2CD9" w:rsidRPr="00CA2CD9" w14:paraId="6BD85021"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715C2F" w14:textId="77777777" w:rsidR="00CA2CD9" w:rsidRPr="00CA2CD9" w:rsidRDefault="00CA2CD9" w:rsidP="00CA2CD9">
            <w:pPr>
              <w:spacing w:after="0"/>
              <w:jc w:val="center"/>
              <w:rPr>
                <w:color w:val="000000"/>
                <w:sz w:val="20"/>
                <w:szCs w:val="20"/>
              </w:rPr>
            </w:pPr>
            <w:r w:rsidRPr="00CA2CD9">
              <w:rPr>
                <w:color w:val="000000"/>
                <w:sz w:val="20"/>
                <w:szCs w:val="20"/>
              </w:rPr>
              <w:t>2.</w:t>
            </w:r>
          </w:p>
        </w:tc>
        <w:tc>
          <w:tcPr>
            <w:tcW w:w="2421" w:type="dxa"/>
            <w:shd w:val="clear" w:color="auto" w:fill="auto"/>
          </w:tcPr>
          <w:p w14:paraId="7DEA2D78"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Male</w:t>
            </w:r>
          </w:p>
        </w:tc>
        <w:tc>
          <w:tcPr>
            <w:tcW w:w="2992" w:type="dxa"/>
            <w:shd w:val="clear" w:color="auto" w:fill="auto"/>
          </w:tcPr>
          <w:p w14:paraId="1BDF4FDA" w14:textId="0828BEF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14.893,60 – 74.468,00</w:t>
            </w:r>
          </w:p>
        </w:tc>
        <w:tc>
          <w:tcPr>
            <w:tcW w:w="1498" w:type="dxa"/>
            <w:shd w:val="clear" w:color="auto" w:fill="auto"/>
          </w:tcPr>
          <w:p w14:paraId="61073064" w14:textId="01A17482"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CA2CD9" w14:paraId="44C391A6"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870017" w14:textId="77777777" w:rsidR="00CA2CD9" w:rsidRPr="00CA2CD9" w:rsidRDefault="00CA2CD9" w:rsidP="00CA2CD9">
            <w:pPr>
              <w:spacing w:after="0"/>
              <w:jc w:val="center"/>
              <w:rPr>
                <w:color w:val="000000"/>
                <w:sz w:val="20"/>
                <w:szCs w:val="20"/>
              </w:rPr>
            </w:pPr>
            <w:r w:rsidRPr="00CA2CD9">
              <w:rPr>
                <w:color w:val="000000"/>
                <w:sz w:val="20"/>
                <w:szCs w:val="20"/>
              </w:rPr>
              <w:t>3.</w:t>
            </w:r>
          </w:p>
        </w:tc>
        <w:tc>
          <w:tcPr>
            <w:tcW w:w="2421" w:type="dxa"/>
            <w:shd w:val="clear" w:color="auto" w:fill="auto"/>
          </w:tcPr>
          <w:p w14:paraId="2A1B672C"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Umjerene</w:t>
            </w:r>
          </w:p>
        </w:tc>
        <w:tc>
          <w:tcPr>
            <w:tcW w:w="2992" w:type="dxa"/>
            <w:shd w:val="clear" w:color="auto" w:fill="auto"/>
          </w:tcPr>
          <w:p w14:paraId="7851BD47" w14:textId="1DCA9252"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74.468,00 – 223.404,00</w:t>
            </w:r>
          </w:p>
        </w:tc>
        <w:tc>
          <w:tcPr>
            <w:tcW w:w="1498" w:type="dxa"/>
            <w:shd w:val="clear" w:color="auto" w:fill="auto"/>
          </w:tcPr>
          <w:p w14:paraId="72D732C5"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CA2CD9" w:rsidRPr="00CA2CD9" w14:paraId="0E8C2184"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DB75E4E" w14:textId="77777777" w:rsidR="00CA2CD9" w:rsidRPr="00CA2CD9" w:rsidRDefault="00CA2CD9" w:rsidP="00CA2CD9">
            <w:pPr>
              <w:spacing w:after="0"/>
              <w:jc w:val="center"/>
              <w:rPr>
                <w:color w:val="000000"/>
                <w:sz w:val="20"/>
                <w:szCs w:val="20"/>
              </w:rPr>
            </w:pPr>
            <w:r w:rsidRPr="00CA2CD9">
              <w:rPr>
                <w:color w:val="000000"/>
                <w:sz w:val="20"/>
                <w:szCs w:val="20"/>
              </w:rPr>
              <w:t>4.</w:t>
            </w:r>
          </w:p>
        </w:tc>
        <w:tc>
          <w:tcPr>
            <w:tcW w:w="2421" w:type="dxa"/>
            <w:shd w:val="clear" w:color="auto" w:fill="auto"/>
          </w:tcPr>
          <w:p w14:paraId="1EA99760"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color w:val="000000"/>
                <w:sz w:val="20"/>
                <w:szCs w:val="20"/>
              </w:rPr>
              <w:t>Značajne</w:t>
            </w:r>
          </w:p>
        </w:tc>
        <w:tc>
          <w:tcPr>
            <w:tcW w:w="2992" w:type="dxa"/>
            <w:shd w:val="clear" w:color="auto" w:fill="auto"/>
          </w:tcPr>
          <w:p w14:paraId="6B210AD3" w14:textId="0CB15DC9"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A2CD9">
              <w:rPr>
                <w:sz w:val="20"/>
                <w:szCs w:val="20"/>
              </w:rPr>
              <w:t>223.404,00 – 372.340,00</w:t>
            </w:r>
          </w:p>
        </w:tc>
        <w:tc>
          <w:tcPr>
            <w:tcW w:w="1498" w:type="dxa"/>
            <w:shd w:val="clear" w:color="auto" w:fill="auto"/>
          </w:tcPr>
          <w:p w14:paraId="6DA92F65" w14:textId="77777777" w:rsidR="00CA2CD9" w:rsidRPr="00CA2CD9" w:rsidRDefault="00CA2CD9" w:rsidP="00CA2CD9">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CA2CD9" w:rsidRPr="00CA2CD9" w14:paraId="2D5DC6D4"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0EE871E" w14:textId="77777777" w:rsidR="00CA2CD9" w:rsidRPr="00CA2CD9" w:rsidRDefault="00CA2CD9" w:rsidP="00CA2CD9">
            <w:pPr>
              <w:spacing w:after="0"/>
              <w:jc w:val="center"/>
              <w:rPr>
                <w:color w:val="000000"/>
                <w:sz w:val="20"/>
                <w:szCs w:val="20"/>
              </w:rPr>
            </w:pPr>
            <w:r w:rsidRPr="00CA2CD9">
              <w:rPr>
                <w:color w:val="000000"/>
                <w:sz w:val="20"/>
                <w:szCs w:val="20"/>
              </w:rPr>
              <w:t>5.</w:t>
            </w:r>
          </w:p>
        </w:tc>
        <w:tc>
          <w:tcPr>
            <w:tcW w:w="2421" w:type="dxa"/>
            <w:shd w:val="clear" w:color="auto" w:fill="auto"/>
          </w:tcPr>
          <w:p w14:paraId="49C24C49"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color w:val="000000"/>
                <w:sz w:val="20"/>
                <w:szCs w:val="20"/>
              </w:rPr>
              <w:t>Katastrofalne</w:t>
            </w:r>
          </w:p>
        </w:tc>
        <w:tc>
          <w:tcPr>
            <w:tcW w:w="2992" w:type="dxa"/>
            <w:shd w:val="clear" w:color="auto" w:fill="auto"/>
          </w:tcPr>
          <w:p w14:paraId="3DF563D0" w14:textId="236B8A4A"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CA2CD9">
              <w:rPr>
                <w:sz w:val="20"/>
                <w:szCs w:val="20"/>
              </w:rPr>
              <w:t>&gt; 372.340,00</w:t>
            </w:r>
          </w:p>
        </w:tc>
        <w:tc>
          <w:tcPr>
            <w:tcW w:w="1498" w:type="dxa"/>
            <w:shd w:val="clear" w:color="auto" w:fill="auto"/>
          </w:tcPr>
          <w:p w14:paraId="0A02ED7F" w14:textId="77777777" w:rsidR="00CA2CD9" w:rsidRPr="00CA2CD9" w:rsidRDefault="00CA2CD9" w:rsidP="00CA2CD9">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2E2AE7C7" w14:textId="77777777" w:rsidR="00CA73BC" w:rsidRPr="00CA2CD9" w:rsidRDefault="00CA73BC" w:rsidP="00105954">
      <w:pPr>
        <w:pStyle w:val="Caption"/>
        <w:spacing w:after="0"/>
      </w:pPr>
    </w:p>
    <w:p w14:paraId="12E4D595" w14:textId="77777777" w:rsidR="00CA73BC" w:rsidRPr="00CA2CD9" w:rsidRDefault="00CA73BC" w:rsidP="00105954">
      <w:pPr>
        <w:pStyle w:val="Caption"/>
        <w:spacing w:after="0"/>
      </w:pPr>
    </w:p>
    <w:p w14:paraId="729D7F35" w14:textId="08854539" w:rsidR="003C2252" w:rsidRPr="00CA2CD9" w:rsidRDefault="005B079D" w:rsidP="00105954">
      <w:pPr>
        <w:pStyle w:val="Caption"/>
        <w:spacing w:after="0"/>
      </w:pPr>
      <w:r w:rsidRPr="00CA2CD9">
        <w:t xml:space="preserve">Tablica </w:t>
      </w:r>
      <w:r w:rsidR="00884BEF">
        <w:fldChar w:fldCharType="begin"/>
      </w:r>
      <w:r w:rsidR="00884BEF">
        <w:instrText xml:space="preserve"> SEQ Tabela \* ARABIC </w:instrText>
      </w:r>
      <w:r w:rsidR="00884BEF">
        <w:fldChar w:fldCharType="separate"/>
      </w:r>
      <w:r w:rsidR="00884BEF">
        <w:rPr>
          <w:noProof/>
        </w:rPr>
        <w:t>54</w:t>
      </w:r>
      <w:r w:rsidR="00884BEF">
        <w:rPr>
          <w:noProof/>
        </w:rPr>
        <w:fldChar w:fldCharType="end"/>
      </w:r>
      <w:r w:rsidRPr="00CA2CD9">
        <w:t xml:space="preserve">. </w:t>
      </w:r>
      <w:r w:rsidR="003C2252" w:rsidRPr="00CA2CD9">
        <w:t>Vrijednost kriterija za društvenu stabilnost i politiku</w:t>
      </w:r>
    </w:p>
    <w:p w14:paraId="1F261C07" w14:textId="77777777" w:rsidR="003C2252" w:rsidRPr="00CA2CD9" w:rsidRDefault="003C2252" w:rsidP="00105954">
      <w:pPr>
        <w:pStyle w:val="Caption"/>
      </w:pPr>
      <w:r w:rsidRPr="00CA2CD9">
        <w:t>- zbirno – poplava</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3C2252" w:rsidRPr="00CA2CD9" w14:paraId="578416BE" w14:textId="77777777" w:rsidTr="001059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140DF11E" w14:textId="77777777" w:rsidR="003C2252" w:rsidRPr="00CA2CD9" w:rsidRDefault="003C2252" w:rsidP="00C85906">
            <w:pPr>
              <w:spacing w:after="0"/>
              <w:ind w:left="29"/>
              <w:jc w:val="center"/>
              <w:rPr>
                <w:sz w:val="20"/>
              </w:rPr>
            </w:pPr>
            <w:r w:rsidRPr="00CA2CD9">
              <w:rPr>
                <w:sz w:val="20"/>
              </w:rPr>
              <w:t>KATEGORIJA</w:t>
            </w:r>
          </w:p>
        </w:tc>
        <w:tc>
          <w:tcPr>
            <w:tcW w:w="2109" w:type="dxa"/>
            <w:tcBorders>
              <w:bottom w:val="none" w:sz="0" w:space="0" w:color="auto"/>
            </w:tcBorders>
            <w:shd w:val="clear" w:color="auto" w:fill="auto"/>
          </w:tcPr>
          <w:p w14:paraId="75E7C4B1" w14:textId="77777777" w:rsidR="003C2252" w:rsidRPr="00CA2CD9"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A2CD9">
              <w:rPr>
                <w:sz w:val="20"/>
              </w:rPr>
              <w:t>KRITIČNA INFRASTRUKTURA</w:t>
            </w:r>
          </w:p>
        </w:tc>
        <w:tc>
          <w:tcPr>
            <w:tcW w:w="2834" w:type="dxa"/>
            <w:tcBorders>
              <w:bottom w:val="none" w:sz="0" w:space="0" w:color="auto"/>
            </w:tcBorders>
            <w:shd w:val="clear" w:color="auto" w:fill="auto"/>
          </w:tcPr>
          <w:p w14:paraId="5771AE5D" w14:textId="77777777" w:rsidR="003C2252" w:rsidRPr="00CA2CD9"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A2CD9">
              <w:rPr>
                <w:sz w:val="20"/>
              </w:rPr>
              <w:t>USTANOVE/GRAĐEVINE JAVNOG DRUŠTVENOG ZNAČAJA</w:t>
            </w:r>
          </w:p>
        </w:tc>
        <w:tc>
          <w:tcPr>
            <w:tcW w:w="1423" w:type="dxa"/>
            <w:tcBorders>
              <w:bottom w:val="none" w:sz="0" w:space="0" w:color="auto"/>
            </w:tcBorders>
            <w:shd w:val="clear" w:color="auto" w:fill="auto"/>
          </w:tcPr>
          <w:p w14:paraId="3F3B0D90" w14:textId="77777777" w:rsidR="003C2252" w:rsidRPr="00CA2CD9"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A2CD9">
              <w:rPr>
                <w:sz w:val="20"/>
              </w:rPr>
              <w:t>ODABRANO</w:t>
            </w:r>
          </w:p>
        </w:tc>
      </w:tr>
      <w:tr w:rsidR="003C2252" w:rsidRPr="00CA2CD9" w14:paraId="053367D1"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169512B" w14:textId="77777777" w:rsidR="003C2252" w:rsidRPr="00CA2CD9" w:rsidRDefault="003C2252" w:rsidP="00C85906">
            <w:pPr>
              <w:spacing w:after="0"/>
              <w:ind w:left="29" w:hanging="29"/>
              <w:jc w:val="center"/>
              <w:rPr>
                <w:sz w:val="20"/>
              </w:rPr>
            </w:pPr>
            <w:r w:rsidRPr="00CA2CD9">
              <w:rPr>
                <w:sz w:val="20"/>
              </w:rPr>
              <w:t>1.</w:t>
            </w:r>
          </w:p>
        </w:tc>
        <w:tc>
          <w:tcPr>
            <w:tcW w:w="2109" w:type="dxa"/>
            <w:shd w:val="clear" w:color="auto" w:fill="auto"/>
          </w:tcPr>
          <w:p w14:paraId="405B7F71"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1134DAF6" w14:textId="77777777" w:rsidR="003C2252" w:rsidRPr="00CA2CD9" w:rsidRDefault="005C7ED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CA2CD9">
              <w:rPr>
                <w:b/>
                <w:sz w:val="20"/>
              </w:rPr>
              <w:t>x</w:t>
            </w:r>
          </w:p>
        </w:tc>
        <w:tc>
          <w:tcPr>
            <w:tcW w:w="1423" w:type="dxa"/>
            <w:shd w:val="clear" w:color="auto" w:fill="auto"/>
          </w:tcPr>
          <w:p w14:paraId="33C0C431"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3C2252" w:rsidRPr="00CA2CD9" w14:paraId="59A3121E"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0227280" w14:textId="77777777" w:rsidR="003C2252" w:rsidRPr="00CA2CD9" w:rsidRDefault="003C2252" w:rsidP="00C85906">
            <w:pPr>
              <w:spacing w:after="0"/>
              <w:ind w:left="29" w:hanging="29"/>
              <w:jc w:val="center"/>
              <w:rPr>
                <w:sz w:val="20"/>
              </w:rPr>
            </w:pPr>
            <w:r w:rsidRPr="00CA2CD9">
              <w:rPr>
                <w:sz w:val="20"/>
              </w:rPr>
              <w:t>2.</w:t>
            </w:r>
          </w:p>
        </w:tc>
        <w:tc>
          <w:tcPr>
            <w:tcW w:w="2109" w:type="dxa"/>
            <w:shd w:val="clear" w:color="auto" w:fill="auto"/>
            <w:vAlign w:val="center"/>
          </w:tcPr>
          <w:p w14:paraId="648F6D77" w14:textId="64DD50B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6D676DAE" w14:textId="7777777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33E7AB4A" w14:textId="7777777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CA2CD9">
              <w:rPr>
                <w:b/>
                <w:sz w:val="20"/>
              </w:rPr>
              <w:t>x</w:t>
            </w:r>
          </w:p>
        </w:tc>
      </w:tr>
      <w:tr w:rsidR="003C2252" w:rsidRPr="00CA2CD9" w14:paraId="4E63BC48"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FFAF9BD" w14:textId="77777777" w:rsidR="003C2252" w:rsidRPr="00CA2CD9" w:rsidRDefault="003C2252" w:rsidP="00C85906">
            <w:pPr>
              <w:spacing w:after="0"/>
              <w:ind w:left="29" w:hanging="29"/>
              <w:jc w:val="center"/>
              <w:rPr>
                <w:sz w:val="20"/>
              </w:rPr>
            </w:pPr>
            <w:r w:rsidRPr="00CA2CD9">
              <w:rPr>
                <w:sz w:val="20"/>
              </w:rPr>
              <w:t>3.</w:t>
            </w:r>
          </w:p>
        </w:tc>
        <w:tc>
          <w:tcPr>
            <w:tcW w:w="2109" w:type="dxa"/>
            <w:shd w:val="clear" w:color="auto" w:fill="auto"/>
          </w:tcPr>
          <w:p w14:paraId="3A4BB6A1" w14:textId="196E605D" w:rsidR="003C2252" w:rsidRPr="00CA2CD9" w:rsidRDefault="009E1EE9"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CA2CD9">
              <w:rPr>
                <w:b/>
                <w:sz w:val="20"/>
              </w:rPr>
              <w:t>x</w:t>
            </w:r>
          </w:p>
        </w:tc>
        <w:tc>
          <w:tcPr>
            <w:tcW w:w="2834" w:type="dxa"/>
            <w:shd w:val="clear" w:color="auto" w:fill="auto"/>
          </w:tcPr>
          <w:p w14:paraId="05AA18B5"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69827F8A"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3C2252" w:rsidRPr="00CA2CD9" w14:paraId="63B478E9" w14:textId="77777777" w:rsidTr="005B079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33AE641" w14:textId="77777777" w:rsidR="003C2252" w:rsidRPr="00CA2CD9" w:rsidRDefault="003C2252" w:rsidP="00C85906">
            <w:pPr>
              <w:spacing w:after="0"/>
              <w:ind w:left="29" w:hanging="29"/>
              <w:jc w:val="center"/>
              <w:rPr>
                <w:sz w:val="20"/>
              </w:rPr>
            </w:pPr>
            <w:r w:rsidRPr="00CA2CD9">
              <w:rPr>
                <w:sz w:val="20"/>
              </w:rPr>
              <w:t>4.</w:t>
            </w:r>
          </w:p>
        </w:tc>
        <w:tc>
          <w:tcPr>
            <w:tcW w:w="2109" w:type="dxa"/>
            <w:shd w:val="clear" w:color="auto" w:fill="auto"/>
          </w:tcPr>
          <w:p w14:paraId="65A02C1E" w14:textId="7777777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4CC9794D" w14:textId="7777777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683F6938" w14:textId="77777777" w:rsidR="003C2252" w:rsidRPr="00CA2CD9"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3C2252" w:rsidRPr="00782FF0" w14:paraId="00FC1663" w14:textId="77777777" w:rsidTr="005B07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D8F6E3E" w14:textId="77777777" w:rsidR="003C2252" w:rsidRPr="00CA2CD9" w:rsidRDefault="003C2252" w:rsidP="00C85906">
            <w:pPr>
              <w:spacing w:after="0"/>
              <w:ind w:left="29" w:hanging="29"/>
              <w:jc w:val="center"/>
              <w:rPr>
                <w:sz w:val="20"/>
              </w:rPr>
            </w:pPr>
            <w:r w:rsidRPr="00CA2CD9">
              <w:rPr>
                <w:sz w:val="20"/>
              </w:rPr>
              <w:t>5.</w:t>
            </w:r>
          </w:p>
        </w:tc>
        <w:tc>
          <w:tcPr>
            <w:tcW w:w="2109" w:type="dxa"/>
            <w:shd w:val="clear" w:color="auto" w:fill="auto"/>
          </w:tcPr>
          <w:p w14:paraId="22851412"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665FBE51"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02152A15" w14:textId="77777777" w:rsidR="003C2252" w:rsidRPr="00CA2CD9"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5899CBF5" w14:textId="77777777" w:rsidR="003C2252" w:rsidRPr="00486862" w:rsidRDefault="003C2252" w:rsidP="003C2252">
      <w:pPr>
        <w:rPr>
          <w:i/>
          <w:iCs/>
          <w:color w:val="54883D"/>
        </w:rPr>
      </w:pPr>
      <w:r w:rsidRPr="00486862">
        <w:rPr>
          <w:rStyle w:val="IntenseEmphasis"/>
          <w:color w:val="54883D"/>
        </w:rPr>
        <w:lastRenderedPageBreak/>
        <w:t>Vjerojatnost događaja</w:t>
      </w:r>
    </w:p>
    <w:p w14:paraId="1F325D2F" w14:textId="6394813D" w:rsidR="003C2252" w:rsidRPr="00486862" w:rsidRDefault="003C2252" w:rsidP="003C2252">
      <w:r w:rsidRPr="00486862">
        <w:t xml:space="preserve">Frekvencija događaja temelji se na podacima o pojavnosti </w:t>
      </w:r>
      <w:r w:rsidR="009E1EE9" w:rsidRPr="00486862">
        <w:t xml:space="preserve">poplava </w:t>
      </w:r>
      <w:r w:rsidRPr="00486862">
        <w:t xml:space="preserve">na području </w:t>
      </w:r>
      <w:r w:rsidR="005B079D" w:rsidRPr="00486862">
        <w:t xml:space="preserve">Općine </w:t>
      </w:r>
      <w:r w:rsidR="009E1EE9" w:rsidRPr="00486862">
        <w:t>Biskupija.</w:t>
      </w:r>
    </w:p>
    <w:p w14:paraId="6A2D8C1E" w14:textId="627E83D4" w:rsidR="003C2252" w:rsidRPr="00486862" w:rsidRDefault="005B079D" w:rsidP="008719E6">
      <w:pPr>
        <w:pStyle w:val="Caption"/>
      </w:pPr>
      <w:r w:rsidRPr="00486862">
        <w:t xml:space="preserve">Tablica </w:t>
      </w:r>
      <w:r w:rsidR="00884BEF">
        <w:fldChar w:fldCharType="begin"/>
      </w:r>
      <w:r w:rsidR="00884BEF">
        <w:instrText xml:space="preserve"> SEQ Tabela \* ARABIC </w:instrText>
      </w:r>
      <w:r w:rsidR="00884BEF">
        <w:fldChar w:fldCharType="separate"/>
      </w:r>
      <w:r w:rsidR="00884BEF">
        <w:rPr>
          <w:noProof/>
        </w:rPr>
        <w:t>55</w:t>
      </w:r>
      <w:r w:rsidR="00884BEF">
        <w:rPr>
          <w:noProof/>
        </w:rPr>
        <w:fldChar w:fldCharType="end"/>
      </w:r>
      <w:r w:rsidRPr="00486862">
        <w:t xml:space="preserve">. </w:t>
      </w:r>
      <w:r w:rsidR="003C2252" w:rsidRPr="00486862">
        <w:t>Vjerojatnost / frekvencija - poplava</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3C2252" w:rsidRPr="00486862" w14:paraId="195D25E0" w14:textId="77777777" w:rsidTr="00105954">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70655601" w14:textId="77777777" w:rsidR="003C2252" w:rsidRPr="00486862" w:rsidRDefault="003C2252" w:rsidP="00C85906">
            <w:pPr>
              <w:spacing w:after="0"/>
              <w:jc w:val="center"/>
              <w:rPr>
                <w:sz w:val="20"/>
                <w:szCs w:val="20"/>
              </w:rPr>
            </w:pPr>
            <w:r w:rsidRPr="00486862">
              <w:rPr>
                <w:sz w:val="20"/>
                <w:szCs w:val="20"/>
              </w:rPr>
              <w:t>KATEGORIJA</w:t>
            </w:r>
          </w:p>
        </w:tc>
        <w:tc>
          <w:tcPr>
            <w:tcW w:w="8079" w:type="dxa"/>
            <w:gridSpan w:val="4"/>
            <w:tcBorders>
              <w:bottom w:val="none" w:sz="0" w:space="0" w:color="auto"/>
            </w:tcBorders>
            <w:shd w:val="clear" w:color="auto" w:fill="auto"/>
          </w:tcPr>
          <w:p w14:paraId="7AA14EE8" w14:textId="77777777" w:rsidR="003C2252" w:rsidRPr="00486862"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6862">
              <w:rPr>
                <w:sz w:val="20"/>
                <w:szCs w:val="20"/>
              </w:rPr>
              <w:t>VJEROJATNOST / FREKVENCIJA</w:t>
            </w:r>
          </w:p>
        </w:tc>
      </w:tr>
      <w:tr w:rsidR="003C2252" w:rsidRPr="00486862" w14:paraId="3A93B8D0" w14:textId="77777777" w:rsidTr="005B079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2582C523" w14:textId="77777777" w:rsidR="003C2252" w:rsidRPr="00486862" w:rsidRDefault="003C2252" w:rsidP="00C85906">
            <w:pPr>
              <w:spacing w:after="0"/>
              <w:rPr>
                <w:b w:val="0"/>
                <w:sz w:val="20"/>
                <w:szCs w:val="20"/>
              </w:rPr>
            </w:pPr>
          </w:p>
        </w:tc>
        <w:tc>
          <w:tcPr>
            <w:tcW w:w="1701" w:type="dxa"/>
            <w:shd w:val="clear" w:color="auto" w:fill="auto"/>
          </w:tcPr>
          <w:p w14:paraId="24D1A37D"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6862">
              <w:rPr>
                <w:b/>
                <w:sz w:val="20"/>
                <w:szCs w:val="20"/>
              </w:rPr>
              <w:t>KVALITATIVNO</w:t>
            </w:r>
          </w:p>
        </w:tc>
        <w:tc>
          <w:tcPr>
            <w:tcW w:w="1842" w:type="dxa"/>
            <w:shd w:val="clear" w:color="auto" w:fill="auto"/>
          </w:tcPr>
          <w:p w14:paraId="1979A8BC"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6862">
              <w:rPr>
                <w:b/>
                <w:sz w:val="20"/>
                <w:szCs w:val="20"/>
              </w:rPr>
              <w:t>VJEROJATNOST</w:t>
            </w:r>
          </w:p>
        </w:tc>
        <w:tc>
          <w:tcPr>
            <w:tcW w:w="2977" w:type="dxa"/>
            <w:shd w:val="clear" w:color="auto" w:fill="auto"/>
          </w:tcPr>
          <w:p w14:paraId="6B4B0238"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6862">
              <w:rPr>
                <w:b/>
                <w:sz w:val="20"/>
                <w:szCs w:val="20"/>
              </w:rPr>
              <w:t>FREKVENCIJA</w:t>
            </w:r>
          </w:p>
        </w:tc>
        <w:tc>
          <w:tcPr>
            <w:tcW w:w="1559" w:type="dxa"/>
            <w:shd w:val="clear" w:color="auto" w:fill="auto"/>
          </w:tcPr>
          <w:p w14:paraId="37A11AF3"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6862">
              <w:rPr>
                <w:b/>
                <w:sz w:val="20"/>
                <w:szCs w:val="20"/>
              </w:rPr>
              <w:t>ODABRANO</w:t>
            </w:r>
          </w:p>
        </w:tc>
      </w:tr>
      <w:tr w:rsidR="003C2252" w:rsidRPr="00486862" w14:paraId="3CB936E3" w14:textId="77777777" w:rsidTr="005B079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025E9EA" w14:textId="77777777" w:rsidR="003C2252" w:rsidRPr="00486862" w:rsidRDefault="003C2252" w:rsidP="00C85906">
            <w:pPr>
              <w:spacing w:after="0"/>
              <w:jc w:val="center"/>
              <w:rPr>
                <w:sz w:val="20"/>
                <w:szCs w:val="20"/>
              </w:rPr>
            </w:pPr>
            <w:r w:rsidRPr="00486862">
              <w:rPr>
                <w:sz w:val="20"/>
                <w:szCs w:val="20"/>
              </w:rPr>
              <w:t>1</w:t>
            </w:r>
          </w:p>
        </w:tc>
        <w:tc>
          <w:tcPr>
            <w:tcW w:w="1701" w:type="dxa"/>
            <w:shd w:val="clear" w:color="auto" w:fill="auto"/>
          </w:tcPr>
          <w:p w14:paraId="598B947E"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Iznimno mala</w:t>
            </w:r>
          </w:p>
        </w:tc>
        <w:tc>
          <w:tcPr>
            <w:tcW w:w="1842" w:type="dxa"/>
            <w:shd w:val="clear" w:color="auto" w:fill="auto"/>
          </w:tcPr>
          <w:p w14:paraId="5ACC817C"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&lt;1 %</w:t>
            </w:r>
          </w:p>
        </w:tc>
        <w:tc>
          <w:tcPr>
            <w:tcW w:w="2977" w:type="dxa"/>
            <w:shd w:val="clear" w:color="auto" w:fill="auto"/>
          </w:tcPr>
          <w:p w14:paraId="72905879"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1 događaj u 100 godina i rjeđe</w:t>
            </w:r>
          </w:p>
        </w:tc>
        <w:tc>
          <w:tcPr>
            <w:tcW w:w="1559" w:type="dxa"/>
            <w:shd w:val="clear" w:color="auto" w:fill="auto"/>
          </w:tcPr>
          <w:p w14:paraId="269EFF69"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C2252" w:rsidRPr="00486862" w14:paraId="0CDD5489" w14:textId="77777777" w:rsidTr="005B079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87B70D7" w14:textId="77777777" w:rsidR="003C2252" w:rsidRPr="00486862" w:rsidRDefault="003C2252" w:rsidP="00C85906">
            <w:pPr>
              <w:spacing w:after="0"/>
              <w:jc w:val="center"/>
              <w:rPr>
                <w:sz w:val="20"/>
                <w:szCs w:val="20"/>
              </w:rPr>
            </w:pPr>
            <w:r w:rsidRPr="00486862">
              <w:rPr>
                <w:sz w:val="20"/>
                <w:szCs w:val="20"/>
              </w:rPr>
              <w:t>2</w:t>
            </w:r>
          </w:p>
        </w:tc>
        <w:tc>
          <w:tcPr>
            <w:tcW w:w="1701" w:type="dxa"/>
            <w:shd w:val="clear" w:color="auto" w:fill="auto"/>
          </w:tcPr>
          <w:p w14:paraId="22A4C1CC"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Mala</w:t>
            </w:r>
          </w:p>
        </w:tc>
        <w:tc>
          <w:tcPr>
            <w:tcW w:w="1842" w:type="dxa"/>
            <w:shd w:val="clear" w:color="auto" w:fill="auto"/>
          </w:tcPr>
          <w:p w14:paraId="25AB72D9"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1 – 5 %</w:t>
            </w:r>
          </w:p>
        </w:tc>
        <w:tc>
          <w:tcPr>
            <w:tcW w:w="2977" w:type="dxa"/>
            <w:shd w:val="clear" w:color="auto" w:fill="auto"/>
          </w:tcPr>
          <w:p w14:paraId="3D61AA1A"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1 događaj u 20 do 100 godina</w:t>
            </w:r>
          </w:p>
        </w:tc>
        <w:tc>
          <w:tcPr>
            <w:tcW w:w="1559" w:type="dxa"/>
            <w:shd w:val="clear" w:color="auto" w:fill="auto"/>
          </w:tcPr>
          <w:p w14:paraId="66C774EB"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C2252" w:rsidRPr="00486862" w14:paraId="4D98DB15" w14:textId="77777777" w:rsidTr="005B079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200B43C" w14:textId="77777777" w:rsidR="003C2252" w:rsidRPr="00486862" w:rsidRDefault="003C2252" w:rsidP="00C85906">
            <w:pPr>
              <w:spacing w:after="0"/>
              <w:jc w:val="center"/>
              <w:rPr>
                <w:sz w:val="20"/>
                <w:szCs w:val="20"/>
              </w:rPr>
            </w:pPr>
            <w:r w:rsidRPr="00486862">
              <w:rPr>
                <w:sz w:val="20"/>
                <w:szCs w:val="20"/>
              </w:rPr>
              <w:t>3</w:t>
            </w:r>
          </w:p>
        </w:tc>
        <w:tc>
          <w:tcPr>
            <w:tcW w:w="1701" w:type="dxa"/>
            <w:shd w:val="clear" w:color="auto" w:fill="auto"/>
          </w:tcPr>
          <w:p w14:paraId="100F1893"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Umjerena</w:t>
            </w:r>
          </w:p>
        </w:tc>
        <w:tc>
          <w:tcPr>
            <w:tcW w:w="1842" w:type="dxa"/>
            <w:shd w:val="clear" w:color="auto" w:fill="auto"/>
          </w:tcPr>
          <w:p w14:paraId="2E2E6A6A"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5 – 50 %</w:t>
            </w:r>
          </w:p>
        </w:tc>
        <w:tc>
          <w:tcPr>
            <w:tcW w:w="2977" w:type="dxa"/>
            <w:shd w:val="clear" w:color="auto" w:fill="auto"/>
          </w:tcPr>
          <w:p w14:paraId="45B52206"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1 događaj u 2 do 20 godina</w:t>
            </w:r>
          </w:p>
        </w:tc>
        <w:tc>
          <w:tcPr>
            <w:tcW w:w="1559" w:type="dxa"/>
            <w:shd w:val="clear" w:color="auto" w:fill="auto"/>
          </w:tcPr>
          <w:p w14:paraId="50E71EE3"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86862">
              <w:rPr>
                <w:b/>
                <w:sz w:val="20"/>
                <w:szCs w:val="20"/>
              </w:rPr>
              <w:t>x</w:t>
            </w:r>
          </w:p>
        </w:tc>
      </w:tr>
      <w:tr w:rsidR="003C2252" w:rsidRPr="00486862" w14:paraId="1DFA7CEA" w14:textId="77777777" w:rsidTr="005B079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C198EB0" w14:textId="77777777" w:rsidR="003C2252" w:rsidRPr="00486862" w:rsidRDefault="003C2252" w:rsidP="00C85906">
            <w:pPr>
              <w:spacing w:after="0"/>
              <w:jc w:val="center"/>
              <w:rPr>
                <w:sz w:val="20"/>
                <w:szCs w:val="20"/>
              </w:rPr>
            </w:pPr>
            <w:r w:rsidRPr="00486862">
              <w:rPr>
                <w:sz w:val="20"/>
                <w:szCs w:val="20"/>
              </w:rPr>
              <w:t>4</w:t>
            </w:r>
          </w:p>
        </w:tc>
        <w:tc>
          <w:tcPr>
            <w:tcW w:w="1701" w:type="dxa"/>
            <w:shd w:val="clear" w:color="auto" w:fill="auto"/>
          </w:tcPr>
          <w:p w14:paraId="7B8402E0"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Velika</w:t>
            </w:r>
          </w:p>
        </w:tc>
        <w:tc>
          <w:tcPr>
            <w:tcW w:w="1842" w:type="dxa"/>
            <w:shd w:val="clear" w:color="auto" w:fill="auto"/>
          </w:tcPr>
          <w:p w14:paraId="126F3ED8"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51 – 98 %</w:t>
            </w:r>
          </w:p>
        </w:tc>
        <w:tc>
          <w:tcPr>
            <w:tcW w:w="2977" w:type="dxa"/>
            <w:shd w:val="clear" w:color="auto" w:fill="auto"/>
          </w:tcPr>
          <w:p w14:paraId="50CA947F"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6862">
              <w:rPr>
                <w:sz w:val="20"/>
                <w:szCs w:val="20"/>
              </w:rPr>
              <w:t>1 događaj 1 do 2 godine</w:t>
            </w:r>
          </w:p>
        </w:tc>
        <w:tc>
          <w:tcPr>
            <w:tcW w:w="1559" w:type="dxa"/>
            <w:shd w:val="clear" w:color="auto" w:fill="auto"/>
          </w:tcPr>
          <w:p w14:paraId="06AFB68A" w14:textId="77777777" w:rsidR="003C2252" w:rsidRPr="00486862"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C2252" w:rsidRPr="00782FF0" w14:paraId="6E1938EB" w14:textId="77777777" w:rsidTr="005B079D">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D96DA00" w14:textId="77777777" w:rsidR="003C2252" w:rsidRPr="00486862" w:rsidRDefault="003C2252" w:rsidP="00C85906">
            <w:pPr>
              <w:spacing w:after="0"/>
              <w:jc w:val="center"/>
              <w:rPr>
                <w:sz w:val="20"/>
                <w:szCs w:val="20"/>
              </w:rPr>
            </w:pPr>
            <w:r w:rsidRPr="00486862">
              <w:rPr>
                <w:sz w:val="20"/>
                <w:szCs w:val="20"/>
              </w:rPr>
              <w:t>5</w:t>
            </w:r>
          </w:p>
        </w:tc>
        <w:tc>
          <w:tcPr>
            <w:tcW w:w="1701" w:type="dxa"/>
            <w:shd w:val="clear" w:color="auto" w:fill="auto"/>
          </w:tcPr>
          <w:p w14:paraId="0F36064C"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Iznimno velika</w:t>
            </w:r>
          </w:p>
        </w:tc>
        <w:tc>
          <w:tcPr>
            <w:tcW w:w="1842" w:type="dxa"/>
            <w:shd w:val="clear" w:color="auto" w:fill="auto"/>
          </w:tcPr>
          <w:p w14:paraId="269C5259"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&gt; 98 %</w:t>
            </w:r>
          </w:p>
        </w:tc>
        <w:tc>
          <w:tcPr>
            <w:tcW w:w="2977" w:type="dxa"/>
            <w:shd w:val="clear" w:color="auto" w:fill="auto"/>
          </w:tcPr>
          <w:p w14:paraId="560FF7C6"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6862">
              <w:rPr>
                <w:sz w:val="20"/>
                <w:szCs w:val="20"/>
              </w:rPr>
              <w:t>1 događaj godišnje ili češće</w:t>
            </w:r>
          </w:p>
        </w:tc>
        <w:tc>
          <w:tcPr>
            <w:tcW w:w="1559" w:type="dxa"/>
            <w:shd w:val="clear" w:color="auto" w:fill="auto"/>
          </w:tcPr>
          <w:p w14:paraId="3DA13FCC" w14:textId="77777777" w:rsidR="003C2252" w:rsidRPr="00486862"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7BF7EBB" w14:textId="27252B33" w:rsidR="009E1EE9" w:rsidRPr="00782FF0" w:rsidRDefault="009E1EE9" w:rsidP="003C2252">
      <w:pPr>
        <w:rPr>
          <w:highlight w:val="yellow"/>
        </w:rPr>
      </w:pPr>
    </w:p>
    <w:p w14:paraId="57F71593" w14:textId="77777777" w:rsidR="00E74DF7" w:rsidRPr="00782FF0" w:rsidRDefault="00E74DF7" w:rsidP="003C2252">
      <w:pPr>
        <w:rPr>
          <w:highlight w:val="yellow"/>
        </w:rPr>
      </w:pPr>
    </w:p>
    <w:p w14:paraId="683FC0D6" w14:textId="40B1C374" w:rsidR="00C079D0" w:rsidRPr="00486862" w:rsidRDefault="009B20A3" w:rsidP="009B20A3">
      <w:pPr>
        <w:pStyle w:val="Heading4"/>
      </w:pPr>
      <w:bookmarkStart w:id="475" w:name="_Toc492284936"/>
      <w:bookmarkStart w:id="476" w:name="_Toc496179687"/>
      <w:bookmarkStart w:id="477" w:name="_Toc492284937"/>
      <w:bookmarkStart w:id="478" w:name="_Toc496179688"/>
      <w:r w:rsidRPr="00486862">
        <w:t>6.4.</w:t>
      </w:r>
      <w:r w:rsidR="0036449F" w:rsidRPr="00486862">
        <w:t>6</w:t>
      </w:r>
      <w:r w:rsidRPr="00486862">
        <w:t>.2</w:t>
      </w:r>
      <w:r w:rsidR="005B16B9" w:rsidRPr="00486862">
        <w:t xml:space="preserve"> </w:t>
      </w:r>
      <w:r w:rsidR="00C079D0" w:rsidRPr="00486862">
        <w:t>Podaci, izvori i metode proračuna</w:t>
      </w:r>
      <w:bookmarkEnd w:id="475"/>
      <w:bookmarkEnd w:id="476"/>
    </w:p>
    <w:p w14:paraId="70D5CD12" w14:textId="77777777" w:rsidR="00C079D0" w:rsidRPr="00486862" w:rsidRDefault="00C079D0" w:rsidP="009E1EE9">
      <w:pPr>
        <w:spacing w:line="360" w:lineRule="auto"/>
      </w:pPr>
      <w:r w:rsidRPr="00486862">
        <w:t>Prilikom izračuna zona ugroženosti i procjene rizika korišteni su podaci iz:</w:t>
      </w:r>
    </w:p>
    <w:p w14:paraId="467E3DDD" w14:textId="158850CD" w:rsidR="009E1EE9" w:rsidRPr="00486862" w:rsidRDefault="00486862" w:rsidP="007D048B">
      <w:pPr>
        <w:pStyle w:val="ListParagraph"/>
        <w:numPr>
          <w:ilvl w:val="0"/>
          <w:numId w:val="32"/>
        </w:numPr>
      </w:pPr>
      <w:r w:rsidRPr="00486862">
        <w:t>Revizija P</w:t>
      </w:r>
      <w:r w:rsidR="00E74DF7" w:rsidRPr="00486862">
        <w:t>rocjen</w:t>
      </w:r>
      <w:r w:rsidRPr="00486862">
        <w:t>e</w:t>
      </w:r>
      <w:r w:rsidR="00E74DF7" w:rsidRPr="00486862">
        <w:t xml:space="preserve"> rizika od velikih nesreća Općina Biskupija (20</w:t>
      </w:r>
      <w:r w:rsidRPr="00486862">
        <w:t>22</w:t>
      </w:r>
      <w:r w:rsidR="00E74DF7" w:rsidRPr="00486862">
        <w:t>.)</w:t>
      </w:r>
      <w:r w:rsidR="009E1EE9" w:rsidRPr="00486862">
        <w:t>,</w:t>
      </w:r>
    </w:p>
    <w:p w14:paraId="7418246B" w14:textId="77777777" w:rsidR="009E1EE9" w:rsidRPr="00486862" w:rsidRDefault="009E1EE9" w:rsidP="007D048B">
      <w:pPr>
        <w:pStyle w:val="ListParagraph"/>
        <w:numPr>
          <w:ilvl w:val="0"/>
          <w:numId w:val="32"/>
        </w:numPr>
      </w:pPr>
      <w:r w:rsidRPr="00486862">
        <w:t>Općine Biskupija,</w:t>
      </w:r>
    </w:p>
    <w:p w14:paraId="18356257" w14:textId="23E693E9" w:rsidR="009E1EE9" w:rsidRPr="00486862" w:rsidRDefault="009E1EE9" w:rsidP="007D048B">
      <w:pPr>
        <w:pStyle w:val="ListParagraph"/>
        <w:numPr>
          <w:ilvl w:val="0"/>
          <w:numId w:val="32"/>
        </w:numPr>
      </w:pPr>
      <w:r w:rsidRPr="00486862">
        <w:t>Procjene rizika od katastrofa za Republiku Hrvatsku,</w:t>
      </w:r>
    </w:p>
    <w:p w14:paraId="1FAF1156" w14:textId="039FEE61" w:rsidR="009E1EE9" w:rsidRPr="00486862" w:rsidRDefault="009E1EE9" w:rsidP="007D048B">
      <w:pPr>
        <w:pStyle w:val="ListParagraph"/>
        <w:numPr>
          <w:ilvl w:val="0"/>
          <w:numId w:val="32"/>
        </w:numPr>
      </w:pPr>
      <w:r w:rsidRPr="00486862">
        <w:t xml:space="preserve">Provedbeni plan obrane od poplava branjenog područja sektor </w:t>
      </w:r>
      <w:r w:rsidR="00486862" w:rsidRPr="00486862">
        <w:t>F</w:t>
      </w:r>
      <w:r w:rsidRPr="00486862">
        <w:t xml:space="preserve"> – južni Jadran, branjeno područje 27: područje malog sliva KRKA - ŠIBENSKO PRIMORJE, </w:t>
      </w:r>
    </w:p>
    <w:p w14:paraId="530A69E3" w14:textId="1A38CD03" w:rsidR="009E1EE9" w:rsidRPr="00486862" w:rsidRDefault="009E1EE9" w:rsidP="007D048B">
      <w:pPr>
        <w:pStyle w:val="ListParagraph"/>
        <w:numPr>
          <w:ilvl w:val="0"/>
          <w:numId w:val="32"/>
        </w:numPr>
      </w:pPr>
      <w:r w:rsidRPr="00486862">
        <w:t>Državni zavod za statistiku.</w:t>
      </w:r>
    </w:p>
    <w:p w14:paraId="1F4E5D55" w14:textId="77777777" w:rsidR="00C079D0" w:rsidRPr="00782FF0" w:rsidRDefault="00C079D0" w:rsidP="00C079D0">
      <w:pPr>
        <w:rPr>
          <w:highlight w:val="yellow"/>
        </w:rPr>
      </w:pPr>
    </w:p>
    <w:p w14:paraId="1C5F365C" w14:textId="77777777" w:rsidR="00C079D0" w:rsidRPr="00782FF0" w:rsidRDefault="00C079D0" w:rsidP="00C079D0">
      <w:pPr>
        <w:rPr>
          <w:highlight w:val="yellow"/>
        </w:rPr>
      </w:pPr>
    </w:p>
    <w:p w14:paraId="0BB52EE8" w14:textId="77777777" w:rsidR="00C079D0" w:rsidRDefault="00C079D0" w:rsidP="00C079D0">
      <w:pPr>
        <w:rPr>
          <w:highlight w:val="yellow"/>
        </w:rPr>
      </w:pPr>
    </w:p>
    <w:p w14:paraId="7B1D7515" w14:textId="77777777" w:rsidR="00486862" w:rsidRDefault="00486862" w:rsidP="00C079D0">
      <w:pPr>
        <w:rPr>
          <w:highlight w:val="yellow"/>
        </w:rPr>
      </w:pPr>
    </w:p>
    <w:p w14:paraId="087D5CFA" w14:textId="77777777" w:rsidR="00486862" w:rsidRDefault="00486862" w:rsidP="00C079D0">
      <w:pPr>
        <w:rPr>
          <w:highlight w:val="yellow"/>
        </w:rPr>
      </w:pPr>
    </w:p>
    <w:p w14:paraId="49DE13AB" w14:textId="77777777" w:rsidR="00486862" w:rsidRDefault="00486862" w:rsidP="00C079D0">
      <w:pPr>
        <w:rPr>
          <w:highlight w:val="yellow"/>
        </w:rPr>
      </w:pPr>
    </w:p>
    <w:p w14:paraId="504E9A7A" w14:textId="77777777" w:rsidR="00486862" w:rsidRDefault="00486862" w:rsidP="00C079D0">
      <w:pPr>
        <w:rPr>
          <w:highlight w:val="yellow"/>
        </w:rPr>
      </w:pPr>
    </w:p>
    <w:p w14:paraId="0F5020A6" w14:textId="77777777" w:rsidR="00486862" w:rsidRDefault="00486862" w:rsidP="00C079D0">
      <w:pPr>
        <w:rPr>
          <w:highlight w:val="yellow"/>
        </w:rPr>
      </w:pPr>
    </w:p>
    <w:p w14:paraId="1965CEBF" w14:textId="77777777" w:rsidR="00486862" w:rsidRDefault="00486862" w:rsidP="00C079D0">
      <w:pPr>
        <w:rPr>
          <w:highlight w:val="yellow"/>
        </w:rPr>
      </w:pPr>
    </w:p>
    <w:p w14:paraId="6675C28F" w14:textId="77777777" w:rsidR="00486862" w:rsidRPr="00782FF0" w:rsidRDefault="00486862" w:rsidP="00C079D0">
      <w:pPr>
        <w:rPr>
          <w:highlight w:val="yellow"/>
        </w:rPr>
      </w:pPr>
    </w:p>
    <w:p w14:paraId="38A4FC08" w14:textId="77777777" w:rsidR="0056140C" w:rsidRPr="00782FF0" w:rsidRDefault="0056140C" w:rsidP="00C079D0">
      <w:pPr>
        <w:rPr>
          <w:highlight w:val="yellow"/>
        </w:rPr>
      </w:pPr>
    </w:p>
    <w:p w14:paraId="2C659A78" w14:textId="77777777" w:rsidR="0056140C" w:rsidRPr="00782FF0" w:rsidRDefault="0056140C" w:rsidP="00C079D0">
      <w:pPr>
        <w:rPr>
          <w:highlight w:val="yellow"/>
        </w:rPr>
      </w:pPr>
    </w:p>
    <w:p w14:paraId="51647595" w14:textId="756810A6" w:rsidR="003C2252" w:rsidRPr="00486862" w:rsidRDefault="009B20A3" w:rsidP="001E273C">
      <w:pPr>
        <w:pStyle w:val="Heading3"/>
      </w:pPr>
      <w:bookmarkStart w:id="479" w:name="_Toc100311724"/>
      <w:bookmarkStart w:id="480" w:name="_Toc201570878"/>
      <w:bookmarkStart w:id="481" w:name="_Toc201571158"/>
      <w:bookmarkStart w:id="482" w:name="_Toc201571285"/>
      <w:bookmarkStart w:id="483" w:name="_Toc201571412"/>
      <w:r w:rsidRPr="00486862">
        <w:lastRenderedPageBreak/>
        <w:t>6.4.</w:t>
      </w:r>
      <w:r w:rsidR="0036449F" w:rsidRPr="00486862">
        <w:t>7</w:t>
      </w:r>
      <w:r w:rsidR="005B16B9" w:rsidRPr="00486862">
        <w:t xml:space="preserve"> </w:t>
      </w:r>
      <w:r w:rsidR="003C2252" w:rsidRPr="00486862">
        <w:t>Matrice rizika</w:t>
      </w:r>
      <w:bookmarkEnd w:id="477"/>
      <w:bookmarkEnd w:id="478"/>
      <w:bookmarkEnd w:id="479"/>
      <w:bookmarkEnd w:id="480"/>
      <w:bookmarkEnd w:id="481"/>
      <w:bookmarkEnd w:id="482"/>
      <w:bookmarkEnd w:id="483"/>
    </w:p>
    <w:p w14:paraId="15FFB557" w14:textId="731FC2E8" w:rsidR="003C2252" w:rsidRPr="00486862" w:rsidRDefault="003C2252" w:rsidP="003C2252">
      <w:r w:rsidRPr="00486862">
        <w:t xml:space="preserve">Rizik: Poplava </w:t>
      </w:r>
    </w:p>
    <w:p w14:paraId="0DDC86C7" w14:textId="55D9E45B" w:rsidR="003C2252" w:rsidRPr="00486862" w:rsidRDefault="003C2252" w:rsidP="003C2252">
      <w:r w:rsidRPr="00486862">
        <w:t xml:space="preserve">Naziv scenarija: </w:t>
      </w:r>
      <w:r w:rsidR="009E1EE9" w:rsidRPr="00486862">
        <w:t>Poplava na vodnom području rijeke Kosovčice</w:t>
      </w:r>
    </w:p>
    <w:p w14:paraId="602B2E4C" w14:textId="77777777" w:rsidR="003C2252" w:rsidRPr="00486862" w:rsidRDefault="003C2252" w:rsidP="003C2252"/>
    <w:p w14:paraId="739C07AD" w14:textId="77777777" w:rsidR="003C2252" w:rsidRPr="00486862" w:rsidRDefault="003C2252" w:rsidP="003C2252">
      <w:pPr>
        <w:jc w:val="center"/>
      </w:pPr>
      <w:r w:rsidRPr="00486862">
        <w:rPr>
          <w:rFonts w:ascii="Courier New" w:eastAsia="Courier New" w:hAnsi="Courier New" w:cs="Courier New"/>
          <w:noProof/>
          <w:color w:val="000000"/>
          <w:lang w:eastAsia="hr-HR"/>
        </w:rPr>
        <mc:AlternateContent>
          <mc:Choice Requires="wps">
            <w:drawing>
              <wp:anchor distT="0" distB="0" distL="114300" distR="114300" simplePos="0" relativeHeight="251675648" behindDoc="0" locked="0" layoutInCell="1" allowOverlap="1" wp14:anchorId="0649C92C" wp14:editId="1AF6B190">
                <wp:simplePos x="0" y="0"/>
                <wp:positionH relativeFrom="column">
                  <wp:posOffset>2709545</wp:posOffset>
                </wp:positionH>
                <wp:positionV relativeFrom="paragraph">
                  <wp:posOffset>2348985</wp:posOffset>
                </wp:positionV>
                <wp:extent cx="314325" cy="252730"/>
                <wp:effectExtent l="19050" t="0" r="28575" b="13970"/>
                <wp:wrapNone/>
                <wp:docPr id="45" name="Hexago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B5F1A"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5" o:spid="_x0000_s1026" type="#_x0000_t9" style="position:absolute;margin-left:213.35pt;margin-top:184.95pt;width:24.75pt;height:1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" adj="5313" fillcolor="#4f81bd [3204]" strokecolor="#4f81bd [3204]"/>
            </w:pict>
          </mc:Fallback>
        </mc:AlternateContent>
      </w:r>
      <w:r w:rsidRPr="00486862">
        <w:rPr>
          <w:rFonts w:ascii="Courier New" w:eastAsia="Courier New" w:hAnsi="Courier New" w:cs="Courier New"/>
          <w:noProof/>
          <w:color w:val="000000"/>
          <w:lang w:eastAsia="hr-HR"/>
        </w:rPr>
        <w:drawing>
          <wp:inline distT="0" distB="0" distL="0" distR="0" wp14:anchorId="2ED5CDB2" wp14:editId="5B40F11E">
            <wp:extent cx="5210175" cy="44439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713A75E" w14:textId="77777777" w:rsidR="0056140C" w:rsidRPr="00486862" w:rsidRDefault="0056140C" w:rsidP="003C2252">
      <w:pPr>
        <w:jc w:val="center"/>
      </w:pPr>
    </w:p>
    <w:p w14:paraId="48947414" w14:textId="77777777" w:rsidR="005B16B9" w:rsidRPr="00486862" w:rsidRDefault="005B16B9" w:rsidP="003C2252">
      <w:pPr>
        <w:jc w:val="center"/>
      </w:pPr>
    </w:p>
    <w:p w14:paraId="43DF7188" w14:textId="77777777" w:rsidR="003C2252" w:rsidRPr="00486862" w:rsidRDefault="003C2252" w:rsidP="003C2252">
      <w:pPr>
        <w:jc w:val="center"/>
        <w:rPr>
          <w:b/>
          <w:sz w:val="20"/>
        </w:rPr>
      </w:pPr>
      <w:r w:rsidRPr="00486862">
        <w:rPr>
          <w:b/>
          <w:sz w:val="20"/>
        </w:rPr>
        <w:t>Život i zdravlje ljudi</w:t>
      </w:r>
      <w:r w:rsidRPr="00486862">
        <w:rPr>
          <w:b/>
          <w:sz w:val="20"/>
        </w:rPr>
        <w:tab/>
      </w:r>
      <w:r w:rsidRPr="00486862">
        <w:rPr>
          <w:b/>
          <w:sz w:val="20"/>
        </w:rPr>
        <w:tab/>
        <w:t xml:space="preserve">       Gospodarstvo</w:t>
      </w:r>
      <w:r w:rsidRPr="00486862">
        <w:rPr>
          <w:b/>
          <w:sz w:val="20"/>
        </w:rPr>
        <w:tab/>
        <w:t xml:space="preserve">          Društvena stabilnost i politika</w:t>
      </w:r>
    </w:p>
    <w:p w14:paraId="6E1347A5" w14:textId="2A0C4DEC" w:rsidR="003C2252" w:rsidRPr="00782FF0" w:rsidRDefault="009E1EE9" w:rsidP="003C2252">
      <w:pPr>
        <w:jc w:val="center"/>
        <w:rPr>
          <w:highlight w:val="yellow"/>
        </w:rPr>
      </w:pPr>
      <w:r w:rsidRPr="00486862">
        <w:rPr>
          <w:rFonts w:ascii="Courier New" w:eastAsia="Courier New" w:hAnsi="Courier New" w:cs="Courier New"/>
          <w:noProof/>
          <w:color w:val="000000"/>
          <w:lang w:eastAsia="hr-HR"/>
        </w:rPr>
        <mc:AlternateContent>
          <mc:Choice Requires="wps">
            <w:drawing>
              <wp:anchor distT="0" distB="0" distL="114300" distR="114300" simplePos="0" relativeHeight="251676672" behindDoc="0" locked="0" layoutInCell="1" allowOverlap="1" wp14:anchorId="4EECDB74" wp14:editId="3F0B2B10">
                <wp:simplePos x="0" y="0"/>
                <wp:positionH relativeFrom="column">
                  <wp:posOffset>2768756</wp:posOffset>
                </wp:positionH>
                <wp:positionV relativeFrom="paragraph">
                  <wp:posOffset>865637</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F41D4" id="Hexagon 46" o:spid="_x0000_s1026" type="#_x0000_t9" style="position:absolute;margin-left:218pt;margin-top:68.15pt;width:8.7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" fillcolor="#4f81bd [3204]" strokecolor="#4f81bd [3204]"/>
            </w:pict>
          </mc:Fallback>
        </mc:AlternateContent>
      </w:r>
      <w:r w:rsidRPr="00486862">
        <w:rPr>
          <w:rFonts w:ascii="Courier New" w:eastAsia="Courier New" w:hAnsi="Courier New" w:cs="Courier New"/>
          <w:noProof/>
          <w:color w:val="000000"/>
          <w:lang w:eastAsia="hr-HR"/>
        </w:rPr>
        <mc:AlternateContent>
          <mc:Choice Requires="wps">
            <w:drawing>
              <wp:anchor distT="0" distB="0" distL="114300" distR="114300" simplePos="0" relativeHeight="251674624" behindDoc="0" locked="0" layoutInCell="1" allowOverlap="1" wp14:anchorId="6B2D9E0B" wp14:editId="35161B12">
                <wp:simplePos x="0" y="0"/>
                <wp:positionH relativeFrom="column">
                  <wp:posOffset>958802</wp:posOffset>
                </wp:positionH>
                <wp:positionV relativeFrom="paragraph">
                  <wp:posOffset>1085610</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1DCA" id="Hexagon 39" o:spid="_x0000_s1026" type="#_x0000_t9" style="position:absolute;margin-left:75.5pt;margin-top:85.5pt;width:8.75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" fillcolor="#4f81bd [3204]" strokecolor="#4f81bd [3204]"/>
            </w:pict>
          </mc:Fallback>
        </mc:AlternateContent>
      </w:r>
      <w:r w:rsidR="003C2252" w:rsidRPr="00486862">
        <w:rPr>
          <w:rFonts w:ascii="Courier New" w:eastAsia="Courier New" w:hAnsi="Courier New" w:cs="Courier New"/>
          <w:noProof/>
          <w:color w:val="000000"/>
          <w:lang w:eastAsia="hr-HR"/>
        </w:rPr>
        <mc:AlternateContent>
          <mc:Choice Requires="wps">
            <w:drawing>
              <wp:anchor distT="0" distB="0" distL="114300" distR="114300" simplePos="0" relativeHeight="251677696" behindDoc="0" locked="0" layoutInCell="1" allowOverlap="1" wp14:anchorId="662E8C32" wp14:editId="22C54970">
                <wp:simplePos x="0" y="0"/>
                <wp:positionH relativeFrom="column">
                  <wp:posOffset>4694570</wp:posOffset>
                </wp:positionH>
                <wp:positionV relativeFrom="paragraph">
                  <wp:posOffset>852170</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56E98" id="Hexagon 47" o:spid="_x0000_s1026" type="#_x0000_t9" style="position:absolute;margin-left:369.65pt;margin-top:67.1pt;width:8.7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" fillcolor="#4f81bd [3204]" strokecolor="#4f81bd [3204]"/>
            </w:pict>
          </mc:Fallback>
        </mc:AlternateContent>
      </w:r>
      <w:r w:rsidR="003C2252" w:rsidRPr="00486862">
        <w:rPr>
          <w:rFonts w:ascii="Courier New" w:eastAsia="Courier New" w:hAnsi="Courier New" w:cs="Courier New"/>
          <w:noProof/>
          <w:color w:val="000000"/>
          <w:lang w:eastAsia="hr-HR"/>
        </w:rPr>
        <w:drawing>
          <wp:inline distT="0" distB="0" distL="0" distR="0" wp14:anchorId="02DC40C2" wp14:editId="56ACF35E">
            <wp:extent cx="1828800"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3C2252" w:rsidRPr="00486862">
        <w:rPr>
          <w:rFonts w:ascii="Courier New" w:eastAsia="Courier New" w:hAnsi="Courier New" w:cs="Courier New"/>
          <w:noProof/>
          <w:color w:val="000000"/>
          <w:lang w:eastAsia="hr-HR"/>
        </w:rPr>
        <w:drawing>
          <wp:inline distT="0" distB="0" distL="0" distR="0" wp14:anchorId="44015363" wp14:editId="01E8DF93">
            <wp:extent cx="1905000" cy="1619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3C2252" w:rsidRPr="00486862">
        <w:rPr>
          <w:rFonts w:ascii="Courier New" w:eastAsia="Courier New" w:hAnsi="Courier New" w:cs="Courier New"/>
          <w:noProof/>
          <w:color w:val="000000"/>
          <w:lang w:eastAsia="hr-HR"/>
        </w:rPr>
        <w:drawing>
          <wp:inline distT="0" distB="0" distL="0" distR="0" wp14:anchorId="5DD5BF60" wp14:editId="6C1BAFD3">
            <wp:extent cx="1906270" cy="16203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4B06B97" w14:textId="77777777" w:rsidR="003C2252" w:rsidRPr="00782FF0" w:rsidRDefault="003C2252" w:rsidP="003C2252">
      <w:pPr>
        <w:jc w:val="center"/>
        <w:rPr>
          <w:highlight w:val="yellow"/>
        </w:rPr>
      </w:pPr>
    </w:p>
    <w:p w14:paraId="728F1B06" w14:textId="77777777" w:rsidR="003C2252" w:rsidRPr="00782FF0" w:rsidRDefault="003C2252" w:rsidP="003C2252">
      <w:pPr>
        <w:jc w:val="center"/>
        <w:rPr>
          <w:highlight w:val="yellow"/>
        </w:rPr>
      </w:pPr>
    </w:p>
    <w:p w14:paraId="770C9BD4" w14:textId="0842CD03" w:rsidR="003C2252" w:rsidRPr="00053865" w:rsidRDefault="009B20A3" w:rsidP="001E273C">
      <w:pPr>
        <w:pStyle w:val="Heading3"/>
      </w:pPr>
      <w:bookmarkStart w:id="484" w:name="_Toc492284938"/>
      <w:bookmarkStart w:id="485" w:name="_Toc496179689"/>
      <w:bookmarkStart w:id="486" w:name="_Toc100311725"/>
      <w:bookmarkStart w:id="487" w:name="_Toc201570879"/>
      <w:bookmarkStart w:id="488" w:name="_Toc201571159"/>
      <w:bookmarkStart w:id="489" w:name="_Toc201571286"/>
      <w:bookmarkStart w:id="490" w:name="_Toc201571413"/>
      <w:r w:rsidRPr="00053865">
        <w:lastRenderedPageBreak/>
        <w:t>6.4.</w:t>
      </w:r>
      <w:r w:rsidR="0036449F" w:rsidRPr="00053865">
        <w:t>8</w:t>
      </w:r>
      <w:r w:rsidR="005B16B9" w:rsidRPr="00053865">
        <w:t xml:space="preserve"> </w:t>
      </w:r>
      <w:r w:rsidR="003C2252" w:rsidRPr="00053865">
        <w:t>Karte</w:t>
      </w:r>
      <w:bookmarkEnd w:id="484"/>
      <w:bookmarkEnd w:id="485"/>
      <w:bookmarkEnd w:id="486"/>
      <w:bookmarkEnd w:id="487"/>
      <w:bookmarkEnd w:id="488"/>
      <w:bookmarkEnd w:id="489"/>
      <w:bookmarkEnd w:id="490"/>
    </w:p>
    <w:p w14:paraId="39C30E86" w14:textId="0C5FA174" w:rsidR="003C2252" w:rsidRPr="00053865" w:rsidRDefault="003C2252" w:rsidP="003C2252">
      <w:pPr>
        <w:jc w:val="center"/>
        <w:rPr>
          <w:rStyle w:val="IntenseEmphasis"/>
          <w:b/>
          <w:color w:val="54883D"/>
          <w:sz w:val="20"/>
        </w:rPr>
      </w:pPr>
      <w:r w:rsidRPr="00053865">
        <w:rPr>
          <w:rStyle w:val="IntenseEmphasis"/>
          <w:b/>
          <w:color w:val="54883D"/>
          <w:sz w:val="20"/>
        </w:rPr>
        <w:t>Karta prijetnji - pregledna karta opasnosti od poplava po vjerojatnosti pojavljivanja (Plan upravljanja vodnim područjima 20</w:t>
      </w:r>
      <w:r w:rsidR="00053865" w:rsidRPr="00053865">
        <w:rPr>
          <w:rStyle w:val="IntenseEmphasis"/>
          <w:b/>
          <w:color w:val="54883D"/>
          <w:sz w:val="20"/>
        </w:rPr>
        <w:t>22</w:t>
      </w:r>
      <w:r w:rsidRPr="00053865">
        <w:rPr>
          <w:rStyle w:val="IntenseEmphasis"/>
          <w:b/>
          <w:color w:val="54883D"/>
          <w:sz w:val="20"/>
        </w:rPr>
        <w:t>.-202</w:t>
      </w:r>
      <w:r w:rsidR="00053865" w:rsidRPr="00053865">
        <w:rPr>
          <w:rStyle w:val="IntenseEmphasis"/>
          <w:b/>
          <w:color w:val="54883D"/>
          <w:sz w:val="20"/>
        </w:rPr>
        <w:t>7</w:t>
      </w:r>
      <w:r w:rsidRPr="00053865">
        <w:rPr>
          <w:rStyle w:val="IntenseEmphasis"/>
          <w:b/>
          <w:color w:val="54883D"/>
          <w:sz w:val="20"/>
        </w:rPr>
        <w:t>., Hrvatske vode, 20</w:t>
      </w:r>
      <w:r w:rsidR="00053865" w:rsidRPr="00053865">
        <w:rPr>
          <w:rStyle w:val="IntenseEmphasis"/>
          <w:b/>
          <w:color w:val="54883D"/>
          <w:sz w:val="20"/>
        </w:rPr>
        <w:t>25</w:t>
      </w:r>
      <w:r w:rsidRPr="00053865">
        <w:rPr>
          <w:rStyle w:val="IntenseEmphasis"/>
          <w:b/>
          <w:color w:val="54883D"/>
          <w:sz w:val="20"/>
        </w:rPr>
        <w:t>.), Prilog 1.</w:t>
      </w:r>
    </w:p>
    <w:p w14:paraId="22855209" w14:textId="65EA4B42" w:rsidR="009B20A3" w:rsidRPr="00053865" w:rsidRDefault="003C2252" w:rsidP="009B20A3">
      <w:pPr>
        <w:jc w:val="center"/>
        <w:rPr>
          <w:rStyle w:val="IntenseEmphasis"/>
          <w:b/>
          <w:color w:val="54883D"/>
          <w:sz w:val="20"/>
        </w:rPr>
      </w:pPr>
      <w:r w:rsidRPr="00053865">
        <w:rPr>
          <w:rStyle w:val="IntenseEmphasis"/>
          <w:b/>
          <w:color w:val="54883D"/>
          <w:sz w:val="20"/>
        </w:rPr>
        <w:t>Karta prijetnji - pregledna karta rizika od poplava za malu vjerojatnosti pojavljivanja (Plan upravljanja vodnim područjima 20</w:t>
      </w:r>
      <w:r w:rsidR="00053865" w:rsidRPr="00053865">
        <w:rPr>
          <w:rStyle w:val="IntenseEmphasis"/>
          <w:b/>
          <w:color w:val="54883D"/>
          <w:sz w:val="20"/>
        </w:rPr>
        <w:t>22</w:t>
      </w:r>
      <w:r w:rsidRPr="00053865">
        <w:rPr>
          <w:rStyle w:val="IntenseEmphasis"/>
          <w:b/>
          <w:color w:val="54883D"/>
          <w:sz w:val="20"/>
        </w:rPr>
        <w:t>.-20</w:t>
      </w:r>
      <w:r w:rsidR="00053865" w:rsidRPr="00053865">
        <w:rPr>
          <w:rStyle w:val="IntenseEmphasis"/>
          <w:b/>
          <w:color w:val="54883D"/>
          <w:sz w:val="20"/>
        </w:rPr>
        <w:t>27</w:t>
      </w:r>
      <w:r w:rsidRPr="00053865">
        <w:rPr>
          <w:rStyle w:val="IntenseEmphasis"/>
          <w:b/>
          <w:color w:val="54883D"/>
          <w:sz w:val="20"/>
        </w:rPr>
        <w:t>., Hrvatske vode, 20</w:t>
      </w:r>
      <w:r w:rsidR="00053865" w:rsidRPr="00053865">
        <w:rPr>
          <w:rStyle w:val="IntenseEmphasis"/>
          <w:b/>
          <w:color w:val="54883D"/>
          <w:sz w:val="20"/>
        </w:rPr>
        <w:t>25</w:t>
      </w:r>
      <w:r w:rsidRPr="00053865">
        <w:rPr>
          <w:rStyle w:val="IntenseEmphasis"/>
          <w:b/>
          <w:color w:val="54883D"/>
          <w:sz w:val="20"/>
        </w:rPr>
        <w:t>.), Prilog 2</w:t>
      </w:r>
      <w:r w:rsidR="00870488" w:rsidRPr="00053865">
        <w:rPr>
          <w:rStyle w:val="IntenseEmphasis"/>
          <w:b/>
          <w:color w:val="54883D"/>
          <w:sz w:val="20"/>
        </w:rPr>
        <w:t>.</w:t>
      </w:r>
    </w:p>
    <w:p w14:paraId="3E14FE54" w14:textId="77777777" w:rsidR="00105954" w:rsidRPr="00053865" w:rsidRDefault="00105954" w:rsidP="009B20A3">
      <w:pPr>
        <w:jc w:val="center"/>
        <w:rPr>
          <w:rStyle w:val="IntenseEmphasis"/>
          <w:b/>
          <w:color w:val="54883D"/>
          <w:sz w:val="20"/>
        </w:rPr>
      </w:pPr>
    </w:p>
    <w:p w14:paraId="5109A3E2" w14:textId="77777777" w:rsidR="009B20A3" w:rsidRPr="00053865" w:rsidRDefault="009B20A3" w:rsidP="009B20A3">
      <w:pPr>
        <w:rPr>
          <w:u w:val="single"/>
        </w:rPr>
      </w:pPr>
      <w:r w:rsidRPr="00053865">
        <w:rPr>
          <w:u w:val="single"/>
        </w:rPr>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9B20A3" w:rsidRPr="00053865" w14:paraId="383F5FBE" w14:textId="77777777" w:rsidTr="001C4022">
        <w:tc>
          <w:tcPr>
            <w:tcW w:w="2263" w:type="dxa"/>
            <w:vAlign w:val="center"/>
          </w:tcPr>
          <w:p w14:paraId="79E0E7BF" w14:textId="77777777" w:rsidR="009B20A3" w:rsidRPr="00053865" w:rsidRDefault="009B20A3" w:rsidP="00105954">
            <w:pPr>
              <w:spacing w:after="0"/>
              <w:rPr>
                <w:sz w:val="20"/>
              </w:rPr>
            </w:pPr>
          </w:p>
        </w:tc>
        <w:tc>
          <w:tcPr>
            <w:tcW w:w="6797" w:type="dxa"/>
            <w:gridSpan w:val="2"/>
            <w:vAlign w:val="center"/>
          </w:tcPr>
          <w:p w14:paraId="442771A3" w14:textId="77777777" w:rsidR="009B20A3" w:rsidRPr="00053865" w:rsidRDefault="009B20A3" w:rsidP="00105954">
            <w:pPr>
              <w:spacing w:after="0"/>
              <w:jc w:val="center"/>
              <w:rPr>
                <w:sz w:val="20"/>
              </w:rPr>
            </w:pPr>
            <w:r w:rsidRPr="00053865">
              <w:rPr>
                <w:sz w:val="20"/>
              </w:rPr>
              <w:t>Ne postoji dovoljna količina statističkih, iskustva stručnjaka i ostalih podataka te pouzdana metodologija procjene posljedica zbog čega se očekuju značajnije greške</w:t>
            </w:r>
          </w:p>
        </w:tc>
      </w:tr>
      <w:tr w:rsidR="009B20A3" w:rsidRPr="00053865" w14:paraId="699FADA2" w14:textId="77777777" w:rsidTr="001C4022">
        <w:tc>
          <w:tcPr>
            <w:tcW w:w="2263" w:type="dxa"/>
            <w:vAlign w:val="center"/>
          </w:tcPr>
          <w:p w14:paraId="7248DA95" w14:textId="77777777" w:rsidR="009B20A3" w:rsidRPr="00053865" w:rsidRDefault="009B20A3" w:rsidP="00105954">
            <w:pPr>
              <w:spacing w:after="0"/>
              <w:jc w:val="center"/>
              <w:rPr>
                <w:b/>
                <w:sz w:val="20"/>
              </w:rPr>
            </w:pPr>
            <w:r w:rsidRPr="00053865">
              <w:rPr>
                <w:b/>
                <w:sz w:val="20"/>
              </w:rPr>
              <w:t>Vrlo visoka nepouzdanost</w:t>
            </w:r>
          </w:p>
        </w:tc>
        <w:tc>
          <w:tcPr>
            <w:tcW w:w="993" w:type="dxa"/>
            <w:shd w:val="clear" w:color="auto" w:fill="FF0000"/>
            <w:vAlign w:val="center"/>
          </w:tcPr>
          <w:p w14:paraId="6FF668CF" w14:textId="77777777" w:rsidR="009B20A3" w:rsidRPr="00053865" w:rsidRDefault="009B20A3" w:rsidP="00105954">
            <w:pPr>
              <w:spacing w:after="0"/>
              <w:jc w:val="center"/>
              <w:rPr>
                <w:sz w:val="20"/>
              </w:rPr>
            </w:pPr>
            <w:r w:rsidRPr="00053865">
              <w:rPr>
                <w:sz w:val="20"/>
              </w:rPr>
              <w:t>4</w:t>
            </w:r>
          </w:p>
        </w:tc>
        <w:tc>
          <w:tcPr>
            <w:tcW w:w="5804" w:type="dxa"/>
            <w:vAlign w:val="center"/>
          </w:tcPr>
          <w:p w14:paraId="5B1FAF94" w14:textId="37F12B1C" w:rsidR="009B20A3" w:rsidRPr="00053865" w:rsidRDefault="009B20A3" w:rsidP="00105954">
            <w:pPr>
              <w:spacing w:after="0"/>
              <w:jc w:val="center"/>
              <w:rPr>
                <w:b/>
                <w:sz w:val="20"/>
              </w:rPr>
            </w:pPr>
          </w:p>
        </w:tc>
      </w:tr>
      <w:tr w:rsidR="009B20A3" w:rsidRPr="00053865" w14:paraId="4F4B93F7" w14:textId="77777777" w:rsidTr="001C4022">
        <w:tc>
          <w:tcPr>
            <w:tcW w:w="2263" w:type="dxa"/>
            <w:vAlign w:val="center"/>
          </w:tcPr>
          <w:p w14:paraId="2DD51D22" w14:textId="77777777" w:rsidR="009B20A3" w:rsidRPr="00053865" w:rsidRDefault="009B20A3" w:rsidP="00105954">
            <w:pPr>
              <w:spacing w:after="0"/>
              <w:jc w:val="center"/>
              <w:rPr>
                <w:b/>
                <w:sz w:val="20"/>
              </w:rPr>
            </w:pPr>
            <w:r w:rsidRPr="00053865">
              <w:rPr>
                <w:b/>
                <w:sz w:val="20"/>
              </w:rPr>
              <w:t>Visoka nepouzdanost</w:t>
            </w:r>
          </w:p>
        </w:tc>
        <w:tc>
          <w:tcPr>
            <w:tcW w:w="993" w:type="dxa"/>
            <w:shd w:val="clear" w:color="auto" w:fill="FFC000"/>
            <w:vAlign w:val="center"/>
          </w:tcPr>
          <w:p w14:paraId="63CB6FCD" w14:textId="77777777" w:rsidR="009B20A3" w:rsidRPr="00053865" w:rsidRDefault="009B20A3" w:rsidP="00105954">
            <w:pPr>
              <w:spacing w:after="0"/>
              <w:jc w:val="center"/>
              <w:rPr>
                <w:sz w:val="20"/>
              </w:rPr>
            </w:pPr>
            <w:r w:rsidRPr="00053865">
              <w:rPr>
                <w:sz w:val="20"/>
              </w:rPr>
              <w:t>3</w:t>
            </w:r>
          </w:p>
        </w:tc>
        <w:tc>
          <w:tcPr>
            <w:tcW w:w="5804" w:type="dxa"/>
            <w:vAlign w:val="center"/>
          </w:tcPr>
          <w:p w14:paraId="0E8CEC22" w14:textId="76EA664F" w:rsidR="009B20A3" w:rsidRPr="00053865" w:rsidRDefault="00105954" w:rsidP="00105954">
            <w:pPr>
              <w:spacing w:after="0"/>
              <w:jc w:val="center"/>
              <w:rPr>
                <w:b/>
                <w:sz w:val="20"/>
              </w:rPr>
            </w:pPr>
            <w:r w:rsidRPr="00053865">
              <w:rPr>
                <w:b/>
                <w:sz w:val="20"/>
              </w:rPr>
              <w:t>x</w:t>
            </w:r>
          </w:p>
        </w:tc>
      </w:tr>
      <w:tr w:rsidR="009B20A3" w:rsidRPr="00053865" w14:paraId="36ECC88E" w14:textId="77777777" w:rsidTr="001C4022">
        <w:tc>
          <w:tcPr>
            <w:tcW w:w="2263" w:type="dxa"/>
            <w:vAlign w:val="center"/>
          </w:tcPr>
          <w:p w14:paraId="21784CBD" w14:textId="77777777" w:rsidR="009B20A3" w:rsidRPr="00053865" w:rsidRDefault="009B20A3" w:rsidP="00105954">
            <w:pPr>
              <w:spacing w:after="0"/>
              <w:jc w:val="center"/>
              <w:rPr>
                <w:b/>
                <w:sz w:val="20"/>
              </w:rPr>
            </w:pPr>
            <w:r w:rsidRPr="00053865">
              <w:rPr>
                <w:b/>
                <w:sz w:val="20"/>
              </w:rPr>
              <w:t>Niska nepouzdanost</w:t>
            </w:r>
          </w:p>
        </w:tc>
        <w:tc>
          <w:tcPr>
            <w:tcW w:w="993" w:type="dxa"/>
            <w:shd w:val="clear" w:color="auto" w:fill="FFFF00"/>
            <w:vAlign w:val="center"/>
          </w:tcPr>
          <w:p w14:paraId="1F24B89E" w14:textId="77777777" w:rsidR="009B20A3" w:rsidRPr="00053865" w:rsidRDefault="009B20A3" w:rsidP="00105954">
            <w:pPr>
              <w:spacing w:after="0"/>
              <w:jc w:val="center"/>
              <w:rPr>
                <w:sz w:val="20"/>
              </w:rPr>
            </w:pPr>
            <w:r w:rsidRPr="00053865">
              <w:rPr>
                <w:sz w:val="20"/>
              </w:rPr>
              <w:t>2</w:t>
            </w:r>
          </w:p>
        </w:tc>
        <w:tc>
          <w:tcPr>
            <w:tcW w:w="5804" w:type="dxa"/>
            <w:vAlign w:val="center"/>
          </w:tcPr>
          <w:p w14:paraId="5ECB4396" w14:textId="77777777" w:rsidR="009B20A3" w:rsidRPr="00053865" w:rsidRDefault="009B20A3" w:rsidP="00105954">
            <w:pPr>
              <w:spacing w:after="0"/>
              <w:jc w:val="center"/>
              <w:rPr>
                <w:sz w:val="20"/>
              </w:rPr>
            </w:pPr>
          </w:p>
        </w:tc>
      </w:tr>
      <w:tr w:rsidR="009B20A3" w:rsidRPr="00053865" w14:paraId="56A37C00" w14:textId="77777777" w:rsidTr="001C4022">
        <w:tc>
          <w:tcPr>
            <w:tcW w:w="2263" w:type="dxa"/>
            <w:vAlign w:val="center"/>
          </w:tcPr>
          <w:p w14:paraId="34D6BB1D" w14:textId="77777777" w:rsidR="009B20A3" w:rsidRPr="00053865" w:rsidRDefault="009B20A3" w:rsidP="00105954">
            <w:pPr>
              <w:spacing w:after="0"/>
              <w:jc w:val="center"/>
              <w:rPr>
                <w:b/>
                <w:sz w:val="20"/>
              </w:rPr>
            </w:pPr>
            <w:r w:rsidRPr="00053865">
              <w:rPr>
                <w:b/>
                <w:sz w:val="20"/>
              </w:rPr>
              <w:t>Vrlo niska nepouzdanost</w:t>
            </w:r>
          </w:p>
        </w:tc>
        <w:tc>
          <w:tcPr>
            <w:tcW w:w="993" w:type="dxa"/>
            <w:shd w:val="clear" w:color="auto" w:fill="92D050"/>
            <w:vAlign w:val="center"/>
          </w:tcPr>
          <w:p w14:paraId="2CD524F9" w14:textId="77777777" w:rsidR="009B20A3" w:rsidRPr="00053865" w:rsidRDefault="009B20A3" w:rsidP="00105954">
            <w:pPr>
              <w:spacing w:after="0"/>
              <w:jc w:val="center"/>
              <w:rPr>
                <w:sz w:val="20"/>
              </w:rPr>
            </w:pPr>
            <w:r w:rsidRPr="00053865">
              <w:rPr>
                <w:sz w:val="20"/>
              </w:rPr>
              <w:t>1</w:t>
            </w:r>
          </w:p>
        </w:tc>
        <w:tc>
          <w:tcPr>
            <w:tcW w:w="5804" w:type="dxa"/>
            <w:vAlign w:val="center"/>
          </w:tcPr>
          <w:p w14:paraId="07F82B58" w14:textId="77777777" w:rsidR="009B20A3" w:rsidRPr="00053865" w:rsidRDefault="009B20A3" w:rsidP="00105954">
            <w:pPr>
              <w:spacing w:after="0"/>
              <w:jc w:val="center"/>
              <w:rPr>
                <w:sz w:val="20"/>
              </w:rPr>
            </w:pPr>
          </w:p>
        </w:tc>
      </w:tr>
      <w:tr w:rsidR="009B20A3" w:rsidRPr="00782FF0" w14:paraId="059AE665" w14:textId="77777777" w:rsidTr="001C4022">
        <w:tc>
          <w:tcPr>
            <w:tcW w:w="2263" w:type="dxa"/>
            <w:vAlign w:val="center"/>
          </w:tcPr>
          <w:p w14:paraId="58D8EC35" w14:textId="77777777" w:rsidR="009B20A3" w:rsidRPr="00053865" w:rsidRDefault="009B20A3" w:rsidP="00105954">
            <w:pPr>
              <w:spacing w:after="0"/>
              <w:rPr>
                <w:sz w:val="20"/>
              </w:rPr>
            </w:pPr>
          </w:p>
        </w:tc>
        <w:tc>
          <w:tcPr>
            <w:tcW w:w="6797" w:type="dxa"/>
            <w:gridSpan w:val="2"/>
            <w:vAlign w:val="center"/>
          </w:tcPr>
          <w:p w14:paraId="14EA8FCA" w14:textId="77777777" w:rsidR="009B20A3" w:rsidRPr="00053865" w:rsidRDefault="009B20A3" w:rsidP="00105954">
            <w:pPr>
              <w:spacing w:after="0"/>
              <w:jc w:val="center"/>
              <w:rPr>
                <w:sz w:val="20"/>
              </w:rPr>
            </w:pPr>
            <w:r w:rsidRPr="00053865">
              <w:rPr>
                <w:sz w:val="20"/>
              </w:rPr>
              <w:t>Postoji dovoljna količina statističkih podataka, iskustva stručnjaka i pouzdana metodologija procjene zbog čega je pojavljivanje grešaka vrlo malo vjerojatno</w:t>
            </w:r>
          </w:p>
        </w:tc>
      </w:tr>
    </w:tbl>
    <w:p w14:paraId="1C8EFB2D" w14:textId="77777777" w:rsidR="003C2252" w:rsidRPr="00782FF0" w:rsidRDefault="003C2252" w:rsidP="003C2252">
      <w:pPr>
        <w:jc w:val="center"/>
        <w:rPr>
          <w:rStyle w:val="IntenseEmphasis"/>
          <w:b/>
          <w:color w:val="54883D"/>
          <w:sz w:val="20"/>
          <w:highlight w:val="yellow"/>
        </w:rPr>
      </w:pPr>
    </w:p>
    <w:p w14:paraId="3446B894" w14:textId="33EA4454" w:rsidR="003C2252" w:rsidRPr="00AA1A80" w:rsidRDefault="009B20A3" w:rsidP="005B4A46">
      <w:pPr>
        <w:pStyle w:val="Heading3"/>
        <w:rPr>
          <w:rStyle w:val="IntenseEmphasis"/>
          <w:i w:val="0"/>
          <w:iCs/>
          <w:color w:val="54883D"/>
        </w:rPr>
      </w:pPr>
      <w:bookmarkStart w:id="491" w:name="_Toc100311726"/>
      <w:bookmarkStart w:id="492" w:name="_Toc201570880"/>
      <w:bookmarkStart w:id="493" w:name="_Toc201571160"/>
      <w:bookmarkStart w:id="494" w:name="_Toc201571287"/>
      <w:bookmarkStart w:id="495" w:name="_Toc201571414"/>
      <w:r w:rsidRPr="00AA1A80">
        <w:t>6.4.</w:t>
      </w:r>
      <w:r w:rsidR="0036449F" w:rsidRPr="00AA1A80">
        <w:t>9</w:t>
      </w:r>
      <w:r w:rsidR="00870488" w:rsidRPr="00AA1A80">
        <w:t xml:space="preserve"> Karta rizika</w:t>
      </w:r>
      <w:bookmarkEnd w:id="491"/>
      <w:bookmarkEnd w:id="492"/>
      <w:bookmarkEnd w:id="493"/>
      <w:bookmarkEnd w:id="494"/>
      <w:bookmarkEnd w:id="495"/>
    </w:p>
    <w:tbl>
      <w:tblPr>
        <w:tblStyle w:val="Reetkatablice5"/>
        <w:tblpPr w:leftFromText="180" w:rightFromText="180" w:vertAnchor="text" w:horzAnchor="page" w:tblpX="9429" w:tblpY="1122"/>
        <w:tblW w:w="0" w:type="auto"/>
        <w:tblLook w:val="04A0" w:firstRow="1" w:lastRow="0" w:firstColumn="1" w:lastColumn="0" w:noHBand="0" w:noVBand="1"/>
      </w:tblPr>
      <w:tblGrid>
        <w:gridCol w:w="846"/>
        <w:gridCol w:w="1134"/>
      </w:tblGrid>
      <w:tr w:rsidR="00765B2D" w:rsidRPr="00AA1A80" w14:paraId="5E2639EC" w14:textId="77777777" w:rsidTr="00765B2D">
        <w:trPr>
          <w:trHeight w:val="310"/>
        </w:trPr>
        <w:tc>
          <w:tcPr>
            <w:tcW w:w="1980" w:type="dxa"/>
            <w:gridSpan w:val="2"/>
            <w:vAlign w:val="center"/>
          </w:tcPr>
          <w:p w14:paraId="1B887CBE" w14:textId="77777777" w:rsidR="00765B2D" w:rsidRPr="00AA1A80" w:rsidRDefault="00765B2D" w:rsidP="00765B2D">
            <w:pPr>
              <w:spacing w:before="0" w:after="0"/>
              <w:jc w:val="center"/>
              <w:rPr>
                <w:b/>
                <w:sz w:val="18"/>
                <w:szCs w:val="20"/>
              </w:rPr>
            </w:pPr>
            <w:r w:rsidRPr="00AA1A80">
              <w:rPr>
                <w:b/>
                <w:sz w:val="18"/>
                <w:szCs w:val="20"/>
              </w:rPr>
              <w:t>KAZALO</w:t>
            </w:r>
          </w:p>
        </w:tc>
      </w:tr>
      <w:tr w:rsidR="00765B2D" w:rsidRPr="00AA1A80" w14:paraId="5047454C" w14:textId="77777777" w:rsidTr="00765B2D">
        <w:trPr>
          <w:trHeight w:val="297"/>
        </w:trPr>
        <w:tc>
          <w:tcPr>
            <w:tcW w:w="1980" w:type="dxa"/>
            <w:gridSpan w:val="2"/>
            <w:vAlign w:val="center"/>
          </w:tcPr>
          <w:p w14:paraId="7B88F5B6" w14:textId="77777777" w:rsidR="00765B2D" w:rsidRPr="00AA1A80" w:rsidRDefault="00765B2D" w:rsidP="00765B2D">
            <w:pPr>
              <w:spacing w:before="0" w:after="0"/>
              <w:jc w:val="center"/>
              <w:rPr>
                <w:sz w:val="18"/>
                <w:szCs w:val="20"/>
              </w:rPr>
            </w:pPr>
            <w:r w:rsidRPr="00AA1A80">
              <w:rPr>
                <w:sz w:val="18"/>
                <w:szCs w:val="20"/>
              </w:rPr>
              <w:t>RIZIK</w:t>
            </w:r>
          </w:p>
        </w:tc>
      </w:tr>
      <w:tr w:rsidR="00765B2D" w:rsidRPr="00AA1A80" w14:paraId="5ED33ABA" w14:textId="77777777" w:rsidTr="00765B2D">
        <w:trPr>
          <w:trHeight w:val="459"/>
        </w:trPr>
        <w:tc>
          <w:tcPr>
            <w:tcW w:w="846" w:type="dxa"/>
            <w:shd w:val="clear" w:color="auto" w:fill="FF0000"/>
            <w:vAlign w:val="center"/>
          </w:tcPr>
          <w:p w14:paraId="593A49F4" w14:textId="77777777" w:rsidR="00765B2D" w:rsidRPr="00AA1A80" w:rsidRDefault="00765B2D" w:rsidP="00765B2D">
            <w:pPr>
              <w:spacing w:before="0" w:after="0"/>
              <w:rPr>
                <w:sz w:val="18"/>
                <w:szCs w:val="20"/>
              </w:rPr>
            </w:pPr>
          </w:p>
        </w:tc>
        <w:tc>
          <w:tcPr>
            <w:tcW w:w="1134" w:type="dxa"/>
            <w:vAlign w:val="center"/>
          </w:tcPr>
          <w:p w14:paraId="2C33EB36" w14:textId="77777777" w:rsidR="00765B2D" w:rsidRPr="00AA1A80" w:rsidRDefault="00765B2D" w:rsidP="00765B2D">
            <w:pPr>
              <w:spacing w:before="0" w:after="0"/>
              <w:rPr>
                <w:sz w:val="18"/>
                <w:szCs w:val="20"/>
              </w:rPr>
            </w:pPr>
            <w:r w:rsidRPr="00AA1A80">
              <w:rPr>
                <w:sz w:val="18"/>
                <w:szCs w:val="20"/>
              </w:rPr>
              <w:t>Vrlo visok</w:t>
            </w:r>
          </w:p>
        </w:tc>
      </w:tr>
      <w:tr w:rsidR="00765B2D" w:rsidRPr="00AA1A80" w14:paraId="57255B15" w14:textId="77777777" w:rsidTr="00765B2D">
        <w:trPr>
          <w:trHeight w:val="472"/>
        </w:trPr>
        <w:tc>
          <w:tcPr>
            <w:tcW w:w="846" w:type="dxa"/>
            <w:shd w:val="clear" w:color="auto" w:fill="FFC000"/>
            <w:vAlign w:val="center"/>
          </w:tcPr>
          <w:p w14:paraId="6880CFAE" w14:textId="77777777" w:rsidR="00765B2D" w:rsidRPr="00AA1A80" w:rsidRDefault="00765B2D" w:rsidP="00765B2D">
            <w:pPr>
              <w:spacing w:before="0" w:after="0"/>
              <w:rPr>
                <w:sz w:val="18"/>
                <w:szCs w:val="20"/>
              </w:rPr>
            </w:pPr>
          </w:p>
        </w:tc>
        <w:tc>
          <w:tcPr>
            <w:tcW w:w="1134" w:type="dxa"/>
            <w:vAlign w:val="center"/>
          </w:tcPr>
          <w:p w14:paraId="30AC2572" w14:textId="77777777" w:rsidR="00765B2D" w:rsidRPr="00AA1A80" w:rsidRDefault="00765B2D" w:rsidP="00765B2D">
            <w:pPr>
              <w:spacing w:before="0" w:after="0"/>
              <w:rPr>
                <w:sz w:val="18"/>
                <w:szCs w:val="20"/>
              </w:rPr>
            </w:pPr>
            <w:r w:rsidRPr="00AA1A80">
              <w:rPr>
                <w:sz w:val="18"/>
                <w:szCs w:val="20"/>
              </w:rPr>
              <w:t xml:space="preserve">Visok </w:t>
            </w:r>
          </w:p>
        </w:tc>
      </w:tr>
      <w:tr w:rsidR="00765B2D" w:rsidRPr="00AA1A80" w14:paraId="3B1C46E1" w14:textId="77777777" w:rsidTr="00765B2D">
        <w:trPr>
          <w:trHeight w:val="459"/>
        </w:trPr>
        <w:tc>
          <w:tcPr>
            <w:tcW w:w="846" w:type="dxa"/>
            <w:shd w:val="clear" w:color="auto" w:fill="FFFF00"/>
            <w:vAlign w:val="center"/>
          </w:tcPr>
          <w:p w14:paraId="4F241835" w14:textId="77777777" w:rsidR="00765B2D" w:rsidRPr="00AA1A80" w:rsidRDefault="00765B2D" w:rsidP="00765B2D">
            <w:pPr>
              <w:spacing w:before="0" w:after="0"/>
              <w:rPr>
                <w:sz w:val="18"/>
                <w:szCs w:val="20"/>
              </w:rPr>
            </w:pPr>
          </w:p>
        </w:tc>
        <w:tc>
          <w:tcPr>
            <w:tcW w:w="1134" w:type="dxa"/>
            <w:vAlign w:val="center"/>
          </w:tcPr>
          <w:p w14:paraId="36C19274" w14:textId="77777777" w:rsidR="00765B2D" w:rsidRPr="00AA1A80" w:rsidRDefault="00765B2D" w:rsidP="00765B2D">
            <w:pPr>
              <w:spacing w:before="0" w:after="0"/>
              <w:rPr>
                <w:sz w:val="18"/>
                <w:szCs w:val="20"/>
              </w:rPr>
            </w:pPr>
            <w:r w:rsidRPr="00AA1A80">
              <w:rPr>
                <w:sz w:val="18"/>
                <w:szCs w:val="20"/>
              </w:rPr>
              <w:t xml:space="preserve">Umjeren </w:t>
            </w:r>
          </w:p>
        </w:tc>
      </w:tr>
      <w:tr w:rsidR="00765B2D" w:rsidRPr="00AA1A80" w14:paraId="2DDB73F0" w14:textId="77777777" w:rsidTr="00765B2D">
        <w:trPr>
          <w:trHeight w:val="459"/>
        </w:trPr>
        <w:tc>
          <w:tcPr>
            <w:tcW w:w="846" w:type="dxa"/>
            <w:shd w:val="clear" w:color="auto" w:fill="92D050"/>
            <w:vAlign w:val="center"/>
          </w:tcPr>
          <w:p w14:paraId="46D7FE4E" w14:textId="77777777" w:rsidR="00765B2D" w:rsidRPr="00AA1A80" w:rsidRDefault="00765B2D" w:rsidP="00765B2D">
            <w:pPr>
              <w:spacing w:before="0" w:after="0"/>
              <w:rPr>
                <w:sz w:val="18"/>
                <w:szCs w:val="20"/>
              </w:rPr>
            </w:pPr>
          </w:p>
        </w:tc>
        <w:tc>
          <w:tcPr>
            <w:tcW w:w="1134" w:type="dxa"/>
            <w:vAlign w:val="center"/>
          </w:tcPr>
          <w:p w14:paraId="6743C4A2" w14:textId="77777777" w:rsidR="00765B2D" w:rsidRPr="00AA1A80" w:rsidRDefault="00765B2D" w:rsidP="00765B2D">
            <w:pPr>
              <w:spacing w:before="0" w:after="0"/>
              <w:rPr>
                <w:sz w:val="18"/>
                <w:szCs w:val="20"/>
              </w:rPr>
            </w:pPr>
            <w:r w:rsidRPr="00AA1A80">
              <w:rPr>
                <w:sz w:val="18"/>
                <w:szCs w:val="20"/>
              </w:rPr>
              <w:t xml:space="preserve">Nizak </w:t>
            </w:r>
          </w:p>
        </w:tc>
      </w:tr>
    </w:tbl>
    <w:p w14:paraId="105392C3" w14:textId="2FB4257F" w:rsidR="00765B2D" w:rsidRPr="00AA1A80" w:rsidRDefault="00955BA4" w:rsidP="003C2252">
      <w:pPr>
        <w:jc w:val="center"/>
        <w:rPr>
          <w:rStyle w:val="IntenseEmphasis"/>
          <w:color w:val="54883D"/>
        </w:rPr>
      </w:pPr>
      <w:r w:rsidRPr="00AA1A80">
        <w:rPr>
          <w:noProof/>
        </w:rPr>
        <w:drawing>
          <wp:inline distT="0" distB="0" distL="0" distR="0" wp14:anchorId="2D0F4D35" wp14:editId="09367DFA">
            <wp:extent cx="4229100" cy="3790851"/>
            <wp:effectExtent l="0" t="0" r="0" b="635"/>
            <wp:docPr id="63" name="Slika 6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na kojoj se prikazuje karta&#10;&#10;Opis je automatski generiran"/>
                    <pic:cNvPicPr/>
                  </pic:nvPicPr>
                  <pic:blipFill>
                    <a:blip r:embed="rId62"/>
                    <a:stretch>
                      <a:fillRect/>
                    </a:stretch>
                  </pic:blipFill>
                  <pic:spPr>
                    <a:xfrm>
                      <a:off x="0" y="0"/>
                      <a:ext cx="4237998" cy="3798827"/>
                    </a:xfrm>
                    <a:prstGeom prst="rect">
                      <a:avLst/>
                    </a:prstGeom>
                  </pic:spPr>
                </pic:pic>
              </a:graphicData>
            </a:graphic>
          </wp:inline>
        </w:drawing>
      </w:r>
    </w:p>
    <w:p w14:paraId="10D62DDC" w14:textId="1C4FEF8E" w:rsidR="00D57DB7" w:rsidRPr="00AA1A80" w:rsidRDefault="00CF12FF" w:rsidP="003C2252">
      <w:pPr>
        <w:jc w:val="center"/>
        <w:rPr>
          <w:rFonts w:eastAsia="Calibri"/>
          <w:bCs/>
          <w:color w:val="54883D"/>
          <w:sz w:val="20"/>
          <w:szCs w:val="18"/>
          <w:lang w:bidi="en-US"/>
        </w:rPr>
      </w:pPr>
      <w:r w:rsidRPr="00AA1A80">
        <w:rPr>
          <w:rFonts w:eastAsia="Calibri"/>
          <w:bCs/>
          <w:color w:val="54883D"/>
          <w:sz w:val="20"/>
          <w:szCs w:val="18"/>
          <w:lang w:bidi="en-US"/>
        </w:rPr>
        <w:t xml:space="preserve">Slika </w:t>
      </w:r>
      <w:r w:rsidRPr="00AA1A80">
        <w:rPr>
          <w:rFonts w:eastAsia="Calibri"/>
          <w:bCs/>
          <w:color w:val="54883D"/>
          <w:sz w:val="20"/>
          <w:szCs w:val="18"/>
          <w:lang w:bidi="en-US"/>
        </w:rPr>
        <w:fldChar w:fldCharType="begin"/>
      </w:r>
      <w:r w:rsidRPr="00AA1A80">
        <w:rPr>
          <w:rFonts w:eastAsia="Calibri"/>
          <w:bCs/>
          <w:color w:val="54883D"/>
          <w:sz w:val="20"/>
          <w:szCs w:val="18"/>
          <w:lang w:bidi="en-US"/>
        </w:rPr>
        <w:instrText xml:space="preserve"> SEQ Slika \* ARABIC </w:instrText>
      </w:r>
      <w:r w:rsidRPr="00AA1A80">
        <w:rPr>
          <w:rFonts w:eastAsia="Calibri"/>
          <w:bCs/>
          <w:color w:val="54883D"/>
          <w:sz w:val="20"/>
          <w:szCs w:val="18"/>
          <w:lang w:bidi="en-US"/>
        </w:rPr>
        <w:fldChar w:fldCharType="separate"/>
      </w:r>
      <w:r w:rsidR="00884BEF">
        <w:rPr>
          <w:rFonts w:eastAsia="Calibri"/>
          <w:bCs/>
          <w:noProof/>
          <w:color w:val="54883D"/>
          <w:sz w:val="20"/>
          <w:szCs w:val="18"/>
          <w:lang w:bidi="en-US"/>
        </w:rPr>
        <w:t>20</w:t>
      </w:r>
      <w:r w:rsidRPr="00AA1A80">
        <w:rPr>
          <w:rFonts w:eastAsia="Calibri"/>
          <w:bCs/>
          <w:noProof/>
          <w:color w:val="54883D"/>
          <w:sz w:val="20"/>
          <w:szCs w:val="18"/>
          <w:lang w:bidi="en-US"/>
        </w:rPr>
        <w:fldChar w:fldCharType="end"/>
      </w:r>
      <w:r w:rsidRPr="00AA1A80">
        <w:rPr>
          <w:rFonts w:eastAsia="Calibri"/>
          <w:bCs/>
          <w:noProof/>
          <w:color w:val="54883D"/>
          <w:sz w:val="20"/>
          <w:szCs w:val="18"/>
          <w:lang w:bidi="en-US"/>
        </w:rPr>
        <w:t>.</w:t>
      </w:r>
      <w:r w:rsidRPr="00AA1A80">
        <w:rPr>
          <w:rFonts w:eastAsia="Calibri"/>
          <w:bCs/>
          <w:color w:val="54883D"/>
          <w:sz w:val="20"/>
          <w:szCs w:val="18"/>
          <w:lang w:bidi="en-US"/>
        </w:rPr>
        <w:t xml:space="preserve"> Karta rizika – poplava</w:t>
      </w:r>
    </w:p>
    <w:p w14:paraId="1372590A" w14:textId="2F500B4D" w:rsidR="0036449F" w:rsidRPr="00AA1A80" w:rsidRDefault="0036449F" w:rsidP="0036449F">
      <w:pPr>
        <w:pStyle w:val="Heading3"/>
        <w:rPr>
          <w:rStyle w:val="IntenseEmphasis"/>
          <w:i w:val="0"/>
          <w:iCs/>
          <w:color w:val="54883D"/>
        </w:rPr>
      </w:pPr>
      <w:bookmarkStart w:id="496" w:name="_Toc100311727"/>
      <w:bookmarkStart w:id="497" w:name="_Toc201570881"/>
      <w:bookmarkStart w:id="498" w:name="_Toc201571161"/>
      <w:bookmarkStart w:id="499" w:name="_Toc201571288"/>
      <w:bookmarkStart w:id="500" w:name="_Toc201571415"/>
      <w:r w:rsidRPr="00AA1A80">
        <w:lastRenderedPageBreak/>
        <w:t>6.4.10 Karta posljedica</w:t>
      </w:r>
      <w:bookmarkEnd w:id="496"/>
      <w:bookmarkEnd w:id="497"/>
      <w:bookmarkEnd w:id="498"/>
      <w:bookmarkEnd w:id="499"/>
      <w:bookmarkEnd w:id="500"/>
    </w:p>
    <w:p w14:paraId="0EC48F01" w14:textId="2CCE5999" w:rsidR="0036449F" w:rsidRPr="00AA1A80" w:rsidRDefault="0036449F" w:rsidP="003C2252">
      <w:pPr>
        <w:jc w:val="center"/>
        <w:rPr>
          <w:rFonts w:eastAsia="Calibri"/>
          <w:bCs/>
          <w:color w:val="54883D"/>
          <w:sz w:val="20"/>
          <w:szCs w:val="18"/>
          <w:lang w:bidi="en-US"/>
        </w:rPr>
      </w:pPr>
    </w:p>
    <w:p w14:paraId="302ED1A3" w14:textId="069D389E" w:rsidR="0036449F" w:rsidRPr="00AA1A80" w:rsidRDefault="0036449F" w:rsidP="00955BA4">
      <w:pPr>
        <w:jc w:val="center"/>
      </w:pPr>
      <w:r w:rsidRPr="00AA1A80">
        <w:rPr>
          <w:noProof/>
          <w:lang w:eastAsia="hr-HR"/>
        </w:rPr>
        <w:drawing>
          <wp:anchor distT="0" distB="0" distL="114300" distR="114300" simplePos="0" relativeHeight="251875328" behindDoc="0" locked="0" layoutInCell="1" allowOverlap="1" wp14:anchorId="514D4720" wp14:editId="1CAE8260">
            <wp:simplePos x="0" y="0"/>
            <wp:positionH relativeFrom="column">
              <wp:posOffset>4914900</wp:posOffset>
            </wp:positionH>
            <wp:positionV relativeFrom="paragraph">
              <wp:posOffset>523875</wp:posOffset>
            </wp:positionV>
            <wp:extent cx="1295400" cy="1278890"/>
            <wp:effectExtent l="0" t="0" r="0" b="0"/>
            <wp:wrapNone/>
            <wp:docPr id="955"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955BA4" w:rsidRPr="00AA1A80">
        <w:rPr>
          <w:noProof/>
        </w:rPr>
        <w:drawing>
          <wp:inline distT="0" distB="0" distL="0" distR="0" wp14:anchorId="5891C65C" wp14:editId="3A345C68">
            <wp:extent cx="4400550" cy="3956668"/>
            <wp:effectExtent l="0" t="0" r="0" b="6350"/>
            <wp:docPr id="68" name="Slika 6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68" descr="Slika na kojoj se prikazuje karta&#10;&#10;Opis je automatski generiran"/>
                    <pic:cNvPicPr/>
                  </pic:nvPicPr>
                  <pic:blipFill>
                    <a:blip r:embed="rId63"/>
                    <a:stretch>
                      <a:fillRect/>
                    </a:stretch>
                  </pic:blipFill>
                  <pic:spPr>
                    <a:xfrm>
                      <a:off x="0" y="0"/>
                      <a:ext cx="4404827" cy="3960514"/>
                    </a:xfrm>
                    <a:prstGeom prst="rect">
                      <a:avLst/>
                    </a:prstGeom>
                  </pic:spPr>
                </pic:pic>
              </a:graphicData>
            </a:graphic>
          </wp:inline>
        </w:drawing>
      </w:r>
    </w:p>
    <w:p w14:paraId="0F2D20BA" w14:textId="58F94389" w:rsidR="0036449F" w:rsidRPr="00AA1A80" w:rsidRDefault="0036449F" w:rsidP="0036449F">
      <w:pPr>
        <w:jc w:val="center"/>
        <w:rPr>
          <w:rFonts w:eastAsia="Calibri"/>
          <w:bCs/>
          <w:color w:val="54883D"/>
          <w:sz w:val="20"/>
          <w:szCs w:val="18"/>
          <w:lang w:bidi="en-US"/>
        </w:rPr>
      </w:pPr>
      <w:r w:rsidRPr="00AA1A80">
        <w:rPr>
          <w:rFonts w:eastAsia="Calibri"/>
          <w:bCs/>
          <w:color w:val="54883D"/>
          <w:sz w:val="20"/>
          <w:szCs w:val="18"/>
          <w:lang w:bidi="en-US"/>
        </w:rPr>
        <w:t xml:space="preserve">Slika </w:t>
      </w:r>
      <w:r w:rsidRPr="00AA1A80">
        <w:rPr>
          <w:rFonts w:eastAsia="Calibri"/>
          <w:bCs/>
          <w:color w:val="54883D"/>
          <w:sz w:val="20"/>
          <w:szCs w:val="18"/>
          <w:lang w:bidi="en-US"/>
        </w:rPr>
        <w:fldChar w:fldCharType="begin"/>
      </w:r>
      <w:r w:rsidRPr="00AA1A80">
        <w:rPr>
          <w:rFonts w:eastAsia="Calibri"/>
          <w:bCs/>
          <w:color w:val="54883D"/>
          <w:sz w:val="20"/>
          <w:szCs w:val="18"/>
          <w:lang w:bidi="en-US"/>
        </w:rPr>
        <w:instrText xml:space="preserve"> SEQ Slika \* ARABIC </w:instrText>
      </w:r>
      <w:r w:rsidRPr="00AA1A80">
        <w:rPr>
          <w:rFonts w:eastAsia="Calibri"/>
          <w:bCs/>
          <w:color w:val="54883D"/>
          <w:sz w:val="20"/>
          <w:szCs w:val="18"/>
          <w:lang w:bidi="en-US"/>
        </w:rPr>
        <w:fldChar w:fldCharType="separate"/>
      </w:r>
      <w:r w:rsidR="00884BEF">
        <w:rPr>
          <w:rFonts w:eastAsia="Calibri"/>
          <w:bCs/>
          <w:noProof/>
          <w:color w:val="54883D"/>
          <w:sz w:val="20"/>
          <w:szCs w:val="18"/>
          <w:lang w:bidi="en-US"/>
        </w:rPr>
        <w:t>21</w:t>
      </w:r>
      <w:r w:rsidRPr="00AA1A80">
        <w:rPr>
          <w:rFonts w:eastAsia="Calibri"/>
          <w:bCs/>
          <w:noProof/>
          <w:color w:val="54883D"/>
          <w:sz w:val="20"/>
          <w:szCs w:val="18"/>
          <w:lang w:bidi="en-US"/>
        </w:rPr>
        <w:fldChar w:fldCharType="end"/>
      </w:r>
      <w:r w:rsidRPr="00AA1A80">
        <w:rPr>
          <w:rFonts w:eastAsia="Calibri"/>
          <w:bCs/>
          <w:noProof/>
          <w:color w:val="54883D"/>
          <w:sz w:val="20"/>
          <w:szCs w:val="18"/>
          <w:lang w:bidi="en-US"/>
        </w:rPr>
        <w:t>.</w:t>
      </w:r>
      <w:r w:rsidRPr="00AA1A80">
        <w:rPr>
          <w:rFonts w:eastAsia="Calibri"/>
          <w:bCs/>
          <w:color w:val="54883D"/>
          <w:sz w:val="20"/>
          <w:szCs w:val="18"/>
          <w:lang w:bidi="en-US"/>
        </w:rPr>
        <w:t xml:space="preserve"> Karta posljedica – poplava</w:t>
      </w:r>
    </w:p>
    <w:p w14:paraId="03500725" w14:textId="77777777" w:rsidR="0036449F" w:rsidRPr="00782FF0" w:rsidRDefault="0036449F" w:rsidP="003C2252">
      <w:pPr>
        <w:jc w:val="center"/>
        <w:rPr>
          <w:rFonts w:eastAsia="Calibri"/>
          <w:bCs/>
          <w:color w:val="54883D"/>
          <w:sz w:val="20"/>
          <w:szCs w:val="18"/>
          <w:highlight w:val="yellow"/>
          <w:lang w:bidi="en-US"/>
        </w:rPr>
      </w:pPr>
    </w:p>
    <w:p w14:paraId="3CE9D1CE" w14:textId="7E65CDFB" w:rsidR="0036449F" w:rsidRPr="00782FF0" w:rsidRDefault="0036449F" w:rsidP="003C2252">
      <w:pPr>
        <w:jc w:val="center"/>
        <w:rPr>
          <w:rFonts w:eastAsia="Calibri"/>
          <w:bCs/>
          <w:color w:val="54883D"/>
          <w:sz w:val="20"/>
          <w:szCs w:val="18"/>
          <w:highlight w:val="yellow"/>
          <w:lang w:bidi="en-US"/>
        </w:rPr>
      </w:pPr>
    </w:p>
    <w:p w14:paraId="229C0D9F" w14:textId="390E7F12" w:rsidR="0036449F" w:rsidRPr="00782FF0" w:rsidRDefault="0036449F" w:rsidP="003C2252">
      <w:pPr>
        <w:jc w:val="center"/>
        <w:rPr>
          <w:rFonts w:eastAsia="Calibri"/>
          <w:bCs/>
          <w:color w:val="54883D"/>
          <w:sz w:val="20"/>
          <w:szCs w:val="18"/>
          <w:highlight w:val="yellow"/>
          <w:lang w:bidi="en-US"/>
        </w:rPr>
      </w:pPr>
    </w:p>
    <w:p w14:paraId="7C2D991F" w14:textId="7C583451" w:rsidR="0036449F" w:rsidRPr="00782FF0" w:rsidRDefault="0036449F" w:rsidP="003C2252">
      <w:pPr>
        <w:jc w:val="center"/>
        <w:rPr>
          <w:rFonts w:eastAsia="Calibri"/>
          <w:bCs/>
          <w:color w:val="54883D"/>
          <w:sz w:val="20"/>
          <w:szCs w:val="18"/>
          <w:highlight w:val="yellow"/>
          <w:lang w:bidi="en-US"/>
        </w:rPr>
      </w:pPr>
    </w:p>
    <w:p w14:paraId="5EDC0395" w14:textId="39824438" w:rsidR="0036449F" w:rsidRPr="00782FF0" w:rsidRDefault="0036449F" w:rsidP="003C2252">
      <w:pPr>
        <w:jc w:val="center"/>
        <w:rPr>
          <w:rFonts w:eastAsia="Calibri"/>
          <w:bCs/>
          <w:color w:val="54883D"/>
          <w:sz w:val="20"/>
          <w:szCs w:val="18"/>
          <w:highlight w:val="yellow"/>
          <w:lang w:bidi="en-US"/>
        </w:rPr>
      </w:pPr>
    </w:p>
    <w:p w14:paraId="557FF10F" w14:textId="284FA8B0" w:rsidR="0036449F" w:rsidRPr="00782FF0" w:rsidRDefault="0036449F" w:rsidP="003C2252">
      <w:pPr>
        <w:jc w:val="center"/>
        <w:rPr>
          <w:rFonts w:eastAsia="Calibri"/>
          <w:bCs/>
          <w:color w:val="54883D"/>
          <w:sz w:val="20"/>
          <w:szCs w:val="18"/>
          <w:highlight w:val="yellow"/>
          <w:lang w:bidi="en-US"/>
        </w:rPr>
      </w:pPr>
    </w:p>
    <w:p w14:paraId="1307326B" w14:textId="1625FB7B" w:rsidR="0036449F" w:rsidRPr="00782FF0" w:rsidRDefault="0036449F" w:rsidP="003C2252">
      <w:pPr>
        <w:jc w:val="center"/>
        <w:rPr>
          <w:rFonts w:eastAsia="Calibri"/>
          <w:bCs/>
          <w:color w:val="54883D"/>
          <w:sz w:val="20"/>
          <w:szCs w:val="18"/>
          <w:highlight w:val="yellow"/>
          <w:lang w:bidi="en-US"/>
        </w:rPr>
      </w:pPr>
    </w:p>
    <w:p w14:paraId="4A2D5189" w14:textId="479DC2EB" w:rsidR="0036449F" w:rsidRPr="00782FF0" w:rsidRDefault="0036449F" w:rsidP="003C2252">
      <w:pPr>
        <w:jc w:val="center"/>
        <w:rPr>
          <w:rFonts w:eastAsia="Calibri"/>
          <w:bCs/>
          <w:color w:val="54883D"/>
          <w:sz w:val="20"/>
          <w:szCs w:val="18"/>
          <w:highlight w:val="yellow"/>
          <w:lang w:bidi="en-US"/>
        </w:rPr>
      </w:pPr>
    </w:p>
    <w:p w14:paraId="0A4B9C86" w14:textId="11C06A6B" w:rsidR="0036449F" w:rsidRPr="00782FF0" w:rsidRDefault="0036449F" w:rsidP="003C2252">
      <w:pPr>
        <w:jc w:val="center"/>
        <w:rPr>
          <w:rFonts w:eastAsia="Calibri"/>
          <w:bCs/>
          <w:color w:val="54883D"/>
          <w:sz w:val="20"/>
          <w:szCs w:val="18"/>
          <w:highlight w:val="yellow"/>
          <w:lang w:bidi="en-US"/>
        </w:rPr>
      </w:pPr>
    </w:p>
    <w:p w14:paraId="1DBF4505" w14:textId="4DC7827E" w:rsidR="0036449F" w:rsidRDefault="0036449F" w:rsidP="003C2252">
      <w:pPr>
        <w:jc w:val="center"/>
        <w:rPr>
          <w:rFonts w:eastAsia="Calibri"/>
          <w:bCs/>
          <w:color w:val="54883D"/>
          <w:sz w:val="20"/>
          <w:szCs w:val="18"/>
          <w:highlight w:val="yellow"/>
          <w:lang w:bidi="en-US"/>
        </w:rPr>
      </w:pPr>
    </w:p>
    <w:p w14:paraId="334AFFD1" w14:textId="77777777" w:rsidR="006666C2" w:rsidRDefault="006666C2" w:rsidP="003C2252">
      <w:pPr>
        <w:jc w:val="center"/>
        <w:rPr>
          <w:rFonts w:eastAsia="Calibri"/>
          <w:bCs/>
          <w:color w:val="54883D"/>
          <w:sz w:val="20"/>
          <w:szCs w:val="18"/>
          <w:highlight w:val="yellow"/>
          <w:lang w:bidi="en-US"/>
        </w:rPr>
      </w:pPr>
    </w:p>
    <w:p w14:paraId="6EEDB92A" w14:textId="77777777" w:rsidR="006666C2" w:rsidRPr="00782FF0" w:rsidRDefault="006666C2" w:rsidP="003C2252">
      <w:pPr>
        <w:jc w:val="center"/>
        <w:rPr>
          <w:rFonts w:eastAsia="Calibri"/>
          <w:bCs/>
          <w:color w:val="54883D"/>
          <w:sz w:val="20"/>
          <w:szCs w:val="18"/>
          <w:highlight w:val="yellow"/>
          <w:lang w:bidi="en-US"/>
        </w:rPr>
      </w:pPr>
    </w:p>
    <w:p w14:paraId="79E60605" w14:textId="0881DD63" w:rsidR="0036449F" w:rsidRPr="00782FF0" w:rsidRDefault="0036449F" w:rsidP="003C2252">
      <w:pPr>
        <w:jc w:val="center"/>
        <w:rPr>
          <w:rFonts w:eastAsia="Calibri"/>
          <w:bCs/>
          <w:color w:val="54883D"/>
          <w:sz w:val="20"/>
          <w:szCs w:val="18"/>
          <w:highlight w:val="yellow"/>
          <w:lang w:bidi="en-US"/>
        </w:rPr>
      </w:pPr>
    </w:p>
    <w:p w14:paraId="7916E445" w14:textId="77777777" w:rsidR="0036449F" w:rsidRPr="00782FF0" w:rsidRDefault="0036449F" w:rsidP="003C2252">
      <w:pPr>
        <w:jc w:val="center"/>
        <w:rPr>
          <w:rFonts w:eastAsia="Calibri"/>
          <w:bCs/>
          <w:color w:val="54883D"/>
          <w:sz w:val="20"/>
          <w:szCs w:val="18"/>
          <w:highlight w:val="yellow"/>
          <w:lang w:bidi="en-US"/>
        </w:rPr>
      </w:pPr>
    </w:p>
    <w:p w14:paraId="56FB860B" w14:textId="2E5C9242" w:rsidR="00765B2D" w:rsidRPr="00721669" w:rsidRDefault="0056140C" w:rsidP="002C4CA7">
      <w:pPr>
        <w:pStyle w:val="Heading2"/>
      </w:pPr>
      <w:bookmarkStart w:id="501" w:name="_Toc100311728"/>
      <w:bookmarkStart w:id="502" w:name="_Toc201570882"/>
      <w:bookmarkStart w:id="503" w:name="_Toc201571162"/>
      <w:bookmarkStart w:id="504" w:name="_Toc201571289"/>
      <w:bookmarkStart w:id="505" w:name="_Toc201571416"/>
      <w:r w:rsidRPr="00721669">
        <w:lastRenderedPageBreak/>
        <w:t xml:space="preserve">6.5 </w:t>
      </w:r>
      <w:r w:rsidR="00BB1628" w:rsidRPr="00721669">
        <w:t>Ekstremne temperature</w:t>
      </w:r>
      <w:bookmarkEnd w:id="501"/>
      <w:bookmarkEnd w:id="502"/>
      <w:bookmarkEnd w:id="503"/>
      <w:bookmarkEnd w:id="504"/>
      <w:bookmarkEnd w:id="505"/>
    </w:p>
    <w:p w14:paraId="2FA2B8E2" w14:textId="5F6982BD" w:rsidR="00C13D23" w:rsidRPr="00721669" w:rsidRDefault="0056140C" w:rsidP="001E273C">
      <w:pPr>
        <w:pStyle w:val="Heading3"/>
      </w:pPr>
      <w:bookmarkStart w:id="506" w:name="_Toc486103589"/>
      <w:bookmarkStart w:id="507" w:name="_Toc498355559"/>
      <w:bookmarkStart w:id="508" w:name="_Toc100311729"/>
      <w:bookmarkStart w:id="509" w:name="_Toc201570883"/>
      <w:bookmarkStart w:id="510" w:name="_Toc201571163"/>
      <w:bookmarkStart w:id="511" w:name="_Toc201571290"/>
      <w:bookmarkStart w:id="512" w:name="_Toc201571417"/>
      <w:r w:rsidRPr="00721669">
        <w:t xml:space="preserve">6.5.1 </w:t>
      </w:r>
      <w:r w:rsidR="00C13D23" w:rsidRPr="00721669">
        <w:t>Naziv scenarija</w:t>
      </w:r>
      <w:bookmarkEnd w:id="506"/>
      <w:bookmarkEnd w:id="507"/>
      <w:bookmarkEnd w:id="508"/>
      <w:bookmarkEnd w:id="509"/>
      <w:bookmarkEnd w:id="510"/>
      <w:bookmarkEnd w:id="511"/>
      <w:bookmarkEnd w:id="512"/>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C13D23" w:rsidRPr="00721669" w14:paraId="39BD2FEF" w14:textId="77777777" w:rsidTr="001059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09B8800" w14:textId="77777777" w:rsidR="00C13D23" w:rsidRPr="00721669" w:rsidRDefault="00C13D23" w:rsidP="00D57DB7">
            <w:pPr>
              <w:spacing w:after="0" w:line="276" w:lineRule="auto"/>
              <w:rPr>
                <w:szCs w:val="20"/>
              </w:rPr>
            </w:pPr>
            <w:r w:rsidRPr="00721669">
              <w:rPr>
                <w:szCs w:val="20"/>
              </w:rPr>
              <w:t>Naziv scenarija</w:t>
            </w:r>
          </w:p>
        </w:tc>
      </w:tr>
      <w:tr w:rsidR="00C13D23" w:rsidRPr="00721669" w14:paraId="43B51DD0"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9E4A5B0" w14:textId="5BC6CC8B" w:rsidR="00C13D23" w:rsidRPr="00721669" w:rsidRDefault="00C13D23" w:rsidP="00014297">
            <w:pPr>
              <w:spacing w:after="0" w:line="276" w:lineRule="auto"/>
              <w:rPr>
                <w:b w:val="0"/>
                <w:szCs w:val="20"/>
              </w:rPr>
            </w:pPr>
            <w:r w:rsidRPr="00721669">
              <w:rPr>
                <w:b w:val="0"/>
                <w:szCs w:val="20"/>
              </w:rPr>
              <w:t>Pojava toplinsk</w:t>
            </w:r>
            <w:r w:rsidR="00F833A2" w:rsidRPr="00721669">
              <w:rPr>
                <w:b w:val="0"/>
                <w:szCs w:val="20"/>
              </w:rPr>
              <w:t>og</w:t>
            </w:r>
            <w:r w:rsidRPr="00721669">
              <w:rPr>
                <w:b w:val="0"/>
                <w:szCs w:val="20"/>
              </w:rPr>
              <w:t xml:space="preserve"> val</w:t>
            </w:r>
            <w:r w:rsidR="00F833A2" w:rsidRPr="00721669">
              <w:rPr>
                <w:b w:val="0"/>
                <w:szCs w:val="20"/>
              </w:rPr>
              <w:t>a</w:t>
            </w:r>
            <w:r w:rsidRPr="00721669">
              <w:rPr>
                <w:b w:val="0"/>
                <w:szCs w:val="20"/>
              </w:rPr>
              <w:t xml:space="preserve"> na području </w:t>
            </w:r>
            <w:r w:rsidR="0072691D" w:rsidRPr="00721669">
              <w:rPr>
                <w:b w:val="0"/>
                <w:szCs w:val="20"/>
              </w:rPr>
              <w:t xml:space="preserve">Općine </w:t>
            </w:r>
            <w:r w:rsidR="00014297" w:rsidRPr="00721669">
              <w:rPr>
                <w:b w:val="0"/>
                <w:szCs w:val="20"/>
              </w:rPr>
              <w:t>Biskupija</w:t>
            </w:r>
          </w:p>
        </w:tc>
      </w:tr>
      <w:tr w:rsidR="00C13D23" w:rsidRPr="00721669" w14:paraId="078B7F0A" w14:textId="77777777" w:rsidTr="0072691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6459C57" w14:textId="77777777" w:rsidR="00C13D23" w:rsidRPr="00721669" w:rsidRDefault="00C13D23" w:rsidP="00D57DB7">
            <w:pPr>
              <w:spacing w:after="0" w:line="276" w:lineRule="auto"/>
              <w:rPr>
                <w:szCs w:val="20"/>
              </w:rPr>
            </w:pPr>
            <w:r w:rsidRPr="00721669">
              <w:rPr>
                <w:szCs w:val="20"/>
              </w:rPr>
              <w:t>Grupa rizika:</w:t>
            </w:r>
          </w:p>
        </w:tc>
      </w:tr>
      <w:tr w:rsidR="00C13D23" w:rsidRPr="00721669" w14:paraId="3520C154"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D955669" w14:textId="77777777" w:rsidR="00C13D23" w:rsidRPr="00721669" w:rsidRDefault="00C13D23" w:rsidP="00D57DB7">
            <w:pPr>
              <w:spacing w:after="0" w:line="276" w:lineRule="auto"/>
              <w:rPr>
                <w:b w:val="0"/>
                <w:szCs w:val="20"/>
              </w:rPr>
            </w:pPr>
            <w:r w:rsidRPr="00721669">
              <w:rPr>
                <w:b w:val="0"/>
                <w:szCs w:val="20"/>
              </w:rPr>
              <w:t>Ekstremne vremenske pojave</w:t>
            </w:r>
          </w:p>
        </w:tc>
      </w:tr>
      <w:tr w:rsidR="00C13D23" w:rsidRPr="00721669" w14:paraId="1BA30AF6" w14:textId="77777777" w:rsidTr="0072691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4A57C6C" w14:textId="77777777" w:rsidR="00C13D23" w:rsidRPr="00721669" w:rsidRDefault="00C13D23" w:rsidP="00D57DB7">
            <w:pPr>
              <w:spacing w:after="0" w:line="276" w:lineRule="auto"/>
              <w:rPr>
                <w:szCs w:val="20"/>
              </w:rPr>
            </w:pPr>
            <w:r w:rsidRPr="00721669">
              <w:rPr>
                <w:szCs w:val="20"/>
              </w:rPr>
              <w:t>Rizik:</w:t>
            </w:r>
          </w:p>
        </w:tc>
      </w:tr>
      <w:tr w:rsidR="00C13D23" w:rsidRPr="00721669" w14:paraId="607A488D"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8E83D08" w14:textId="77777777" w:rsidR="00C13D23" w:rsidRPr="00721669" w:rsidRDefault="00C13D23" w:rsidP="00D57DB7">
            <w:pPr>
              <w:spacing w:after="0" w:line="276" w:lineRule="auto"/>
              <w:rPr>
                <w:b w:val="0"/>
                <w:szCs w:val="20"/>
              </w:rPr>
            </w:pPr>
            <w:r w:rsidRPr="00721669">
              <w:rPr>
                <w:b w:val="0"/>
                <w:szCs w:val="20"/>
              </w:rPr>
              <w:t>Ekstremne temperature</w:t>
            </w:r>
          </w:p>
        </w:tc>
      </w:tr>
      <w:tr w:rsidR="00C13D23" w:rsidRPr="00721669" w14:paraId="43019565" w14:textId="77777777" w:rsidTr="0072691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E3E3199" w14:textId="77777777" w:rsidR="00C13D23" w:rsidRPr="00721669" w:rsidRDefault="00C13D23" w:rsidP="00D57DB7">
            <w:pPr>
              <w:spacing w:after="0" w:line="276" w:lineRule="auto"/>
              <w:rPr>
                <w:szCs w:val="20"/>
              </w:rPr>
            </w:pPr>
            <w:r w:rsidRPr="00721669">
              <w:rPr>
                <w:szCs w:val="20"/>
              </w:rPr>
              <w:t>Radna skupina:</w:t>
            </w:r>
          </w:p>
        </w:tc>
      </w:tr>
      <w:tr w:rsidR="003C1CA8" w:rsidRPr="00721669" w14:paraId="0ECD3241" w14:textId="77777777" w:rsidTr="00014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2ECD233A" w14:textId="74A2E24D" w:rsidR="003C1CA8" w:rsidRPr="00721669" w:rsidRDefault="003C1CA8" w:rsidP="003C1CA8">
            <w:pPr>
              <w:spacing w:after="0" w:line="276" w:lineRule="auto"/>
              <w:rPr>
                <w:b w:val="0"/>
                <w:szCs w:val="20"/>
              </w:rPr>
            </w:pPr>
            <w:r w:rsidRPr="00721669">
              <w:rPr>
                <w:b w:val="0"/>
                <w:color w:val="auto"/>
                <w:szCs w:val="20"/>
              </w:rPr>
              <w:t>Goran Matijaš</w:t>
            </w:r>
          </w:p>
        </w:tc>
      </w:tr>
      <w:tr w:rsidR="003C1CA8" w:rsidRPr="00721669" w14:paraId="4E8301D6" w14:textId="77777777" w:rsidTr="00014297">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9F7B261" w14:textId="06E44A61" w:rsidR="003C1CA8" w:rsidRPr="00721669" w:rsidRDefault="003C1CA8" w:rsidP="003C1CA8">
            <w:pPr>
              <w:spacing w:after="0"/>
              <w:rPr>
                <w:szCs w:val="20"/>
              </w:rPr>
            </w:pPr>
            <w:r w:rsidRPr="00721669">
              <w:rPr>
                <w:b w:val="0"/>
                <w:color w:val="auto"/>
                <w:szCs w:val="20"/>
              </w:rPr>
              <w:t>Miloš Trkulja</w:t>
            </w:r>
          </w:p>
        </w:tc>
      </w:tr>
      <w:tr w:rsidR="003C1CA8" w:rsidRPr="00721669" w14:paraId="6E7AF807" w14:textId="77777777" w:rsidTr="00014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5F68C8E" w14:textId="3FEBB975" w:rsidR="003C1CA8" w:rsidRPr="00721669" w:rsidRDefault="003C1CA8" w:rsidP="003C1CA8">
            <w:pPr>
              <w:spacing w:after="0"/>
              <w:rPr>
                <w:szCs w:val="20"/>
              </w:rPr>
            </w:pPr>
            <w:r w:rsidRPr="00721669">
              <w:rPr>
                <w:b w:val="0"/>
                <w:color w:val="auto"/>
              </w:rPr>
              <w:t>Jovan</w:t>
            </w:r>
            <w:r w:rsidR="006666C2" w:rsidRPr="00721669">
              <w:rPr>
                <w:b w:val="0"/>
                <w:color w:val="auto"/>
              </w:rPr>
              <w:t>k</w:t>
            </w:r>
            <w:r w:rsidRPr="00721669">
              <w:rPr>
                <w:b w:val="0"/>
                <w:color w:val="auto"/>
              </w:rPr>
              <w:t>a Ilić</w:t>
            </w:r>
          </w:p>
        </w:tc>
      </w:tr>
    </w:tbl>
    <w:p w14:paraId="63D01DF0" w14:textId="47058144" w:rsidR="00765B2D" w:rsidRPr="00721669" w:rsidRDefault="00765B2D" w:rsidP="00765B2D">
      <w:pPr>
        <w:rPr>
          <w:lang w:bidi="en-US"/>
        </w:rPr>
      </w:pPr>
    </w:p>
    <w:p w14:paraId="338BCC86" w14:textId="2CDED8AB" w:rsidR="00482B01" w:rsidRPr="00721669" w:rsidRDefault="00482B01" w:rsidP="00482B01">
      <w:pPr>
        <w:pStyle w:val="Heading3"/>
      </w:pPr>
      <w:bookmarkStart w:id="513" w:name="_Toc100311730"/>
      <w:bookmarkStart w:id="514" w:name="_Toc201570884"/>
      <w:bookmarkStart w:id="515" w:name="_Toc201571164"/>
      <w:bookmarkStart w:id="516" w:name="_Toc201571291"/>
      <w:bookmarkStart w:id="517" w:name="_Toc201571418"/>
      <w:r w:rsidRPr="00721669">
        <w:t>6.5.2 Uvod</w:t>
      </w:r>
      <w:bookmarkEnd w:id="513"/>
      <w:bookmarkEnd w:id="514"/>
      <w:bookmarkEnd w:id="515"/>
      <w:bookmarkEnd w:id="516"/>
      <w:bookmarkEnd w:id="517"/>
    </w:p>
    <w:p w14:paraId="1FDDF8A2" w14:textId="77777777" w:rsidR="00482B01" w:rsidRPr="00721669" w:rsidRDefault="00482B01" w:rsidP="00482B01">
      <w:r w:rsidRPr="00721669">
        <w:t xml:space="preserve">Klimatske promjene, iz godine u godine, uzrokuju povećanje temperature zraka. 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27CAFFBC" w14:textId="77777777" w:rsidR="00721669" w:rsidRDefault="00721669" w:rsidP="00721669">
      <w:pPr>
        <w:spacing w:after="0"/>
      </w:pPr>
      <w:r>
        <w:t>Toplinski valovi uzrokovani klimatskim promjenama, radi veće učestalosti i intenziteta, mogu dovesti do povećanja rizika za stanovništvo.</w:t>
      </w:r>
    </w:p>
    <w:p w14:paraId="31C186F8" w14:textId="77777777" w:rsidR="00721669" w:rsidRDefault="00721669" w:rsidP="00721669">
      <w:pPr>
        <w:spacing w:after="0"/>
      </w:pPr>
      <w:r>
        <w:t>Prema „Protokolu o postupanju i preporukama za zaštitu od vrućine“ na području Republike Hrvatske u razdoblju od 15. svibnja do 15. rujna se prema hitnim medicinskim intervencijama prati pobol i smrtnost stanovništva prema riziku pojave toplinskog vala. Veza između zdravstvenih posljedica po stanovništvo i izloženosti toplinskom stresu pokazuje povećan pobol i smrtnost u praćenom periodu. Reakcija na topli stres je brža od reakcije na hladni stres i ima neposredni utjecaj na pobol i smrtnost kod ljudi.</w:t>
      </w:r>
    </w:p>
    <w:p w14:paraId="6863B05B" w14:textId="77777777" w:rsidR="00721669" w:rsidRDefault="00721669" w:rsidP="00721669">
      <w:pPr>
        <w:spacing w:after="0"/>
      </w:pPr>
      <w:r>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219826B6" w14:textId="77777777" w:rsidR="00482B01" w:rsidRPr="00721669" w:rsidRDefault="00482B01" w:rsidP="00482B01">
      <w:r w:rsidRPr="00721669">
        <w:t>Ekstremne temperature koje mogu predstavljati rizik za stanovništvo nisu jednake u svim dijelovima godine, jer osjetljivost ljudi ovisi o prilagodbi organizma na prethodne vremenske prilike, a osobito nepovoljan učinak mogu uzrokovati ekstremne temperature koje traju dulje vrijeme.</w:t>
      </w:r>
    </w:p>
    <w:p w14:paraId="6511CF02" w14:textId="77777777" w:rsidR="00482B01" w:rsidRPr="00721669" w:rsidRDefault="00482B01" w:rsidP="00482B01">
      <w:r w:rsidRPr="00721669">
        <w:t>Pojavnost ekstremnih temperatura poklapa se sa razdobljem turističke sezone kada je  koncentracija osoba, a samim tim i opasnost daleko veća.</w:t>
      </w:r>
    </w:p>
    <w:p w14:paraId="1B7B5D39" w14:textId="77777777" w:rsidR="00482B01" w:rsidRPr="00782FF0" w:rsidRDefault="00482B01" w:rsidP="00765B2D">
      <w:pPr>
        <w:rPr>
          <w:highlight w:val="yellow"/>
          <w:lang w:bidi="en-US"/>
        </w:rPr>
      </w:pPr>
    </w:p>
    <w:p w14:paraId="2C6FB4A0" w14:textId="154F4A87" w:rsidR="00C13D23" w:rsidRPr="00721669" w:rsidRDefault="0062631D" w:rsidP="001E273C">
      <w:pPr>
        <w:pStyle w:val="Heading3"/>
      </w:pPr>
      <w:bookmarkStart w:id="518" w:name="_Toc486103590"/>
      <w:bookmarkStart w:id="519" w:name="_Toc498355560"/>
      <w:bookmarkStart w:id="520" w:name="_Toc100311731"/>
      <w:bookmarkStart w:id="521" w:name="_Toc201570885"/>
      <w:bookmarkStart w:id="522" w:name="_Toc201571165"/>
      <w:bookmarkStart w:id="523" w:name="_Toc201571292"/>
      <w:bookmarkStart w:id="524" w:name="_Toc201571419"/>
      <w:r w:rsidRPr="00721669">
        <w:lastRenderedPageBreak/>
        <w:t>6.5.</w:t>
      </w:r>
      <w:r w:rsidR="00482B01" w:rsidRPr="00721669">
        <w:t>3</w:t>
      </w:r>
      <w:r w:rsidR="0056140C" w:rsidRPr="00721669">
        <w:t xml:space="preserve"> </w:t>
      </w:r>
      <w:r w:rsidR="00C13D23" w:rsidRPr="00721669">
        <w:t>Prikaz utjecaja na kritičnu strukturu</w:t>
      </w:r>
      <w:bookmarkEnd w:id="518"/>
      <w:bookmarkEnd w:id="519"/>
      <w:bookmarkEnd w:id="520"/>
      <w:bookmarkEnd w:id="521"/>
      <w:bookmarkEnd w:id="522"/>
      <w:bookmarkEnd w:id="523"/>
      <w:bookmarkEnd w:id="524"/>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71"/>
        <w:gridCol w:w="7789"/>
      </w:tblGrid>
      <w:tr w:rsidR="00C13D23" w:rsidRPr="00721669" w14:paraId="1A6B51DE" w14:textId="77777777" w:rsidTr="001059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bottom w:val="none" w:sz="0" w:space="0" w:color="auto"/>
            </w:tcBorders>
            <w:shd w:val="clear" w:color="auto" w:fill="auto"/>
          </w:tcPr>
          <w:p w14:paraId="54712C46" w14:textId="77777777" w:rsidR="00C13D23" w:rsidRPr="00721669" w:rsidRDefault="00C13D23" w:rsidP="0072691D">
            <w:pPr>
              <w:spacing w:after="0" w:line="276" w:lineRule="auto"/>
              <w:rPr>
                <w:b w:val="0"/>
                <w:sz w:val="20"/>
                <w:szCs w:val="20"/>
              </w:rPr>
            </w:pPr>
            <w:r w:rsidRPr="00721669">
              <w:rPr>
                <w:b w:val="0"/>
                <w:sz w:val="20"/>
                <w:szCs w:val="20"/>
              </w:rPr>
              <w:t>Utjecaj</w:t>
            </w:r>
          </w:p>
        </w:tc>
        <w:tc>
          <w:tcPr>
            <w:tcW w:w="7789" w:type="dxa"/>
            <w:tcBorders>
              <w:bottom w:val="none" w:sz="0" w:space="0" w:color="auto"/>
            </w:tcBorders>
            <w:shd w:val="clear" w:color="auto" w:fill="auto"/>
          </w:tcPr>
          <w:p w14:paraId="14BC6495" w14:textId="77777777" w:rsidR="00C13D23" w:rsidRPr="00721669" w:rsidRDefault="00C13D23" w:rsidP="0072691D">
            <w:pPr>
              <w:spacing w:after="0" w:line="276"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721669">
              <w:rPr>
                <w:b w:val="0"/>
                <w:sz w:val="20"/>
                <w:szCs w:val="20"/>
              </w:rPr>
              <w:t>Sektor</w:t>
            </w:r>
          </w:p>
        </w:tc>
      </w:tr>
      <w:tr w:rsidR="00760B11" w:rsidRPr="00721669" w14:paraId="51D76344"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2306BCC"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36A422CA" w14:textId="55EA6081" w:rsidR="00760B11" w:rsidRPr="00721669" w:rsidRDefault="00760B11" w:rsidP="0072691D">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21669">
              <w:rPr>
                <w:sz w:val="20"/>
                <w:szCs w:val="20"/>
              </w:rPr>
              <w:t>Energetika (transport energenata i energije, sustavi za distribuciju)</w:t>
            </w:r>
          </w:p>
        </w:tc>
      </w:tr>
      <w:tr w:rsidR="00760B11" w:rsidRPr="00721669" w14:paraId="15BA564E" w14:textId="77777777" w:rsidTr="0072691D">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F081745"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04719DAB" w14:textId="5A69A2DF" w:rsidR="00760B11" w:rsidRPr="00721669" w:rsidRDefault="00760B11" w:rsidP="0072691D">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21669">
              <w:rPr>
                <w:sz w:val="20"/>
                <w:szCs w:val="20"/>
              </w:rPr>
              <w:t>Komunikacijska i informacijska tehnologija (elektroničke komunikacije, prijenos podataka, informacijski sustavi, pružanje audio i audiovizualnih usluga)</w:t>
            </w:r>
          </w:p>
        </w:tc>
      </w:tr>
      <w:tr w:rsidR="00760B11" w:rsidRPr="00721669" w14:paraId="4439418E"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88DB61E"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5F90772F" w14:textId="3372C247" w:rsidR="00760B11" w:rsidRPr="00721669" w:rsidRDefault="00760B11" w:rsidP="0072691D">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21669">
              <w:rPr>
                <w:sz w:val="20"/>
                <w:szCs w:val="20"/>
              </w:rPr>
              <w:t>Promet (cestovni)</w:t>
            </w:r>
          </w:p>
        </w:tc>
      </w:tr>
      <w:tr w:rsidR="00760B11" w:rsidRPr="00721669" w14:paraId="5AF05636" w14:textId="77777777" w:rsidTr="0072691D">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6394CB9C" w14:textId="4DC75B02" w:rsidR="00760B11" w:rsidRPr="00721669" w:rsidRDefault="00014297" w:rsidP="0072691D">
            <w:pPr>
              <w:spacing w:after="0" w:line="276" w:lineRule="auto"/>
              <w:jc w:val="center"/>
              <w:rPr>
                <w:color w:val="auto"/>
                <w:sz w:val="20"/>
                <w:szCs w:val="20"/>
              </w:rPr>
            </w:pPr>
            <w:r w:rsidRPr="00721669">
              <w:rPr>
                <w:color w:val="auto"/>
                <w:sz w:val="20"/>
                <w:szCs w:val="20"/>
              </w:rPr>
              <w:t>x</w:t>
            </w:r>
          </w:p>
        </w:tc>
        <w:tc>
          <w:tcPr>
            <w:tcW w:w="7789" w:type="dxa"/>
            <w:shd w:val="clear" w:color="auto" w:fill="auto"/>
          </w:tcPr>
          <w:p w14:paraId="5E541682" w14:textId="4B1718F4" w:rsidR="00760B11" w:rsidRPr="00721669" w:rsidRDefault="00760B11" w:rsidP="0072691D">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21669">
              <w:rPr>
                <w:sz w:val="20"/>
                <w:szCs w:val="20"/>
              </w:rPr>
              <w:t>Zdravstvo (zdravstvena zaštita)</w:t>
            </w:r>
          </w:p>
        </w:tc>
      </w:tr>
      <w:tr w:rsidR="00760B11" w:rsidRPr="00721669" w14:paraId="2B4C4B73"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1283F6A" w14:textId="5A59B352" w:rsidR="00760B11" w:rsidRPr="00721669" w:rsidRDefault="00482B01" w:rsidP="0072691D">
            <w:pPr>
              <w:spacing w:after="0" w:line="276" w:lineRule="auto"/>
              <w:jc w:val="center"/>
              <w:rPr>
                <w:color w:val="auto"/>
                <w:sz w:val="20"/>
                <w:szCs w:val="20"/>
              </w:rPr>
            </w:pPr>
            <w:r w:rsidRPr="00721669">
              <w:rPr>
                <w:color w:val="auto"/>
                <w:sz w:val="20"/>
                <w:szCs w:val="20"/>
              </w:rPr>
              <w:t>x</w:t>
            </w:r>
          </w:p>
        </w:tc>
        <w:tc>
          <w:tcPr>
            <w:tcW w:w="7789" w:type="dxa"/>
            <w:shd w:val="clear" w:color="auto" w:fill="auto"/>
          </w:tcPr>
          <w:p w14:paraId="1015B1A2" w14:textId="3E887940" w:rsidR="00760B11" w:rsidRPr="00721669" w:rsidRDefault="00760B11" w:rsidP="0072691D">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21669">
              <w:rPr>
                <w:sz w:val="20"/>
                <w:szCs w:val="20"/>
              </w:rPr>
              <w:t>Vodno gospodarstvo (regulacijske i zaštitne vodne građevine i komunalne vodne građevine)</w:t>
            </w:r>
          </w:p>
        </w:tc>
      </w:tr>
      <w:tr w:rsidR="00760B11" w:rsidRPr="00721669" w14:paraId="36057B65" w14:textId="77777777" w:rsidTr="0072691D">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8F74C14"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322E51D1" w14:textId="658833E9" w:rsidR="00760B11" w:rsidRPr="00721669" w:rsidRDefault="00760B11" w:rsidP="0072691D">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21669">
              <w:rPr>
                <w:sz w:val="20"/>
                <w:szCs w:val="20"/>
              </w:rPr>
              <w:t xml:space="preserve">Hrana (proizvodnja i opskrba hranom) </w:t>
            </w:r>
          </w:p>
        </w:tc>
      </w:tr>
      <w:tr w:rsidR="00760B11" w:rsidRPr="00721669" w14:paraId="505387F1"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B5B9B93"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546C0DA0" w14:textId="65EC1CEC" w:rsidR="00760B11" w:rsidRPr="00721669" w:rsidRDefault="00760B11" w:rsidP="0072691D">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21669">
              <w:rPr>
                <w:sz w:val="20"/>
                <w:szCs w:val="20"/>
              </w:rPr>
              <w:t>Financije (bankarstvo, pošta)</w:t>
            </w:r>
          </w:p>
        </w:tc>
      </w:tr>
      <w:tr w:rsidR="00760B11" w:rsidRPr="00721669" w14:paraId="148BF6D8" w14:textId="77777777" w:rsidTr="0072691D">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F931A12"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395BDF22" w14:textId="62CCE2CF" w:rsidR="00760B11" w:rsidRPr="00721669" w:rsidRDefault="00760B11" w:rsidP="0072691D">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21669">
              <w:rPr>
                <w:sz w:val="20"/>
                <w:szCs w:val="20"/>
              </w:rPr>
              <w:t>Prijevoz opasnih tvari (kemijski, biološki, radiološki i nuklearni materijali)</w:t>
            </w:r>
          </w:p>
        </w:tc>
      </w:tr>
      <w:tr w:rsidR="00760B11" w:rsidRPr="00721669" w14:paraId="40693205" w14:textId="77777777" w:rsidTr="007269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88967A0" w14:textId="77777777" w:rsidR="00760B11" w:rsidRPr="00721669" w:rsidRDefault="00760B11" w:rsidP="0072691D">
            <w:pPr>
              <w:spacing w:after="0" w:line="276" w:lineRule="auto"/>
              <w:jc w:val="center"/>
              <w:rPr>
                <w:color w:val="auto"/>
                <w:sz w:val="20"/>
                <w:szCs w:val="20"/>
              </w:rPr>
            </w:pPr>
            <w:r w:rsidRPr="00721669">
              <w:rPr>
                <w:color w:val="auto"/>
                <w:sz w:val="20"/>
                <w:szCs w:val="20"/>
              </w:rPr>
              <w:t>x</w:t>
            </w:r>
          </w:p>
        </w:tc>
        <w:tc>
          <w:tcPr>
            <w:tcW w:w="7789" w:type="dxa"/>
            <w:shd w:val="clear" w:color="auto" w:fill="auto"/>
          </w:tcPr>
          <w:p w14:paraId="2A5956F1" w14:textId="730EAC70" w:rsidR="00760B11" w:rsidRPr="00721669" w:rsidRDefault="00760B11" w:rsidP="0072691D">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21669">
              <w:rPr>
                <w:sz w:val="20"/>
                <w:szCs w:val="20"/>
              </w:rPr>
              <w:t>Javne službe (škola, osiguravanje javnog reda i mira, zaštita i spašavanje, hitna medicinska pomoć)</w:t>
            </w:r>
          </w:p>
        </w:tc>
      </w:tr>
      <w:tr w:rsidR="00760B11" w:rsidRPr="00721669" w14:paraId="66F34D6D" w14:textId="77777777" w:rsidTr="0072691D">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1EB0B4D2" w14:textId="77777777" w:rsidR="00760B11" w:rsidRPr="00721669" w:rsidRDefault="00760B11" w:rsidP="0072691D">
            <w:pPr>
              <w:spacing w:after="0" w:line="276" w:lineRule="auto"/>
              <w:jc w:val="center"/>
              <w:rPr>
                <w:color w:val="auto"/>
                <w:sz w:val="20"/>
                <w:szCs w:val="20"/>
              </w:rPr>
            </w:pPr>
          </w:p>
        </w:tc>
        <w:tc>
          <w:tcPr>
            <w:tcW w:w="7789" w:type="dxa"/>
            <w:shd w:val="clear" w:color="auto" w:fill="auto"/>
          </w:tcPr>
          <w:p w14:paraId="7C15AF4E" w14:textId="5D57916C" w:rsidR="00760B11" w:rsidRPr="00721669" w:rsidRDefault="00760B11" w:rsidP="0072691D">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21669">
              <w:rPr>
                <w:sz w:val="20"/>
                <w:szCs w:val="20"/>
              </w:rPr>
              <w:t>Nacionalni spomenici i vrijednosti</w:t>
            </w:r>
          </w:p>
        </w:tc>
      </w:tr>
    </w:tbl>
    <w:p w14:paraId="5775EBDC" w14:textId="77777777" w:rsidR="0062631D" w:rsidRPr="00721669" w:rsidRDefault="0062631D" w:rsidP="0062631D">
      <w:pPr>
        <w:rPr>
          <w:lang w:bidi="en-US"/>
        </w:rPr>
      </w:pPr>
      <w:bookmarkStart w:id="525" w:name="_Toc486103591"/>
      <w:bookmarkStart w:id="526" w:name="_Toc498355561"/>
    </w:p>
    <w:p w14:paraId="37F1D880" w14:textId="2452F2CB" w:rsidR="0072691D" w:rsidRPr="00F90B97" w:rsidRDefault="00F3355E" w:rsidP="00765B2D">
      <w:pPr>
        <w:pStyle w:val="Heading3"/>
      </w:pPr>
      <w:bookmarkStart w:id="527" w:name="_Toc100311732"/>
      <w:bookmarkStart w:id="528" w:name="_Toc201570886"/>
      <w:bookmarkStart w:id="529" w:name="_Toc201571166"/>
      <w:bookmarkStart w:id="530" w:name="_Toc201571293"/>
      <w:bookmarkStart w:id="531" w:name="_Toc201571420"/>
      <w:r w:rsidRPr="00F90B97">
        <w:t>6.5.</w:t>
      </w:r>
      <w:r w:rsidR="004B19F4" w:rsidRPr="00F90B97">
        <w:t>4</w:t>
      </w:r>
      <w:r w:rsidR="0056140C" w:rsidRPr="00F90B97">
        <w:t xml:space="preserve"> </w:t>
      </w:r>
      <w:r w:rsidR="00C13D23" w:rsidRPr="00F90B97">
        <w:t>Kontekst</w:t>
      </w:r>
      <w:bookmarkEnd w:id="525"/>
      <w:bookmarkEnd w:id="526"/>
      <w:bookmarkEnd w:id="527"/>
      <w:bookmarkEnd w:id="528"/>
      <w:bookmarkEnd w:id="529"/>
      <w:bookmarkEnd w:id="530"/>
      <w:bookmarkEnd w:id="531"/>
    </w:p>
    <w:p w14:paraId="01947DD9" w14:textId="0CA24CAD" w:rsidR="00F90B97" w:rsidRDefault="00F90B97" w:rsidP="0062631D">
      <w:pPr>
        <w:rPr>
          <w:highlight w:val="yellow"/>
        </w:rPr>
      </w:pPr>
      <w:r w:rsidRPr="00F90B97">
        <w:t>Područje općine Biskupija obilježavaju submediteranske klimatske karakteristike s modificiranim mediteranskim utjecajem u kontinentalnom prostoru. Prevladava prijelazni etezijski tip klime sa slabijim maritimnim i jačim kontinentalnim utjecajem. Ističu se relativno visoke ljetne i niske zimske temperature zraka, izrazito mediteranski režim padalina sa zimskim maksimumom i ljetnim minimumom. Općina Biskupija po svom položaju, klimi i ostalim uvjetima spada u područje koje nije izrazito ugroženo u zimskom periodu. Za područje Općine karakteristični su hladna bura i vlažno jugo. U rijetkim prilikama jaka bura predstavlja problem u odvijanju redovnog prometa.</w:t>
      </w:r>
    </w:p>
    <w:p w14:paraId="118F7824" w14:textId="77777777" w:rsidR="00366088" w:rsidRPr="002B14A0" w:rsidRDefault="00366088" w:rsidP="00366088">
      <w:pPr>
        <w:pStyle w:val="Caption"/>
        <w:jc w:val="both"/>
        <w:rPr>
          <w:b/>
          <w:bCs w:val="0"/>
          <w:i/>
          <w:color w:val="000000" w:themeColor="text1"/>
          <w:sz w:val="22"/>
          <w:szCs w:val="24"/>
        </w:rPr>
      </w:pPr>
      <w:r w:rsidRPr="002B14A0">
        <w:rPr>
          <w:bCs w:val="0"/>
          <w:color w:val="000000" w:themeColor="text1"/>
          <w:sz w:val="22"/>
          <w:szCs w:val="24"/>
        </w:rPr>
        <w:t>Iznenadni porast temperature zraka često praćen i visokim postotkom vlage u zraku. Dakle izrazito toplo vrijeme u dugotrajnijem razdoblju mjereno u odnosu na uobičajeni vremenski obrazac određenog područja u promatranom godišnjem dobu dovodi do toplinskog vala.</w:t>
      </w:r>
    </w:p>
    <w:p w14:paraId="4800C562" w14:textId="77777777" w:rsidR="00366088" w:rsidRPr="002B14A0" w:rsidRDefault="00366088" w:rsidP="00366088">
      <w:pPr>
        <w:pStyle w:val="Caption"/>
        <w:jc w:val="both"/>
        <w:rPr>
          <w:b/>
          <w:bCs w:val="0"/>
          <w:i/>
          <w:color w:val="000000" w:themeColor="text1"/>
          <w:sz w:val="22"/>
          <w:szCs w:val="24"/>
        </w:rPr>
      </w:pPr>
      <w:r w:rsidRPr="002B14A0">
        <w:rPr>
          <w:bCs w:val="0"/>
          <w:color w:val="000000" w:themeColor="text1"/>
          <w:sz w:val="22"/>
          <w:szCs w:val="24"/>
        </w:rPr>
        <w:t>Toplinski val je prirodna pojava uzrokovana klimatskim promjenama, nastaje naglo bez prethodnih najava. Toplina može biti okidač za uzrok mnogih zdravstvenih stanja i izazvati umor, srčani udar ili konfuziju, inzult te pogoršati postojeće stanje kod kroničnih bolesnika.</w:t>
      </w:r>
    </w:p>
    <w:p w14:paraId="18A9E8DD" w14:textId="2E07AE31" w:rsidR="0062631D" w:rsidRPr="00366088" w:rsidRDefault="0062631D" w:rsidP="0062631D">
      <w:r w:rsidRPr="00366088">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14E4D558" w14:textId="77777777" w:rsidR="007E71B0" w:rsidRPr="00366088" w:rsidRDefault="007E71B0" w:rsidP="007E71B0">
      <w:pPr>
        <w:spacing w:before="120" w:after="120"/>
        <w:rPr>
          <w:color w:val="auto"/>
          <w:szCs w:val="22"/>
        </w:rPr>
      </w:pPr>
      <w:r w:rsidRPr="00366088">
        <w:rPr>
          <w:color w:val="auto"/>
          <w:szCs w:val="22"/>
        </w:rPr>
        <w:t>Klimatske promjene i varijabilnost u obalnom području Šibensko-kninske županije posljedica su promjena koje se odvijaju na regionalnim i globalnim prostornim skalama te jedan od najvažnijih elemenata je i porast temperature zraka.</w:t>
      </w:r>
    </w:p>
    <w:p w14:paraId="5FCDED0D" w14:textId="5F87A9DE" w:rsidR="003006C2" w:rsidRPr="00366088" w:rsidRDefault="0062631D" w:rsidP="0062631D">
      <w:r w:rsidRPr="00366088">
        <w:t>Pojavnost ekstremnih temperatura poklapa se sa razdobljem turističke sezone kada je  povećana koncentracija osoba, a samim tim i opasnost daleko veća.</w:t>
      </w:r>
    </w:p>
    <w:p w14:paraId="3BBEDDAF" w14:textId="0A093CD2" w:rsidR="00566EA6" w:rsidRPr="00366088" w:rsidRDefault="00566EA6" w:rsidP="0062631D">
      <w:pPr>
        <w:spacing w:before="0" w:after="120"/>
        <w:rPr>
          <w:lang w:eastAsia="hr-HR"/>
        </w:rPr>
      </w:pPr>
      <w:r w:rsidRPr="00366088">
        <w:rPr>
          <w:color w:val="auto"/>
          <w:szCs w:val="22"/>
        </w:rPr>
        <w:lastRenderedPageBreak/>
        <w:t>Premda razdoblje toplinskog vala nije dugotrajno, može imati štetne posljedice po stanovništvo. Osobito ugrožene skupine ljudi su mala djeca, kronični bolesnici, starije osobe te ljudi koji rade na otvorenom prostoru.</w:t>
      </w:r>
    </w:p>
    <w:p w14:paraId="2ACD540F" w14:textId="57A42BD8" w:rsidR="00022D76" w:rsidRPr="00366088" w:rsidRDefault="00DA777A" w:rsidP="00022D76">
      <w:pPr>
        <w:keepNext/>
        <w:spacing w:before="120" w:after="120" w:line="240" w:lineRule="auto"/>
        <w:ind w:left="720"/>
        <w:jc w:val="center"/>
        <w:rPr>
          <w:bCs/>
          <w:color w:val="54883D"/>
          <w:sz w:val="20"/>
          <w:szCs w:val="18"/>
          <w:lang w:bidi="en-US"/>
        </w:rPr>
      </w:pPr>
      <w:r w:rsidRPr="00366088">
        <w:rPr>
          <w:bCs/>
          <w:noProof/>
          <w:color w:val="54883D"/>
          <w:sz w:val="20"/>
          <w:szCs w:val="18"/>
          <w:lang w:bidi="en-US"/>
        </w:rPr>
        <w:drawing>
          <wp:anchor distT="0" distB="0" distL="114300" distR="114300" simplePos="0" relativeHeight="251869184" behindDoc="0" locked="0" layoutInCell="1" allowOverlap="1" wp14:anchorId="76D59984" wp14:editId="789502D1">
            <wp:simplePos x="0" y="0"/>
            <wp:positionH relativeFrom="page">
              <wp:posOffset>-4445</wp:posOffset>
            </wp:positionH>
            <wp:positionV relativeFrom="paragraph">
              <wp:posOffset>240736</wp:posOffset>
            </wp:positionV>
            <wp:extent cx="4037419" cy="3219450"/>
            <wp:effectExtent l="0" t="0" r="1270" b="0"/>
            <wp:wrapNone/>
            <wp:docPr id="117" name="Picture 11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lika na kojoj se prikazuje karta&#10;&#10;Opis je automatski generiran"/>
                    <pic:cNvPicPr/>
                  </pic:nvPicPr>
                  <pic:blipFill>
                    <a:blip r:embed="rId64">
                      <a:extLst>
                        <a:ext uri="{28A0092B-C50C-407E-A947-70E740481C1C}">
                          <a14:useLocalDpi xmlns:a14="http://schemas.microsoft.com/office/drawing/2010/main" val="0"/>
                        </a:ext>
                      </a:extLst>
                    </a:blip>
                    <a:stretch>
                      <a:fillRect/>
                    </a:stretch>
                  </pic:blipFill>
                  <pic:spPr>
                    <a:xfrm>
                      <a:off x="0" y="0"/>
                      <a:ext cx="4037419" cy="3219450"/>
                    </a:xfrm>
                    <a:prstGeom prst="rect">
                      <a:avLst/>
                    </a:prstGeom>
                  </pic:spPr>
                </pic:pic>
              </a:graphicData>
            </a:graphic>
            <wp14:sizeRelH relativeFrom="margin">
              <wp14:pctWidth>0</wp14:pctWidth>
            </wp14:sizeRelH>
            <wp14:sizeRelV relativeFrom="margin">
              <wp14:pctHeight>0</wp14:pctHeight>
            </wp14:sizeRelV>
          </wp:anchor>
        </w:drawing>
      </w:r>
      <w:r w:rsidR="00022D76" w:rsidRPr="00366088">
        <w:t xml:space="preserve"> </w:t>
      </w:r>
      <w:r w:rsidR="00022D76" w:rsidRPr="00366088">
        <w:rPr>
          <w:bCs/>
          <w:color w:val="54883D"/>
          <w:sz w:val="20"/>
          <w:szCs w:val="18"/>
          <w:lang w:bidi="en-US"/>
        </w:rPr>
        <w:t xml:space="preserve">Slika </w:t>
      </w:r>
      <w:r w:rsidR="00022D76" w:rsidRPr="00366088">
        <w:rPr>
          <w:bCs/>
          <w:color w:val="54883D"/>
          <w:sz w:val="20"/>
          <w:szCs w:val="18"/>
          <w:lang w:bidi="en-US"/>
        </w:rPr>
        <w:fldChar w:fldCharType="begin"/>
      </w:r>
      <w:r w:rsidR="00022D76" w:rsidRPr="00366088">
        <w:rPr>
          <w:bCs/>
          <w:color w:val="54883D"/>
          <w:sz w:val="20"/>
          <w:szCs w:val="18"/>
          <w:lang w:bidi="en-US"/>
        </w:rPr>
        <w:instrText xml:space="preserve"> SEQ Slika \* ARABIC </w:instrText>
      </w:r>
      <w:r w:rsidR="00022D76" w:rsidRPr="00366088">
        <w:rPr>
          <w:bCs/>
          <w:color w:val="54883D"/>
          <w:sz w:val="20"/>
          <w:szCs w:val="18"/>
          <w:lang w:bidi="en-US"/>
        </w:rPr>
        <w:fldChar w:fldCharType="separate"/>
      </w:r>
      <w:r w:rsidR="00884BEF">
        <w:rPr>
          <w:bCs/>
          <w:noProof/>
          <w:color w:val="54883D"/>
          <w:sz w:val="20"/>
          <w:szCs w:val="18"/>
          <w:lang w:bidi="en-US"/>
        </w:rPr>
        <w:t>22</w:t>
      </w:r>
      <w:r w:rsidR="00022D76" w:rsidRPr="00366088">
        <w:rPr>
          <w:bCs/>
          <w:color w:val="54883D"/>
          <w:sz w:val="20"/>
          <w:szCs w:val="18"/>
          <w:lang w:bidi="en-US"/>
        </w:rPr>
        <w:fldChar w:fldCharType="end"/>
      </w:r>
      <w:r w:rsidR="00022D76" w:rsidRPr="00366088">
        <w:rPr>
          <w:bCs/>
          <w:color w:val="54883D"/>
          <w:sz w:val="20"/>
          <w:szCs w:val="18"/>
          <w:lang w:bidi="en-US"/>
        </w:rPr>
        <w:t>.</w:t>
      </w:r>
      <w:r w:rsidR="00022D76" w:rsidRPr="00366088">
        <w:t xml:space="preserve"> </w:t>
      </w:r>
      <w:r w:rsidR="00022D76" w:rsidRPr="00366088">
        <w:rPr>
          <w:bCs/>
          <w:color w:val="54883D"/>
          <w:sz w:val="20"/>
          <w:szCs w:val="18"/>
          <w:lang w:bidi="en-US"/>
        </w:rPr>
        <w:t>Ocjena vremenskih prilika u Hrvatskoj u razdoblju ljeto 201</w:t>
      </w:r>
      <w:r w:rsidRPr="00366088">
        <w:rPr>
          <w:bCs/>
          <w:color w:val="54883D"/>
          <w:sz w:val="20"/>
          <w:szCs w:val="18"/>
          <w:lang w:bidi="en-US"/>
        </w:rPr>
        <w:t>9</w:t>
      </w:r>
      <w:r w:rsidR="00022D76" w:rsidRPr="00366088">
        <w:rPr>
          <w:bCs/>
          <w:color w:val="54883D"/>
          <w:sz w:val="20"/>
          <w:szCs w:val="18"/>
          <w:lang w:bidi="en-US"/>
        </w:rPr>
        <w:t>. godine</w:t>
      </w:r>
    </w:p>
    <w:p w14:paraId="62F9D4B3" w14:textId="2FE897A9" w:rsidR="00DA777A" w:rsidRPr="00366088" w:rsidRDefault="00DA777A" w:rsidP="00022D76">
      <w:pPr>
        <w:keepNext/>
        <w:spacing w:before="120" w:after="120" w:line="240" w:lineRule="auto"/>
        <w:ind w:left="720"/>
        <w:jc w:val="center"/>
        <w:rPr>
          <w:bCs/>
          <w:color w:val="54883D"/>
          <w:sz w:val="20"/>
          <w:szCs w:val="18"/>
          <w:lang w:bidi="en-US"/>
        </w:rPr>
      </w:pPr>
      <w:r w:rsidRPr="00366088">
        <w:rPr>
          <w:bCs/>
          <w:noProof/>
          <w:color w:val="54883D"/>
          <w:sz w:val="20"/>
          <w:szCs w:val="18"/>
          <w:lang w:bidi="en-US"/>
        </w:rPr>
        <w:drawing>
          <wp:anchor distT="0" distB="0" distL="114300" distR="114300" simplePos="0" relativeHeight="251868160" behindDoc="0" locked="0" layoutInCell="1" allowOverlap="1" wp14:anchorId="59F744FE" wp14:editId="4C1CC58C">
            <wp:simplePos x="0" y="0"/>
            <wp:positionH relativeFrom="page">
              <wp:posOffset>3596005</wp:posOffset>
            </wp:positionH>
            <wp:positionV relativeFrom="paragraph">
              <wp:posOffset>19121</wp:posOffset>
            </wp:positionV>
            <wp:extent cx="4045585" cy="3237865"/>
            <wp:effectExtent l="0" t="0" r="0" b="635"/>
            <wp:wrapNone/>
            <wp:docPr id="118" name="Picture 11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lika na kojoj se prikazuje karta&#10;&#10;Opis je automatski generiran"/>
                    <pic:cNvPicPr/>
                  </pic:nvPicPr>
                  <pic:blipFill>
                    <a:blip r:embed="rId65">
                      <a:extLst>
                        <a:ext uri="{28A0092B-C50C-407E-A947-70E740481C1C}">
                          <a14:useLocalDpi xmlns:a14="http://schemas.microsoft.com/office/drawing/2010/main" val="0"/>
                        </a:ext>
                      </a:extLst>
                    </a:blip>
                    <a:stretch>
                      <a:fillRect/>
                    </a:stretch>
                  </pic:blipFill>
                  <pic:spPr>
                    <a:xfrm>
                      <a:off x="0" y="0"/>
                      <a:ext cx="4045585" cy="3237865"/>
                    </a:xfrm>
                    <a:prstGeom prst="rect">
                      <a:avLst/>
                    </a:prstGeom>
                  </pic:spPr>
                </pic:pic>
              </a:graphicData>
            </a:graphic>
            <wp14:sizeRelH relativeFrom="margin">
              <wp14:pctWidth>0</wp14:pctWidth>
            </wp14:sizeRelH>
            <wp14:sizeRelV relativeFrom="margin">
              <wp14:pctHeight>0</wp14:pctHeight>
            </wp14:sizeRelV>
          </wp:anchor>
        </w:drawing>
      </w:r>
    </w:p>
    <w:p w14:paraId="4F7FD4BB" w14:textId="7610E44B" w:rsidR="00DA777A" w:rsidRPr="00366088" w:rsidRDefault="00DA777A" w:rsidP="00022D76">
      <w:pPr>
        <w:keepNext/>
        <w:spacing w:before="120" w:after="120" w:line="240" w:lineRule="auto"/>
        <w:ind w:left="720"/>
        <w:jc w:val="center"/>
        <w:rPr>
          <w:bCs/>
          <w:color w:val="54883D"/>
          <w:sz w:val="20"/>
          <w:szCs w:val="18"/>
          <w:lang w:bidi="en-US"/>
        </w:rPr>
      </w:pPr>
    </w:p>
    <w:p w14:paraId="011313B3" w14:textId="53E776A5" w:rsidR="00DA777A" w:rsidRPr="00366088" w:rsidRDefault="00DA777A" w:rsidP="00022D76">
      <w:pPr>
        <w:keepNext/>
        <w:spacing w:before="120" w:after="120" w:line="240" w:lineRule="auto"/>
        <w:ind w:left="720"/>
        <w:jc w:val="center"/>
        <w:rPr>
          <w:bCs/>
          <w:color w:val="54883D"/>
          <w:sz w:val="20"/>
          <w:szCs w:val="18"/>
          <w:lang w:bidi="en-US"/>
        </w:rPr>
      </w:pPr>
    </w:p>
    <w:p w14:paraId="71BF6FC1" w14:textId="582F4648" w:rsidR="00DA777A" w:rsidRPr="00366088" w:rsidRDefault="00DA777A" w:rsidP="00022D76">
      <w:pPr>
        <w:keepNext/>
        <w:spacing w:before="120" w:after="120" w:line="240" w:lineRule="auto"/>
        <w:ind w:left="720"/>
        <w:jc w:val="center"/>
        <w:rPr>
          <w:bCs/>
          <w:color w:val="54883D"/>
          <w:sz w:val="20"/>
          <w:szCs w:val="18"/>
          <w:lang w:bidi="en-US"/>
        </w:rPr>
      </w:pPr>
    </w:p>
    <w:p w14:paraId="28A82C12" w14:textId="56AF884D" w:rsidR="00DA777A" w:rsidRPr="00366088" w:rsidRDefault="00DA777A" w:rsidP="00022D76">
      <w:pPr>
        <w:keepNext/>
        <w:spacing w:before="120" w:after="120" w:line="240" w:lineRule="auto"/>
        <w:ind w:left="720"/>
        <w:jc w:val="center"/>
        <w:rPr>
          <w:bCs/>
          <w:color w:val="54883D"/>
          <w:sz w:val="20"/>
          <w:szCs w:val="18"/>
          <w:lang w:bidi="en-US"/>
        </w:rPr>
      </w:pPr>
    </w:p>
    <w:p w14:paraId="270CE30B" w14:textId="346ED425" w:rsidR="00DA777A" w:rsidRPr="00366088" w:rsidRDefault="00DA777A" w:rsidP="00022D76">
      <w:pPr>
        <w:keepNext/>
        <w:spacing w:before="120" w:after="120" w:line="240" w:lineRule="auto"/>
        <w:ind w:left="720"/>
        <w:jc w:val="center"/>
        <w:rPr>
          <w:bCs/>
          <w:color w:val="54883D"/>
          <w:sz w:val="20"/>
          <w:szCs w:val="18"/>
          <w:lang w:bidi="en-US"/>
        </w:rPr>
      </w:pPr>
    </w:p>
    <w:p w14:paraId="1ACD5D4B" w14:textId="5380D585" w:rsidR="00DA777A" w:rsidRPr="00366088" w:rsidRDefault="00DA777A" w:rsidP="00022D76">
      <w:pPr>
        <w:keepNext/>
        <w:spacing w:before="120" w:after="120" w:line="240" w:lineRule="auto"/>
        <w:ind w:left="720"/>
        <w:jc w:val="center"/>
        <w:rPr>
          <w:bCs/>
          <w:color w:val="54883D"/>
          <w:sz w:val="20"/>
          <w:szCs w:val="18"/>
          <w:lang w:bidi="en-US"/>
        </w:rPr>
      </w:pPr>
    </w:p>
    <w:p w14:paraId="108C2FE7" w14:textId="6D166990" w:rsidR="00DA777A" w:rsidRPr="00366088" w:rsidRDefault="00DA777A" w:rsidP="00022D76">
      <w:pPr>
        <w:keepNext/>
        <w:spacing w:before="120" w:after="120" w:line="240" w:lineRule="auto"/>
        <w:ind w:left="720"/>
        <w:jc w:val="center"/>
        <w:rPr>
          <w:bCs/>
          <w:color w:val="54883D"/>
          <w:sz w:val="20"/>
          <w:szCs w:val="18"/>
          <w:lang w:bidi="en-US"/>
        </w:rPr>
      </w:pPr>
    </w:p>
    <w:p w14:paraId="0FDC9F71" w14:textId="1DDD7BB5" w:rsidR="00DA777A" w:rsidRPr="00366088" w:rsidRDefault="00DA777A" w:rsidP="00022D76">
      <w:pPr>
        <w:keepNext/>
        <w:spacing w:before="120" w:after="120" w:line="240" w:lineRule="auto"/>
        <w:ind w:left="720"/>
        <w:jc w:val="center"/>
        <w:rPr>
          <w:bCs/>
          <w:color w:val="54883D"/>
          <w:sz w:val="20"/>
          <w:szCs w:val="18"/>
          <w:lang w:bidi="en-US"/>
        </w:rPr>
      </w:pPr>
    </w:p>
    <w:p w14:paraId="54DF976F" w14:textId="20C15E82" w:rsidR="00DA777A" w:rsidRPr="00366088" w:rsidRDefault="00DA777A" w:rsidP="00022D76">
      <w:pPr>
        <w:keepNext/>
        <w:spacing w:before="120" w:after="120" w:line="240" w:lineRule="auto"/>
        <w:ind w:left="720"/>
        <w:jc w:val="center"/>
        <w:rPr>
          <w:bCs/>
          <w:color w:val="54883D"/>
          <w:sz w:val="20"/>
          <w:szCs w:val="18"/>
          <w:lang w:bidi="en-US"/>
        </w:rPr>
      </w:pPr>
    </w:p>
    <w:p w14:paraId="35536B42" w14:textId="5C468822" w:rsidR="00DA777A" w:rsidRPr="00366088" w:rsidRDefault="00DA777A" w:rsidP="00022D76">
      <w:pPr>
        <w:keepNext/>
        <w:spacing w:before="120" w:after="120" w:line="240" w:lineRule="auto"/>
        <w:ind w:left="720"/>
        <w:jc w:val="center"/>
        <w:rPr>
          <w:bCs/>
          <w:color w:val="54883D"/>
          <w:sz w:val="20"/>
          <w:szCs w:val="18"/>
          <w:lang w:bidi="en-US"/>
        </w:rPr>
      </w:pPr>
    </w:p>
    <w:p w14:paraId="18E1734B" w14:textId="1C10D027" w:rsidR="00DA777A" w:rsidRPr="00366088" w:rsidRDefault="00DA777A" w:rsidP="00022D76">
      <w:pPr>
        <w:keepNext/>
        <w:spacing w:before="120" w:after="120" w:line="240" w:lineRule="auto"/>
        <w:ind w:left="720"/>
        <w:jc w:val="center"/>
        <w:rPr>
          <w:bCs/>
          <w:color w:val="54883D"/>
          <w:sz w:val="20"/>
          <w:szCs w:val="18"/>
          <w:lang w:bidi="en-US"/>
        </w:rPr>
      </w:pPr>
    </w:p>
    <w:p w14:paraId="4C0E1BB8" w14:textId="544A3A7C" w:rsidR="00DA777A" w:rsidRPr="00366088" w:rsidRDefault="00DA777A" w:rsidP="00022D76">
      <w:pPr>
        <w:keepNext/>
        <w:spacing w:before="120" w:after="120" w:line="240" w:lineRule="auto"/>
        <w:ind w:left="720"/>
        <w:jc w:val="center"/>
        <w:rPr>
          <w:bCs/>
          <w:color w:val="54883D"/>
          <w:sz w:val="20"/>
          <w:szCs w:val="18"/>
          <w:lang w:bidi="en-US"/>
        </w:rPr>
      </w:pPr>
    </w:p>
    <w:p w14:paraId="3EB27C51" w14:textId="6057FE06" w:rsidR="00DA777A" w:rsidRPr="00366088" w:rsidRDefault="00DA777A" w:rsidP="00022D76">
      <w:pPr>
        <w:keepNext/>
        <w:spacing w:before="120" w:after="120" w:line="240" w:lineRule="auto"/>
        <w:ind w:left="720"/>
        <w:jc w:val="center"/>
        <w:rPr>
          <w:bCs/>
          <w:color w:val="54883D"/>
          <w:sz w:val="20"/>
          <w:szCs w:val="18"/>
          <w:lang w:bidi="en-US"/>
        </w:rPr>
      </w:pPr>
    </w:p>
    <w:p w14:paraId="2AB91AC7" w14:textId="1A44FBAB" w:rsidR="00DA777A" w:rsidRPr="00366088" w:rsidRDefault="00DA777A" w:rsidP="00022D76">
      <w:pPr>
        <w:keepNext/>
        <w:spacing w:before="120" w:after="120" w:line="240" w:lineRule="auto"/>
        <w:ind w:left="720"/>
        <w:jc w:val="center"/>
        <w:rPr>
          <w:bCs/>
          <w:color w:val="54883D"/>
          <w:sz w:val="20"/>
          <w:szCs w:val="18"/>
          <w:lang w:bidi="en-US"/>
        </w:rPr>
      </w:pPr>
    </w:p>
    <w:p w14:paraId="406982C6" w14:textId="77777777" w:rsidR="00DA777A" w:rsidRPr="00366088" w:rsidRDefault="00DA777A" w:rsidP="00022D76">
      <w:pPr>
        <w:keepNext/>
        <w:spacing w:before="120" w:after="120" w:line="240" w:lineRule="auto"/>
        <w:ind w:left="720"/>
        <w:jc w:val="center"/>
        <w:rPr>
          <w:b/>
          <w:bCs/>
          <w:color w:val="54883D"/>
          <w:sz w:val="20"/>
          <w:szCs w:val="18"/>
          <w:lang w:bidi="en-US"/>
        </w:rPr>
      </w:pPr>
    </w:p>
    <w:p w14:paraId="221E9A38" w14:textId="77777777" w:rsidR="00022D76" w:rsidRPr="00366088" w:rsidRDefault="00022D76" w:rsidP="00022D76">
      <w:pPr>
        <w:jc w:val="center"/>
        <w:rPr>
          <w:color w:val="auto"/>
          <w:szCs w:val="22"/>
        </w:rPr>
      </w:pPr>
      <w:r w:rsidRPr="00366088">
        <w:rPr>
          <w:bCs/>
          <w:i/>
          <w:color w:val="54883D"/>
          <w:sz w:val="20"/>
          <w:szCs w:val="18"/>
        </w:rPr>
        <w:t>Izvor: http://meteo.hr</w:t>
      </w:r>
    </w:p>
    <w:p w14:paraId="7AA2A440" w14:textId="77777777" w:rsidR="0062631D" w:rsidRPr="00366088" w:rsidRDefault="0062631D" w:rsidP="00CE1419">
      <w:pPr>
        <w:spacing w:before="120" w:after="120"/>
        <w:rPr>
          <w:color w:val="auto"/>
          <w:szCs w:val="22"/>
        </w:rPr>
      </w:pPr>
    </w:p>
    <w:p w14:paraId="7EBD5C9F" w14:textId="6DCA3546" w:rsidR="00E5780D" w:rsidRPr="00366088" w:rsidRDefault="00563FE0" w:rsidP="00563FE0">
      <w:pPr>
        <w:spacing w:before="120" w:after="120"/>
        <w:rPr>
          <w:color w:val="auto"/>
          <w:szCs w:val="22"/>
        </w:rPr>
      </w:pPr>
      <w:r w:rsidRPr="00366088">
        <w:rPr>
          <w:color w:val="auto"/>
          <w:szCs w:val="22"/>
        </w:rPr>
        <w:t xml:space="preserve">Klimatske promjene i varijabilnost </w:t>
      </w:r>
      <w:r w:rsidR="00014297" w:rsidRPr="00366088">
        <w:rPr>
          <w:color w:val="auto"/>
          <w:szCs w:val="22"/>
        </w:rPr>
        <w:t>na</w:t>
      </w:r>
      <w:r w:rsidRPr="00366088">
        <w:rPr>
          <w:color w:val="auto"/>
          <w:szCs w:val="22"/>
        </w:rPr>
        <w:t xml:space="preserve"> području Šibensko-kninske županije posljedica su promjena koje se odvijaju na regionalnim i globalnim prostornim skalama te jedan od najvažnijih elemenata je i porast temperature zraka.</w:t>
      </w:r>
    </w:p>
    <w:p w14:paraId="016AC24F" w14:textId="77777777" w:rsidR="0025087A" w:rsidRPr="00366088" w:rsidRDefault="0025087A" w:rsidP="00563FE0">
      <w:pPr>
        <w:spacing w:before="120" w:after="120"/>
        <w:rPr>
          <w:color w:val="auto"/>
          <w:szCs w:val="22"/>
        </w:rPr>
      </w:pPr>
    </w:p>
    <w:p w14:paraId="6DC97E79" w14:textId="134D7C6C" w:rsidR="00E5780D" w:rsidRPr="00366088" w:rsidRDefault="00563FE0" w:rsidP="008719E6">
      <w:pPr>
        <w:pStyle w:val="Caption"/>
      </w:pPr>
      <w:r w:rsidRPr="00366088">
        <w:rPr>
          <w:color w:val="auto"/>
          <w:szCs w:val="22"/>
        </w:rPr>
        <w:t xml:space="preserve"> </w:t>
      </w:r>
      <w:r w:rsidR="00E5780D" w:rsidRPr="00366088">
        <w:t xml:space="preserve">Tablica </w:t>
      </w:r>
      <w:r w:rsidR="00884BEF">
        <w:fldChar w:fldCharType="begin"/>
      </w:r>
      <w:r w:rsidR="00884BEF">
        <w:instrText xml:space="preserve"> SEQ Tabela \* ARABIC </w:instrText>
      </w:r>
      <w:r w:rsidR="00884BEF">
        <w:fldChar w:fldCharType="separate"/>
      </w:r>
      <w:r w:rsidR="00884BEF">
        <w:rPr>
          <w:noProof/>
        </w:rPr>
        <w:t>56</w:t>
      </w:r>
      <w:r w:rsidR="00884BEF">
        <w:rPr>
          <w:noProof/>
        </w:rPr>
        <w:fldChar w:fldCharType="end"/>
      </w:r>
      <w:r w:rsidR="00E5780D" w:rsidRPr="00366088">
        <w:t>. Vrijednost procjene  promjena temperature za Šibensko-kninsku županiju</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10"/>
        <w:gridCol w:w="1510"/>
        <w:gridCol w:w="1510"/>
        <w:gridCol w:w="1510"/>
        <w:gridCol w:w="1510"/>
      </w:tblGrid>
      <w:tr w:rsidR="00E5780D" w:rsidRPr="00366088" w14:paraId="3EC5F9F1" w14:textId="77777777" w:rsidTr="00E5780D">
        <w:trPr>
          <w:trHeight w:val="429"/>
          <w:jc w:val="center"/>
        </w:trPr>
        <w:tc>
          <w:tcPr>
            <w:tcW w:w="1510" w:type="dxa"/>
            <w:vMerge w:val="restart"/>
            <w:vAlign w:val="center"/>
          </w:tcPr>
          <w:p w14:paraId="5AF7E72B" w14:textId="3D922317" w:rsidR="00E5780D" w:rsidRPr="00366088" w:rsidRDefault="00E5780D" w:rsidP="00E5780D">
            <w:pPr>
              <w:spacing w:before="120" w:after="120"/>
              <w:rPr>
                <w:b/>
                <w:color w:val="auto"/>
                <w:sz w:val="20"/>
                <w:szCs w:val="22"/>
              </w:rPr>
            </w:pPr>
            <w:r w:rsidRPr="00366088">
              <w:rPr>
                <w:b/>
                <w:color w:val="auto"/>
                <w:sz w:val="20"/>
                <w:szCs w:val="22"/>
              </w:rPr>
              <w:t>Temperatura</w:t>
            </w:r>
          </w:p>
        </w:tc>
        <w:tc>
          <w:tcPr>
            <w:tcW w:w="1510" w:type="dxa"/>
            <w:vAlign w:val="center"/>
          </w:tcPr>
          <w:p w14:paraId="736C3196" w14:textId="77777777" w:rsidR="00E5780D" w:rsidRPr="00366088" w:rsidRDefault="00E5780D" w:rsidP="00563FE0">
            <w:pPr>
              <w:spacing w:before="120" w:after="120"/>
              <w:jc w:val="center"/>
              <w:rPr>
                <w:color w:val="auto"/>
                <w:sz w:val="20"/>
                <w:szCs w:val="22"/>
              </w:rPr>
            </w:pPr>
          </w:p>
        </w:tc>
        <w:tc>
          <w:tcPr>
            <w:tcW w:w="1510" w:type="dxa"/>
            <w:vAlign w:val="center"/>
          </w:tcPr>
          <w:p w14:paraId="18B746F3" w14:textId="31305C9F" w:rsidR="00E5780D" w:rsidRPr="00366088" w:rsidRDefault="00E5780D" w:rsidP="00563FE0">
            <w:pPr>
              <w:spacing w:before="120" w:after="120"/>
              <w:jc w:val="center"/>
              <w:rPr>
                <w:b/>
                <w:sz w:val="20"/>
              </w:rPr>
            </w:pPr>
            <w:r w:rsidRPr="00366088">
              <w:rPr>
                <w:b/>
                <w:sz w:val="20"/>
              </w:rPr>
              <w:t>2030.</w:t>
            </w:r>
          </w:p>
        </w:tc>
        <w:tc>
          <w:tcPr>
            <w:tcW w:w="1510" w:type="dxa"/>
            <w:vAlign w:val="center"/>
          </w:tcPr>
          <w:p w14:paraId="4A298AB4" w14:textId="275DFF74" w:rsidR="00E5780D" w:rsidRPr="00366088" w:rsidRDefault="00E5780D" w:rsidP="00563FE0">
            <w:pPr>
              <w:spacing w:before="120" w:after="120"/>
              <w:jc w:val="center"/>
              <w:rPr>
                <w:b/>
                <w:sz w:val="20"/>
              </w:rPr>
            </w:pPr>
            <w:r w:rsidRPr="00366088">
              <w:rPr>
                <w:b/>
                <w:sz w:val="20"/>
              </w:rPr>
              <w:t>2050.</w:t>
            </w:r>
          </w:p>
        </w:tc>
        <w:tc>
          <w:tcPr>
            <w:tcW w:w="1510" w:type="dxa"/>
            <w:vAlign w:val="center"/>
          </w:tcPr>
          <w:p w14:paraId="36BAFE99" w14:textId="5C1DC7C0" w:rsidR="00E5780D" w:rsidRPr="00366088" w:rsidRDefault="00E5780D" w:rsidP="00563FE0">
            <w:pPr>
              <w:spacing w:before="120" w:after="120"/>
              <w:jc w:val="center"/>
              <w:rPr>
                <w:b/>
                <w:sz w:val="20"/>
              </w:rPr>
            </w:pPr>
            <w:r w:rsidRPr="00366088">
              <w:rPr>
                <w:b/>
                <w:sz w:val="20"/>
              </w:rPr>
              <w:t>2100.</w:t>
            </w:r>
          </w:p>
        </w:tc>
      </w:tr>
      <w:tr w:rsidR="00E5780D" w:rsidRPr="00366088" w14:paraId="65286990" w14:textId="77777777" w:rsidTr="00E5780D">
        <w:trPr>
          <w:trHeight w:val="454"/>
          <w:jc w:val="center"/>
        </w:trPr>
        <w:tc>
          <w:tcPr>
            <w:tcW w:w="1510" w:type="dxa"/>
            <w:vMerge/>
            <w:vAlign w:val="center"/>
          </w:tcPr>
          <w:p w14:paraId="71E3FEF8" w14:textId="02E8F1D5" w:rsidR="00E5780D" w:rsidRPr="00366088" w:rsidRDefault="00E5780D" w:rsidP="00563FE0">
            <w:pPr>
              <w:spacing w:before="120" w:after="120"/>
              <w:jc w:val="center"/>
              <w:rPr>
                <w:color w:val="auto"/>
                <w:sz w:val="20"/>
                <w:szCs w:val="22"/>
              </w:rPr>
            </w:pPr>
          </w:p>
        </w:tc>
        <w:tc>
          <w:tcPr>
            <w:tcW w:w="1510" w:type="dxa"/>
            <w:vAlign w:val="center"/>
          </w:tcPr>
          <w:p w14:paraId="52B952C6" w14:textId="54A1093C" w:rsidR="00E5780D" w:rsidRPr="00366088" w:rsidRDefault="00E5780D" w:rsidP="00563FE0">
            <w:pPr>
              <w:spacing w:before="120" w:after="120"/>
              <w:jc w:val="center"/>
              <w:rPr>
                <w:color w:val="auto"/>
                <w:sz w:val="20"/>
                <w:szCs w:val="22"/>
              </w:rPr>
            </w:pPr>
            <w:r w:rsidRPr="00366088">
              <w:rPr>
                <w:color w:val="auto"/>
                <w:sz w:val="20"/>
                <w:szCs w:val="22"/>
              </w:rPr>
              <w:t>Godišnje</w:t>
            </w:r>
          </w:p>
        </w:tc>
        <w:tc>
          <w:tcPr>
            <w:tcW w:w="1510" w:type="dxa"/>
            <w:vAlign w:val="center"/>
          </w:tcPr>
          <w:p w14:paraId="2AA95850" w14:textId="1F70096C" w:rsidR="00E5780D" w:rsidRPr="00366088" w:rsidRDefault="00E5780D" w:rsidP="00563FE0">
            <w:pPr>
              <w:spacing w:before="120" w:after="120"/>
              <w:jc w:val="center"/>
              <w:rPr>
                <w:color w:val="auto"/>
                <w:sz w:val="20"/>
                <w:szCs w:val="22"/>
              </w:rPr>
            </w:pPr>
            <w:r w:rsidRPr="00366088">
              <w:rPr>
                <w:sz w:val="20"/>
              </w:rPr>
              <w:t>+0,7° C</w:t>
            </w:r>
          </w:p>
        </w:tc>
        <w:tc>
          <w:tcPr>
            <w:tcW w:w="1510" w:type="dxa"/>
            <w:vAlign w:val="center"/>
          </w:tcPr>
          <w:p w14:paraId="3DADBB7F" w14:textId="3D6BD09E" w:rsidR="00E5780D" w:rsidRPr="00366088" w:rsidRDefault="00E5780D" w:rsidP="00563FE0">
            <w:pPr>
              <w:spacing w:before="120" w:after="120"/>
              <w:jc w:val="center"/>
              <w:rPr>
                <w:color w:val="auto"/>
                <w:sz w:val="20"/>
                <w:szCs w:val="22"/>
              </w:rPr>
            </w:pPr>
            <w:r w:rsidRPr="00366088">
              <w:rPr>
                <w:sz w:val="20"/>
              </w:rPr>
              <w:t>+1,7° C</w:t>
            </w:r>
          </w:p>
        </w:tc>
        <w:tc>
          <w:tcPr>
            <w:tcW w:w="1510" w:type="dxa"/>
            <w:vAlign w:val="center"/>
          </w:tcPr>
          <w:p w14:paraId="4CFEC716" w14:textId="6678A6DF" w:rsidR="00E5780D" w:rsidRPr="00366088" w:rsidRDefault="00E5780D" w:rsidP="00563FE0">
            <w:pPr>
              <w:spacing w:before="120" w:after="120"/>
              <w:jc w:val="center"/>
              <w:rPr>
                <w:color w:val="auto"/>
                <w:sz w:val="20"/>
                <w:szCs w:val="22"/>
              </w:rPr>
            </w:pPr>
            <w:r w:rsidRPr="00366088">
              <w:rPr>
                <w:sz w:val="20"/>
              </w:rPr>
              <w:t>+4,2° C</w:t>
            </w:r>
          </w:p>
        </w:tc>
      </w:tr>
      <w:tr w:rsidR="00E5780D" w:rsidRPr="00366088" w14:paraId="203F4E24" w14:textId="77777777" w:rsidTr="00E5780D">
        <w:trPr>
          <w:trHeight w:val="441"/>
          <w:jc w:val="center"/>
        </w:trPr>
        <w:tc>
          <w:tcPr>
            <w:tcW w:w="1510" w:type="dxa"/>
            <w:vMerge/>
            <w:vAlign w:val="center"/>
          </w:tcPr>
          <w:p w14:paraId="5A669998" w14:textId="77777777" w:rsidR="00E5780D" w:rsidRPr="00366088" w:rsidRDefault="00E5780D" w:rsidP="00563FE0">
            <w:pPr>
              <w:spacing w:before="120" w:after="120"/>
              <w:jc w:val="center"/>
              <w:rPr>
                <w:color w:val="auto"/>
                <w:sz w:val="20"/>
                <w:szCs w:val="22"/>
              </w:rPr>
            </w:pPr>
          </w:p>
        </w:tc>
        <w:tc>
          <w:tcPr>
            <w:tcW w:w="1510" w:type="dxa"/>
            <w:vAlign w:val="center"/>
          </w:tcPr>
          <w:p w14:paraId="2D1F45B8" w14:textId="40EC33CA" w:rsidR="00E5780D" w:rsidRPr="00366088" w:rsidRDefault="00E5780D" w:rsidP="00563FE0">
            <w:pPr>
              <w:spacing w:before="120" w:after="120"/>
              <w:jc w:val="center"/>
              <w:rPr>
                <w:color w:val="auto"/>
                <w:sz w:val="20"/>
                <w:szCs w:val="22"/>
              </w:rPr>
            </w:pPr>
            <w:r w:rsidRPr="00366088">
              <w:rPr>
                <w:color w:val="auto"/>
                <w:sz w:val="20"/>
                <w:szCs w:val="22"/>
              </w:rPr>
              <w:t>Zima</w:t>
            </w:r>
          </w:p>
        </w:tc>
        <w:tc>
          <w:tcPr>
            <w:tcW w:w="1510" w:type="dxa"/>
            <w:vAlign w:val="center"/>
          </w:tcPr>
          <w:p w14:paraId="23C27418" w14:textId="3E7E5747" w:rsidR="00E5780D" w:rsidRPr="00366088" w:rsidRDefault="00E5780D" w:rsidP="00563FE0">
            <w:pPr>
              <w:spacing w:before="120" w:after="120"/>
              <w:jc w:val="center"/>
              <w:rPr>
                <w:color w:val="auto"/>
                <w:sz w:val="20"/>
                <w:szCs w:val="22"/>
              </w:rPr>
            </w:pPr>
            <w:r w:rsidRPr="00366088">
              <w:rPr>
                <w:sz w:val="20"/>
              </w:rPr>
              <w:t>+0,3° C</w:t>
            </w:r>
          </w:p>
        </w:tc>
        <w:tc>
          <w:tcPr>
            <w:tcW w:w="1510" w:type="dxa"/>
            <w:vAlign w:val="center"/>
          </w:tcPr>
          <w:p w14:paraId="75EC84CC" w14:textId="2C89B47A" w:rsidR="00E5780D" w:rsidRPr="00366088" w:rsidRDefault="00E5780D" w:rsidP="00563FE0">
            <w:pPr>
              <w:spacing w:before="120" w:after="120"/>
              <w:jc w:val="center"/>
              <w:rPr>
                <w:color w:val="auto"/>
                <w:sz w:val="20"/>
                <w:szCs w:val="22"/>
              </w:rPr>
            </w:pPr>
            <w:r w:rsidRPr="00366088">
              <w:rPr>
                <w:sz w:val="20"/>
              </w:rPr>
              <w:t>+1,0° C</w:t>
            </w:r>
          </w:p>
        </w:tc>
        <w:tc>
          <w:tcPr>
            <w:tcW w:w="1510" w:type="dxa"/>
            <w:vAlign w:val="center"/>
          </w:tcPr>
          <w:p w14:paraId="0DAF7C46" w14:textId="01962E66" w:rsidR="00E5780D" w:rsidRPr="00366088" w:rsidRDefault="00E5780D" w:rsidP="00563FE0">
            <w:pPr>
              <w:spacing w:before="120" w:after="120"/>
              <w:jc w:val="center"/>
              <w:rPr>
                <w:color w:val="auto"/>
                <w:sz w:val="20"/>
                <w:szCs w:val="22"/>
              </w:rPr>
            </w:pPr>
            <w:r w:rsidRPr="00366088">
              <w:rPr>
                <w:sz w:val="20"/>
              </w:rPr>
              <w:t>+3,2° C</w:t>
            </w:r>
          </w:p>
        </w:tc>
      </w:tr>
      <w:tr w:rsidR="00E5780D" w:rsidRPr="00366088" w14:paraId="4CA91E6D" w14:textId="77777777" w:rsidTr="00E5780D">
        <w:trPr>
          <w:trHeight w:val="441"/>
          <w:jc w:val="center"/>
        </w:trPr>
        <w:tc>
          <w:tcPr>
            <w:tcW w:w="1510" w:type="dxa"/>
            <w:vMerge/>
            <w:vAlign w:val="center"/>
          </w:tcPr>
          <w:p w14:paraId="37A58435" w14:textId="77777777" w:rsidR="00E5780D" w:rsidRPr="00366088" w:rsidRDefault="00E5780D" w:rsidP="00563FE0">
            <w:pPr>
              <w:spacing w:before="120" w:after="120"/>
              <w:jc w:val="center"/>
              <w:rPr>
                <w:color w:val="auto"/>
                <w:sz w:val="20"/>
                <w:szCs w:val="22"/>
              </w:rPr>
            </w:pPr>
          </w:p>
        </w:tc>
        <w:tc>
          <w:tcPr>
            <w:tcW w:w="1510" w:type="dxa"/>
            <w:vAlign w:val="center"/>
          </w:tcPr>
          <w:p w14:paraId="63CDC9E1" w14:textId="408BA2ED" w:rsidR="00E5780D" w:rsidRPr="00366088" w:rsidRDefault="00E5780D" w:rsidP="00563FE0">
            <w:pPr>
              <w:spacing w:before="120" w:after="120"/>
              <w:jc w:val="center"/>
              <w:rPr>
                <w:color w:val="auto"/>
                <w:sz w:val="20"/>
                <w:szCs w:val="22"/>
              </w:rPr>
            </w:pPr>
            <w:r w:rsidRPr="00366088">
              <w:rPr>
                <w:color w:val="auto"/>
                <w:sz w:val="20"/>
                <w:szCs w:val="22"/>
              </w:rPr>
              <w:t>Proljeće</w:t>
            </w:r>
          </w:p>
        </w:tc>
        <w:tc>
          <w:tcPr>
            <w:tcW w:w="1510" w:type="dxa"/>
            <w:vAlign w:val="center"/>
          </w:tcPr>
          <w:p w14:paraId="68C6BAC4" w14:textId="0D7412FF" w:rsidR="00E5780D" w:rsidRPr="00366088" w:rsidRDefault="00E5780D" w:rsidP="00563FE0">
            <w:pPr>
              <w:spacing w:before="120" w:after="120"/>
              <w:jc w:val="center"/>
              <w:rPr>
                <w:color w:val="auto"/>
                <w:sz w:val="20"/>
                <w:szCs w:val="22"/>
              </w:rPr>
            </w:pPr>
            <w:r w:rsidRPr="00366088">
              <w:rPr>
                <w:sz w:val="20"/>
              </w:rPr>
              <w:t>+0,4° C</w:t>
            </w:r>
          </w:p>
        </w:tc>
        <w:tc>
          <w:tcPr>
            <w:tcW w:w="1510" w:type="dxa"/>
            <w:vAlign w:val="center"/>
          </w:tcPr>
          <w:p w14:paraId="2AF7DEFA" w14:textId="3A341428" w:rsidR="00E5780D" w:rsidRPr="00366088" w:rsidRDefault="00E5780D" w:rsidP="00563FE0">
            <w:pPr>
              <w:spacing w:before="120" w:after="120"/>
              <w:jc w:val="center"/>
              <w:rPr>
                <w:color w:val="auto"/>
                <w:sz w:val="20"/>
                <w:szCs w:val="22"/>
              </w:rPr>
            </w:pPr>
            <w:r w:rsidRPr="00366088">
              <w:rPr>
                <w:sz w:val="20"/>
              </w:rPr>
              <w:t>+1,2° C</w:t>
            </w:r>
          </w:p>
        </w:tc>
        <w:tc>
          <w:tcPr>
            <w:tcW w:w="1510" w:type="dxa"/>
            <w:vAlign w:val="center"/>
          </w:tcPr>
          <w:p w14:paraId="0231D445" w14:textId="4E43BED7" w:rsidR="00E5780D" w:rsidRPr="00366088" w:rsidRDefault="00E5780D" w:rsidP="00563FE0">
            <w:pPr>
              <w:spacing w:before="120" w:after="120"/>
              <w:jc w:val="center"/>
              <w:rPr>
                <w:color w:val="auto"/>
                <w:sz w:val="20"/>
                <w:szCs w:val="22"/>
              </w:rPr>
            </w:pPr>
            <w:r w:rsidRPr="00366088">
              <w:rPr>
                <w:sz w:val="20"/>
              </w:rPr>
              <w:t>+3,8° C</w:t>
            </w:r>
          </w:p>
        </w:tc>
      </w:tr>
      <w:tr w:rsidR="00E5780D" w:rsidRPr="00366088" w14:paraId="366ECAD9" w14:textId="77777777" w:rsidTr="00E5780D">
        <w:trPr>
          <w:trHeight w:val="454"/>
          <w:jc w:val="center"/>
        </w:trPr>
        <w:tc>
          <w:tcPr>
            <w:tcW w:w="1510" w:type="dxa"/>
            <w:vMerge/>
            <w:vAlign w:val="center"/>
          </w:tcPr>
          <w:p w14:paraId="0F0120C2" w14:textId="77777777" w:rsidR="00E5780D" w:rsidRPr="00366088" w:rsidRDefault="00E5780D" w:rsidP="00563FE0">
            <w:pPr>
              <w:spacing w:before="120" w:after="120"/>
              <w:jc w:val="center"/>
              <w:rPr>
                <w:color w:val="auto"/>
                <w:sz w:val="20"/>
                <w:szCs w:val="22"/>
              </w:rPr>
            </w:pPr>
          </w:p>
        </w:tc>
        <w:tc>
          <w:tcPr>
            <w:tcW w:w="1510" w:type="dxa"/>
            <w:vAlign w:val="center"/>
          </w:tcPr>
          <w:p w14:paraId="39525ED6" w14:textId="47F63012" w:rsidR="00E5780D" w:rsidRPr="00366088" w:rsidRDefault="00E5780D" w:rsidP="00563FE0">
            <w:pPr>
              <w:spacing w:before="120" w:after="120"/>
              <w:jc w:val="center"/>
              <w:rPr>
                <w:color w:val="auto"/>
                <w:sz w:val="20"/>
                <w:szCs w:val="22"/>
              </w:rPr>
            </w:pPr>
            <w:r w:rsidRPr="00366088">
              <w:rPr>
                <w:color w:val="auto"/>
                <w:sz w:val="20"/>
                <w:szCs w:val="22"/>
              </w:rPr>
              <w:t>Ljeto</w:t>
            </w:r>
          </w:p>
        </w:tc>
        <w:tc>
          <w:tcPr>
            <w:tcW w:w="1510" w:type="dxa"/>
            <w:vAlign w:val="center"/>
          </w:tcPr>
          <w:p w14:paraId="280CFF9A" w14:textId="62BD79E5" w:rsidR="00E5780D" w:rsidRPr="00366088" w:rsidRDefault="00E5780D" w:rsidP="00563FE0">
            <w:pPr>
              <w:spacing w:before="120" w:after="120"/>
              <w:jc w:val="center"/>
              <w:rPr>
                <w:color w:val="auto"/>
                <w:sz w:val="20"/>
                <w:szCs w:val="22"/>
              </w:rPr>
            </w:pPr>
            <w:r w:rsidRPr="00366088">
              <w:rPr>
                <w:sz w:val="20"/>
              </w:rPr>
              <w:t>+1,0° C</w:t>
            </w:r>
          </w:p>
        </w:tc>
        <w:tc>
          <w:tcPr>
            <w:tcW w:w="1510" w:type="dxa"/>
            <w:vAlign w:val="center"/>
          </w:tcPr>
          <w:p w14:paraId="15B671D8" w14:textId="2FD334BB" w:rsidR="00E5780D" w:rsidRPr="00366088" w:rsidRDefault="00E5780D" w:rsidP="00563FE0">
            <w:pPr>
              <w:spacing w:before="120" w:after="120"/>
              <w:jc w:val="center"/>
              <w:rPr>
                <w:color w:val="auto"/>
                <w:sz w:val="20"/>
                <w:szCs w:val="22"/>
              </w:rPr>
            </w:pPr>
            <w:r w:rsidRPr="00366088">
              <w:rPr>
                <w:sz w:val="20"/>
              </w:rPr>
              <w:t>+2,5° C</w:t>
            </w:r>
          </w:p>
        </w:tc>
        <w:tc>
          <w:tcPr>
            <w:tcW w:w="1510" w:type="dxa"/>
            <w:vAlign w:val="center"/>
          </w:tcPr>
          <w:p w14:paraId="133A161B" w14:textId="51E2F3C2" w:rsidR="00E5780D" w:rsidRPr="00366088" w:rsidRDefault="00E5780D" w:rsidP="00563FE0">
            <w:pPr>
              <w:spacing w:before="120" w:after="120"/>
              <w:jc w:val="center"/>
              <w:rPr>
                <w:color w:val="auto"/>
                <w:sz w:val="20"/>
                <w:szCs w:val="22"/>
              </w:rPr>
            </w:pPr>
            <w:r w:rsidRPr="00366088">
              <w:rPr>
                <w:sz w:val="20"/>
              </w:rPr>
              <w:t>+5,0° C</w:t>
            </w:r>
          </w:p>
        </w:tc>
      </w:tr>
      <w:tr w:rsidR="00E5780D" w:rsidRPr="00366088" w14:paraId="6D4E1A38" w14:textId="77777777" w:rsidTr="00E5780D">
        <w:trPr>
          <w:trHeight w:val="441"/>
          <w:jc w:val="center"/>
        </w:trPr>
        <w:tc>
          <w:tcPr>
            <w:tcW w:w="1510" w:type="dxa"/>
            <w:vMerge/>
            <w:vAlign w:val="center"/>
          </w:tcPr>
          <w:p w14:paraId="5368B3C8" w14:textId="77777777" w:rsidR="00E5780D" w:rsidRPr="00366088" w:rsidRDefault="00E5780D" w:rsidP="00563FE0">
            <w:pPr>
              <w:spacing w:before="120" w:after="120"/>
              <w:jc w:val="center"/>
              <w:rPr>
                <w:color w:val="auto"/>
                <w:sz w:val="20"/>
                <w:szCs w:val="22"/>
              </w:rPr>
            </w:pPr>
          </w:p>
        </w:tc>
        <w:tc>
          <w:tcPr>
            <w:tcW w:w="1510" w:type="dxa"/>
            <w:vAlign w:val="center"/>
          </w:tcPr>
          <w:p w14:paraId="72C5EE66" w14:textId="4A9EF170" w:rsidR="00E5780D" w:rsidRPr="00366088" w:rsidRDefault="00E5780D" w:rsidP="00563FE0">
            <w:pPr>
              <w:spacing w:before="120" w:after="120"/>
              <w:jc w:val="center"/>
              <w:rPr>
                <w:color w:val="auto"/>
                <w:sz w:val="20"/>
                <w:szCs w:val="22"/>
              </w:rPr>
            </w:pPr>
            <w:r w:rsidRPr="00366088">
              <w:rPr>
                <w:color w:val="auto"/>
                <w:sz w:val="20"/>
                <w:szCs w:val="22"/>
              </w:rPr>
              <w:t>Jesen</w:t>
            </w:r>
          </w:p>
        </w:tc>
        <w:tc>
          <w:tcPr>
            <w:tcW w:w="1510" w:type="dxa"/>
            <w:vAlign w:val="center"/>
          </w:tcPr>
          <w:p w14:paraId="2E57AABA" w14:textId="576C622D" w:rsidR="00E5780D" w:rsidRPr="00366088" w:rsidRDefault="00E5780D" w:rsidP="00563FE0">
            <w:pPr>
              <w:spacing w:before="120" w:after="120"/>
              <w:jc w:val="center"/>
              <w:rPr>
                <w:color w:val="auto"/>
                <w:sz w:val="20"/>
                <w:szCs w:val="22"/>
              </w:rPr>
            </w:pPr>
            <w:r w:rsidRPr="00366088">
              <w:rPr>
                <w:sz w:val="20"/>
              </w:rPr>
              <w:t>+0,8° C</w:t>
            </w:r>
          </w:p>
        </w:tc>
        <w:tc>
          <w:tcPr>
            <w:tcW w:w="1510" w:type="dxa"/>
            <w:vAlign w:val="center"/>
          </w:tcPr>
          <w:p w14:paraId="743D7C28" w14:textId="206BCAA8" w:rsidR="00E5780D" w:rsidRPr="00366088" w:rsidRDefault="00E5780D" w:rsidP="00563FE0">
            <w:pPr>
              <w:spacing w:before="120" w:after="120"/>
              <w:jc w:val="center"/>
              <w:rPr>
                <w:color w:val="auto"/>
                <w:sz w:val="20"/>
                <w:szCs w:val="22"/>
              </w:rPr>
            </w:pPr>
            <w:r w:rsidRPr="00366088">
              <w:rPr>
                <w:sz w:val="20"/>
              </w:rPr>
              <w:t>+2,3° C</w:t>
            </w:r>
          </w:p>
        </w:tc>
        <w:tc>
          <w:tcPr>
            <w:tcW w:w="1510" w:type="dxa"/>
            <w:vAlign w:val="center"/>
          </w:tcPr>
          <w:p w14:paraId="75D0FB85" w14:textId="4B13FDC9" w:rsidR="00E5780D" w:rsidRPr="00366088" w:rsidRDefault="00E5780D" w:rsidP="00563FE0">
            <w:pPr>
              <w:spacing w:before="120" w:after="120"/>
              <w:jc w:val="center"/>
              <w:rPr>
                <w:color w:val="auto"/>
                <w:sz w:val="20"/>
                <w:szCs w:val="22"/>
              </w:rPr>
            </w:pPr>
            <w:r w:rsidRPr="00366088">
              <w:rPr>
                <w:sz w:val="20"/>
              </w:rPr>
              <w:t>+4,6° C</w:t>
            </w:r>
          </w:p>
        </w:tc>
      </w:tr>
    </w:tbl>
    <w:p w14:paraId="4AEFB004" w14:textId="1E76D303" w:rsidR="00563FE0" w:rsidRPr="00366088" w:rsidRDefault="00E5780D" w:rsidP="00E5780D">
      <w:pPr>
        <w:spacing w:before="120" w:after="120"/>
        <w:jc w:val="center"/>
        <w:rPr>
          <w:i/>
          <w:color w:val="54883D"/>
          <w:sz w:val="20"/>
          <w:szCs w:val="22"/>
        </w:rPr>
      </w:pPr>
      <w:r w:rsidRPr="00366088">
        <w:rPr>
          <w:i/>
          <w:color w:val="54883D"/>
          <w:sz w:val="20"/>
          <w:szCs w:val="22"/>
        </w:rPr>
        <w:t>Izvor: Plan integralnog upravljanja obalnim područjem Šibensko-kninske županije</w:t>
      </w:r>
    </w:p>
    <w:p w14:paraId="4F89D8F4" w14:textId="77777777" w:rsidR="007E71B0" w:rsidRPr="00782FF0" w:rsidRDefault="007E71B0" w:rsidP="00E5780D">
      <w:pPr>
        <w:spacing w:before="120" w:after="120"/>
        <w:jc w:val="center"/>
        <w:rPr>
          <w:i/>
          <w:color w:val="54883D"/>
          <w:sz w:val="20"/>
          <w:szCs w:val="22"/>
          <w:highlight w:val="yellow"/>
        </w:rPr>
      </w:pPr>
    </w:p>
    <w:p w14:paraId="68405D5F" w14:textId="43B9A102" w:rsidR="00563FE0" w:rsidRPr="00366088" w:rsidRDefault="00E5780D" w:rsidP="00E5780D">
      <w:pPr>
        <w:spacing w:before="120" w:after="120"/>
        <w:rPr>
          <w:color w:val="auto"/>
          <w:szCs w:val="22"/>
        </w:rPr>
      </w:pPr>
      <w:r w:rsidRPr="00366088">
        <w:rPr>
          <w:color w:val="auto"/>
          <w:szCs w:val="22"/>
        </w:rPr>
        <w:lastRenderedPageBreak/>
        <w:t>Dugoročna mjerenja površinske temperature zraka ukazuju da u cijelom obalnom pojasu hrvatskog dijela Jadrana, uključivo i područje Šibensko-kninske županije, temperatura zraka raste. Trendovi porasta temperature zraka koje predviđaju regionalne klimatske simulacije u području Županije će i dalje biti pozitivni. Tako se u razdoblju 2011.–2040. predviđa porast temperature zraka od oko 0,4°C u zimskom te oko 1°C u ljetnom razdoblju u odnosu na razdoblje 1961.–1990., u razdoblju 2041.–2070. taj porast se predviđa oko 1,5°C zimi i 2,8°C ljeti, a u razdoblju 2071.–2100. porast će iznositi oko 3,5°C zimi te 5,0°C ljeti.</w:t>
      </w:r>
    </w:p>
    <w:p w14:paraId="35D63FA3" w14:textId="149A0915" w:rsidR="00916D5C" w:rsidRPr="00782FF0" w:rsidRDefault="00916D5C" w:rsidP="00E5780D">
      <w:pPr>
        <w:spacing w:before="120" w:after="120"/>
        <w:rPr>
          <w:color w:val="auto"/>
          <w:szCs w:val="22"/>
          <w:highlight w:val="yellow"/>
        </w:rPr>
      </w:pPr>
      <w:r w:rsidRPr="00366088">
        <w:rPr>
          <w:color w:val="auto"/>
          <w:szCs w:val="22"/>
        </w:rPr>
        <w:t xml:space="preserve">U nastavku je prikazana tablica sa brojem vrućih dana na području </w:t>
      </w:r>
      <w:r w:rsidR="00366088">
        <w:rPr>
          <w:color w:val="auto"/>
          <w:szCs w:val="22"/>
        </w:rPr>
        <w:t>Grada Knina</w:t>
      </w:r>
      <w:r w:rsidRPr="00366088">
        <w:rPr>
          <w:color w:val="auto"/>
          <w:szCs w:val="22"/>
        </w:rPr>
        <w:t>.</w:t>
      </w:r>
      <w:r w:rsidRPr="00366088">
        <w:t xml:space="preserve"> </w:t>
      </w:r>
    </w:p>
    <w:p w14:paraId="73D13F73" w14:textId="77777777" w:rsidR="00014297" w:rsidRPr="00366088" w:rsidRDefault="00014297" w:rsidP="00E5780D">
      <w:pPr>
        <w:spacing w:before="120" w:after="120"/>
        <w:rPr>
          <w:color w:val="auto"/>
          <w:szCs w:val="22"/>
        </w:rPr>
      </w:pPr>
    </w:p>
    <w:p w14:paraId="7B326EF5" w14:textId="3F2CC432" w:rsidR="00014297" w:rsidRPr="00366088" w:rsidRDefault="00014297" w:rsidP="00014297">
      <w:pPr>
        <w:tabs>
          <w:tab w:val="left" w:pos="1725"/>
          <w:tab w:val="center" w:pos="4535"/>
        </w:tabs>
        <w:spacing w:before="0" w:after="240"/>
        <w:jc w:val="center"/>
        <w:rPr>
          <w:rFonts w:eastAsia="Calibri"/>
          <w:bCs/>
          <w:color w:val="54883D"/>
          <w:sz w:val="20"/>
          <w:szCs w:val="18"/>
        </w:rPr>
      </w:pPr>
      <w:r w:rsidRPr="00366088">
        <w:rPr>
          <w:rFonts w:eastAsia="Calibri"/>
          <w:bCs/>
          <w:color w:val="54883D"/>
          <w:sz w:val="20"/>
          <w:szCs w:val="18"/>
        </w:rPr>
        <w:t xml:space="preserve">Tablica </w:t>
      </w:r>
      <w:r w:rsidRPr="00366088">
        <w:rPr>
          <w:rFonts w:eastAsia="Calibri"/>
          <w:bCs/>
          <w:color w:val="54883D"/>
          <w:sz w:val="20"/>
          <w:szCs w:val="18"/>
        </w:rPr>
        <w:fldChar w:fldCharType="begin"/>
      </w:r>
      <w:r w:rsidRPr="00366088">
        <w:rPr>
          <w:rFonts w:eastAsia="Calibri"/>
          <w:bCs/>
          <w:color w:val="54883D"/>
          <w:sz w:val="20"/>
          <w:szCs w:val="18"/>
        </w:rPr>
        <w:instrText xml:space="preserve"> SEQ Tabela \* ARABIC </w:instrText>
      </w:r>
      <w:r w:rsidRPr="00366088">
        <w:rPr>
          <w:rFonts w:eastAsia="Calibri"/>
          <w:bCs/>
          <w:color w:val="54883D"/>
          <w:sz w:val="20"/>
          <w:szCs w:val="18"/>
        </w:rPr>
        <w:fldChar w:fldCharType="separate"/>
      </w:r>
      <w:r w:rsidR="00884BEF">
        <w:rPr>
          <w:rFonts w:eastAsia="Calibri"/>
          <w:bCs/>
          <w:noProof/>
          <w:color w:val="54883D"/>
          <w:sz w:val="20"/>
          <w:szCs w:val="18"/>
        </w:rPr>
        <w:t>57</w:t>
      </w:r>
      <w:r w:rsidRPr="00366088">
        <w:rPr>
          <w:rFonts w:eastAsia="Calibri"/>
          <w:bCs/>
          <w:noProof/>
          <w:color w:val="54883D"/>
          <w:sz w:val="20"/>
          <w:szCs w:val="18"/>
        </w:rPr>
        <w:fldChar w:fldCharType="end"/>
      </w:r>
      <w:r w:rsidRPr="00366088">
        <w:rPr>
          <w:rFonts w:eastAsia="Calibri"/>
          <w:bCs/>
          <w:color w:val="54883D"/>
          <w:sz w:val="20"/>
          <w:szCs w:val="18"/>
        </w:rPr>
        <w:t xml:space="preserve">. </w:t>
      </w:r>
      <w:r w:rsidRPr="00366088">
        <w:rPr>
          <w:bCs/>
          <w:color w:val="54883D"/>
          <w:sz w:val="20"/>
          <w:szCs w:val="18"/>
          <w:lang w:bidi="en-US"/>
        </w:rPr>
        <w:t>Mjesečni broj vrućih dana &gt;=30°C, Knin 200</w:t>
      </w:r>
      <w:r w:rsidR="00366088" w:rsidRPr="00366088">
        <w:rPr>
          <w:bCs/>
          <w:color w:val="54883D"/>
          <w:sz w:val="20"/>
          <w:szCs w:val="18"/>
          <w:lang w:bidi="en-US"/>
        </w:rPr>
        <w:t>5</w:t>
      </w:r>
      <w:r w:rsidRPr="00366088">
        <w:rPr>
          <w:bCs/>
          <w:color w:val="54883D"/>
          <w:sz w:val="20"/>
          <w:szCs w:val="18"/>
          <w:lang w:bidi="en-US"/>
        </w:rPr>
        <w:t>.-20</w:t>
      </w:r>
      <w:r w:rsidR="00366088" w:rsidRPr="00366088">
        <w:rPr>
          <w:bCs/>
          <w:color w:val="54883D"/>
          <w:sz w:val="20"/>
          <w:szCs w:val="18"/>
          <w:lang w:bidi="en-US"/>
        </w:rPr>
        <w:t>24</w:t>
      </w:r>
      <w:r w:rsidRPr="00366088">
        <w:rPr>
          <w:bCs/>
          <w:color w:val="54883D"/>
          <w:sz w:val="20"/>
          <w:szCs w:val="18"/>
          <w:lang w:bidi="en-US"/>
        </w:rPr>
        <w:t>.</w:t>
      </w:r>
    </w:p>
    <w:tbl>
      <w:tblPr>
        <w:tblStyle w:val="TableGrid"/>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39"/>
        <w:gridCol w:w="595"/>
        <w:gridCol w:w="595"/>
        <w:gridCol w:w="595"/>
        <w:gridCol w:w="602"/>
        <w:gridCol w:w="608"/>
        <w:gridCol w:w="628"/>
        <w:gridCol w:w="628"/>
        <w:gridCol w:w="628"/>
        <w:gridCol w:w="628"/>
        <w:gridCol w:w="630"/>
        <w:gridCol w:w="627"/>
        <w:gridCol w:w="618"/>
        <w:gridCol w:w="739"/>
      </w:tblGrid>
      <w:tr w:rsidR="00366088" w:rsidRPr="00366088" w14:paraId="6078AADD" w14:textId="77777777" w:rsidTr="008E0D25">
        <w:trPr>
          <w:trHeight w:val="425"/>
          <w:tblHeader/>
        </w:trPr>
        <w:tc>
          <w:tcPr>
            <w:tcW w:w="939" w:type="dxa"/>
            <w:shd w:val="clear" w:color="auto" w:fill="auto"/>
            <w:vAlign w:val="center"/>
          </w:tcPr>
          <w:p w14:paraId="0D31F4E1"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 xml:space="preserve">Mjeseci </w:t>
            </w:r>
          </w:p>
        </w:tc>
        <w:tc>
          <w:tcPr>
            <w:tcW w:w="606" w:type="dxa"/>
            <w:shd w:val="clear" w:color="auto" w:fill="auto"/>
          </w:tcPr>
          <w:p w14:paraId="508C0386"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1</w:t>
            </w:r>
          </w:p>
        </w:tc>
        <w:tc>
          <w:tcPr>
            <w:tcW w:w="606" w:type="dxa"/>
            <w:shd w:val="clear" w:color="auto" w:fill="auto"/>
          </w:tcPr>
          <w:p w14:paraId="267016D4"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2</w:t>
            </w:r>
          </w:p>
        </w:tc>
        <w:tc>
          <w:tcPr>
            <w:tcW w:w="606" w:type="dxa"/>
            <w:shd w:val="clear" w:color="auto" w:fill="auto"/>
          </w:tcPr>
          <w:p w14:paraId="3528931D"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3</w:t>
            </w:r>
          </w:p>
        </w:tc>
        <w:tc>
          <w:tcPr>
            <w:tcW w:w="613" w:type="dxa"/>
            <w:shd w:val="clear" w:color="auto" w:fill="auto"/>
          </w:tcPr>
          <w:p w14:paraId="70A0A00A"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4</w:t>
            </w:r>
          </w:p>
        </w:tc>
        <w:tc>
          <w:tcPr>
            <w:tcW w:w="613" w:type="dxa"/>
            <w:shd w:val="clear" w:color="auto" w:fill="auto"/>
          </w:tcPr>
          <w:p w14:paraId="5D289E09"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5</w:t>
            </w:r>
          </w:p>
        </w:tc>
        <w:tc>
          <w:tcPr>
            <w:tcW w:w="614" w:type="dxa"/>
            <w:shd w:val="clear" w:color="auto" w:fill="auto"/>
          </w:tcPr>
          <w:p w14:paraId="7A43A997"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6</w:t>
            </w:r>
          </w:p>
        </w:tc>
        <w:tc>
          <w:tcPr>
            <w:tcW w:w="614" w:type="dxa"/>
            <w:shd w:val="clear" w:color="auto" w:fill="auto"/>
          </w:tcPr>
          <w:p w14:paraId="10CDFC65"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7</w:t>
            </w:r>
          </w:p>
        </w:tc>
        <w:tc>
          <w:tcPr>
            <w:tcW w:w="614" w:type="dxa"/>
            <w:shd w:val="clear" w:color="auto" w:fill="auto"/>
          </w:tcPr>
          <w:p w14:paraId="49586FF4"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8</w:t>
            </w:r>
          </w:p>
        </w:tc>
        <w:tc>
          <w:tcPr>
            <w:tcW w:w="614" w:type="dxa"/>
            <w:shd w:val="clear" w:color="auto" w:fill="auto"/>
          </w:tcPr>
          <w:p w14:paraId="60CBC57F"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9</w:t>
            </w:r>
          </w:p>
        </w:tc>
        <w:tc>
          <w:tcPr>
            <w:tcW w:w="638" w:type="dxa"/>
            <w:shd w:val="clear" w:color="auto" w:fill="auto"/>
          </w:tcPr>
          <w:p w14:paraId="04647B86"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10</w:t>
            </w:r>
          </w:p>
        </w:tc>
        <w:tc>
          <w:tcPr>
            <w:tcW w:w="638" w:type="dxa"/>
            <w:shd w:val="clear" w:color="auto" w:fill="auto"/>
          </w:tcPr>
          <w:p w14:paraId="1DE363C0"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11</w:t>
            </w:r>
          </w:p>
        </w:tc>
        <w:tc>
          <w:tcPr>
            <w:tcW w:w="628" w:type="dxa"/>
            <w:shd w:val="clear" w:color="auto" w:fill="auto"/>
          </w:tcPr>
          <w:p w14:paraId="37768CB3"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12</w:t>
            </w:r>
          </w:p>
        </w:tc>
        <w:tc>
          <w:tcPr>
            <w:tcW w:w="717" w:type="dxa"/>
            <w:shd w:val="clear" w:color="auto" w:fill="auto"/>
            <w:vAlign w:val="center"/>
          </w:tcPr>
          <w:p w14:paraId="5A008199" w14:textId="77777777" w:rsidR="00366088" w:rsidRPr="00366088" w:rsidRDefault="00366088" w:rsidP="008E0D25">
            <w:pPr>
              <w:spacing w:before="60" w:after="60"/>
              <w:jc w:val="center"/>
              <w:rPr>
                <w:rFonts w:eastAsiaTheme="minorHAnsi"/>
                <w:b/>
                <w:sz w:val="20"/>
                <w:szCs w:val="20"/>
              </w:rPr>
            </w:pPr>
            <w:r w:rsidRPr="00366088">
              <w:rPr>
                <w:rFonts w:eastAsiaTheme="minorHAnsi"/>
                <w:b/>
                <w:sz w:val="20"/>
                <w:szCs w:val="20"/>
              </w:rPr>
              <w:t>God.</w:t>
            </w:r>
          </w:p>
        </w:tc>
      </w:tr>
      <w:tr w:rsidR="00366088" w:rsidRPr="00366088" w14:paraId="7A2CF444" w14:textId="77777777" w:rsidTr="008E0D25">
        <w:trPr>
          <w:trHeight w:val="251"/>
          <w:tblHeader/>
        </w:trPr>
        <w:tc>
          <w:tcPr>
            <w:tcW w:w="9060" w:type="dxa"/>
            <w:gridSpan w:val="14"/>
            <w:shd w:val="clear" w:color="auto" w:fill="auto"/>
            <w:vAlign w:val="center"/>
          </w:tcPr>
          <w:p w14:paraId="103FC9CA" w14:textId="77777777" w:rsidR="00366088" w:rsidRPr="00366088" w:rsidRDefault="00366088" w:rsidP="008E0D25">
            <w:pPr>
              <w:spacing w:before="60" w:after="60"/>
              <w:jc w:val="center"/>
              <w:rPr>
                <w:sz w:val="20"/>
                <w:szCs w:val="20"/>
              </w:rPr>
            </w:pPr>
            <w:r w:rsidRPr="00366088">
              <w:rPr>
                <w:rFonts w:eastAsiaTheme="minorHAnsi"/>
                <w:b/>
                <w:sz w:val="20"/>
                <w:szCs w:val="20"/>
              </w:rPr>
              <w:t>Broj vrućih dana</w:t>
            </w:r>
          </w:p>
        </w:tc>
      </w:tr>
      <w:tr w:rsidR="00366088" w:rsidRPr="00366088" w14:paraId="25F1C71D" w14:textId="77777777" w:rsidTr="008E0D25">
        <w:trPr>
          <w:trHeight w:val="345"/>
          <w:tblHeader/>
        </w:trPr>
        <w:tc>
          <w:tcPr>
            <w:tcW w:w="939" w:type="dxa"/>
            <w:shd w:val="clear" w:color="auto" w:fill="auto"/>
            <w:vAlign w:val="center"/>
          </w:tcPr>
          <w:p w14:paraId="29A3C326" w14:textId="77777777" w:rsidR="00366088" w:rsidRPr="00366088" w:rsidRDefault="00366088" w:rsidP="008E0D25">
            <w:pPr>
              <w:autoSpaceDE w:val="0"/>
              <w:autoSpaceDN w:val="0"/>
              <w:adjustRightInd w:val="0"/>
              <w:spacing w:before="0" w:after="0"/>
              <w:jc w:val="center"/>
              <w:rPr>
                <w:b/>
                <w:bCs/>
                <w:color w:val="000000"/>
                <w:sz w:val="20"/>
                <w:szCs w:val="20"/>
              </w:rPr>
            </w:pPr>
            <w:r w:rsidRPr="00366088">
              <w:rPr>
                <w:b/>
                <w:bCs/>
                <w:color w:val="000000"/>
                <w:sz w:val="20"/>
                <w:szCs w:val="20"/>
              </w:rPr>
              <w:t>ZBROJ</w:t>
            </w:r>
          </w:p>
        </w:tc>
        <w:tc>
          <w:tcPr>
            <w:tcW w:w="606" w:type="dxa"/>
            <w:shd w:val="clear" w:color="auto" w:fill="auto"/>
            <w:vAlign w:val="bottom"/>
          </w:tcPr>
          <w:p w14:paraId="0A8258C2"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4593B6AF"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4ED437DB"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3E6FB60F"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5EA82DB2"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32*</w:t>
            </w:r>
          </w:p>
        </w:tc>
        <w:tc>
          <w:tcPr>
            <w:tcW w:w="614" w:type="dxa"/>
            <w:shd w:val="clear" w:color="auto" w:fill="auto"/>
            <w:vAlign w:val="bottom"/>
          </w:tcPr>
          <w:p w14:paraId="74EDF41B"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222*</w:t>
            </w:r>
          </w:p>
        </w:tc>
        <w:tc>
          <w:tcPr>
            <w:tcW w:w="614" w:type="dxa"/>
            <w:shd w:val="clear" w:color="auto" w:fill="auto"/>
            <w:vAlign w:val="bottom"/>
          </w:tcPr>
          <w:p w14:paraId="67BAA5F8"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434*</w:t>
            </w:r>
          </w:p>
        </w:tc>
        <w:tc>
          <w:tcPr>
            <w:tcW w:w="614" w:type="dxa"/>
            <w:shd w:val="clear" w:color="auto" w:fill="auto"/>
            <w:vAlign w:val="bottom"/>
          </w:tcPr>
          <w:p w14:paraId="7E7E062A"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367*</w:t>
            </w:r>
          </w:p>
        </w:tc>
        <w:tc>
          <w:tcPr>
            <w:tcW w:w="614" w:type="dxa"/>
            <w:shd w:val="clear" w:color="auto" w:fill="auto"/>
            <w:vAlign w:val="bottom"/>
          </w:tcPr>
          <w:p w14:paraId="43BF68C0"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114*</w:t>
            </w:r>
          </w:p>
        </w:tc>
        <w:tc>
          <w:tcPr>
            <w:tcW w:w="638" w:type="dxa"/>
            <w:shd w:val="clear" w:color="auto" w:fill="auto"/>
            <w:vAlign w:val="bottom"/>
          </w:tcPr>
          <w:p w14:paraId="21227262"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4*</w:t>
            </w:r>
          </w:p>
        </w:tc>
        <w:tc>
          <w:tcPr>
            <w:tcW w:w="638" w:type="dxa"/>
            <w:shd w:val="clear" w:color="auto" w:fill="auto"/>
            <w:vAlign w:val="bottom"/>
          </w:tcPr>
          <w:p w14:paraId="418ACAE8"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28" w:type="dxa"/>
            <w:shd w:val="clear" w:color="auto" w:fill="auto"/>
            <w:vAlign w:val="bottom"/>
          </w:tcPr>
          <w:p w14:paraId="0496EDB1"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717" w:type="dxa"/>
            <w:shd w:val="clear" w:color="auto" w:fill="auto"/>
            <w:vAlign w:val="bottom"/>
          </w:tcPr>
          <w:p w14:paraId="2D2956C0"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1086*</w:t>
            </w:r>
          </w:p>
        </w:tc>
      </w:tr>
      <w:tr w:rsidR="00366088" w:rsidRPr="00366088" w14:paraId="76DC73A3" w14:textId="77777777" w:rsidTr="008E0D25">
        <w:trPr>
          <w:trHeight w:val="332"/>
          <w:tblHeader/>
        </w:trPr>
        <w:tc>
          <w:tcPr>
            <w:tcW w:w="939" w:type="dxa"/>
            <w:shd w:val="clear" w:color="auto" w:fill="auto"/>
            <w:vAlign w:val="center"/>
          </w:tcPr>
          <w:p w14:paraId="47706253" w14:textId="77777777" w:rsidR="00366088" w:rsidRPr="00366088" w:rsidRDefault="00366088" w:rsidP="008E0D25">
            <w:pPr>
              <w:autoSpaceDE w:val="0"/>
              <w:autoSpaceDN w:val="0"/>
              <w:adjustRightInd w:val="0"/>
              <w:spacing w:before="0" w:after="0"/>
              <w:jc w:val="center"/>
              <w:rPr>
                <w:b/>
                <w:bCs/>
                <w:color w:val="000000"/>
                <w:sz w:val="20"/>
                <w:szCs w:val="20"/>
              </w:rPr>
            </w:pPr>
            <w:r w:rsidRPr="00366088">
              <w:rPr>
                <w:b/>
                <w:bCs/>
                <w:color w:val="000000"/>
                <w:sz w:val="20"/>
                <w:szCs w:val="20"/>
              </w:rPr>
              <w:t>SRED</w:t>
            </w:r>
          </w:p>
        </w:tc>
        <w:tc>
          <w:tcPr>
            <w:tcW w:w="606" w:type="dxa"/>
            <w:shd w:val="clear" w:color="auto" w:fill="auto"/>
            <w:vAlign w:val="bottom"/>
          </w:tcPr>
          <w:p w14:paraId="3D78EC3C"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630B8AB8"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4CD59547"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38CC95DE"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1B9E2DA8"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1,8</w:t>
            </w:r>
          </w:p>
        </w:tc>
        <w:tc>
          <w:tcPr>
            <w:tcW w:w="614" w:type="dxa"/>
            <w:shd w:val="clear" w:color="auto" w:fill="auto"/>
            <w:vAlign w:val="bottom"/>
          </w:tcPr>
          <w:p w14:paraId="1E4A4EDD"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11,7</w:t>
            </w:r>
          </w:p>
        </w:tc>
        <w:tc>
          <w:tcPr>
            <w:tcW w:w="614" w:type="dxa"/>
            <w:shd w:val="clear" w:color="auto" w:fill="auto"/>
            <w:vAlign w:val="bottom"/>
          </w:tcPr>
          <w:p w14:paraId="23C03D0B"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22,8</w:t>
            </w:r>
          </w:p>
        </w:tc>
        <w:tc>
          <w:tcPr>
            <w:tcW w:w="614" w:type="dxa"/>
            <w:shd w:val="clear" w:color="auto" w:fill="auto"/>
            <w:vAlign w:val="bottom"/>
          </w:tcPr>
          <w:p w14:paraId="20F290C9"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21,6</w:t>
            </w:r>
          </w:p>
        </w:tc>
        <w:tc>
          <w:tcPr>
            <w:tcW w:w="614" w:type="dxa"/>
            <w:shd w:val="clear" w:color="auto" w:fill="auto"/>
            <w:vAlign w:val="bottom"/>
          </w:tcPr>
          <w:p w14:paraId="14A934EE"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6,7</w:t>
            </w:r>
          </w:p>
        </w:tc>
        <w:tc>
          <w:tcPr>
            <w:tcW w:w="638" w:type="dxa"/>
            <w:shd w:val="clear" w:color="auto" w:fill="auto"/>
            <w:vAlign w:val="bottom"/>
          </w:tcPr>
          <w:p w14:paraId="3A6053FF"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0,2</w:t>
            </w:r>
          </w:p>
        </w:tc>
        <w:tc>
          <w:tcPr>
            <w:tcW w:w="638" w:type="dxa"/>
            <w:shd w:val="clear" w:color="auto" w:fill="auto"/>
            <w:vAlign w:val="bottom"/>
          </w:tcPr>
          <w:p w14:paraId="1C8326B2"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28" w:type="dxa"/>
            <w:shd w:val="clear" w:color="auto" w:fill="auto"/>
            <w:vAlign w:val="bottom"/>
          </w:tcPr>
          <w:p w14:paraId="6E7031F5"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717" w:type="dxa"/>
            <w:shd w:val="clear" w:color="auto" w:fill="auto"/>
            <w:vAlign w:val="bottom"/>
          </w:tcPr>
          <w:p w14:paraId="61398627"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63,9</w:t>
            </w:r>
          </w:p>
        </w:tc>
      </w:tr>
      <w:tr w:rsidR="00366088" w:rsidRPr="00366088" w14:paraId="60010DA6" w14:textId="77777777" w:rsidTr="00366088">
        <w:trPr>
          <w:trHeight w:val="389"/>
          <w:tblHeader/>
        </w:trPr>
        <w:tc>
          <w:tcPr>
            <w:tcW w:w="939" w:type="dxa"/>
            <w:shd w:val="clear" w:color="auto" w:fill="auto"/>
            <w:vAlign w:val="center"/>
          </w:tcPr>
          <w:p w14:paraId="024D1C85" w14:textId="77777777" w:rsidR="00366088" w:rsidRPr="00366088" w:rsidRDefault="00366088" w:rsidP="008E0D25">
            <w:pPr>
              <w:autoSpaceDE w:val="0"/>
              <w:autoSpaceDN w:val="0"/>
              <w:adjustRightInd w:val="0"/>
              <w:spacing w:before="0" w:after="0"/>
              <w:jc w:val="center"/>
              <w:rPr>
                <w:b/>
                <w:bCs/>
                <w:color w:val="000000"/>
                <w:sz w:val="20"/>
                <w:szCs w:val="20"/>
              </w:rPr>
            </w:pPr>
            <w:r w:rsidRPr="00366088">
              <w:rPr>
                <w:b/>
                <w:bCs/>
                <w:color w:val="000000"/>
                <w:sz w:val="20"/>
                <w:szCs w:val="20"/>
              </w:rPr>
              <w:t>STD</w:t>
            </w:r>
          </w:p>
        </w:tc>
        <w:tc>
          <w:tcPr>
            <w:tcW w:w="606" w:type="dxa"/>
            <w:shd w:val="clear" w:color="auto" w:fill="auto"/>
            <w:vAlign w:val="bottom"/>
          </w:tcPr>
          <w:p w14:paraId="634BC7CC"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6D3CC0C4"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06" w:type="dxa"/>
            <w:shd w:val="clear" w:color="auto" w:fill="auto"/>
            <w:vAlign w:val="bottom"/>
          </w:tcPr>
          <w:p w14:paraId="4EBC0003"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1D5940A5"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13" w:type="dxa"/>
            <w:shd w:val="clear" w:color="auto" w:fill="auto"/>
            <w:vAlign w:val="bottom"/>
          </w:tcPr>
          <w:p w14:paraId="0411AD59"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2,3</w:t>
            </w:r>
          </w:p>
        </w:tc>
        <w:tc>
          <w:tcPr>
            <w:tcW w:w="614" w:type="dxa"/>
            <w:shd w:val="clear" w:color="auto" w:fill="auto"/>
            <w:vAlign w:val="bottom"/>
          </w:tcPr>
          <w:p w14:paraId="3533D3AC"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5,4</w:t>
            </w:r>
          </w:p>
        </w:tc>
        <w:tc>
          <w:tcPr>
            <w:tcW w:w="614" w:type="dxa"/>
            <w:shd w:val="clear" w:color="auto" w:fill="auto"/>
            <w:vAlign w:val="bottom"/>
          </w:tcPr>
          <w:p w14:paraId="204C4AFF"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4,7</w:t>
            </w:r>
          </w:p>
        </w:tc>
        <w:tc>
          <w:tcPr>
            <w:tcW w:w="614" w:type="dxa"/>
            <w:shd w:val="clear" w:color="auto" w:fill="auto"/>
            <w:vAlign w:val="bottom"/>
          </w:tcPr>
          <w:p w14:paraId="29E5E67D"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6,1</w:t>
            </w:r>
          </w:p>
        </w:tc>
        <w:tc>
          <w:tcPr>
            <w:tcW w:w="614" w:type="dxa"/>
            <w:shd w:val="clear" w:color="auto" w:fill="auto"/>
            <w:vAlign w:val="bottom"/>
          </w:tcPr>
          <w:p w14:paraId="73C818AE"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5,5</w:t>
            </w:r>
          </w:p>
        </w:tc>
        <w:tc>
          <w:tcPr>
            <w:tcW w:w="638" w:type="dxa"/>
            <w:shd w:val="clear" w:color="auto" w:fill="auto"/>
            <w:vAlign w:val="bottom"/>
          </w:tcPr>
          <w:p w14:paraId="5E67D228"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0,7</w:t>
            </w:r>
          </w:p>
        </w:tc>
        <w:tc>
          <w:tcPr>
            <w:tcW w:w="638" w:type="dxa"/>
            <w:shd w:val="clear" w:color="auto" w:fill="auto"/>
            <w:vAlign w:val="bottom"/>
          </w:tcPr>
          <w:p w14:paraId="4FF6279D"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628" w:type="dxa"/>
            <w:shd w:val="clear" w:color="auto" w:fill="auto"/>
            <w:vAlign w:val="bottom"/>
          </w:tcPr>
          <w:p w14:paraId="315A9F22"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0</w:t>
            </w:r>
          </w:p>
        </w:tc>
        <w:tc>
          <w:tcPr>
            <w:tcW w:w="717" w:type="dxa"/>
            <w:shd w:val="clear" w:color="auto" w:fill="auto"/>
            <w:vAlign w:val="bottom"/>
          </w:tcPr>
          <w:p w14:paraId="7C97A0CF" w14:textId="77777777" w:rsidR="00366088" w:rsidRPr="00366088" w:rsidRDefault="00366088" w:rsidP="008E0D25">
            <w:pPr>
              <w:autoSpaceDE w:val="0"/>
              <w:autoSpaceDN w:val="0"/>
              <w:adjustRightInd w:val="0"/>
              <w:spacing w:before="0" w:after="0"/>
              <w:jc w:val="center"/>
              <w:rPr>
                <w:color w:val="000000"/>
                <w:sz w:val="20"/>
                <w:szCs w:val="20"/>
              </w:rPr>
            </w:pPr>
            <w:r w:rsidRPr="00366088">
              <w:rPr>
                <w:sz w:val="20"/>
                <w:szCs w:val="20"/>
              </w:rPr>
              <w:t>12,6</w:t>
            </w:r>
          </w:p>
        </w:tc>
      </w:tr>
    </w:tbl>
    <w:p w14:paraId="0FE23328" w14:textId="77777777" w:rsidR="00014297" w:rsidRPr="00366088" w:rsidRDefault="00014297" w:rsidP="00014297">
      <w:pPr>
        <w:jc w:val="center"/>
        <w:rPr>
          <w:i/>
          <w:color w:val="54883D"/>
          <w:sz w:val="20"/>
        </w:rPr>
      </w:pPr>
      <w:r w:rsidRPr="00366088">
        <w:rPr>
          <w:i/>
          <w:color w:val="54883D"/>
          <w:sz w:val="20"/>
        </w:rPr>
        <w:t>Izvor: DHMZ</w:t>
      </w:r>
    </w:p>
    <w:p w14:paraId="4A4A575F" w14:textId="648289F8" w:rsidR="00C13D23" w:rsidRPr="00366088" w:rsidRDefault="00C13D23" w:rsidP="00C13D23">
      <w:pPr>
        <w:rPr>
          <w:color w:val="auto"/>
          <w:szCs w:val="22"/>
        </w:rPr>
      </w:pPr>
      <w:r w:rsidRPr="00366088">
        <w:rPr>
          <w:color w:val="auto"/>
          <w:szCs w:val="22"/>
        </w:rPr>
        <w:t>Na temelju egzaktnih podataka mjerenih u Državnom hidrometeorološkom zavodu godišnje ima 3,5% umjerenih, 2,5% jakih i 1,5% ekstremnih toplinskih valova, odnosno oko 13 umjerenih, 9 jakih i 5-6 ekstremnih. Obzirom da se takvi događaji ne javljaju tijekom cijele godine već uglavnom u 4 mjeseca (120 dana) od 15. svibnja do 15. rujna</w:t>
      </w:r>
      <w:r w:rsidR="00CE1419" w:rsidRPr="00366088">
        <w:rPr>
          <w:color w:val="auto"/>
          <w:szCs w:val="22"/>
        </w:rPr>
        <w:t>, to</w:t>
      </w:r>
      <w:r w:rsidRPr="00366088">
        <w:rPr>
          <w:color w:val="auto"/>
          <w:szCs w:val="22"/>
        </w:rPr>
        <w:t xml:space="preserve"> bi značilo da se u tom razdoblju umjereni toplinski valovi u prosjeku mogu očekivati jednom u cca 9 dana, jaki jednom u 13 dana i ekstremni jednom u 22 dana.</w:t>
      </w:r>
    </w:p>
    <w:p w14:paraId="2106A18B" w14:textId="77777777" w:rsidR="00C13D23" w:rsidRPr="00366088" w:rsidRDefault="00C13D23" w:rsidP="00C13D23">
      <w:pPr>
        <w:rPr>
          <w:color w:val="auto"/>
          <w:szCs w:val="22"/>
        </w:rPr>
      </w:pPr>
      <w:r w:rsidRPr="00366088">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14:paraId="167016A8" w14:textId="77777777" w:rsidR="00C13D23" w:rsidRPr="00366088" w:rsidRDefault="00C13D23" w:rsidP="00C13D23">
      <w:pPr>
        <w:rPr>
          <w:color w:val="auto"/>
          <w:szCs w:val="22"/>
        </w:rPr>
      </w:pPr>
      <w:r w:rsidRPr="00366088">
        <w:rPr>
          <w:color w:val="auto"/>
          <w:szCs w:val="22"/>
        </w:rPr>
        <w:t>Najugroženije – ranjive skupine izloženog stanovništva su mala djeca i starije dobne skupine, kronični bolesnici, osobe s invaliditetom te osobe koji rade na otvorenom prostoru.</w:t>
      </w:r>
    </w:p>
    <w:p w14:paraId="13AF1812" w14:textId="61F11B46" w:rsidR="00C13D23" w:rsidRPr="00366088" w:rsidRDefault="00C13D23" w:rsidP="00C13D23">
      <w:pPr>
        <w:rPr>
          <w:color w:val="000000"/>
        </w:rPr>
      </w:pPr>
      <w:r w:rsidRPr="00366088">
        <w:rPr>
          <w:color w:val="auto"/>
          <w:szCs w:val="22"/>
        </w:rPr>
        <w:t>Za predočenje opsega opterećenosti zdravstvenih ustanova navodi se koje skupine bolesnika će biti toliko ugrožene da se hospitaliziraju ili će zatražiti stručnu medicinsku pomoć i intervenciju. Prvenstveno su to osobe s već postojećim kroničnim bolestima (hipertoničari, šećeraši, bubrežni, mentalni/depresija najviše).</w:t>
      </w:r>
      <w:r w:rsidR="00A9207D" w:rsidRPr="00366088">
        <w:t xml:space="preserve"> </w:t>
      </w:r>
      <w:r w:rsidRPr="00366088">
        <w:rPr>
          <w:color w:val="auto"/>
          <w:szCs w:val="22"/>
        </w:rPr>
        <w:t xml:space="preserve">U skupinu posebno ugroženih osoba pritom treba nadodati radnike na otvorenom. </w:t>
      </w:r>
    </w:p>
    <w:p w14:paraId="42131607" w14:textId="77777777" w:rsidR="00C437BF" w:rsidRDefault="00C437BF" w:rsidP="00C437BF">
      <w:pPr>
        <w:spacing w:before="120" w:after="120"/>
        <w:rPr>
          <w:b/>
          <w:color w:val="auto"/>
          <w:szCs w:val="22"/>
          <w:u w:val="single"/>
        </w:rPr>
      </w:pPr>
    </w:p>
    <w:p w14:paraId="7002A4AD" w14:textId="77777777" w:rsidR="00321950" w:rsidRDefault="00321950" w:rsidP="00C437BF">
      <w:pPr>
        <w:spacing w:before="120" w:after="120"/>
        <w:rPr>
          <w:b/>
          <w:color w:val="auto"/>
          <w:szCs w:val="22"/>
          <w:u w:val="single"/>
        </w:rPr>
      </w:pPr>
    </w:p>
    <w:p w14:paraId="7E03BE6F" w14:textId="77777777" w:rsidR="00321950" w:rsidRDefault="00321950" w:rsidP="00C437BF">
      <w:pPr>
        <w:spacing w:before="120" w:after="120"/>
        <w:rPr>
          <w:b/>
          <w:color w:val="auto"/>
          <w:szCs w:val="22"/>
          <w:u w:val="single"/>
        </w:rPr>
      </w:pPr>
    </w:p>
    <w:p w14:paraId="527D2579" w14:textId="77777777" w:rsidR="00321950" w:rsidRDefault="00321950" w:rsidP="00C437BF">
      <w:pPr>
        <w:spacing w:before="120" w:after="120"/>
        <w:rPr>
          <w:b/>
          <w:color w:val="auto"/>
          <w:szCs w:val="22"/>
          <w:u w:val="single"/>
        </w:rPr>
      </w:pPr>
    </w:p>
    <w:p w14:paraId="5588FA04" w14:textId="77777777" w:rsidR="00321950" w:rsidRDefault="00321950" w:rsidP="00C437BF">
      <w:pPr>
        <w:spacing w:before="120" w:after="120"/>
        <w:rPr>
          <w:b/>
          <w:color w:val="auto"/>
          <w:szCs w:val="22"/>
          <w:u w:val="single"/>
        </w:rPr>
      </w:pPr>
    </w:p>
    <w:p w14:paraId="29380D91" w14:textId="24D4A27F" w:rsidR="00321950"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23</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20</w:t>
      </w:r>
      <w:r w:rsidRPr="00C53EC7">
        <w:rPr>
          <w:iCs/>
          <w:color w:val="54883D"/>
          <w:sz w:val="20"/>
          <w:szCs w:val="18"/>
        </w:rPr>
        <w:t>. godine</w:t>
      </w:r>
    </w:p>
    <w:p w14:paraId="666D481E" w14:textId="77777777" w:rsidR="00321950" w:rsidRDefault="00321950" w:rsidP="00321950">
      <w:pPr>
        <w:spacing w:before="120" w:after="120"/>
        <w:jc w:val="center"/>
        <w:rPr>
          <w:iCs/>
          <w:color w:val="54883D"/>
          <w:sz w:val="20"/>
          <w:szCs w:val="18"/>
        </w:rPr>
      </w:pPr>
      <w:r w:rsidRPr="0022680F">
        <w:rPr>
          <w:iCs/>
          <w:noProof/>
          <w:color w:val="54883D"/>
          <w:sz w:val="20"/>
          <w:szCs w:val="18"/>
        </w:rPr>
        <w:drawing>
          <wp:inline distT="0" distB="0" distL="0" distR="0" wp14:anchorId="01B90B1E" wp14:editId="32EC3FE9">
            <wp:extent cx="3573145" cy="3348890"/>
            <wp:effectExtent l="0" t="0" r="8255" b="4445"/>
            <wp:docPr id="117668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2406" name=""/>
                    <pic:cNvPicPr/>
                  </pic:nvPicPr>
                  <pic:blipFill>
                    <a:blip r:embed="rId66"/>
                    <a:stretch>
                      <a:fillRect/>
                    </a:stretch>
                  </pic:blipFill>
                  <pic:spPr>
                    <a:xfrm>
                      <a:off x="0" y="0"/>
                      <a:ext cx="3584088" cy="3359147"/>
                    </a:xfrm>
                    <a:prstGeom prst="rect">
                      <a:avLst/>
                    </a:prstGeom>
                  </pic:spPr>
                </pic:pic>
              </a:graphicData>
            </a:graphic>
          </wp:inline>
        </w:drawing>
      </w:r>
    </w:p>
    <w:p w14:paraId="09749BF1" w14:textId="77777777" w:rsidR="00321950" w:rsidRPr="00C53EC7"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598F1563"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22680F">
        <w:rPr>
          <w:rFonts w:ascii="Arial" w:hAnsi="Arial" w:cs="Arial"/>
          <w:color w:val="1F1F1F"/>
          <w:sz w:val="22"/>
          <w:szCs w:val="22"/>
        </w:rPr>
        <w:t>Odstupanja srednje temperature zraka u srpnju 2020. u odnosu na normalu 1981. – 2010. nalaze se u rasponu od -0,9 °C (Makarska) do 0,9 °C (Puntijarka). Na većini postaja temperatura zraka je bila prosječna ili neznatno viša od prosjeka normale 1981. - 2010., izuzev postaja Varaždin, Karlovac, Šibenik, Makarska, Hvar i Komiža na kojima je temperatura zraka bila većinom neznatno niža od prosječne.</w:t>
      </w:r>
    </w:p>
    <w:p w14:paraId="61345094"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22680F">
        <w:rPr>
          <w:rFonts w:ascii="Arial" w:hAnsi="Arial" w:cs="Arial"/>
          <w:color w:val="1F1F1F"/>
          <w:sz w:val="22"/>
          <w:szCs w:val="22"/>
        </w:rPr>
        <w:t>Temperaturne prilike u Hrvatskoj u srpnju 2020. godine izražene percentilima bile su normalne na većem dijelu teritorija. Detaljnije su opisane sljedećim kategorijama: hladno (okolica Makarske), normalno (glavnina teritorija) i toplo (područje sjeverozapadno od Puntijarke i okolica Ploča).</w:t>
      </w:r>
    </w:p>
    <w:p w14:paraId="362F83DD"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28CA999C"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175478A1"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2633245E"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0D482892"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2547B513" w14:textId="77777777" w:rsidR="0032195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00D60423" w14:textId="77777777" w:rsidR="00321950" w:rsidRPr="002B14A0"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p>
    <w:p w14:paraId="2F0420E6" w14:textId="16532757" w:rsidR="00321950"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24</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21</w:t>
      </w:r>
      <w:r w:rsidRPr="00C53EC7">
        <w:rPr>
          <w:iCs/>
          <w:color w:val="54883D"/>
          <w:sz w:val="20"/>
          <w:szCs w:val="18"/>
        </w:rPr>
        <w:t>. godine</w:t>
      </w:r>
    </w:p>
    <w:p w14:paraId="4C6ED6F2" w14:textId="77777777" w:rsidR="00321950" w:rsidRDefault="00321950" w:rsidP="00321950">
      <w:pPr>
        <w:autoSpaceDE w:val="0"/>
        <w:autoSpaceDN w:val="0"/>
        <w:adjustRightInd w:val="0"/>
        <w:spacing w:before="120" w:after="120"/>
        <w:jc w:val="center"/>
        <w:rPr>
          <w:color w:val="auto"/>
          <w:szCs w:val="22"/>
        </w:rPr>
      </w:pPr>
      <w:r>
        <w:rPr>
          <w:noProof/>
          <w:color w:val="auto"/>
          <w:szCs w:val="22"/>
        </w:rPr>
        <w:drawing>
          <wp:inline distT="0" distB="0" distL="0" distR="0" wp14:anchorId="2C5CA876" wp14:editId="79B7870A">
            <wp:extent cx="4907365" cy="4731369"/>
            <wp:effectExtent l="0" t="0" r="7620" b="0"/>
            <wp:docPr id="1692181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4792" cy="4738530"/>
                    </a:xfrm>
                    <a:prstGeom prst="rect">
                      <a:avLst/>
                    </a:prstGeom>
                    <a:noFill/>
                  </pic:spPr>
                </pic:pic>
              </a:graphicData>
            </a:graphic>
          </wp:inline>
        </w:drawing>
      </w:r>
    </w:p>
    <w:p w14:paraId="5338CF04" w14:textId="77777777" w:rsidR="00321950" w:rsidRPr="00C53EC7"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456AA2C5" w14:textId="77777777" w:rsidR="00321950" w:rsidRPr="0022680F" w:rsidRDefault="00321950" w:rsidP="00321950">
      <w:pPr>
        <w:shd w:val="clear" w:color="auto" w:fill="FFFFFF"/>
        <w:spacing w:before="0" w:after="360"/>
        <w:rPr>
          <w:color w:val="1F1F1F"/>
          <w:szCs w:val="22"/>
          <w:lang w:eastAsia="hr-HR"/>
        </w:rPr>
      </w:pPr>
      <w:r w:rsidRPr="0022680F">
        <w:rPr>
          <w:color w:val="1F1F1F"/>
          <w:szCs w:val="22"/>
          <w:lang w:eastAsia="hr-HR"/>
        </w:rPr>
        <w:t>Odstupanja srednje temperature zraka u srpnju 2021. u odnosu na normalu 1981. – 2010. nalaze se u rasponu od 1,4 °C (Rijeka i Rab) do 3,2 °C (Gradište). Na svim postajama temperatura zraka je bila značajno viša od prosječne.</w:t>
      </w:r>
    </w:p>
    <w:p w14:paraId="26F34300" w14:textId="77777777" w:rsidR="00321950" w:rsidRPr="00E122FA" w:rsidRDefault="00321950" w:rsidP="00321950">
      <w:pPr>
        <w:shd w:val="clear" w:color="auto" w:fill="FFFFFF"/>
        <w:spacing w:before="0" w:after="360"/>
        <w:rPr>
          <w:color w:val="1F1F1F"/>
          <w:szCs w:val="22"/>
          <w:lang w:eastAsia="hr-HR"/>
        </w:rPr>
      </w:pPr>
      <w:r w:rsidRPr="0022680F">
        <w:rPr>
          <w:color w:val="1F1F1F"/>
          <w:szCs w:val="22"/>
          <w:lang w:eastAsia="hr-HR"/>
        </w:rPr>
        <w:t>Prema raspodjeli percentila, temperaturne prilike u Hrvatskoj za srpanj 2021. godine opisane su sljedećim kategorijama: </w:t>
      </w:r>
      <w:r w:rsidRPr="0022680F">
        <w:rPr>
          <w:b/>
          <w:bCs/>
          <w:color w:val="1F1F1F"/>
          <w:szCs w:val="22"/>
          <w:lang w:eastAsia="hr-HR"/>
        </w:rPr>
        <w:t>toplo</w:t>
      </w:r>
      <w:r w:rsidRPr="0022680F">
        <w:rPr>
          <w:color w:val="1F1F1F"/>
          <w:szCs w:val="22"/>
          <w:lang w:eastAsia="hr-HR"/>
        </w:rPr>
        <w:t> (Kvarner s otocima izuzev južnog dijela otoka Cresa i Malog Lošinja), </w:t>
      </w:r>
      <w:r w:rsidRPr="0022680F">
        <w:rPr>
          <w:b/>
          <w:bCs/>
          <w:color w:val="1F1F1F"/>
          <w:szCs w:val="22"/>
          <w:lang w:eastAsia="hr-HR"/>
        </w:rPr>
        <w:t>vrlo toplo</w:t>
      </w:r>
      <w:r w:rsidRPr="0022680F">
        <w:rPr>
          <w:color w:val="1F1F1F"/>
          <w:szCs w:val="22"/>
          <w:lang w:eastAsia="hr-HR"/>
        </w:rPr>
        <w:t> (dijelovi istočne Hrvatske, sjeverna Hrvatska, Gorski kotar i sjeverni dio Velebita, Istra, sjevernodalmatinski otoci, Ravni kotari, otoci i dio srednje Dalmacije, dio južne Dalmacije) i </w:t>
      </w:r>
      <w:r w:rsidRPr="0022680F">
        <w:rPr>
          <w:b/>
          <w:bCs/>
          <w:color w:val="1F1F1F"/>
          <w:szCs w:val="22"/>
          <w:lang w:eastAsia="hr-HR"/>
        </w:rPr>
        <w:t>ekstremno toplo</w:t>
      </w:r>
      <w:r w:rsidRPr="0022680F">
        <w:rPr>
          <w:color w:val="1F1F1F"/>
          <w:szCs w:val="22"/>
          <w:lang w:eastAsia="hr-HR"/>
        </w:rPr>
        <w:t> (istok Hrvatske, veći dio središnje Hrvatske, Lika, južni Velebit, glavnina sjeverne Dalmacije, dijelovi srednje Dalmacije, Pelješac i Mljet).</w:t>
      </w:r>
    </w:p>
    <w:p w14:paraId="5D5E0BE6" w14:textId="77777777" w:rsidR="00321950" w:rsidRDefault="00321950" w:rsidP="00321950">
      <w:pPr>
        <w:spacing w:before="120" w:after="120"/>
        <w:jc w:val="center"/>
        <w:rPr>
          <w:iCs/>
          <w:color w:val="54883D"/>
          <w:sz w:val="20"/>
          <w:szCs w:val="18"/>
        </w:rPr>
      </w:pPr>
      <w:bookmarkStart w:id="532" w:name="_Hlk135300288"/>
    </w:p>
    <w:p w14:paraId="7BFB5988" w14:textId="77777777" w:rsidR="00321950" w:rsidRDefault="00321950" w:rsidP="00321950">
      <w:pPr>
        <w:spacing w:before="120" w:after="120"/>
        <w:jc w:val="center"/>
        <w:rPr>
          <w:iCs/>
          <w:color w:val="54883D"/>
          <w:sz w:val="20"/>
          <w:szCs w:val="18"/>
        </w:rPr>
      </w:pPr>
    </w:p>
    <w:p w14:paraId="74A6B495" w14:textId="77777777" w:rsidR="00321950" w:rsidRDefault="00321950" w:rsidP="00321950">
      <w:pPr>
        <w:spacing w:before="120" w:after="120"/>
        <w:jc w:val="center"/>
        <w:rPr>
          <w:iCs/>
          <w:color w:val="54883D"/>
          <w:sz w:val="20"/>
          <w:szCs w:val="18"/>
        </w:rPr>
      </w:pPr>
    </w:p>
    <w:p w14:paraId="3A6AB3D6" w14:textId="77777777" w:rsidR="00321950" w:rsidRDefault="00321950" w:rsidP="00321950">
      <w:pPr>
        <w:spacing w:before="120" w:after="120"/>
        <w:jc w:val="center"/>
        <w:rPr>
          <w:iCs/>
          <w:color w:val="54883D"/>
          <w:sz w:val="20"/>
          <w:szCs w:val="18"/>
        </w:rPr>
      </w:pPr>
    </w:p>
    <w:p w14:paraId="2A81EE63" w14:textId="77777777" w:rsidR="00321950" w:rsidRDefault="00321950" w:rsidP="00321950">
      <w:pPr>
        <w:spacing w:before="120" w:after="120"/>
        <w:jc w:val="center"/>
        <w:rPr>
          <w:iCs/>
          <w:color w:val="54883D"/>
          <w:sz w:val="20"/>
          <w:szCs w:val="18"/>
        </w:rPr>
      </w:pPr>
    </w:p>
    <w:p w14:paraId="55A3170B" w14:textId="77777777" w:rsidR="00321950" w:rsidRDefault="00321950" w:rsidP="00321950">
      <w:pPr>
        <w:spacing w:before="120" w:after="120"/>
        <w:jc w:val="center"/>
        <w:rPr>
          <w:iCs/>
          <w:color w:val="54883D"/>
          <w:sz w:val="20"/>
          <w:szCs w:val="18"/>
        </w:rPr>
      </w:pPr>
    </w:p>
    <w:p w14:paraId="6CB7DAFC" w14:textId="676E8C6F" w:rsidR="00321950"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25</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22</w:t>
      </w:r>
      <w:r w:rsidRPr="00C53EC7">
        <w:rPr>
          <w:iCs/>
          <w:color w:val="54883D"/>
          <w:sz w:val="20"/>
          <w:szCs w:val="18"/>
        </w:rPr>
        <w:t>. godine</w:t>
      </w:r>
    </w:p>
    <w:bookmarkEnd w:id="532"/>
    <w:p w14:paraId="6458D527" w14:textId="77777777" w:rsidR="00321950" w:rsidRDefault="00321950" w:rsidP="00321950">
      <w:pPr>
        <w:autoSpaceDE w:val="0"/>
        <w:autoSpaceDN w:val="0"/>
        <w:adjustRightInd w:val="0"/>
        <w:spacing w:before="120" w:after="120"/>
        <w:jc w:val="center"/>
        <w:rPr>
          <w:color w:val="auto"/>
          <w:szCs w:val="22"/>
        </w:rPr>
      </w:pPr>
      <w:r w:rsidRPr="0022680F">
        <w:rPr>
          <w:noProof/>
          <w:color w:val="auto"/>
          <w:szCs w:val="22"/>
        </w:rPr>
        <w:drawing>
          <wp:inline distT="0" distB="0" distL="0" distR="0" wp14:anchorId="10C4721D" wp14:editId="5B5A702A">
            <wp:extent cx="4739640" cy="4417974"/>
            <wp:effectExtent l="0" t="0" r="3810" b="1905"/>
            <wp:docPr id="104192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23723" name=""/>
                    <pic:cNvPicPr/>
                  </pic:nvPicPr>
                  <pic:blipFill>
                    <a:blip r:embed="rId68"/>
                    <a:stretch>
                      <a:fillRect/>
                    </a:stretch>
                  </pic:blipFill>
                  <pic:spPr>
                    <a:xfrm>
                      <a:off x="0" y="0"/>
                      <a:ext cx="4742669" cy="4420797"/>
                    </a:xfrm>
                    <a:prstGeom prst="rect">
                      <a:avLst/>
                    </a:prstGeom>
                  </pic:spPr>
                </pic:pic>
              </a:graphicData>
            </a:graphic>
          </wp:inline>
        </w:drawing>
      </w:r>
    </w:p>
    <w:p w14:paraId="3EF630AE" w14:textId="77777777" w:rsidR="00321950" w:rsidRPr="00C53EC7"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05B65230" w14:textId="77777777" w:rsidR="00321950" w:rsidRDefault="00321950" w:rsidP="00321950">
      <w:pPr>
        <w:shd w:val="clear" w:color="auto" w:fill="FFFFFF"/>
        <w:spacing w:before="0" w:after="360"/>
        <w:rPr>
          <w:color w:val="1F1F1F"/>
          <w:szCs w:val="22"/>
          <w:lang w:eastAsia="hr-HR"/>
        </w:rPr>
      </w:pPr>
      <w:r w:rsidRPr="0022680F">
        <w:rPr>
          <w:color w:val="1F1F1F"/>
          <w:szCs w:val="22"/>
          <w:lang w:eastAsia="hr-HR"/>
        </w:rPr>
        <w:t>Odstupanja srednje temperature zraka u srpnju 2022. u odnosu na normalu 1981. – 2010. nalaze se u rasponu od 1,3 °C (Komiža) do 3,0 °C (Pazin i Rijeka). Na svim postajama temperatura zraka je bila viša od prosječne.</w:t>
      </w:r>
    </w:p>
    <w:p w14:paraId="3E7BC026" w14:textId="77777777" w:rsidR="00321950" w:rsidRPr="00937274" w:rsidRDefault="00321950" w:rsidP="00321950">
      <w:pPr>
        <w:shd w:val="clear" w:color="auto" w:fill="FFFFFF"/>
        <w:spacing w:before="0" w:after="360"/>
        <w:rPr>
          <w:color w:val="1F1F1F"/>
          <w:szCs w:val="22"/>
          <w:lang w:eastAsia="hr-HR"/>
        </w:rPr>
      </w:pPr>
      <w:r w:rsidRPr="0022680F">
        <w:rPr>
          <w:color w:val="1F1F1F"/>
          <w:szCs w:val="22"/>
          <w:lang w:eastAsia="hr-HR"/>
        </w:rPr>
        <w:t>Prema raspodjeli percentila, temperaturne prilike u Hrvatskoj za srpanj 2022. godine bile su u kategorijama: </w:t>
      </w:r>
      <w:r w:rsidRPr="0022680F">
        <w:rPr>
          <w:b/>
          <w:bCs/>
          <w:color w:val="1F1F1F"/>
          <w:szCs w:val="22"/>
          <w:lang w:eastAsia="hr-HR"/>
        </w:rPr>
        <w:t>toplo</w:t>
      </w:r>
      <w:r w:rsidRPr="0022680F">
        <w:rPr>
          <w:color w:val="1F1F1F"/>
          <w:szCs w:val="22"/>
          <w:lang w:eastAsia="hr-HR"/>
        </w:rPr>
        <w:t> (sjeverni dio središnje Hrvatske, Vis), </w:t>
      </w:r>
      <w:r w:rsidRPr="0022680F">
        <w:rPr>
          <w:b/>
          <w:bCs/>
          <w:color w:val="1F1F1F"/>
          <w:szCs w:val="22"/>
          <w:lang w:eastAsia="hr-HR"/>
        </w:rPr>
        <w:t>vrlo toplo</w:t>
      </w:r>
      <w:r w:rsidRPr="0022680F">
        <w:rPr>
          <w:color w:val="1F1F1F"/>
          <w:szCs w:val="22"/>
          <w:lang w:eastAsia="hr-HR"/>
        </w:rPr>
        <w:t> (istočna, dijelovi središnje i gorske Hrvatske, veći dio srednje Dalmacije) i </w:t>
      </w:r>
      <w:r w:rsidRPr="0022680F">
        <w:rPr>
          <w:b/>
          <w:bCs/>
          <w:color w:val="1F1F1F"/>
          <w:szCs w:val="22"/>
          <w:lang w:eastAsia="hr-HR"/>
        </w:rPr>
        <w:t>ekstremno toplo</w:t>
      </w:r>
      <w:r w:rsidRPr="0022680F">
        <w:rPr>
          <w:color w:val="1F1F1F"/>
          <w:szCs w:val="22"/>
          <w:lang w:eastAsia="hr-HR"/>
        </w:rPr>
        <w:t> (okolica Gradišta, zapadni dio središnje Hrvatske, dijelovi gorske Hrvatske, Istra, dijelovi Kvarnera s otocima, sjeverna Dalmacija sa zaleđem, jug srednje Dalmacije, južna Dalmacija)</w:t>
      </w:r>
      <w:r>
        <w:rPr>
          <w:color w:val="1F1F1F"/>
          <w:szCs w:val="22"/>
          <w:lang w:eastAsia="hr-HR"/>
        </w:rPr>
        <w:t>.</w:t>
      </w:r>
    </w:p>
    <w:p w14:paraId="2C873AF0" w14:textId="77777777" w:rsidR="00321950" w:rsidRPr="00C56F9D" w:rsidRDefault="00321950" w:rsidP="00321950">
      <w:pPr>
        <w:rPr>
          <w:color w:val="auto"/>
          <w:szCs w:val="22"/>
        </w:rPr>
      </w:pPr>
      <w:r w:rsidRPr="00C56F9D">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14:paraId="5AECC774" w14:textId="77777777" w:rsidR="00321950" w:rsidRPr="00C56F9D" w:rsidRDefault="00321950" w:rsidP="00321950">
      <w:pPr>
        <w:rPr>
          <w:color w:val="auto"/>
          <w:szCs w:val="22"/>
        </w:rPr>
      </w:pPr>
      <w:r w:rsidRPr="00C56F9D">
        <w:rPr>
          <w:color w:val="auto"/>
          <w:szCs w:val="22"/>
        </w:rPr>
        <w:t>Najugroženije – ranjive skupine izloženog stanovništva su mala djeca i starije dobne skupine, kronični bolesnici, osobe s invaliditetom te osobe koji rade na otvorenom prostoru.</w:t>
      </w:r>
    </w:p>
    <w:p w14:paraId="48AC84CE" w14:textId="77777777" w:rsidR="00321950" w:rsidRPr="00C53EC7" w:rsidRDefault="00321950" w:rsidP="00321950">
      <w:pPr>
        <w:rPr>
          <w:color w:val="auto"/>
          <w:szCs w:val="22"/>
        </w:rPr>
      </w:pPr>
      <w:r w:rsidRPr="00C53EC7">
        <w:rPr>
          <w:color w:val="auto"/>
          <w:szCs w:val="22"/>
        </w:rPr>
        <w:t xml:space="preserve">Za predočenje opsega opterećenosti zdravstvenih ustanova navodi se koje skupine bolesnika će biti toliko ugrožene da se hospitaliziraju ili će zatražiti stručnu medicinsku pomoć i </w:t>
      </w:r>
      <w:r w:rsidRPr="00C53EC7">
        <w:rPr>
          <w:color w:val="auto"/>
          <w:szCs w:val="22"/>
        </w:rPr>
        <w:lastRenderedPageBreak/>
        <w:t>intervenciju. Prvenstveno su to osobe s već postojećim kroničnim bolestima (hipertoničari, šećeraši, bubrežni, mentalni/depresija najviše).</w:t>
      </w:r>
      <w:r w:rsidRPr="00C53EC7">
        <w:t xml:space="preserve"> </w:t>
      </w:r>
      <w:r w:rsidRPr="00C53EC7">
        <w:rPr>
          <w:color w:val="auto"/>
          <w:szCs w:val="22"/>
        </w:rPr>
        <w:t xml:space="preserve">U skupinu posebno ugroženih osoba pritom treba nadodati radnike na otvorenom. </w:t>
      </w:r>
    </w:p>
    <w:p w14:paraId="1D6FC09C" w14:textId="77777777" w:rsidR="00321950" w:rsidRPr="00C53EC7" w:rsidRDefault="00321950" w:rsidP="00321950">
      <w:pPr>
        <w:spacing w:before="120" w:after="120"/>
        <w:rPr>
          <w:color w:val="000000"/>
        </w:rPr>
      </w:pPr>
      <w:r w:rsidRPr="00C53EC7">
        <w:rPr>
          <w:color w:val="auto"/>
          <w:szCs w:val="22"/>
        </w:rPr>
        <w:t xml:space="preserve">Pojavnost ekstremnih temperatura poklapa se s razdobljem turističke sezone kada je  koncentracija osoba, a samim tim i opasnost daleko veća. U skupinu posebno ugroženih osoba pritom treba nadodati turiste te radnike na otvorenom. </w:t>
      </w:r>
      <w:r w:rsidRPr="00C53EC7">
        <w:rPr>
          <w:color w:val="000000"/>
        </w:rPr>
        <w:t>Iznimno visoke dnevne temperature u kombinaciji s naglim ulaskom u more česti su uzrok smrti, naročito turista.</w:t>
      </w:r>
    </w:p>
    <w:p w14:paraId="633CD81E" w14:textId="6E0F68E6" w:rsidR="00321950" w:rsidRDefault="00321950" w:rsidP="00321950">
      <w:pPr>
        <w:spacing w:before="120" w:after="120"/>
        <w:jc w:val="center"/>
        <w:rPr>
          <w:iCs/>
          <w:color w:val="54883D"/>
          <w:sz w:val="20"/>
          <w:szCs w:val="18"/>
        </w:rPr>
      </w:pPr>
      <w:r w:rsidRPr="00C53EC7">
        <w:rPr>
          <w:iCs/>
          <w:color w:val="54883D"/>
          <w:sz w:val="20"/>
          <w:szCs w:val="18"/>
        </w:rPr>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26</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20</w:t>
      </w:r>
      <w:r w:rsidRPr="00C53EC7">
        <w:rPr>
          <w:iCs/>
          <w:color w:val="54883D"/>
          <w:sz w:val="20"/>
          <w:szCs w:val="18"/>
        </w:rPr>
        <w:t>. godine</w:t>
      </w:r>
    </w:p>
    <w:p w14:paraId="303BE0A0" w14:textId="77777777" w:rsidR="00321950" w:rsidRDefault="00321950" w:rsidP="00321950">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378DECDA" wp14:editId="5AC428C2">
            <wp:extent cx="3927674" cy="3771900"/>
            <wp:effectExtent l="0" t="0" r="0" b="0"/>
            <wp:docPr id="33399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90821" name=""/>
                    <pic:cNvPicPr/>
                  </pic:nvPicPr>
                  <pic:blipFill>
                    <a:blip r:embed="rId69"/>
                    <a:stretch>
                      <a:fillRect/>
                    </a:stretch>
                  </pic:blipFill>
                  <pic:spPr>
                    <a:xfrm>
                      <a:off x="0" y="0"/>
                      <a:ext cx="3951097" cy="3794394"/>
                    </a:xfrm>
                    <a:prstGeom prst="rect">
                      <a:avLst/>
                    </a:prstGeom>
                  </pic:spPr>
                </pic:pic>
              </a:graphicData>
            </a:graphic>
          </wp:inline>
        </w:drawing>
      </w:r>
    </w:p>
    <w:p w14:paraId="042518EB" w14:textId="77777777" w:rsidR="00321950" w:rsidRPr="00C53EC7"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1E39AB17" w14:textId="77777777" w:rsidR="00321950" w:rsidRDefault="00321950" w:rsidP="00321950">
      <w:pPr>
        <w:shd w:val="clear" w:color="auto" w:fill="FFFFFF"/>
        <w:spacing w:before="0" w:after="360"/>
        <w:rPr>
          <w:color w:val="1F1F1F"/>
          <w:szCs w:val="22"/>
          <w:lang w:eastAsia="hr-HR"/>
        </w:rPr>
      </w:pPr>
      <w:r>
        <w:rPr>
          <w:color w:val="1F1F1F"/>
          <w:szCs w:val="22"/>
          <w:lang w:eastAsia="hr-HR"/>
        </w:rPr>
        <w:t>O</w:t>
      </w:r>
      <w:r w:rsidRPr="004A4066">
        <w:rPr>
          <w:color w:val="1F1F1F"/>
          <w:szCs w:val="22"/>
          <w:lang w:eastAsia="hr-HR"/>
        </w:rPr>
        <w:t>dstupanja količine oborine u srpnju 2020. godine u odnosu na normalu 1981. – 2010. nalaze se u rasponu od 10 % višegodišnjeg prosjeka na postaji Dubrovnik gdje je palo 2,7 mm oborine, do 250 % u Varaždinu gdje je palo 205,2 mm oborine. Analiza odstupanja količina oborine za srpanj 2020. izraženih u postotcima (%) višegodišnjeg prosjeka pokazuje da su količine oborine bile iznad prosjeka na postajama Gradište, Bilogora, Bjelovar, Križevci, Varaždin, Puntijarka, Zagreb-Maksimir, Parg, Ogulin, Senj, Zavižan, Rab, Mali Lošinj i Gospić. Na ostalim postajama količine oborine su bile prosječne ili ispod prosjeka.</w:t>
      </w:r>
    </w:p>
    <w:p w14:paraId="25656248" w14:textId="77777777" w:rsidR="00321950" w:rsidRDefault="00321950" w:rsidP="00321950">
      <w:pPr>
        <w:spacing w:before="120" w:after="120"/>
        <w:jc w:val="center"/>
        <w:rPr>
          <w:iCs/>
          <w:color w:val="54883D"/>
          <w:sz w:val="20"/>
          <w:szCs w:val="18"/>
        </w:rPr>
      </w:pPr>
    </w:p>
    <w:p w14:paraId="3D781E3A" w14:textId="77777777" w:rsidR="00321950" w:rsidRDefault="00321950" w:rsidP="00321950">
      <w:pPr>
        <w:spacing w:before="120" w:after="120"/>
        <w:jc w:val="center"/>
        <w:rPr>
          <w:iCs/>
          <w:color w:val="54883D"/>
          <w:sz w:val="20"/>
          <w:szCs w:val="18"/>
        </w:rPr>
      </w:pPr>
    </w:p>
    <w:p w14:paraId="442C6825" w14:textId="77777777" w:rsidR="00321950" w:rsidRDefault="00321950" w:rsidP="00321950">
      <w:pPr>
        <w:spacing w:before="120" w:after="120"/>
        <w:jc w:val="center"/>
        <w:rPr>
          <w:iCs/>
          <w:color w:val="54883D"/>
          <w:sz w:val="20"/>
          <w:szCs w:val="18"/>
        </w:rPr>
      </w:pPr>
    </w:p>
    <w:p w14:paraId="76A41B72" w14:textId="77777777" w:rsidR="00321950" w:rsidRDefault="00321950" w:rsidP="00321950">
      <w:pPr>
        <w:spacing w:before="120" w:after="120"/>
        <w:jc w:val="center"/>
        <w:rPr>
          <w:iCs/>
          <w:color w:val="54883D"/>
          <w:sz w:val="20"/>
          <w:szCs w:val="18"/>
        </w:rPr>
      </w:pPr>
    </w:p>
    <w:p w14:paraId="10BDD39C" w14:textId="77777777" w:rsidR="00321950" w:rsidRDefault="00321950" w:rsidP="00321950">
      <w:pPr>
        <w:spacing w:before="120" w:after="120"/>
        <w:jc w:val="center"/>
        <w:rPr>
          <w:iCs/>
          <w:color w:val="54883D"/>
          <w:sz w:val="20"/>
          <w:szCs w:val="18"/>
        </w:rPr>
      </w:pPr>
    </w:p>
    <w:p w14:paraId="5D6BD06D" w14:textId="17819816" w:rsidR="00321950"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27</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21</w:t>
      </w:r>
      <w:r w:rsidRPr="00C53EC7">
        <w:rPr>
          <w:iCs/>
          <w:color w:val="54883D"/>
          <w:sz w:val="20"/>
          <w:szCs w:val="18"/>
        </w:rPr>
        <w:t>. godine</w:t>
      </w:r>
    </w:p>
    <w:p w14:paraId="0C27CDC0" w14:textId="77777777" w:rsidR="00321950" w:rsidRDefault="00321950" w:rsidP="00321950">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325C71D8" wp14:editId="1F883D5E">
            <wp:extent cx="4328160" cy="4062184"/>
            <wp:effectExtent l="0" t="0" r="0" b="0"/>
            <wp:docPr id="146978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82410" name=""/>
                    <pic:cNvPicPr/>
                  </pic:nvPicPr>
                  <pic:blipFill>
                    <a:blip r:embed="rId70"/>
                    <a:stretch>
                      <a:fillRect/>
                    </a:stretch>
                  </pic:blipFill>
                  <pic:spPr>
                    <a:xfrm>
                      <a:off x="0" y="0"/>
                      <a:ext cx="4331651" cy="4065460"/>
                    </a:xfrm>
                    <a:prstGeom prst="rect">
                      <a:avLst/>
                    </a:prstGeom>
                  </pic:spPr>
                </pic:pic>
              </a:graphicData>
            </a:graphic>
          </wp:inline>
        </w:drawing>
      </w:r>
    </w:p>
    <w:p w14:paraId="6E0D04A8" w14:textId="77777777" w:rsidR="00321950" w:rsidRPr="00770FA6"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04788CEF" w14:textId="77777777" w:rsidR="00321950" w:rsidRDefault="00321950" w:rsidP="00321950">
      <w:pPr>
        <w:shd w:val="clear" w:color="auto" w:fill="FFFFFF"/>
        <w:spacing w:before="0" w:after="360"/>
        <w:rPr>
          <w:color w:val="1F1F1F"/>
          <w:szCs w:val="22"/>
          <w:lang w:eastAsia="hr-HR"/>
        </w:rPr>
      </w:pPr>
      <w:r w:rsidRPr="00770FA6">
        <w:rPr>
          <w:color w:val="1F1F1F"/>
          <w:szCs w:val="22"/>
          <w:lang w:eastAsia="hr-HR"/>
        </w:rPr>
        <w:t>Oborinske prilike u Hrvatskoj u srpnju 2021. godine izražene percentilima detaljnije su opisane sljedećim kategorijama: sušno (okolica Makarske, Komiže i Dubrovnika), normalno (središnja i dio istočne Hrvatske, Dalmacija izuzev spomenutih sušnih područja), kišno (dio istočne Hrvatske, okolica Bilogore, gorska Hrvatska, Istra, Kvarner s otocima), vrlo kišno (okolica Rijeke, područje od Senja do Zavižana, okolica Gospića) i ekstremno kišno (Senj i Zavižan).</w:t>
      </w:r>
    </w:p>
    <w:p w14:paraId="1FC34F85" w14:textId="77777777" w:rsidR="00321950" w:rsidRDefault="00321950" w:rsidP="00321950">
      <w:pPr>
        <w:spacing w:before="120" w:after="120"/>
        <w:jc w:val="center"/>
        <w:rPr>
          <w:iCs/>
          <w:color w:val="54883D"/>
          <w:sz w:val="20"/>
          <w:szCs w:val="18"/>
        </w:rPr>
      </w:pPr>
    </w:p>
    <w:p w14:paraId="22CE589E" w14:textId="77777777" w:rsidR="00321950" w:rsidRDefault="00321950" w:rsidP="00321950">
      <w:pPr>
        <w:spacing w:before="120" w:after="120"/>
        <w:jc w:val="center"/>
        <w:rPr>
          <w:iCs/>
          <w:color w:val="54883D"/>
          <w:sz w:val="20"/>
          <w:szCs w:val="18"/>
        </w:rPr>
      </w:pPr>
    </w:p>
    <w:p w14:paraId="612A5AD2" w14:textId="77777777" w:rsidR="00321950" w:rsidRDefault="00321950" w:rsidP="00321950">
      <w:pPr>
        <w:spacing w:before="120" w:after="120"/>
        <w:jc w:val="center"/>
        <w:rPr>
          <w:iCs/>
          <w:color w:val="54883D"/>
          <w:sz w:val="20"/>
          <w:szCs w:val="18"/>
        </w:rPr>
      </w:pPr>
    </w:p>
    <w:p w14:paraId="30EB17B0" w14:textId="77777777" w:rsidR="00321950" w:rsidRDefault="00321950" w:rsidP="00321950">
      <w:pPr>
        <w:spacing w:before="120" w:after="120"/>
        <w:jc w:val="center"/>
        <w:rPr>
          <w:iCs/>
          <w:color w:val="54883D"/>
          <w:sz w:val="20"/>
          <w:szCs w:val="18"/>
        </w:rPr>
      </w:pPr>
    </w:p>
    <w:p w14:paraId="45F875E8" w14:textId="77777777" w:rsidR="00321950" w:rsidRDefault="00321950" w:rsidP="00321950">
      <w:pPr>
        <w:spacing w:before="120" w:after="120"/>
        <w:jc w:val="center"/>
        <w:rPr>
          <w:iCs/>
          <w:color w:val="54883D"/>
          <w:sz w:val="20"/>
          <w:szCs w:val="18"/>
        </w:rPr>
      </w:pPr>
    </w:p>
    <w:p w14:paraId="67D01D3F" w14:textId="77777777" w:rsidR="00321950" w:rsidRDefault="00321950" w:rsidP="00321950">
      <w:pPr>
        <w:spacing w:before="120" w:after="120"/>
        <w:jc w:val="center"/>
        <w:rPr>
          <w:iCs/>
          <w:color w:val="54883D"/>
          <w:sz w:val="20"/>
          <w:szCs w:val="18"/>
        </w:rPr>
      </w:pPr>
    </w:p>
    <w:p w14:paraId="35FEDD2B" w14:textId="77777777" w:rsidR="00321950" w:rsidRDefault="00321950" w:rsidP="00321950">
      <w:pPr>
        <w:spacing w:before="120" w:after="120"/>
        <w:jc w:val="center"/>
        <w:rPr>
          <w:iCs/>
          <w:color w:val="54883D"/>
          <w:sz w:val="20"/>
          <w:szCs w:val="18"/>
        </w:rPr>
      </w:pPr>
    </w:p>
    <w:p w14:paraId="0D7787F3" w14:textId="77777777" w:rsidR="00321950" w:rsidRDefault="00321950" w:rsidP="00321950">
      <w:pPr>
        <w:spacing w:before="120" w:after="120"/>
        <w:jc w:val="center"/>
        <w:rPr>
          <w:iCs/>
          <w:color w:val="54883D"/>
          <w:sz w:val="20"/>
          <w:szCs w:val="18"/>
        </w:rPr>
      </w:pPr>
    </w:p>
    <w:p w14:paraId="3DA73A23" w14:textId="77777777" w:rsidR="00321950" w:rsidRDefault="00321950" w:rsidP="00321950">
      <w:pPr>
        <w:spacing w:before="120" w:after="120"/>
        <w:jc w:val="center"/>
        <w:rPr>
          <w:iCs/>
          <w:color w:val="54883D"/>
          <w:sz w:val="20"/>
          <w:szCs w:val="18"/>
        </w:rPr>
      </w:pPr>
    </w:p>
    <w:p w14:paraId="536E27C8" w14:textId="77777777" w:rsidR="00321950" w:rsidRDefault="00321950" w:rsidP="00321950">
      <w:pPr>
        <w:spacing w:before="120" w:after="120"/>
        <w:jc w:val="center"/>
        <w:rPr>
          <w:iCs/>
          <w:color w:val="54883D"/>
          <w:sz w:val="20"/>
          <w:szCs w:val="18"/>
        </w:rPr>
      </w:pPr>
    </w:p>
    <w:p w14:paraId="43F9000B" w14:textId="77777777" w:rsidR="00321950" w:rsidRDefault="00321950" w:rsidP="00321950">
      <w:pPr>
        <w:spacing w:before="120" w:after="120"/>
        <w:jc w:val="center"/>
        <w:rPr>
          <w:iCs/>
          <w:color w:val="54883D"/>
          <w:sz w:val="20"/>
          <w:szCs w:val="18"/>
        </w:rPr>
      </w:pPr>
    </w:p>
    <w:p w14:paraId="42837E69" w14:textId="77777777" w:rsidR="00321950" w:rsidRDefault="00321950" w:rsidP="00321950">
      <w:pPr>
        <w:spacing w:before="120" w:after="120"/>
        <w:jc w:val="center"/>
        <w:rPr>
          <w:iCs/>
          <w:color w:val="54883D"/>
          <w:sz w:val="20"/>
          <w:szCs w:val="18"/>
        </w:rPr>
      </w:pPr>
    </w:p>
    <w:p w14:paraId="499568DF" w14:textId="2C346477" w:rsidR="00321950"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28</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22</w:t>
      </w:r>
      <w:r w:rsidRPr="00C53EC7">
        <w:rPr>
          <w:iCs/>
          <w:color w:val="54883D"/>
          <w:sz w:val="20"/>
          <w:szCs w:val="18"/>
        </w:rPr>
        <w:t>. godine</w:t>
      </w:r>
    </w:p>
    <w:p w14:paraId="03E50DFB" w14:textId="77777777" w:rsidR="00321950" w:rsidRDefault="00321950" w:rsidP="00321950">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48A70714" wp14:editId="4AC7727E">
            <wp:extent cx="3870960" cy="3780279"/>
            <wp:effectExtent l="0" t="0" r="0" b="0"/>
            <wp:docPr id="116211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6894" name=""/>
                    <pic:cNvPicPr/>
                  </pic:nvPicPr>
                  <pic:blipFill>
                    <a:blip r:embed="rId71"/>
                    <a:stretch>
                      <a:fillRect/>
                    </a:stretch>
                  </pic:blipFill>
                  <pic:spPr>
                    <a:xfrm>
                      <a:off x="0" y="0"/>
                      <a:ext cx="3873943" cy="3783192"/>
                    </a:xfrm>
                    <a:prstGeom prst="rect">
                      <a:avLst/>
                    </a:prstGeom>
                  </pic:spPr>
                </pic:pic>
              </a:graphicData>
            </a:graphic>
          </wp:inline>
        </w:drawing>
      </w:r>
    </w:p>
    <w:p w14:paraId="0555F6EE" w14:textId="77777777" w:rsidR="00321950" w:rsidRPr="00770FA6"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4DEECA66" w14:textId="77777777" w:rsidR="00321950" w:rsidRDefault="00321950" w:rsidP="00321950">
      <w:pPr>
        <w:shd w:val="clear" w:color="auto" w:fill="FFFFFF"/>
        <w:spacing w:before="0" w:after="360"/>
        <w:rPr>
          <w:color w:val="1F1F1F"/>
          <w:szCs w:val="22"/>
          <w:lang w:eastAsia="hr-HR"/>
        </w:rPr>
      </w:pPr>
      <w:r w:rsidRPr="00770FA6">
        <w:rPr>
          <w:color w:val="1F1F1F"/>
          <w:szCs w:val="22"/>
          <w:lang w:eastAsia="hr-HR"/>
        </w:rPr>
        <w:t>Oborinske prilike u Hrvatskoj u srpnju 2022. godine izražene percentilima detaljnije su opisane sljedećim kategorijama: ekstremno sušno (okolica Križevaca), vrlo sušno (šira okolica Slavonskog Broda i Križevaca), sušno (istočna i dijelovi središnje Hrvatske, okolica Karlovca, okolica Zavižana i dijelovi kvarnerskih otoka, okolica Zadra i postaje Split-Marjan), normalno (dijelovi središnje i gorske Hrvatske, Kvarner i dijelovi otoka, Istra, Dalmacija izuzev okolice Zadra, Šibenika i postaje Split-Marjan), kišno (šira okolica Šibenika) i vrlo kišno (okolica Šibenika).</w:t>
      </w:r>
    </w:p>
    <w:p w14:paraId="5CD77EE6" w14:textId="77777777" w:rsidR="00321950" w:rsidRDefault="00321950" w:rsidP="00321950">
      <w:pPr>
        <w:shd w:val="clear" w:color="auto" w:fill="FFFFFF"/>
        <w:spacing w:before="0" w:after="360"/>
        <w:rPr>
          <w:color w:val="1F1F1F"/>
          <w:szCs w:val="22"/>
          <w:lang w:eastAsia="hr-HR"/>
        </w:rPr>
      </w:pPr>
    </w:p>
    <w:p w14:paraId="522C2135" w14:textId="77777777" w:rsidR="00321950" w:rsidRDefault="00321950" w:rsidP="00321950">
      <w:pPr>
        <w:shd w:val="clear" w:color="auto" w:fill="FFFFFF"/>
        <w:spacing w:before="0" w:after="360"/>
        <w:rPr>
          <w:color w:val="1F1F1F"/>
          <w:szCs w:val="22"/>
          <w:lang w:eastAsia="hr-HR"/>
        </w:rPr>
      </w:pPr>
      <w:r w:rsidRPr="00392A78">
        <w:rPr>
          <w:color w:val="1F1F1F"/>
          <w:szCs w:val="22"/>
          <w:lang w:eastAsia="hr-HR"/>
        </w:rPr>
        <w:t>Odstupanja srednje temperature zraka za ljeto 2023. u odnosu na normalu 1991. – 2020. nalaze se u rasponu od 0,4 °C (Makarska) do 1,4 °C (Bilogora). Na svim postajama temperatura zraka je bila viša od višegodišnjeg prosjeka.Prema raspodjeli percentila, temperaturne prilike u Hrvatskoj za ljeto 2023. godine opisane su sljedećim kategorijama: normalno (krajnji sjever Hrvatske, okolica Bjelovara i Zagreba, šire makarsko područje), toplo (veći dio Hrvatske) i vrlo toplo (šire osječko područje, okolica Bilogore).</w:t>
      </w:r>
    </w:p>
    <w:p w14:paraId="0202DE6D" w14:textId="77777777" w:rsidR="00321950" w:rsidRDefault="00321950" w:rsidP="00321950">
      <w:pPr>
        <w:shd w:val="clear" w:color="auto" w:fill="FFFFFF"/>
        <w:spacing w:before="0" w:after="360"/>
        <w:rPr>
          <w:color w:val="1F1F1F"/>
          <w:szCs w:val="22"/>
          <w:lang w:eastAsia="hr-HR"/>
        </w:rPr>
      </w:pPr>
    </w:p>
    <w:p w14:paraId="431BABDA" w14:textId="77777777" w:rsidR="00321950" w:rsidRDefault="00321950" w:rsidP="00321950">
      <w:pPr>
        <w:shd w:val="clear" w:color="auto" w:fill="FFFFFF"/>
        <w:spacing w:before="0" w:after="360"/>
        <w:rPr>
          <w:color w:val="1F1F1F"/>
          <w:szCs w:val="22"/>
          <w:lang w:eastAsia="hr-HR"/>
        </w:rPr>
      </w:pPr>
    </w:p>
    <w:p w14:paraId="179CA324" w14:textId="77777777" w:rsidR="00321950" w:rsidRDefault="00321950" w:rsidP="00321950">
      <w:pPr>
        <w:shd w:val="clear" w:color="auto" w:fill="FFFFFF"/>
        <w:spacing w:before="0" w:after="360"/>
        <w:rPr>
          <w:color w:val="1F1F1F"/>
          <w:szCs w:val="22"/>
          <w:lang w:eastAsia="hr-HR"/>
        </w:rPr>
      </w:pPr>
    </w:p>
    <w:p w14:paraId="6F2B577E" w14:textId="123D9185" w:rsidR="00321950" w:rsidRPr="00392A78" w:rsidRDefault="00321950" w:rsidP="00321950">
      <w:pPr>
        <w:spacing w:before="120" w:after="120"/>
        <w:jc w:val="center"/>
        <w:rPr>
          <w:iCs/>
          <w:color w:val="54883D"/>
          <w:sz w:val="20"/>
          <w:szCs w:val="18"/>
        </w:rPr>
      </w:pPr>
      <w:bookmarkStart w:id="533" w:name="_Hlk188351607"/>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29</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23</w:t>
      </w:r>
      <w:r w:rsidRPr="00C53EC7">
        <w:rPr>
          <w:iCs/>
          <w:color w:val="54883D"/>
          <w:sz w:val="20"/>
          <w:szCs w:val="18"/>
        </w:rPr>
        <w:t>. godine</w:t>
      </w:r>
    </w:p>
    <w:p w14:paraId="6CC87E8C" w14:textId="77777777" w:rsidR="00321950" w:rsidRPr="00392A78" w:rsidRDefault="00321950" w:rsidP="00321950">
      <w:pPr>
        <w:shd w:val="clear" w:color="auto" w:fill="FFFFFF"/>
        <w:spacing w:before="0" w:after="0" w:line="240" w:lineRule="auto"/>
        <w:jc w:val="center"/>
        <w:rPr>
          <w:rFonts w:ascii="Segoe UI" w:hAnsi="Segoe UI" w:cs="Segoe UI"/>
          <w:color w:val="1F1F1F"/>
          <w:sz w:val="23"/>
          <w:szCs w:val="23"/>
          <w:lang w:eastAsia="hr-HR"/>
        </w:rPr>
      </w:pPr>
      <w:r w:rsidRPr="00392A78">
        <w:rPr>
          <w:rFonts w:ascii="Segoe UI" w:hAnsi="Segoe UI" w:cs="Segoe UI"/>
          <w:noProof/>
          <w:color w:val="1F1F1F"/>
          <w:sz w:val="23"/>
          <w:szCs w:val="23"/>
          <w:lang w:eastAsia="hr-HR"/>
        </w:rPr>
        <w:drawing>
          <wp:inline distT="0" distB="0" distL="0" distR="0" wp14:anchorId="608018A6" wp14:editId="2D3E8015">
            <wp:extent cx="4533900" cy="4533900"/>
            <wp:effectExtent l="0" t="0" r="0" b="0"/>
            <wp:docPr id="1526923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4190" cy="4534190"/>
                    </a:xfrm>
                    <a:prstGeom prst="rect">
                      <a:avLst/>
                    </a:prstGeom>
                    <a:noFill/>
                    <a:ln>
                      <a:noFill/>
                    </a:ln>
                  </pic:spPr>
                </pic:pic>
              </a:graphicData>
            </a:graphic>
          </wp:inline>
        </w:drawing>
      </w:r>
    </w:p>
    <w:p w14:paraId="62ABB1C6" w14:textId="77777777" w:rsidR="00321950" w:rsidRPr="00392A78"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r w:rsidRPr="00392A78">
        <w:rPr>
          <w:rFonts w:ascii="Segoe UI" w:hAnsi="Segoe UI" w:cs="Segoe UI"/>
          <w:color w:val="1F1F1F"/>
          <w:sz w:val="23"/>
          <w:szCs w:val="23"/>
          <w:lang w:eastAsia="hr-HR"/>
        </w:rPr>
        <w:br/>
      </w:r>
    </w:p>
    <w:p w14:paraId="6FCFEEF0" w14:textId="77777777" w:rsidR="00321950" w:rsidRPr="00392A78" w:rsidRDefault="00321950" w:rsidP="00321950">
      <w:pPr>
        <w:shd w:val="clear" w:color="auto" w:fill="FFFFFF"/>
        <w:spacing w:before="0" w:after="360"/>
        <w:rPr>
          <w:color w:val="1F1F1F"/>
          <w:szCs w:val="22"/>
          <w:lang w:eastAsia="hr-HR"/>
        </w:rPr>
      </w:pPr>
      <w:r w:rsidRPr="00392A78">
        <w:rPr>
          <w:color w:val="1F1F1F"/>
          <w:szCs w:val="22"/>
          <w:lang w:eastAsia="hr-HR"/>
        </w:rPr>
        <w:t>Odstupanja količine oborine za ljeto 2023. godine u odnosu na normalu 1991. – 2020. nalaze u rasponu od 77 % višegodišnjeg prosjeka u Gradištu gdje je palo 158,4 mm oborine, do 239 % u Lastovu (167,5 mm). Analiza odstupanja količina oborine za ljeto 2023. izraženih u postotcima (%) višegodišnjeg prosjeka pokazuje da su količine oborine na većini postaja bile više od višegodišnjeg prosjeka.</w:t>
      </w:r>
    </w:p>
    <w:p w14:paraId="170E709D" w14:textId="77777777" w:rsidR="00321950" w:rsidRDefault="00321950" w:rsidP="00321950">
      <w:pPr>
        <w:shd w:val="clear" w:color="auto" w:fill="FFFFFF"/>
        <w:spacing w:before="0" w:after="360"/>
        <w:rPr>
          <w:color w:val="1F1F1F"/>
          <w:szCs w:val="22"/>
          <w:lang w:eastAsia="hr-HR"/>
        </w:rPr>
      </w:pPr>
      <w:r w:rsidRPr="00392A78">
        <w:rPr>
          <w:color w:val="1F1F1F"/>
          <w:szCs w:val="22"/>
          <w:lang w:eastAsia="hr-HR"/>
        </w:rPr>
        <w:t>Oborinske prilike za ljeto 2023. godine izražene percentilima detaljnije su opisane sljedećim kategorijama: normalno (istočna i istočni dio središnje Hrvatske, šire ogulinsko područje, šire zadarsko područje, otok Vis, dio Hvara, šire dubrovačko područje), kišno (dio središnje Hrvatske, veći dio gorske Hrvatske, gotovo čitavo južno Hrvatsko primorje), vrlo kišno (okolica Puntijarke, dijelovi gorske Hrvatske, obala Istre i dio Kvarnera, otok Lastovo) i ekstremno kišno (šire riječko područje sa zaleđem, okolica Raba).</w:t>
      </w:r>
    </w:p>
    <w:p w14:paraId="20030197" w14:textId="77777777" w:rsidR="00321950" w:rsidRDefault="00321950" w:rsidP="00321950">
      <w:pPr>
        <w:shd w:val="clear" w:color="auto" w:fill="FFFFFF"/>
        <w:spacing w:before="0" w:after="360"/>
        <w:rPr>
          <w:color w:val="1F1F1F"/>
          <w:szCs w:val="22"/>
          <w:lang w:eastAsia="hr-HR"/>
        </w:rPr>
      </w:pPr>
    </w:p>
    <w:p w14:paraId="2E60CD6E" w14:textId="77777777" w:rsidR="00321950" w:rsidRDefault="00321950" w:rsidP="00321950">
      <w:pPr>
        <w:shd w:val="clear" w:color="auto" w:fill="FFFFFF"/>
        <w:spacing w:before="0" w:after="360"/>
        <w:rPr>
          <w:color w:val="1F1F1F"/>
          <w:szCs w:val="22"/>
          <w:lang w:eastAsia="hr-HR"/>
        </w:rPr>
      </w:pPr>
    </w:p>
    <w:p w14:paraId="52B5CB0D" w14:textId="77777777" w:rsidR="00321950" w:rsidRDefault="00321950" w:rsidP="00321950">
      <w:pPr>
        <w:shd w:val="clear" w:color="auto" w:fill="FFFFFF"/>
        <w:spacing w:before="0" w:after="360"/>
        <w:rPr>
          <w:color w:val="1F1F1F"/>
          <w:szCs w:val="22"/>
          <w:lang w:eastAsia="hr-HR"/>
        </w:rPr>
      </w:pPr>
    </w:p>
    <w:p w14:paraId="233BA69D" w14:textId="25BDB781" w:rsidR="00321950" w:rsidRPr="00392A78" w:rsidRDefault="00321950" w:rsidP="00321950">
      <w:pPr>
        <w:spacing w:before="120" w:after="120"/>
        <w:jc w:val="center"/>
        <w:rPr>
          <w:iCs/>
          <w:color w:val="54883D"/>
          <w:sz w:val="20"/>
          <w:szCs w:val="18"/>
        </w:rPr>
      </w:pPr>
      <w:bookmarkStart w:id="534" w:name="_Hlk188444122"/>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30</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23</w:t>
      </w:r>
      <w:r w:rsidRPr="00C53EC7">
        <w:rPr>
          <w:iCs/>
          <w:color w:val="54883D"/>
          <w:sz w:val="20"/>
          <w:szCs w:val="18"/>
        </w:rPr>
        <w:t>. godine</w:t>
      </w:r>
    </w:p>
    <w:p w14:paraId="4273964C" w14:textId="77777777" w:rsidR="00321950" w:rsidRPr="00392A78" w:rsidRDefault="00321950" w:rsidP="00321950">
      <w:pPr>
        <w:shd w:val="clear" w:color="auto" w:fill="FFFFFF"/>
        <w:spacing w:before="0" w:after="0" w:line="240" w:lineRule="auto"/>
        <w:jc w:val="center"/>
        <w:rPr>
          <w:rFonts w:ascii="Segoe UI" w:hAnsi="Segoe UI" w:cs="Segoe UI"/>
          <w:color w:val="1F1F1F"/>
          <w:sz w:val="23"/>
          <w:szCs w:val="23"/>
          <w:lang w:eastAsia="hr-HR"/>
        </w:rPr>
      </w:pPr>
      <w:r w:rsidRPr="00392A78">
        <w:rPr>
          <w:rFonts w:ascii="Segoe UI" w:hAnsi="Segoe UI" w:cs="Segoe UI"/>
          <w:noProof/>
          <w:color w:val="1F1F1F"/>
          <w:sz w:val="23"/>
          <w:szCs w:val="23"/>
          <w:lang w:eastAsia="hr-HR"/>
        </w:rPr>
        <w:drawing>
          <wp:inline distT="0" distB="0" distL="0" distR="0" wp14:anchorId="51C46F0F" wp14:editId="1A31C3AF">
            <wp:extent cx="4048125" cy="4048125"/>
            <wp:effectExtent l="0" t="0" r="9525" b="9525"/>
            <wp:docPr id="86520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48900" cy="4048900"/>
                    </a:xfrm>
                    <a:prstGeom prst="rect">
                      <a:avLst/>
                    </a:prstGeom>
                    <a:noFill/>
                    <a:ln>
                      <a:noFill/>
                    </a:ln>
                  </pic:spPr>
                </pic:pic>
              </a:graphicData>
            </a:graphic>
          </wp:inline>
        </w:drawing>
      </w:r>
    </w:p>
    <w:p w14:paraId="6759C377" w14:textId="77777777" w:rsidR="00321950" w:rsidRPr="00392A78"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bookmarkEnd w:id="533"/>
    <w:bookmarkEnd w:id="534"/>
    <w:p w14:paraId="79AC8E9C" w14:textId="77777777" w:rsidR="00321950" w:rsidRDefault="00321950" w:rsidP="00321950">
      <w:pPr>
        <w:spacing w:before="120" w:after="120"/>
        <w:jc w:val="center"/>
        <w:rPr>
          <w:iCs/>
          <w:color w:val="54883D"/>
          <w:sz w:val="20"/>
          <w:szCs w:val="18"/>
        </w:rPr>
      </w:pPr>
    </w:p>
    <w:p w14:paraId="6BE7E377" w14:textId="77777777" w:rsidR="00321950" w:rsidRPr="009C5666"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9C5666">
        <w:rPr>
          <w:rFonts w:ascii="Arial" w:hAnsi="Arial" w:cs="Arial"/>
          <w:color w:val="1F1F1F"/>
          <w:sz w:val="22"/>
          <w:szCs w:val="22"/>
        </w:rPr>
        <w:t>Odstupanja srednje temperature zraka, u odnosu na normalu 1991. – 2020. nalaze se u rasponu od 1,8 °C (Makarska) do 3,6°C (Bilogora, Gradište).</w:t>
      </w:r>
    </w:p>
    <w:p w14:paraId="3A0E428B" w14:textId="77777777" w:rsidR="00321950" w:rsidRPr="009C5666" w:rsidRDefault="00321950" w:rsidP="00321950">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9C5666">
        <w:rPr>
          <w:rFonts w:ascii="Arial" w:hAnsi="Arial" w:cs="Arial"/>
          <w:color w:val="1F1F1F"/>
          <w:sz w:val="22"/>
          <w:szCs w:val="22"/>
        </w:rPr>
        <w:t>Prema raspodjeli percentila, u cijeloj Hrvatskoj ljeto je bilo ektremno toplo. Na većini postaja to je najtoplije ljeto otkad postoje mjerenja.</w:t>
      </w:r>
    </w:p>
    <w:p w14:paraId="501BA124" w14:textId="77777777" w:rsidR="00321950" w:rsidRDefault="00321950" w:rsidP="00321950">
      <w:pPr>
        <w:spacing w:before="120" w:after="120"/>
        <w:rPr>
          <w:iCs/>
          <w:color w:val="54883D"/>
          <w:sz w:val="20"/>
          <w:szCs w:val="18"/>
        </w:rPr>
      </w:pPr>
    </w:p>
    <w:p w14:paraId="4F01C954" w14:textId="77777777" w:rsidR="00321950" w:rsidRDefault="00321950" w:rsidP="00321950">
      <w:pPr>
        <w:spacing w:before="120" w:after="120"/>
        <w:jc w:val="center"/>
        <w:rPr>
          <w:iCs/>
          <w:color w:val="54883D"/>
          <w:sz w:val="20"/>
          <w:szCs w:val="18"/>
        </w:rPr>
      </w:pPr>
    </w:p>
    <w:p w14:paraId="129580E6" w14:textId="77777777" w:rsidR="00321950" w:rsidRDefault="00321950" w:rsidP="00321950">
      <w:pPr>
        <w:spacing w:before="120" w:after="120"/>
        <w:jc w:val="center"/>
        <w:rPr>
          <w:iCs/>
          <w:color w:val="54883D"/>
          <w:sz w:val="20"/>
          <w:szCs w:val="18"/>
        </w:rPr>
      </w:pPr>
    </w:p>
    <w:p w14:paraId="0C7EA1D1" w14:textId="77777777" w:rsidR="00321950" w:rsidRDefault="00321950" w:rsidP="00321950">
      <w:pPr>
        <w:spacing w:before="120" w:after="120"/>
        <w:jc w:val="center"/>
        <w:rPr>
          <w:iCs/>
          <w:color w:val="54883D"/>
          <w:sz w:val="20"/>
          <w:szCs w:val="18"/>
        </w:rPr>
      </w:pPr>
    </w:p>
    <w:p w14:paraId="7112937C" w14:textId="77777777" w:rsidR="00321950" w:rsidRDefault="00321950" w:rsidP="00321950">
      <w:pPr>
        <w:spacing w:before="120" w:after="120"/>
        <w:jc w:val="center"/>
        <w:rPr>
          <w:iCs/>
          <w:color w:val="54883D"/>
          <w:sz w:val="20"/>
          <w:szCs w:val="18"/>
        </w:rPr>
      </w:pPr>
    </w:p>
    <w:p w14:paraId="70B0DD9A" w14:textId="77777777" w:rsidR="00321950" w:rsidRDefault="00321950" w:rsidP="00321950">
      <w:pPr>
        <w:spacing w:before="120" w:after="120"/>
        <w:jc w:val="center"/>
        <w:rPr>
          <w:iCs/>
          <w:color w:val="54883D"/>
          <w:sz w:val="20"/>
          <w:szCs w:val="18"/>
        </w:rPr>
      </w:pPr>
    </w:p>
    <w:p w14:paraId="4C3249F7" w14:textId="77777777" w:rsidR="00321950" w:rsidRDefault="00321950" w:rsidP="00321950">
      <w:pPr>
        <w:spacing w:before="120" w:after="120"/>
        <w:jc w:val="center"/>
        <w:rPr>
          <w:iCs/>
          <w:color w:val="54883D"/>
          <w:sz w:val="20"/>
          <w:szCs w:val="18"/>
        </w:rPr>
      </w:pPr>
    </w:p>
    <w:p w14:paraId="404C6DA9" w14:textId="77777777" w:rsidR="00321950" w:rsidRDefault="00321950" w:rsidP="00321950">
      <w:pPr>
        <w:spacing w:before="120" w:after="120"/>
        <w:jc w:val="center"/>
        <w:rPr>
          <w:iCs/>
          <w:color w:val="54883D"/>
          <w:sz w:val="20"/>
          <w:szCs w:val="18"/>
        </w:rPr>
      </w:pPr>
    </w:p>
    <w:p w14:paraId="4F17B992" w14:textId="77777777" w:rsidR="00321950" w:rsidRDefault="00321950" w:rsidP="00321950">
      <w:pPr>
        <w:spacing w:before="120" w:after="120"/>
        <w:jc w:val="center"/>
        <w:rPr>
          <w:iCs/>
          <w:color w:val="54883D"/>
          <w:sz w:val="20"/>
          <w:szCs w:val="18"/>
        </w:rPr>
      </w:pPr>
    </w:p>
    <w:p w14:paraId="5C36F353" w14:textId="77777777" w:rsidR="00321950" w:rsidRDefault="00321950" w:rsidP="00321950">
      <w:pPr>
        <w:spacing w:before="120" w:after="120"/>
        <w:jc w:val="center"/>
        <w:rPr>
          <w:iCs/>
          <w:color w:val="54883D"/>
          <w:sz w:val="20"/>
          <w:szCs w:val="18"/>
        </w:rPr>
      </w:pPr>
    </w:p>
    <w:p w14:paraId="43219676" w14:textId="77777777" w:rsidR="00321950" w:rsidRDefault="00321950" w:rsidP="00321950">
      <w:pPr>
        <w:spacing w:before="120" w:after="120"/>
        <w:jc w:val="center"/>
        <w:rPr>
          <w:iCs/>
          <w:color w:val="54883D"/>
          <w:sz w:val="20"/>
          <w:szCs w:val="18"/>
        </w:rPr>
      </w:pPr>
    </w:p>
    <w:p w14:paraId="7A960880" w14:textId="4367B291" w:rsidR="00321950" w:rsidRPr="00392A78"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31</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24</w:t>
      </w:r>
      <w:r w:rsidRPr="00C53EC7">
        <w:rPr>
          <w:iCs/>
          <w:color w:val="54883D"/>
          <w:sz w:val="20"/>
          <w:szCs w:val="18"/>
        </w:rPr>
        <w:t>. godine</w:t>
      </w:r>
    </w:p>
    <w:p w14:paraId="68D11C52" w14:textId="77777777" w:rsidR="00321950" w:rsidRPr="00392A78" w:rsidRDefault="00321950" w:rsidP="00321950">
      <w:pPr>
        <w:shd w:val="clear" w:color="auto" w:fill="FFFFFF"/>
        <w:spacing w:before="0" w:after="0" w:line="240" w:lineRule="auto"/>
        <w:jc w:val="center"/>
        <w:rPr>
          <w:rFonts w:ascii="Segoe UI" w:hAnsi="Segoe UI" w:cs="Segoe UI"/>
          <w:color w:val="1F1F1F"/>
          <w:sz w:val="23"/>
          <w:szCs w:val="23"/>
          <w:lang w:eastAsia="hr-HR"/>
        </w:rPr>
      </w:pPr>
      <w:r w:rsidRPr="009C5666">
        <w:rPr>
          <w:rFonts w:ascii="Segoe UI" w:hAnsi="Segoe UI" w:cs="Segoe UI"/>
          <w:noProof/>
          <w:color w:val="1F1F1F"/>
          <w:sz w:val="23"/>
          <w:szCs w:val="23"/>
          <w:lang w:eastAsia="hr-HR"/>
        </w:rPr>
        <w:drawing>
          <wp:inline distT="0" distB="0" distL="0" distR="0" wp14:anchorId="3783A40A" wp14:editId="5038DCB0">
            <wp:extent cx="4130398" cy="4290432"/>
            <wp:effectExtent l="0" t="0" r="3810" b="0"/>
            <wp:docPr id="27013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3099" name=""/>
                    <pic:cNvPicPr/>
                  </pic:nvPicPr>
                  <pic:blipFill>
                    <a:blip r:embed="rId74"/>
                    <a:stretch>
                      <a:fillRect/>
                    </a:stretch>
                  </pic:blipFill>
                  <pic:spPr>
                    <a:xfrm>
                      <a:off x="0" y="0"/>
                      <a:ext cx="4130398" cy="4290432"/>
                    </a:xfrm>
                    <a:prstGeom prst="rect">
                      <a:avLst/>
                    </a:prstGeom>
                  </pic:spPr>
                </pic:pic>
              </a:graphicData>
            </a:graphic>
          </wp:inline>
        </w:drawing>
      </w:r>
    </w:p>
    <w:p w14:paraId="39385F83" w14:textId="77777777" w:rsidR="00321950" w:rsidRPr="00392A78"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r w:rsidRPr="00392A78">
        <w:rPr>
          <w:rFonts w:ascii="Segoe UI" w:hAnsi="Segoe UI" w:cs="Segoe UI"/>
          <w:color w:val="1F1F1F"/>
          <w:sz w:val="23"/>
          <w:szCs w:val="23"/>
          <w:lang w:eastAsia="hr-HR"/>
        </w:rPr>
        <w:br/>
      </w:r>
    </w:p>
    <w:p w14:paraId="42B509BE" w14:textId="77777777" w:rsidR="00321950" w:rsidRDefault="00321950" w:rsidP="00321950">
      <w:pPr>
        <w:shd w:val="clear" w:color="auto" w:fill="FFFFFF"/>
        <w:spacing w:before="0" w:after="360"/>
        <w:rPr>
          <w:color w:val="1F1F1F"/>
          <w:szCs w:val="22"/>
          <w:lang w:eastAsia="hr-HR"/>
        </w:rPr>
      </w:pPr>
      <w:r w:rsidRPr="009C5666">
        <w:rPr>
          <w:color w:val="1F1F1F"/>
          <w:szCs w:val="22"/>
          <w:lang w:eastAsia="hr-HR"/>
        </w:rPr>
        <w:t>Odstupanja količine oborine, u odnosu na normalu 1991. – 2020. nalaze se u rasponu od 58 % (Makarska 75,5 mm) do 144 % (Lastovo 100,7 mm).</w:t>
      </w:r>
      <w:r>
        <w:rPr>
          <w:color w:val="1F1F1F"/>
          <w:szCs w:val="22"/>
          <w:lang w:eastAsia="hr-HR"/>
        </w:rPr>
        <w:t xml:space="preserve"> </w:t>
      </w:r>
      <w:r w:rsidRPr="009C5666">
        <w:rPr>
          <w:color w:val="1F1F1F"/>
          <w:szCs w:val="22"/>
          <w:lang w:eastAsia="hr-HR"/>
        </w:rPr>
        <w:t>Prema raspodjeli percentila, u većini Hrvatske ljetna količina oborine bila je u granicama normale. Na postajama Slavonski Brod, Varaždin, Parg i Makarska ljeto je bilo sušno, dok je kišno bilo na području Zagreba te postajama Rab, Gospić i Lastovo.</w:t>
      </w:r>
    </w:p>
    <w:p w14:paraId="3643A01B" w14:textId="77777777" w:rsidR="00321950" w:rsidRDefault="00321950" w:rsidP="00321950">
      <w:pPr>
        <w:shd w:val="clear" w:color="auto" w:fill="FFFFFF"/>
        <w:spacing w:before="0" w:after="360"/>
        <w:rPr>
          <w:color w:val="1F1F1F"/>
          <w:szCs w:val="22"/>
          <w:lang w:eastAsia="hr-HR"/>
        </w:rPr>
      </w:pPr>
    </w:p>
    <w:p w14:paraId="5B61FCBB" w14:textId="77777777" w:rsidR="00321950" w:rsidRDefault="00321950" w:rsidP="00321950">
      <w:pPr>
        <w:shd w:val="clear" w:color="auto" w:fill="FFFFFF"/>
        <w:tabs>
          <w:tab w:val="left" w:pos="6855"/>
        </w:tabs>
        <w:spacing w:before="0" w:after="360"/>
        <w:rPr>
          <w:color w:val="1F1F1F"/>
          <w:szCs w:val="22"/>
          <w:lang w:eastAsia="hr-HR"/>
        </w:rPr>
      </w:pPr>
    </w:p>
    <w:p w14:paraId="5929725D" w14:textId="77777777" w:rsidR="00321950" w:rsidRDefault="00321950" w:rsidP="00321950">
      <w:pPr>
        <w:shd w:val="clear" w:color="auto" w:fill="FFFFFF"/>
        <w:tabs>
          <w:tab w:val="left" w:pos="6855"/>
        </w:tabs>
        <w:spacing w:before="0" w:after="360"/>
        <w:rPr>
          <w:color w:val="1F1F1F"/>
          <w:szCs w:val="22"/>
          <w:lang w:eastAsia="hr-HR"/>
        </w:rPr>
      </w:pPr>
    </w:p>
    <w:p w14:paraId="26155139" w14:textId="77777777" w:rsidR="00321950" w:rsidRDefault="00321950" w:rsidP="00321950">
      <w:pPr>
        <w:shd w:val="clear" w:color="auto" w:fill="FFFFFF"/>
        <w:tabs>
          <w:tab w:val="left" w:pos="6855"/>
        </w:tabs>
        <w:spacing w:before="0" w:after="360"/>
        <w:rPr>
          <w:color w:val="1F1F1F"/>
          <w:szCs w:val="22"/>
          <w:lang w:eastAsia="hr-HR"/>
        </w:rPr>
      </w:pPr>
    </w:p>
    <w:p w14:paraId="1AD9BFB7" w14:textId="77777777" w:rsidR="00321950" w:rsidRDefault="00321950" w:rsidP="00321950">
      <w:pPr>
        <w:shd w:val="clear" w:color="auto" w:fill="FFFFFF"/>
        <w:tabs>
          <w:tab w:val="left" w:pos="6855"/>
        </w:tabs>
        <w:spacing w:before="0" w:after="360"/>
        <w:rPr>
          <w:color w:val="1F1F1F"/>
          <w:szCs w:val="22"/>
          <w:lang w:eastAsia="hr-HR"/>
        </w:rPr>
      </w:pPr>
    </w:p>
    <w:p w14:paraId="2E9C9850" w14:textId="77777777" w:rsidR="00321950" w:rsidRDefault="00321950" w:rsidP="00321950">
      <w:pPr>
        <w:shd w:val="clear" w:color="auto" w:fill="FFFFFF"/>
        <w:tabs>
          <w:tab w:val="left" w:pos="6855"/>
        </w:tabs>
        <w:spacing w:before="0" w:after="360"/>
        <w:rPr>
          <w:color w:val="1F1F1F"/>
          <w:szCs w:val="22"/>
          <w:lang w:eastAsia="hr-HR"/>
        </w:rPr>
      </w:pPr>
    </w:p>
    <w:p w14:paraId="488BFDD1" w14:textId="77777777" w:rsidR="00321950" w:rsidRDefault="00321950" w:rsidP="00321950">
      <w:pPr>
        <w:shd w:val="clear" w:color="auto" w:fill="FFFFFF"/>
        <w:tabs>
          <w:tab w:val="left" w:pos="6855"/>
        </w:tabs>
        <w:spacing w:before="0" w:after="360"/>
        <w:rPr>
          <w:color w:val="1F1F1F"/>
          <w:szCs w:val="22"/>
          <w:lang w:eastAsia="hr-HR"/>
        </w:rPr>
      </w:pPr>
      <w:r>
        <w:rPr>
          <w:color w:val="1F1F1F"/>
          <w:szCs w:val="22"/>
          <w:lang w:eastAsia="hr-HR"/>
        </w:rPr>
        <w:tab/>
      </w:r>
    </w:p>
    <w:p w14:paraId="3D952314" w14:textId="0B48CC67" w:rsidR="00321950" w:rsidRPr="00392A78" w:rsidRDefault="00321950" w:rsidP="00321950">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884BEF">
        <w:rPr>
          <w:iCs/>
          <w:noProof/>
          <w:color w:val="54883D"/>
          <w:sz w:val="20"/>
          <w:szCs w:val="18"/>
        </w:rPr>
        <w:t>32</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24</w:t>
      </w:r>
      <w:r w:rsidRPr="00C53EC7">
        <w:rPr>
          <w:iCs/>
          <w:color w:val="54883D"/>
          <w:sz w:val="20"/>
          <w:szCs w:val="18"/>
        </w:rPr>
        <w:t>. godine</w:t>
      </w:r>
    </w:p>
    <w:p w14:paraId="1D6F7C2D" w14:textId="77777777" w:rsidR="00321950" w:rsidRPr="00392A78" w:rsidRDefault="00321950" w:rsidP="00321950">
      <w:pPr>
        <w:shd w:val="clear" w:color="auto" w:fill="FFFFFF"/>
        <w:spacing w:before="0" w:after="0" w:line="240" w:lineRule="auto"/>
        <w:jc w:val="center"/>
        <w:rPr>
          <w:rFonts w:ascii="Segoe UI" w:hAnsi="Segoe UI" w:cs="Segoe UI"/>
          <w:color w:val="1F1F1F"/>
          <w:sz w:val="23"/>
          <w:szCs w:val="23"/>
          <w:lang w:eastAsia="hr-HR"/>
        </w:rPr>
      </w:pPr>
      <w:r w:rsidRPr="009C5666">
        <w:rPr>
          <w:rFonts w:ascii="Segoe UI" w:hAnsi="Segoe UI" w:cs="Segoe UI"/>
          <w:noProof/>
          <w:color w:val="1F1F1F"/>
          <w:sz w:val="23"/>
          <w:szCs w:val="23"/>
          <w:lang w:eastAsia="hr-HR"/>
        </w:rPr>
        <w:drawing>
          <wp:inline distT="0" distB="0" distL="0" distR="0" wp14:anchorId="30772999" wp14:editId="6683AE5E">
            <wp:extent cx="4168501" cy="4366638"/>
            <wp:effectExtent l="0" t="0" r="3810" b="0"/>
            <wp:docPr id="1209663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63531" name=""/>
                    <pic:cNvPicPr/>
                  </pic:nvPicPr>
                  <pic:blipFill>
                    <a:blip r:embed="rId75"/>
                    <a:stretch>
                      <a:fillRect/>
                    </a:stretch>
                  </pic:blipFill>
                  <pic:spPr>
                    <a:xfrm>
                      <a:off x="0" y="0"/>
                      <a:ext cx="4168501" cy="4366638"/>
                    </a:xfrm>
                    <a:prstGeom prst="rect">
                      <a:avLst/>
                    </a:prstGeom>
                  </pic:spPr>
                </pic:pic>
              </a:graphicData>
            </a:graphic>
          </wp:inline>
        </w:drawing>
      </w:r>
    </w:p>
    <w:p w14:paraId="58FB8FE1" w14:textId="77777777" w:rsidR="00321950" w:rsidRPr="00392A78" w:rsidRDefault="00321950" w:rsidP="0032195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45CB9A28" w14:textId="77777777" w:rsidR="00321950" w:rsidRDefault="00321950" w:rsidP="00321950">
      <w:pPr>
        <w:rPr>
          <w:color w:val="auto"/>
          <w:highlight w:val="yellow"/>
        </w:rPr>
      </w:pPr>
    </w:p>
    <w:p w14:paraId="2EE5CE31" w14:textId="0B97CFD8" w:rsidR="00321950" w:rsidRPr="001D7ACC" w:rsidRDefault="00321950" w:rsidP="00321950">
      <w:pPr>
        <w:spacing w:before="0"/>
        <w:jc w:val="center"/>
        <w:rPr>
          <w:bCs/>
          <w:color w:val="54883D"/>
          <w:sz w:val="20"/>
          <w:szCs w:val="18"/>
          <w:lang w:bidi="en-US"/>
        </w:rPr>
      </w:pPr>
      <w:r w:rsidRPr="00A11383">
        <w:rPr>
          <w:rFonts w:eastAsia="Calibri"/>
          <w:bCs/>
          <w:color w:val="54883D"/>
          <w:sz w:val="20"/>
          <w:szCs w:val="18"/>
        </w:rPr>
        <w:t xml:space="preserve">Tablica </w:t>
      </w:r>
      <w:r w:rsidRPr="00A11383">
        <w:rPr>
          <w:rFonts w:eastAsia="Calibri"/>
          <w:bCs/>
          <w:color w:val="54883D"/>
          <w:sz w:val="20"/>
          <w:szCs w:val="18"/>
        </w:rPr>
        <w:fldChar w:fldCharType="begin"/>
      </w:r>
      <w:r w:rsidRPr="00A11383">
        <w:rPr>
          <w:rFonts w:eastAsia="Calibri"/>
          <w:bCs/>
          <w:color w:val="54883D"/>
          <w:sz w:val="20"/>
          <w:szCs w:val="18"/>
        </w:rPr>
        <w:instrText xml:space="preserve"> SEQ Tabela \* ARABIC </w:instrText>
      </w:r>
      <w:r w:rsidRPr="00A11383">
        <w:rPr>
          <w:rFonts w:eastAsia="Calibri"/>
          <w:bCs/>
          <w:color w:val="54883D"/>
          <w:sz w:val="20"/>
          <w:szCs w:val="18"/>
        </w:rPr>
        <w:fldChar w:fldCharType="separate"/>
      </w:r>
      <w:r w:rsidR="00884BEF">
        <w:rPr>
          <w:rFonts w:eastAsia="Calibri"/>
          <w:bCs/>
          <w:noProof/>
          <w:color w:val="54883D"/>
          <w:sz w:val="20"/>
          <w:szCs w:val="18"/>
        </w:rPr>
        <w:t>58</w:t>
      </w:r>
      <w:r w:rsidRPr="00A11383">
        <w:rPr>
          <w:rFonts w:eastAsia="Calibri"/>
          <w:bCs/>
          <w:noProof/>
          <w:color w:val="54883D"/>
          <w:sz w:val="20"/>
          <w:szCs w:val="18"/>
        </w:rPr>
        <w:fldChar w:fldCharType="end"/>
      </w:r>
      <w:r w:rsidRPr="00A11383">
        <w:rPr>
          <w:rFonts w:eastAsia="Calibri"/>
          <w:bCs/>
          <w:color w:val="54883D"/>
          <w:sz w:val="20"/>
          <w:szCs w:val="18"/>
        </w:rPr>
        <w:t>.</w:t>
      </w:r>
      <w:r w:rsidRPr="00A11383">
        <w:rPr>
          <w:bCs/>
          <w:color w:val="54883D"/>
          <w:sz w:val="20"/>
          <w:szCs w:val="18"/>
          <w:lang w:bidi="en-US"/>
        </w:rPr>
        <w:t xml:space="preserve"> Broj dana s količinom</w:t>
      </w:r>
      <w:r w:rsidRPr="001D7ACC">
        <w:rPr>
          <w:bCs/>
          <w:color w:val="54883D"/>
          <w:sz w:val="20"/>
          <w:szCs w:val="18"/>
          <w:lang w:bidi="en-US"/>
        </w:rPr>
        <w:t xml:space="preserve"> oborine &gt;=0,1 mm, </w:t>
      </w:r>
      <w:r w:rsidRPr="00DC46A9">
        <w:rPr>
          <w:bCs/>
          <w:color w:val="54883D"/>
          <w:sz w:val="20"/>
          <w:szCs w:val="18"/>
          <w:lang w:bidi="en-US"/>
        </w:rPr>
        <w:t>Knin 2005. - 2024.</w:t>
      </w:r>
    </w:p>
    <w:tbl>
      <w:tblPr>
        <w:tblW w:w="9067"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321950" w:rsidRPr="00425290" w14:paraId="5B8646B8" w14:textId="77777777" w:rsidTr="008E0D25">
        <w:trPr>
          <w:trHeight w:hRule="exact" w:val="622"/>
          <w:jc w:val="center"/>
        </w:trPr>
        <w:tc>
          <w:tcPr>
            <w:tcW w:w="1555" w:type="dxa"/>
            <w:shd w:val="clear" w:color="auto" w:fill="auto"/>
            <w:vAlign w:val="center"/>
            <w:hideMark/>
          </w:tcPr>
          <w:p w14:paraId="41240997"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lang w:eastAsia="hr-HR"/>
              </w:rPr>
              <w:t>MJESECI</w:t>
            </w:r>
          </w:p>
        </w:tc>
        <w:tc>
          <w:tcPr>
            <w:tcW w:w="636" w:type="dxa"/>
            <w:vAlign w:val="center"/>
          </w:tcPr>
          <w:p w14:paraId="1E90ACE4"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I.</w:t>
            </w:r>
          </w:p>
        </w:tc>
        <w:tc>
          <w:tcPr>
            <w:tcW w:w="547" w:type="dxa"/>
            <w:vAlign w:val="center"/>
          </w:tcPr>
          <w:p w14:paraId="2F4561CC"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II.</w:t>
            </w:r>
          </w:p>
        </w:tc>
        <w:tc>
          <w:tcPr>
            <w:tcW w:w="548" w:type="dxa"/>
            <w:vAlign w:val="center"/>
          </w:tcPr>
          <w:p w14:paraId="13C5A714"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III.</w:t>
            </w:r>
          </w:p>
        </w:tc>
        <w:tc>
          <w:tcPr>
            <w:tcW w:w="548" w:type="dxa"/>
            <w:vAlign w:val="center"/>
          </w:tcPr>
          <w:p w14:paraId="20A7672F"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IV.</w:t>
            </w:r>
          </w:p>
        </w:tc>
        <w:tc>
          <w:tcPr>
            <w:tcW w:w="548" w:type="dxa"/>
            <w:vAlign w:val="center"/>
          </w:tcPr>
          <w:p w14:paraId="512E4366"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V.</w:t>
            </w:r>
          </w:p>
        </w:tc>
        <w:tc>
          <w:tcPr>
            <w:tcW w:w="548" w:type="dxa"/>
            <w:vAlign w:val="center"/>
          </w:tcPr>
          <w:p w14:paraId="76DC8B46"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VI.</w:t>
            </w:r>
          </w:p>
        </w:tc>
        <w:tc>
          <w:tcPr>
            <w:tcW w:w="589" w:type="dxa"/>
            <w:vAlign w:val="center"/>
          </w:tcPr>
          <w:p w14:paraId="05D7F9DD"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VII.</w:t>
            </w:r>
          </w:p>
        </w:tc>
        <w:tc>
          <w:tcPr>
            <w:tcW w:w="693" w:type="dxa"/>
            <w:vAlign w:val="center"/>
          </w:tcPr>
          <w:p w14:paraId="49994975"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VIII.</w:t>
            </w:r>
          </w:p>
        </w:tc>
        <w:tc>
          <w:tcPr>
            <w:tcW w:w="548" w:type="dxa"/>
            <w:vAlign w:val="center"/>
          </w:tcPr>
          <w:p w14:paraId="18A3F3DC"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IX.</w:t>
            </w:r>
          </w:p>
        </w:tc>
        <w:tc>
          <w:tcPr>
            <w:tcW w:w="548" w:type="dxa"/>
            <w:vAlign w:val="center"/>
          </w:tcPr>
          <w:p w14:paraId="64CEF70B"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X.</w:t>
            </w:r>
          </w:p>
        </w:tc>
        <w:tc>
          <w:tcPr>
            <w:tcW w:w="548" w:type="dxa"/>
            <w:vAlign w:val="center"/>
          </w:tcPr>
          <w:p w14:paraId="72E83CB5"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XI.</w:t>
            </w:r>
          </w:p>
        </w:tc>
        <w:tc>
          <w:tcPr>
            <w:tcW w:w="589" w:type="dxa"/>
            <w:vAlign w:val="center"/>
          </w:tcPr>
          <w:p w14:paraId="526DD22E"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rPr>
              <w:t>XII.</w:t>
            </w:r>
          </w:p>
        </w:tc>
        <w:tc>
          <w:tcPr>
            <w:tcW w:w="622" w:type="dxa"/>
            <w:shd w:val="clear" w:color="auto" w:fill="auto"/>
            <w:vAlign w:val="center"/>
            <w:hideMark/>
          </w:tcPr>
          <w:p w14:paraId="5A25143D"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lang w:eastAsia="hr-HR"/>
              </w:rPr>
              <w:t xml:space="preserve">Zbroj </w:t>
            </w:r>
          </w:p>
        </w:tc>
      </w:tr>
      <w:tr w:rsidR="00321950" w:rsidRPr="00425290" w14:paraId="5D7F2B5E" w14:textId="77777777" w:rsidTr="008E0D25">
        <w:trPr>
          <w:trHeight w:hRule="exact" w:val="456"/>
          <w:jc w:val="center"/>
        </w:trPr>
        <w:tc>
          <w:tcPr>
            <w:tcW w:w="1555" w:type="dxa"/>
            <w:shd w:val="clear" w:color="auto" w:fill="auto"/>
            <w:vAlign w:val="center"/>
            <w:hideMark/>
          </w:tcPr>
          <w:p w14:paraId="4953E386"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lang w:eastAsia="hr-HR"/>
              </w:rPr>
              <w:t>SRED</w:t>
            </w:r>
          </w:p>
        </w:tc>
        <w:tc>
          <w:tcPr>
            <w:tcW w:w="636" w:type="dxa"/>
            <w:shd w:val="clear" w:color="auto" w:fill="auto"/>
            <w:vAlign w:val="bottom"/>
          </w:tcPr>
          <w:p w14:paraId="324C6DFD" w14:textId="77777777" w:rsidR="00321950" w:rsidRPr="00425290" w:rsidRDefault="00321950" w:rsidP="008E0D25">
            <w:pPr>
              <w:spacing w:before="0" w:after="0"/>
              <w:jc w:val="center"/>
              <w:rPr>
                <w:color w:val="auto"/>
                <w:sz w:val="20"/>
                <w:szCs w:val="20"/>
                <w:lang w:eastAsia="hr-HR"/>
              </w:rPr>
            </w:pPr>
            <w:r>
              <w:rPr>
                <w:sz w:val="20"/>
                <w:szCs w:val="20"/>
              </w:rPr>
              <w:t>11,3</w:t>
            </w:r>
          </w:p>
        </w:tc>
        <w:tc>
          <w:tcPr>
            <w:tcW w:w="547" w:type="dxa"/>
            <w:shd w:val="clear" w:color="auto" w:fill="auto"/>
            <w:vAlign w:val="bottom"/>
          </w:tcPr>
          <w:p w14:paraId="39244260" w14:textId="77777777" w:rsidR="00321950" w:rsidRPr="00425290" w:rsidRDefault="00321950" w:rsidP="008E0D25">
            <w:pPr>
              <w:spacing w:before="0" w:after="0"/>
              <w:jc w:val="center"/>
              <w:rPr>
                <w:color w:val="auto"/>
                <w:sz w:val="20"/>
                <w:szCs w:val="20"/>
                <w:lang w:eastAsia="hr-HR"/>
              </w:rPr>
            </w:pPr>
            <w:r>
              <w:rPr>
                <w:sz w:val="20"/>
                <w:szCs w:val="20"/>
              </w:rPr>
              <w:t>10</w:t>
            </w:r>
          </w:p>
        </w:tc>
        <w:tc>
          <w:tcPr>
            <w:tcW w:w="548" w:type="dxa"/>
            <w:shd w:val="clear" w:color="auto" w:fill="auto"/>
            <w:vAlign w:val="bottom"/>
          </w:tcPr>
          <w:p w14:paraId="3F1330F2" w14:textId="77777777" w:rsidR="00321950" w:rsidRPr="00425290" w:rsidRDefault="00321950" w:rsidP="008E0D25">
            <w:pPr>
              <w:spacing w:before="0" w:after="0"/>
              <w:jc w:val="center"/>
              <w:rPr>
                <w:color w:val="auto"/>
                <w:sz w:val="20"/>
                <w:szCs w:val="20"/>
                <w:lang w:eastAsia="hr-HR"/>
              </w:rPr>
            </w:pPr>
            <w:r>
              <w:rPr>
                <w:sz w:val="20"/>
                <w:szCs w:val="20"/>
              </w:rPr>
              <w:t>10,2</w:t>
            </w:r>
          </w:p>
        </w:tc>
        <w:tc>
          <w:tcPr>
            <w:tcW w:w="548" w:type="dxa"/>
            <w:shd w:val="clear" w:color="auto" w:fill="auto"/>
            <w:vAlign w:val="bottom"/>
          </w:tcPr>
          <w:p w14:paraId="5E49861C" w14:textId="77777777" w:rsidR="00321950" w:rsidRPr="00425290" w:rsidRDefault="00321950" w:rsidP="008E0D25">
            <w:pPr>
              <w:spacing w:before="0" w:after="0"/>
              <w:jc w:val="center"/>
              <w:rPr>
                <w:color w:val="auto"/>
                <w:sz w:val="20"/>
                <w:szCs w:val="20"/>
                <w:lang w:eastAsia="hr-HR"/>
              </w:rPr>
            </w:pPr>
            <w:r>
              <w:rPr>
                <w:sz w:val="20"/>
                <w:szCs w:val="20"/>
              </w:rPr>
              <w:t>11,1</w:t>
            </w:r>
          </w:p>
        </w:tc>
        <w:tc>
          <w:tcPr>
            <w:tcW w:w="548" w:type="dxa"/>
            <w:shd w:val="clear" w:color="auto" w:fill="auto"/>
            <w:vAlign w:val="bottom"/>
          </w:tcPr>
          <w:p w14:paraId="45AAC3FA" w14:textId="77777777" w:rsidR="00321950" w:rsidRPr="00425290" w:rsidRDefault="00321950" w:rsidP="008E0D25">
            <w:pPr>
              <w:spacing w:before="0" w:after="0"/>
              <w:jc w:val="center"/>
              <w:rPr>
                <w:color w:val="auto"/>
                <w:sz w:val="20"/>
                <w:szCs w:val="20"/>
                <w:lang w:eastAsia="hr-HR"/>
              </w:rPr>
            </w:pPr>
            <w:r>
              <w:rPr>
                <w:sz w:val="20"/>
                <w:szCs w:val="20"/>
              </w:rPr>
              <w:t>13</w:t>
            </w:r>
          </w:p>
        </w:tc>
        <w:tc>
          <w:tcPr>
            <w:tcW w:w="548" w:type="dxa"/>
            <w:shd w:val="clear" w:color="auto" w:fill="auto"/>
            <w:vAlign w:val="bottom"/>
          </w:tcPr>
          <w:p w14:paraId="432D2590" w14:textId="77777777" w:rsidR="00321950" w:rsidRPr="00425290" w:rsidRDefault="00321950" w:rsidP="008E0D25">
            <w:pPr>
              <w:spacing w:before="0" w:after="0"/>
              <w:jc w:val="center"/>
              <w:rPr>
                <w:color w:val="auto"/>
                <w:sz w:val="20"/>
                <w:szCs w:val="20"/>
                <w:lang w:eastAsia="hr-HR"/>
              </w:rPr>
            </w:pPr>
            <w:r>
              <w:rPr>
                <w:sz w:val="20"/>
                <w:szCs w:val="20"/>
              </w:rPr>
              <w:t>9,6</w:t>
            </w:r>
          </w:p>
        </w:tc>
        <w:tc>
          <w:tcPr>
            <w:tcW w:w="589" w:type="dxa"/>
            <w:shd w:val="clear" w:color="auto" w:fill="auto"/>
            <w:vAlign w:val="bottom"/>
          </w:tcPr>
          <w:p w14:paraId="3606D3B0" w14:textId="77777777" w:rsidR="00321950" w:rsidRPr="00425290" w:rsidRDefault="00321950" w:rsidP="008E0D25">
            <w:pPr>
              <w:spacing w:before="0" w:after="0"/>
              <w:jc w:val="center"/>
              <w:rPr>
                <w:color w:val="auto"/>
                <w:sz w:val="20"/>
                <w:szCs w:val="20"/>
                <w:lang w:eastAsia="hr-HR"/>
              </w:rPr>
            </w:pPr>
            <w:r>
              <w:rPr>
                <w:sz w:val="20"/>
                <w:szCs w:val="20"/>
              </w:rPr>
              <w:t>7,1</w:t>
            </w:r>
          </w:p>
        </w:tc>
        <w:tc>
          <w:tcPr>
            <w:tcW w:w="693" w:type="dxa"/>
            <w:shd w:val="clear" w:color="auto" w:fill="auto"/>
            <w:vAlign w:val="bottom"/>
          </w:tcPr>
          <w:p w14:paraId="3EF3E0A1" w14:textId="77777777" w:rsidR="00321950" w:rsidRPr="00425290" w:rsidRDefault="00321950" w:rsidP="008E0D25">
            <w:pPr>
              <w:spacing w:before="0" w:after="0"/>
              <w:jc w:val="center"/>
              <w:rPr>
                <w:color w:val="auto"/>
                <w:sz w:val="20"/>
                <w:szCs w:val="20"/>
                <w:lang w:eastAsia="hr-HR"/>
              </w:rPr>
            </w:pPr>
            <w:r>
              <w:rPr>
                <w:sz w:val="20"/>
                <w:szCs w:val="20"/>
              </w:rPr>
              <w:t>7,4</w:t>
            </w:r>
          </w:p>
        </w:tc>
        <w:tc>
          <w:tcPr>
            <w:tcW w:w="548" w:type="dxa"/>
            <w:shd w:val="clear" w:color="auto" w:fill="auto"/>
            <w:vAlign w:val="bottom"/>
          </w:tcPr>
          <w:p w14:paraId="2CFD443A" w14:textId="77777777" w:rsidR="00321950" w:rsidRPr="00425290" w:rsidRDefault="00321950" w:rsidP="008E0D25">
            <w:pPr>
              <w:spacing w:before="0" w:after="0"/>
              <w:jc w:val="center"/>
              <w:rPr>
                <w:color w:val="auto"/>
                <w:sz w:val="20"/>
                <w:szCs w:val="20"/>
                <w:lang w:eastAsia="hr-HR"/>
              </w:rPr>
            </w:pPr>
            <w:r>
              <w:rPr>
                <w:sz w:val="20"/>
                <w:szCs w:val="20"/>
              </w:rPr>
              <w:t>9,4</w:t>
            </w:r>
          </w:p>
        </w:tc>
        <w:tc>
          <w:tcPr>
            <w:tcW w:w="548" w:type="dxa"/>
            <w:shd w:val="clear" w:color="auto" w:fill="auto"/>
            <w:vAlign w:val="bottom"/>
          </w:tcPr>
          <w:p w14:paraId="0B2F2058" w14:textId="77777777" w:rsidR="00321950" w:rsidRPr="00425290" w:rsidRDefault="00321950" w:rsidP="008E0D25">
            <w:pPr>
              <w:spacing w:before="0" w:after="0"/>
              <w:jc w:val="center"/>
              <w:rPr>
                <w:color w:val="auto"/>
                <w:sz w:val="20"/>
                <w:szCs w:val="20"/>
                <w:lang w:eastAsia="hr-HR"/>
              </w:rPr>
            </w:pPr>
            <w:r>
              <w:rPr>
                <w:sz w:val="20"/>
                <w:szCs w:val="20"/>
              </w:rPr>
              <w:t>8,8</w:t>
            </w:r>
          </w:p>
        </w:tc>
        <w:tc>
          <w:tcPr>
            <w:tcW w:w="548" w:type="dxa"/>
            <w:shd w:val="clear" w:color="auto" w:fill="auto"/>
            <w:vAlign w:val="bottom"/>
          </w:tcPr>
          <w:p w14:paraId="29F87715" w14:textId="77777777" w:rsidR="00321950" w:rsidRPr="00425290" w:rsidRDefault="00321950" w:rsidP="008E0D25">
            <w:pPr>
              <w:spacing w:before="0" w:after="0"/>
              <w:jc w:val="center"/>
              <w:rPr>
                <w:color w:val="auto"/>
                <w:sz w:val="20"/>
                <w:szCs w:val="20"/>
                <w:lang w:eastAsia="hr-HR"/>
              </w:rPr>
            </w:pPr>
            <w:r>
              <w:rPr>
                <w:sz w:val="20"/>
                <w:szCs w:val="20"/>
              </w:rPr>
              <w:t>12</w:t>
            </w:r>
          </w:p>
        </w:tc>
        <w:tc>
          <w:tcPr>
            <w:tcW w:w="589" w:type="dxa"/>
            <w:shd w:val="clear" w:color="auto" w:fill="auto"/>
            <w:vAlign w:val="bottom"/>
          </w:tcPr>
          <w:p w14:paraId="3BFD336D" w14:textId="77777777" w:rsidR="00321950" w:rsidRPr="00425290" w:rsidRDefault="00321950" w:rsidP="008E0D25">
            <w:pPr>
              <w:spacing w:before="0" w:after="0"/>
              <w:jc w:val="center"/>
              <w:rPr>
                <w:color w:val="auto"/>
                <w:sz w:val="20"/>
                <w:szCs w:val="20"/>
                <w:lang w:eastAsia="hr-HR"/>
              </w:rPr>
            </w:pPr>
            <w:r>
              <w:rPr>
                <w:sz w:val="20"/>
                <w:szCs w:val="20"/>
              </w:rPr>
              <w:t>-38,8</w:t>
            </w:r>
          </w:p>
        </w:tc>
        <w:tc>
          <w:tcPr>
            <w:tcW w:w="622" w:type="dxa"/>
            <w:shd w:val="clear" w:color="auto" w:fill="auto"/>
            <w:vAlign w:val="bottom"/>
          </w:tcPr>
          <w:p w14:paraId="7BAAAB6B" w14:textId="77777777" w:rsidR="00321950" w:rsidRPr="00425290" w:rsidRDefault="00321950" w:rsidP="008E0D25">
            <w:pPr>
              <w:spacing w:before="0" w:after="0"/>
              <w:jc w:val="center"/>
              <w:rPr>
                <w:color w:val="auto"/>
                <w:sz w:val="20"/>
                <w:szCs w:val="20"/>
                <w:lang w:eastAsia="hr-HR"/>
              </w:rPr>
            </w:pPr>
            <w:r>
              <w:rPr>
                <w:sz w:val="20"/>
                <w:szCs w:val="20"/>
              </w:rPr>
              <w:t>71</w:t>
            </w:r>
          </w:p>
        </w:tc>
      </w:tr>
      <w:tr w:rsidR="00321950" w:rsidRPr="00425290" w14:paraId="467EB58A" w14:textId="77777777" w:rsidTr="008E0D25">
        <w:trPr>
          <w:trHeight w:hRule="exact" w:val="456"/>
          <w:jc w:val="center"/>
        </w:trPr>
        <w:tc>
          <w:tcPr>
            <w:tcW w:w="1555" w:type="dxa"/>
            <w:shd w:val="clear" w:color="auto" w:fill="auto"/>
            <w:vAlign w:val="center"/>
            <w:hideMark/>
          </w:tcPr>
          <w:p w14:paraId="72AFACF5" w14:textId="77777777" w:rsidR="00321950" w:rsidRPr="00425290" w:rsidRDefault="00321950" w:rsidP="008E0D25">
            <w:pPr>
              <w:spacing w:before="0" w:after="0"/>
              <w:jc w:val="center"/>
              <w:rPr>
                <w:b/>
                <w:color w:val="auto"/>
                <w:sz w:val="20"/>
                <w:szCs w:val="20"/>
                <w:lang w:eastAsia="hr-HR"/>
              </w:rPr>
            </w:pPr>
            <w:r w:rsidRPr="00425290">
              <w:rPr>
                <w:b/>
                <w:color w:val="auto"/>
                <w:sz w:val="20"/>
                <w:szCs w:val="20"/>
                <w:lang w:eastAsia="hr-HR"/>
              </w:rPr>
              <w:t>STD</w:t>
            </w:r>
          </w:p>
        </w:tc>
        <w:tc>
          <w:tcPr>
            <w:tcW w:w="636" w:type="dxa"/>
            <w:shd w:val="clear" w:color="auto" w:fill="auto"/>
            <w:vAlign w:val="bottom"/>
          </w:tcPr>
          <w:p w14:paraId="588B1DDA" w14:textId="77777777" w:rsidR="00321950" w:rsidRPr="00425290" w:rsidRDefault="00321950" w:rsidP="008E0D25">
            <w:pPr>
              <w:spacing w:before="0" w:after="0"/>
              <w:jc w:val="center"/>
              <w:rPr>
                <w:color w:val="auto"/>
                <w:sz w:val="20"/>
                <w:szCs w:val="20"/>
                <w:lang w:eastAsia="hr-HR"/>
              </w:rPr>
            </w:pPr>
            <w:r>
              <w:rPr>
                <w:sz w:val="20"/>
                <w:szCs w:val="20"/>
              </w:rPr>
              <w:t>5</w:t>
            </w:r>
          </w:p>
        </w:tc>
        <w:tc>
          <w:tcPr>
            <w:tcW w:w="547" w:type="dxa"/>
            <w:shd w:val="clear" w:color="auto" w:fill="auto"/>
            <w:vAlign w:val="bottom"/>
          </w:tcPr>
          <w:p w14:paraId="6C050EEE" w14:textId="77777777" w:rsidR="00321950" w:rsidRPr="00425290" w:rsidRDefault="00321950" w:rsidP="008E0D25">
            <w:pPr>
              <w:spacing w:before="0" w:after="0"/>
              <w:jc w:val="center"/>
              <w:rPr>
                <w:color w:val="auto"/>
                <w:sz w:val="20"/>
                <w:szCs w:val="20"/>
                <w:lang w:eastAsia="hr-HR"/>
              </w:rPr>
            </w:pPr>
            <w:r>
              <w:rPr>
                <w:sz w:val="20"/>
                <w:szCs w:val="20"/>
              </w:rPr>
              <w:t>4,1</w:t>
            </w:r>
          </w:p>
        </w:tc>
        <w:tc>
          <w:tcPr>
            <w:tcW w:w="548" w:type="dxa"/>
            <w:shd w:val="clear" w:color="auto" w:fill="auto"/>
            <w:vAlign w:val="bottom"/>
          </w:tcPr>
          <w:p w14:paraId="191ABF64" w14:textId="77777777" w:rsidR="00321950" w:rsidRPr="00425290" w:rsidRDefault="00321950" w:rsidP="008E0D25">
            <w:pPr>
              <w:spacing w:before="0" w:after="0"/>
              <w:jc w:val="center"/>
              <w:rPr>
                <w:color w:val="auto"/>
                <w:sz w:val="20"/>
                <w:szCs w:val="20"/>
                <w:lang w:eastAsia="hr-HR"/>
              </w:rPr>
            </w:pPr>
            <w:r>
              <w:rPr>
                <w:sz w:val="20"/>
                <w:szCs w:val="20"/>
              </w:rPr>
              <w:t>5,2</w:t>
            </w:r>
          </w:p>
        </w:tc>
        <w:tc>
          <w:tcPr>
            <w:tcW w:w="548" w:type="dxa"/>
            <w:shd w:val="clear" w:color="auto" w:fill="auto"/>
            <w:vAlign w:val="bottom"/>
          </w:tcPr>
          <w:p w14:paraId="322D2DC7" w14:textId="77777777" w:rsidR="00321950" w:rsidRPr="00425290" w:rsidRDefault="00321950" w:rsidP="008E0D25">
            <w:pPr>
              <w:spacing w:before="0" w:after="0"/>
              <w:jc w:val="center"/>
              <w:rPr>
                <w:color w:val="auto"/>
                <w:sz w:val="20"/>
                <w:szCs w:val="20"/>
                <w:lang w:eastAsia="hr-HR"/>
              </w:rPr>
            </w:pPr>
            <w:r>
              <w:rPr>
                <w:sz w:val="20"/>
                <w:szCs w:val="20"/>
              </w:rPr>
              <w:t>4,4</w:t>
            </w:r>
          </w:p>
        </w:tc>
        <w:tc>
          <w:tcPr>
            <w:tcW w:w="548" w:type="dxa"/>
            <w:shd w:val="clear" w:color="auto" w:fill="auto"/>
            <w:vAlign w:val="bottom"/>
          </w:tcPr>
          <w:p w14:paraId="0A420BF4" w14:textId="77777777" w:rsidR="00321950" w:rsidRPr="00425290" w:rsidRDefault="00321950" w:rsidP="008E0D25">
            <w:pPr>
              <w:spacing w:before="0" w:after="0"/>
              <w:jc w:val="center"/>
              <w:rPr>
                <w:color w:val="auto"/>
                <w:sz w:val="20"/>
                <w:szCs w:val="20"/>
                <w:lang w:eastAsia="hr-HR"/>
              </w:rPr>
            </w:pPr>
            <w:r>
              <w:rPr>
                <w:sz w:val="20"/>
                <w:szCs w:val="20"/>
              </w:rPr>
              <w:t>4,4</w:t>
            </w:r>
          </w:p>
        </w:tc>
        <w:tc>
          <w:tcPr>
            <w:tcW w:w="548" w:type="dxa"/>
            <w:shd w:val="clear" w:color="auto" w:fill="auto"/>
            <w:vAlign w:val="bottom"/>
          </w:tcPr>
          <w:p w14:paraId="22D14F42" w14:textId="77777777" w:rsidR="00321950" w:rsidRPr="00425290" w:rsidRDefault="00321950" w:rsidP="008E0D25">
            <w:pPr>
              <w:spacing w:before="0" w:after="0"/>
              <w:jc w:val="center"/>
              <w:rPr>
                <w:color w:val="auto"/>
                <w:sz w:val="20"/>
                <w:szCs w:val="20"/>
                <w:lang w:eastAsia="hr-HR"/>
              </w:rPr>
            </w:pPr>
            <w:r>
              <w:rPr>
                <w:sz w:val="20"/>
                <w:szCs w:val="20"/>
              </w:rPr>
              <w:t>4,6</w:t>
            </w:r>
          </w:p>
        </w:tc>
        <w:tc>
          <w:tcPr>
            <w:tcW w:w="589" w:type="dxa"/>
            <w:shd w:val="clear" w:color="auto" w:fill="auto"/>
            <w:vAlign w:val="bottom"/>
          </w:tcPr>
          <w:p w14:paraId="52DA529E" w14:textId="77777777" w:rsidR="00321950" w:rsidRPr="00425290" w:rsidRDefault="00321950" w:rsidP="008E0D25">
            <w:pPr>
              <w:spacing w:before="0" w:after="0"/>
              <w:jc w:val="center"/>
              <w:rPr>
                <w:color w:val="auto"/>
                <w:sz w:val="20"/>
                <w:szCs w:val="20"/>
                <w:lang w:eastAsia="hr-HR"/>
              </w:rPr>
            </w:pPr>
            <w:r>
              <w:rPr>
                <w:sz w:val="20"/>
                <w:szCs w:val="20"/>
              </w:rPr>
              <w:t>3,2</w:t>
            </w:r>
          </w:p>
        </w:tc>
        <w:tc>
          <w:tcPr>
            <w:tcW w:w="693" w:type="dxa"/>
            <w:shd w:val="clear" w:color="auto" w:fill="auto"/>
            <w:vAlign w:val="bottom"/>
          </w:tcPr>
          <w:p w14:paraId="1CA067B8" w14:textId="77777777" w:rsidR="00321950" w:rsidRPr="00425290" w:rsidRDefault="00321950" w:rsidP="008E0D25">
            <w:pPr>
              <w:spacing w:before="0" w:after="0"/>
              <w:jc w:val="center"/>
              <w:rPr>
                <w:color w:val="auto"/>
                <w:sz w:val="20"/>
                <w:szCs w:val="20"/>
                <w:lang w:eastAsia="hr-HR"/>
              </w:rPr>
            </w:pPr>
            <w:r>
              <w:rPr>
                <w:sz w:val="20"/>
                <w:szCs w:val="20"/>
              </w:rPr>
              <w:t>3,7</w:t>
            </w:r>
          </w:p>
        </w:tc>
        <w:tc>
          <w:tcPr>
            <w:tcW w:w="548" w:type="dxa"/>
            <w:shd w:val="clear" w:color="auto" w:fill="auto"/>
            <w:vAlign w:val="bottom"/>
          </w:tcPr>
          <w:p w14:paraId="50B7BC09" w14:textId="77777777" w:rsidR="00321950" w:rsidRPr="00425290" w:rsidRDefault="00321950" w:rsidP="008E0D25">
            <w:pPr>
              <w:spacing w:before="0" w:after="0"/>
              <w:jc w:val="center"/>
              <w:rPr>
                <w:color w:val="auto"/>
                <w:sz w:val="20"/>
                <w:szCs w:val="20"/>
                <w:lang w:eastAsia="hr-HR"/>
              </w:rPr>
            </w:pPr>
            <w:r>
              <w:rPr>
                <w:sz w:val="20"/>
                <w:szCs w:val="20"/>
              </w:rPr>
              <w:t>3,4</w:t>
            </w:r>
          </w:p>
        </w:tc>
        <w:tc>
          <w:tcPr>
            <w:tcW w:w="548" w:type="dxa"/>
            <w:shd w:val="clear" w:color="auto" w:fill="auto"/>
            <w:vAlign w:val="bottom"/>
          </w:tcPr>
          <w:p w14:paraId="33B575F8" w14:textId="77777777" w:rsidR="00321950" w:rsidRPr="00425290" w:rsidRDefault="00321950" w:rsidP="008E0D25">
            <w:pPr>
              <w:spacing w:before="0" w:after="0"/>
              <w:jc w:val="center"/>
              <w:rPr>
                <w:color w:val="auto"/>
                <w:sz w:val="20"/>
                <w:szCs w:val="20"/>
                <w:lang w:eastAsia="hr-HR"/>
              </w:rPr>
            </w:pPr>
            <w:r>
              <w:rPr>
                <w:sz w:val="20"/>
                <w:szCs w:val="20"/>
              </w:rPr>
              <w:t>3,2</w:t>
            </w:r>
          </w:p>
        </w:tc>
        <w:tc>
          <w:tcPr>
            <w:tcW w:w="548" w:type="dxa"/>
            <w:shd w:val="clear" w:color="auto" w:fill="auto"/>
            <w:vAlign w:val="bottom"/>
          </w:tcPr>
          <w:p w14:paraId="537B769F" w14:textId="77777777" w:rsidR="00321950" w:rsidRPr="00425290" w:rsidRDefault="00321950" w:rsidP="008E0D25">
            <w:pPr>
              <w:spacing w:before="0" w:after="0"/>
              <w:jc w:val="center"/>
              <w:rPr>
                <w:color w:val="auto"/>
                <w:sz w:val="20"/>
                <w:szCs w:val="20"/>
                <w:lang w:eastAsia="hr-HR"/>
              </w:rPr>
            </w:pPr>
            <w:r>
              <w:rPr>
                <w:sz w:val="20"/>
                <w:szCs w:val="20"/>
              </w:rPr>
              <w:t>5,4</w:t>
            </w:r>
          </w:p>
        </w:tc>
        <w:tc>
          <w:tcPr>
            <w:tcW w:w="589" w:type="dxa"/>
            <w:shd w:val="clear" w:color="auto" w:fill="auto"/>
            <w:vAlign w:val="bottom"/>
          </w:tcPr>
          <w:p w14:paraId="42828F33" w14:textId="77777777" w:rsidR="00321950" w:rsidRPr="00425290" w:rsidRDefault="00321950" w:rsidP="008E0D25">
            <w:pPr>
              <w:spacing w:before="0" w:after="0"/>
              <w:jc w:val="center"/>
              <w:rPr>
                <w:color w:val="auto"/>
                <w:sz w:val="20"/>
                <w:szCs w:val="20"/>
                <w:lang w:eastAsia="hr-HR"/>
              </w:rPr>
            </w:pPr>
            <w:r>
              <w:rPr>
                <w:sz w:val="20"/>
                <w:szCs w:val="20"/>
              </w:rPr>
              <w:t>219,7</w:t>
            </w:r>
          </w:p>
        </w:tc>
        <w:tc>
          <w:tcPr>
            <w:tcW w:w="622" w:type="dxa"/>
            <w:shd w:val="clear" w:color="auto" w:fill="auto"/>
            <w:vAlign w:val="bottom"/>
          </w:tcPr>
          <w:p w14:paraId="25BC5E69" w14:textId="77777777" w:rsidR="00321950" w:rsidRPr="00425290" w:rsidRDefault="00321950" w:rsidP="008E0D25">
            <w:pPr>
              <w:spacing w:before="0" w:after="0"/>
              <w:jc w:val="center"/>
              <w:rPr>
                <w:color w:val="auto"/>
                <w:sz w:val="20"/>
                <w:szCs w:val="20"/>
                <w:lang w:eastAsia="hr-HR"/>
              </w:rPr>
            </w:pPr>
            <w:r>
              <w:rPr>
                <w:sz w:val="20"/>
                <w:szCs w:val="20"/>
              </w:rPr>
              <w:t>226,6</w:t>
            </w:r>
          </w:p>
        </w:tc>
      </w:tr>
      <w:tr w:rsidR="00321950" w:rsidRPr="00425290" w14:paraId="5DA7B8B9" w14:textId="77777777" w:rsidTr="008E0D25">
        <w:trPr>
          <w:trHeight w:hRule="exact" w:val="456"/>
          <w:jc w:val="center"/>
        </w:trPr>
        <w:tc>
          <w:tcPr>
            <w:tcW w:w="1555" w:type="dxa"/>
            <w:shd w:val="clear" w:color="auto" w:fill="auto"/>
            <w:vAlign w:val="center"/>
            <w:hideMark/>
          </w:tcPr>
          <w:p w14:paraId="06074F58" w14:textId="77777777" w:rsidR="00321950" w:rsidRPr="00425290" w:rsidRDefault="00321950" w:rsidP="008E0D25">
            <w:pPr>
              <w:spacing w:before="0" w:after="0"/>
              <w:jc w:val="center"/>
              <w:rPr>
                <w:b/>
                <w:color w:val="auto"/>
                <w:sz w:val="20"/>
                <w:szCs w:val="20"/>
                <w:lang w:eastAsia="hr-HR"/>
              </w:rPr>
            </w:pPr>
            <w:r>
              <w:rPr>
                <w:b/>
                <w:color w:val="auto"/>
                <w:sz w:val="20"/>
                <w:szCs w:val="20"/>
                <w:lang w:eastAsia="hr-HR"/>
              </w:rPr>
              <w:t>MAX</w:t>
            </w:r>
          </w:p>
        </w:tc>
        <w:tc>
          <w:tcPr>
            <w:tcW w:w="636" w:type="dxa"/>
            <w:shd w:val="clear" w:color="auto" w:fill="auto"/>
            <w:vAlign w:val="bottom"/>
          </w:tcPr>
          <w:p w14:paraId="617B9F22" w14:textId="77777777" w:rsidR="00321950" w:rsidRPr="00425290" w:rsidRDefault="00321950" w:rsidP="008E0D25">
            <w:pPr>
              <w:spacing w:before="0" w:after="0"/>
              <w:jc w:val="center"/>
              <w:rPr>
                <w:color w:val="auto"/>
                <w:sz w:val="20"/>
                <w:szCs w:val="20"/>
                <w:lang w:eastAsia="hr-HR"/>
              </w:rPr>
            </w:pPr>
            <w:r>
              <w:rPr>
                <w:sz w:val="20"/>
                <w:szCs w:val="20"/>
              </w:rPr>
              <w:t>20</w:t>
            </w:r>
          </w:p>
        </w:tc>
        <w:tc>
          <w:tcPr>
            <w:tcW w:w="547" w:type="dxa"/>
            <w:shd w:val="clear" w:color="auto" w:fill="auto"/>
            <w:vAlign w:val="bottom"/>
          </w:tcPr>
          <w:p w14:paraId="5E94D615" w14:textId="77777777" w:rsidR="00321950" w:rsidRPr="00425290" w:rsidRDefault="00321950" w:rsidP="008E0D25">
            <w:pPr>
              <w:spacing w:before="0" w:after="0"/>
              <w:jc w:val="center"/>
              <w:rPr>
                <w:color w:val="auto"/>
                <w:sz w:val="20"/>
                <w:szCs w:val="20"/>
                <w:lang w:eastAsia="hr-HR"/>
              </w:rPr>
            </w:pPr>
            <w:r>
              <w:rPr>
                <w:sz w:val="20"/>
                <w:szCs w:val="20"/>
              </w:rPr>
              <w:t>18</w:t>
            </w:r>
          </w:p>
        </w:tc>
        <w:tc>
          <w:tcPr>
            <w:tcW w:w="548" w:type="dxa"/>
            <w:shd w:val="clear" w:color="auto" w:fill="auto"/>
            <w:vAlign w:val="bottom"/>
          </w:tcPr>
          <w:p w14:paraId="0EE5D1B4" w14:textId="77777777" w:rsidR="00321950" w:rsidRPr="00425290" w:rsidRDefault="00321950" w:rsidP="008E0D25">
            <w:pPr>
              <w:spacing w:before="0" w:after="0"/>
              <w:jc w:val="center"/>
              <w:rPr>
                <w:color w:val="auto"/>
                <w:sz w:val="20"/>
                <w:szCs w:val="20"/>
                <w:lang w:eastAsia="hr-HR"/>
              </w:rPr>
            </w:pPr>
            <w:r>
              <w:rPr>
                <w:sz w:val="20"/>
                <w:szCs w:val="20"/>
              </w:rPr>
              <w:t>19</w:t>
            </w:r>
          </w:p>
        </w:tc>
        <w:tc>
          <w:tcPr>
            <w:tcW w:w="548" w:type="dxa"/>
            <w:shd w:val="clear" w:color="auto" w:fill="auto"/>
            <w:vAlign w:val="bottom"/>
          </w:tcPr>
          <w:p w14:paraId="21AA935A" w14:textId="77777777" w:rsidR="00321950" w:rsidRPr="00425290" w:rsidRDefault="00321950" w:rsidP="008E0D25">
            <w:pPr>
              <w:spacing w:before="0" w:after="0"/>
              <w:jc w:val="center"/>
              <w:rPr>
                <w:color w:val="auto"/>
                <w:sz w:val="20"/>
                <w:szCs w:val="20"/>
                <w:lang w:eastAsia="hr-HR"/>
              </w:rPr>
            </w:pPr>
            <w:r>
              <w:rPr>
                <w:sz w:val="20"/>
                <w:szCs w:val="20"/>
              </w:rPr>
              <w:t>20</w:t>
            </w:r>
          </w:p>
        </w:tc>
        <w:tc>
          <w:tcPr>
            <w:tcW w:w="548" w:type="dxa"/>
            <w:shd w:val="clear" w:color="auto" w:fill="auto"/>
            <w:vAlign w:val="bottom"/>
          </w:tcPr>
          <w:p w14:paraId="27E39693" w14:textId="77777777" w:rsidR="00321950" w:rsidRPr="00425290" w:rsidRDefault="00321950" w:rsidP="008E0D25">
            <w:pPr>
              <w:spacing w:before="0" w:after="0"/>
              <w:jc w:val="center"/>
              <w:rPr>
                <w:color w:val="auto"/>
                <w:sz w:val="20"/>
                <w:szCs w:val="20"/>
                <w:lang w:eastAsia="hr-HR"/>
              </w:rPr>
            </w:pPr>
            <w:r>
              <w:rPr>
                <w:sz w:val="20"/>
                <w:szCs w:val="20"/>
              </w:rPr>
              <w:t>22</w:t>
            </w:r>
          </w:p>
        </w:tc>
        <w:tc>
          <w:tcPr>
            <w:tcW w:w="548" w:type="dxa"/>
            <w:shd w:val="clear" w:color="auto" w:fill="auto"/>
            <w:vAlign w:val="bottom"/>
          </w:tcPr>
          <w:p w14:paraId="611445B0" w14:textId="77777777" w:rsidR="00321950" w:rsidRPr="00425290" w:rsidRDefault="00321950" w:rsidP="008E0D25">
            <w:pPr>
              <w:spacing w:before="0" w:after="0"/>
              <w:jc w:val="center"/>
              <w:rPr>
                <w:color w:val="auto"/>
                <w:sz w:val="20"/>
                <w:szCs w:val="20"/>
                <w:lang w:eastAsia="hr-HR"/>
              </w:rPr>
            </w:pPr>
            <w:r>
              <w:rPr>
                <w:sz w:val="20"/>
                <w:szCs w:val="20"/>
              </w:rPr>
              <w:t>19</w:t>
            </w:r>
          </w:p>
        </w:tc>
        <w:tc>
          <w:tcPr>
            <w:tcW w:w="589" w:type="dxa"/>
            <w:shd w:val="clear" w:color="auto" w:fill="auto"/>
            <w:vAlign w:val="bottom"/>
          </w:tcPr>
          <w:p w14:paraId="61C26B4B" w14:textId="77777777" w:rsidR="00321950" w:rsidRPr="00425290" w:rsidRDefault="00321950" w:rsidP="008E0D25">
            <w:pPr>
              <w:spacing w:before="0" w:after="0"/>
              <w:jc w:val="center"/>
              <w:rPr>
                <w:color w:val="auto"/>
                <w:sz w:val="20"/>
                <w:szCs w:val="20"/>
                <w:lang w:eastAsia="hr-HR"/>
              </w:rPr>
            </w:pPr>
            <w:r>
              <w:rPr>
                <w:sz w:val="20"/>
                <w:szCs w:val="20"/>
              </w:rPr>
              <w:t>15</w:t>
            </w:r>
          </w:p>
        </w:tc>
        <w:tc>
          <w:tcPr>
            <w:tcW w:w="693" w:type="dxa"/>
            <w:shd w:val="clear" w:color="auto" w:fill="auto"/>
            <w:vAlign w:val="bottom"/>
          </w:tcPr>
          <w:p w14:paraId="7A9B0DD6" w14:textId="77777777" w:rsidR="00321950" w:rsidRPr="00425290" w:rsidRDefault="00321950" w:rsidP="008E0D25">
            <w:pPr>
              <w:spacing w:before="0" w:after="0"/>
              <w:jc w:val="center"/>
              <w:rPr>
                <w:color w:val="auto"/>
                <w:sz w:val="20"/>
                <w:szCs w:val="20"/>
                <w:lang w:eastAsia="hr-HR"/>
              </w:rPr>
            </w:pPr>
            <w:r>
              <w:rPr>
                <w:sz w:val="20"/>
                <w:szCs w:val="20"/>
              </w:rPr>
              <w:t>17</w:t>
            </w:r>
          </w:p>
        </w:tc>
        <w:tc>
          <w:tcPr>
            <w:tcW w:w="548" w:type="dxa"/>
            <w:shd w:val="clear" w:color="auto" w:fill="auto"/>
            <w:vAlign w:val="bottom"/>
          </w:tcPr>
          <w:p w14:paraId="296EB2AB" w14:textId="77777777" w:rsidR="00321950" w:rsidRPr="00425290" w:rsidRDefault="00321950" w:rsidP="008E0D25">
            <w:pPr>
              <w:spacing w:before="0" w:after="0"/>
              <w:jc w:val="center"/>
              <w:rPr>
                <w:color w:val="auto"/>
                <w:sz w:val="20"/>
                <w:szCs w:val="20"/>
                <w:lang w:eastAsia="hr-HR"/>
              </w:rPr>
            </w:pPr>
            <w:r>
              <w:rPr>
                <w:sz w:val="20"/>
                <w:szCs w:val="20"/>
              </w:rPr>
              <w:t>17</w:t>
            </w:r>
          </w:p>
        </w:tc>
        <w:tc>
          <w:tcPr>
            <w:tcW w:w="548" w:type="dxa"/>
            <w:shd w:val="clear" w:color="auto" w:fill="auto"/>
            <w:vAlign w:val="bottom"/>
          </w:tcPr>
          <w:p w14:paraId="16C92191" w14:textId="77777777" w:rsidR="00321950" w:rsidRPr="00425290" w:rsidRDefault="00321950" w:rsidP="008E0D25">
            <w:pPr>
              <w:spacing w:before="0" w:after="0"/>
              <w:jc w:val="center"/>
              <w:rPr>
                <w:color w:val="auto"/>
                <w:sz w:val="20"/>
                <w:szCs w:val="20"/>
                <w:lang w:eastAsia="hr-HR"/>
              </w:rPr>
            </w:pPr>
            <w:r>
              <w:rPr>
                <w:sz w:val="20"/>
                <w:szCs w:val="20"/>
              </w:rPr>
              <w:t>15</w:t>
            </w:r>
          </w:p>
        </w:tc>
        <w:tc>
          <w:tcPr>
            <w:tcW w:w="548" w:type="dxa"/>
            <w:shd w:val="clear" w:color="auto" w:fill="auto"/>
            <w:vAlign w:val="bottom"/>
          </w:tcPr>
          <w:p w14:paraId="3D196A2E" w14:textId="77777777" w:rsidR="00321950" w:rsidRPr="00425290" w:rsidRDefault="00321950" w:rsidP="008E0D25">
            <w:pPr>
              <w:spacing w:before="0" w:after="0"/>
              <w:jc w:val="center"/>
              <w:rPr>
                <w:color w:val="auto"/>
                <w:sz w:val="20"/>
                <w:szCs w:val="20"/>
                <w:lang w:eastAsia="hr-HR"/>
              </w:rPr>
            </w:pPr>
            <w:r>
              <w:rPr>
                <w:sz w:val="20"/>
                <w:szCs w:val="20"/>
              </w:rPr>
              <w:t>22</w:t>
            </w:r>
          </w:p>
        </w:tc>
        <w:tc>
          <w:tcPr>
            <w:tcW w:w="589" w:type="dxa"/>
            <w:shd w:val="clear" w:color="auto" w:fill="auto"/>
            <w:vAlign w:val="bottom"/>
          </w:tcPr>
          <w:p w14:paraId="130B2A86" w14:textId="77777777" w:rsidR="00321950" w:rsidRPr="00425290" w:rsidRDefault="00321950" w:rsidP="008E0D25">
            <w:pPr>
              <w:spacing w:before="0" w:after="0"/>
              <w:jc w:val="center"/>
              <w:rPr>
                <w:color w:val="auto"/>
                <w:sz w:val="20"/>
                <w:szCs w:val="20"/>
                <w:lang w:eastAsia="hr-HR"/>
              </w:rPr>
            </w:pPr>
            <w:r>
              <w:rPr>
                <w:sz w:val="20"/>
                <w:szCs w:val="20"/>
              </w:rPr>
              <w:t>19</w:t>
            </w:r>
          </w:p>
        </w:tc>
        <w:tc>
          <w:tcPr>
            <w:tcW w:w="622" w:type="dxa"/>
            <w:shd w:val="clear" w:color="auto" w:fill="auto"/>
            <w:vAlign w:val="bottom"/>
          </w:tcPr>
          <w:p w14:paraId="2E6B18EB" w14:textId="77777777" w:rsidR="00321950" w:rsidRPr="00425290" w:rsidRDefault="00321950" w:rsidP="008E0D25">
            <w:pPr>
              <w:spacing w:before="0" w:after="0"/>
              <w:jc w:val="center"/>
              <w:rPr>
                <w:color w:val="auto"/>
                <w:sz w:val="20"/>
                <w:szCs w:val="20"/>
                <w:lang w:eastAsia="hr-HR"/>
              </w:rPr>
            </w:pPr>
            <w:r>
              <w:rPr>
                <w:sz w:val="20"/>
                <w:szCs w:val="20"/>
              </w:rPr>
              <w:t>152</w:t>
            </w:r>
          </w:p>
        </w:tc>
      </w:tr>
      <w:tr w:rsidR="00321950" w:rsidRPr="00425290" w14:paraId="6049C105" w14:textId="77777777" w:rsidTr="008E0D25">
        <w:trPr>
          <w:trHeight w:hRule="exact" w:val="471"/>
          <w:jc w:val="center"/>
        </w:trPr>
        <w:tc>
          <w:tcPr>
            <w:tcW w:w="1555" w:type="dxa"/>
            <w:shd w:val="clear" w:color="auto" w:fill="auto"/>
            <w:vAlign w:val="center"/>
            <w:hideMark/>
          </w:tcPr>
          <w:p w14:paraId="06668ABF" w14:textId="77777777" w:rsidR="00321950" w:rsidRPr="00425290" w:rsidRDefault="00321950" w:rsidP="008E0D25">
            <w:pPr>
              <w:spacing w:before="0" w:after="0"/>
              <w:jc w:val="center"/>
              <w:rPr>
                <w:b/>
                <w:color w:val="auto"/>
                <w:sz w:val="20"/>
                <w:szCs w:val="20"/>
                <w:lang w:eastAsia="hr-HR"/>
              </w:rPr>
            </w:pPr>
            <w:r>
              <w:rPr>
                <w:b/>
                <w:color w:val="auto"/>
                <w:sz w:val="20"/>
                <w:szCs w:val="20"/>
                <w:lang w:eastAsia="hr-HR"/>
              </w:rPr>
              <w:t>MIN</w:t>
            </w:r>
          </w:p>
        </w:tc>
        <w:tc>
          <w:tcPr>
            <w:tcW w:w="636" w:type="dxa"/>
            <w:shd w:val="clear" w:color="auto" w:fill="auto"/>
            <w:vAlign w:val="bottom"/>
          </w:tcPr>
          <w:p w14:paraId="26E56654" w14:textId="77777777" w:rsidR="00321950" w:rsidRPr="00425290" w:rsidRDefault="00321950" w:rsidP="008E0D25">
            <w:pPr>
              <w:spacing w:before="0" w:after="0"/>
              <w:jc w:val="center"/>
              <w:rPr>
                <w:color w:val="auto"/>
                <w:sz w:val="20"/>
                <w:szCs w:val="20"/>
                <w:lang w:eastAsia="hr-HR"/>
              </w:rPr>
            </w:pPr>
            <w:r>
              <w:rPr>
                <w:sz w:val="20"/>
                <w:szCs w:val="20"/>
              </w:rPr>
              <w:t>2</w:t>
            </w:r>
          </w:p>
        </w:tc>
        <w:tc>
          <w:tcPr>
            <w:tcW w:w="547" w:type="dxa"/>
            <w:shd w:val="clear" w:color="auto" w:fill="auto"/>
            <w:vAlign w:val="bottom"/>
          </w:tcPr>
          <w:p w14:paraId="49936D0C" w14:textId="77777777" w:rsidR="00321950" w:rsidRPr="00425290" w:rsidRDefault="00321950" w:rsidP="008E0D25">
            <w:pPr>
              <w:spacing w:before="0" w:after="0"/>
              <w:jc w:val="center"/>
              <w:rPr>
                <w:color w:val="auto"/>
                <w:sz w:val="20"/>
                <w:szCs w:val="20"/>
                <w:lang w:eastAsia="hr-HR"/>
              </w:rPr>
            </w:pPr>
            <w:r>
              <w:rPr>
                <w:sz w:val="20"/>
                <w:szCs w:val="20"/>
              </w:rPr>
              <w:t>2</w:t>
            </w:r>
          </w:p>
        </w:tc>
        <w:tc>
          <w:tcPr>
            <w:tcW w:w="548" w:type="dxa"/>
            <w:shd w:val="clear" w:color="auto" w:fill="auto"/>
            <w:vAlign w:val="bottom"/>
          </w:tcPr>
          <w:p w14:paraId="37CB389B" w14:textId="77777777" w:rsidR="00321950" w:rsidRPr="00425290" w:rsidRDefault="00321950" w:rsidP="008E0D25">
            <w:pPr>
              <w:spacing w:before="0" w:after="0"/>
              <w:jc w:val="center"/>
              <w:rPr>
                <w:color w:val="auto"/>
                <w:sz w:val="20"/>
                <w:szCs w:val="20"/>
                <w:lang w:eastAsia="hr-HR"/>
              </w:rPr>
            </w:pPr>
            <w:r>
              <w:rPr>
                <w:sz w:val="20"/>
                <w:szCs w:val="20"/>
              </w:rPr>
              <w:t>0</w:t>
            </w:r>
          </w:p>
        </w:tc>
        <w:tc>
          <w:tcPr>
            <w:tcW w:w="548" w:type="dxa"/>
            <w:shd w:val="clear" w:color="auto" w:fill="auto"/>
            <w:vAlign w:val="bottom"/>
          </w:tcPr>
          <w:p w14:paraId="0A476495" w14:textId="77777777" w:rsidR="00321950" w:rsidRPr="00425290" w:rsidRDefault="00321950" w:rsidP="008E0D25">
            <w:pPr>
              <w:spacing w:before="0" w:after="0"/>
              <w:jc w:val="center"/>
              <w:rPr>
                <w:color w:val="auto"/>
                <w:sz w:val="20"/>
                <w:szCs w:val="20"/>
                <w:lang w:eastAsia="hr-HR"/>
              </w:rPr>
            </w:pPr>
            <w:r>
              <w:rPr>
                <w:sz w:val="20"/>
                <w:szCs w:val="20"/>
              </w:rPr>
              <w:t>5</w:t>
            </w:r>
          </w:p>
        </w:tc>
        <w:tc>
          <w:tcPr>
            <w:tcW w:w="548" w:type="dxa"/>
            <w:shd w:val="clear" w:color="auto" w:fill="auto"/>
            <w:vAlign w:val="bottom"/>
          </w:tcPr>
          <w:p w14:paraId="6FEA6C89" w14:textId="77777777" w:rsidR="00321950" w:rsidRPr="00425290" w:rsidRDefault="00321950" w:rsidP="008E0D25">
            <w:pPr>
              <w:spacing w:before="0" w:after="0"/>
              <w:jc w:val="center"/>
              <w:rPr>
                <w:color w:val="auto"/>
                <w:sz w:val="20"/>
                <w:szCs w:val="20"/>
                <w:lang w:eastAsia="hr-HR"/>
              </w:rPr>
            </w:pPr>
            <w:r>
              <w:rPr>
                <w:sz w:val="20"/>
                <w:szCs w:val="20"/>
              </w:rPr>
              <w:t>6</w:t>
            </w:r>
          </w:p>
        </w:tc>
        <w:tc>
          <w:tcPr>
            <w:tcW w:w="548" w:type="dxa"/>
            <w:shd w:val="clear" w:color="auto" w:fill="auto"/>
            <w:vAlign w:val="bottom"/>
          </w:tcPr>
          <w:p w14:paraId="0F52BDC2" w14:textId="77777777" w:rsidR="00321950" w:rsidRPr="00425290" w:rsidRDefault="00321950" w:rsidP="008E0D25">
            <w:pPr>
              <w:spacing w:before="0" w:after="0"/>
              <w:jc w:val="center"/>
              <w:rPr>
                <w:color w:val="auto"/>
                <w:sz w:val="20"/>
                <w:szCs w:val="20"/>
                <w:lang w:eastAsia="hr-HR"/>
              </w:rPr>
            </w:pPr>
            <w:r>
              <w:rPr>
                <w:sz w:val="20"/>
                <w:szCs w:val="20"/>
              </w:rPr>
              <w:t>3</w:t>
            </w:r>
          </w:p>
        </w:tc>
        <w:tc>
          <w:tcPr>
            <w:tcW w:w="589" w:type="dxa"/>
            <w:shd w:val="clear" w:color="auto" w:fill="auto"/>
            <w:vAlign w:val="bottom"/>
          </w:tcPr>
          <w:p w14:paraId="744663DC" w14:textId="77777777" w:rsidR="00321950" w:rsidRPr="00425290" w:rsidRDefault="00321950" w:rsidP="008E0D25">
            <w:pPr>
              <w:spacing w:before="0" w:after="0"/>
              <w:jc w:val="center"/>
              <w:rPr>
                <w:color w:val="auto"/>
                <w:sz w:val="20"/>
                <w:szCs w:val="20"/>
                <w:lang w:eastAsia="hr-HR"/>
              </w:rPr>
            </w:pPr>
            <w:r>
              <w:rPr>
                <w:sz w:val="20"/>
                <w:szCs w:val="20"/>
              </w:rPr>
              <w:t>4</w:t>
            </w:r>
          </w:p>
        </w:tc>
        <w:tc>
          <w:tcPr>
            <w:tcW w:w="693" w:type="dxa"/>
            <w:shd w:val="clear" w:color="auto" w:fill="auto"/>
            <w:vAlign w:val="bottom"/>
          </w:tcPr>
          <w:p w14:paraId="4B71EB74" w14:textId="77777777" w:rsidR="00321950" w:rsidRPr="00425290" w:rsidRDefault="00321950" w:rsidP="008E0D25">
            <w:pPr>
              <w:spacing w:before="0" w:after="0"/>
              <w:jc w:val="center"/>
              <w:rPr>
                <w:color w:val="auto"/>
                <w:sz w:val="20"/>
                <w:szCs w:val="20"/>
                <w:lang w:eastAsia="hr-HR"/>
              </w:rPr>
            </w:pPr>
            <w:r>
              <w:rPr>
                <w:sz w:val="20"/>
                <w:szCs w:val="20"/>
              </w:rPr>
              <w:t>0</w:t>
            </w:r>
          </w:p>
        </w:tc>
        <w:tc>
          <w:tcPr>
            <w:tcW w:w="548" w:type="dxa"/>
            <w:shd w:val="clear" w:color="auto" w:fill="auto"/>
            <w:vAlign w:val="bottom"/>
          </w:tcPr>
          <w:p w14:paraId="6C6296C8" w14:textId="77777777" w:rsidR="00321950" w:rsidRPr="00425290" w:rsidRDefault="00321950" w:rsidP="008E0D25">
            <w:pPr>
              <w:spacing w:before="0" w:after="0"/>
              <w:jc w:val="center"/>
              <w:rPr>
                <w:color w:val="auto"/>
                <w:sz w:val="20"/>
                <w:szCs w:val="20"/>
                <w:lang w:eastAsia="hr-HR"/>
              </w:rPr>
            </w:pPr>
            <w:r>
              <w:rPr>
                <w:sz w:val="20"/>
                <w:szCs w:val="20"/>
              </w:rPr>
              <w:t>5</w:t>
            </w:r>
          </w:p>
        </w:tc>
        <w:tc>
          <w:tcPr>
            <w:tcW w:w="548" w:type="dxa"/>
            <w:shd w:val="clear" w:color="auto" w:fill="auto"/>
            <w:vAlign w:val="bottom"/>
          </w:tcPr>
          <w:p w14:paraId="1D3F681A" w14:textId="77777777" w:rsidR="00321950" w:rsidRPr="00425290" w:rsidRDefault="00321950" w:rsidP="008E0D25">
            <w:pPr>
              <w:spacing w:before="0" w:after="0"/>
              <w:jc w:val="center"/>
              <w:rPr>
                <w:color w:val="auto"/>
                <w:sz w:val="20"/>
                <w:szCs w:val="20"/>
                <w:lang w:eastAsia="hr-HR"/>
              </w:rPr>
            </w:pPr>
            <w:r>
              <w:rPr>
                <w:sz w:val="20"/>
                <w:szCs w:val="20"/>
              </w:rPr>
              <w:t>3</w:t>
            </w:r>
          </w:p>
        </w:tc>
        <w:tc>
          <w:tcPr>
            <w:tcW w:w="548" w:type="dxa"/>
            <w:shd w:val="clear" w:color="auto" w:fill="auto"/>
            <w:vAlign w:val="bottom"/>
          </w:tcPr>
          <w:p w14:paraId="24896139" w14:textId="77777777" w:rsidR="00321950" w:rsidRPr="00425290" w:rsidRDefault="00321950" w:rsidP="008E0D25">
            <w:pPr>
              <w:spacing w:before="0" w:after="0"/>
              <w:jc w:val="center"/>
              <w:rPr>
                <w:color w:val="auto"/>
                <w:sz w:val="20"/>
                <w:szCs w:val="20"/>
                <w:lang w:eastAsia="hr-HR"/>
              </w:rPr>
            </w:pPr>
            <w:r>
              <w:rPr>
                <w:sz w:val="20"/>
                <w:szCs w:val="20"/>
              </w:rPr>
              <w:t>4</w:t>
            </w:r>
          </w:p>
        </w:tc>
        <w:tc>
          <w:tcPr>
            <w:tcW w:w="589" w:type="dxa"/>
            <w:shd w:val="clear" w:color="auto" w:fill="auto"/>
            <w:vAlign w:val="bottom"/>
          </w:tcPr>
          <w:p w14:paraId="45638EE4" w14:textId="77777777" w:rsidR="00321950" w:rsidRPr="00425290" w:rsidRDefault="00321950" w:rsidP="008E0D25">
            <w:pPr>
              <w:spacing w:before="0" w:after="0"/>
              <w:jc w:val="center"/>
              <w:rPr>
                <w:color w:val="auto"/>
                <w:sz w:val="20"/>
                <w:szCs w:val="20"/>
                <w:lang w:eastAsia="hr-HR"/>
              </w:rPr>
            </w:pPr>
            <w:r>
              <w:rPr>
                <w:sz w:val="20"/>
                <w:szCs w:val="20"/>
              </w:rPr>
              <w:t>-996</w:t>
            </w:r>
          </w:p>
        </w:tc>
        <w:tc>
          <w:tcPr>
            <w:tcW w:w="622" w:type="dxa"/>
            <w:shd w:val="clear" w:color="auto" w:fill="auto"/>
            <w:vAlign w:val="bottom"/>
          </w:tcPr>
          <w:p w14:paraId="176D89BC" w14:textId="77777777" w:rsidR="00321950" w:rsidRPr="00425290" w:rsidRDefault="00321950" w:rsidP="008E0D25">
            <w:pPr>
              <w:spacing w:before="0" w:after="0"/>
              <w:jc w:val="center"/>
              <w:rPr>
                <w:color w:val="auto"/>
                <w:sz w:val="20"/>
                <w:szCs w:val="20"/>
                <w:lang w:eastAsia="hr-HR"/>
              </w:rPr>
            </w:pPr>
            <w:r>
              <w:rPr>
                <w:sz w:val="20"/>
                <w:szCs w:val="20"/>
              </w:rPr>
              <w:t>-914</w:t>
            </w:r>
          </w:p>
        </w:tc>
      </w:tr>
    </w:tbl>
    <w:p w14:paraId="087EC0D9" w14:textId="77777777" w:rsidR="00321950" w:rsidRPr="00B95D91" w:rsidRDefault="00321950" w:rsidP="00321950">
      <w:pPr>
        <w:jc w:val="center"/>
        <w:rPr>
          <w:i/>
          <w:color w:val="54883D"/>
          <w:sz w:val="20"/>
        </w:rPr>
      </w:pPr>
      <w:r w:rsidRPr="001D7ACC">
        <w:rPr>
          <w:i/>
          <w:color w:val="54883D"/>
          <w:sz w:val="20"/>
        </w:rPr>
        <w:t>Izvor: DHMZ</w:t>
      </w:r>
    </w:p>
    <w:p w14:paraId="3489E58C" w14:textId="77777777" w:rsidR="00321950" w:rsidRPr="00366088" w:rsidRDefault="00321950" w:rsidP="00C437BF">
      <w:pPr>
        <w:spacing w:before="120" w:after="120"/>
        <w:rPr>
          <w:b/>
          <w:color w:val="auto"/>
          <w:szCs w:val="22"/>
          <w:u w:val="single"/>
        </w:rPr>
      </w:pPr>
    </w:p>
    <w:p w14:paraId="3916A21E" w14:textId="4BC79104" w:rsidR="00C437BF" w:rsidRPr="00366088" w:rsidRDefault="00C437BF" w:rsidP="00C437BF">
      <w:pPr>
        <w:spacing w:before="120" w:after="120"/>
        <w:rPr>
          <w:b/>
          <w:color w:val="auto"/>
          <w:szCs w:val="22"/>
          <w:u w:val="single"/>
        </w:rPr>
      </w:pPr>
      <w:r w:rsidRPr="00366088">
        <w:rPr>
          <w:b/>
          <w:color w:val="auto"/>
          <w:szCs w:val="22"/>
          <w:u w:val="single"/>
        </w:rPr>
        <w:t>Klimatske promjene</w:t>
      </w:r>
    </w:p>
    <w:p w14:paraId="34561AFC" w14:textId="77777777" w:rsidR="00C437BF" w:rsidRPr="00366088" w:rsidRDefault="00C437BF" w:rsidP="00C437BF">
      <w:pPr>
        <w:spacing w:before="120" w:after="120"/>
        <w:rPr>
          <w:color w:val="auto"/>
          <w:szCs w:val="22"/>
        </w:rPr>
      </w:pPr>
      <w:r w:rsidRPr="00366088">
        <w:rPr>
          <w:color w:val="auto"/>
          <w:szCs w:val="22"/>
        </w:rPr>
        <w:t>Predviđeni porast temperature zraka u 21. stoljeću globalnog je karaktera pri čemu se najveće zatopljenje može očekivati nad kopnom i u visokim zemljopisnim širinama sjeverne hemisfere zimi. Amplituda zatopljenja najmanja je nad oceanima na južnoj hemisferi. Dugoročna mjerenja površinske temperature zraka ukazuju da u cijeloj Hrvatskoj temperature zraka rastu te će se trendovi porasta temperature nastaviti.</w:t>
      </w:r>
    </w:p>
    <w:p w14:paraId="60F69BBD" w14:textId="7CAFC186" w:rsidR="00C437BF" w:rsidRPr="00366088" w:rsidRDefault="00C437BF" w:rsidP="00C437BF">
      <w:pPr>
        <w:keepNext/>
        <w:spacing w:before="120" w:after="120" w:line="240" w:lineRule="auto"/>
        <w:ind w:left="720"/>
        <w:jc w:val="center"/>
        <w:rPr>
          <w:bCs/>
          <w:color w:val="54883D"/>
          <w:sz w:val="20"/>
          <w:szCs w:val="18"/>
          <w:lang w:bidi="en-US"/>
        </w:rPr>
      </w:pPr>
      <w:r w:rsidRPr="00366088">
        <w:rPr>
          <w:bCs/>
          <w:color w:val="54883D"/>
          <w:sz w:val="20"/>
          <w:szCs w:val="18"/>
          <w:lang w:bidi="en-US"/>
        </w:rPr>
        <w:lastRenderedPageBreak/>
        <w:t xml:space="preserve">Slika </w:t>
      </w:r>
      <w:r w:rsidRPr="00366088">
        <w:rPr>
          <w:bCs/>
          <w:color w:val="54883D"/>
          <w:sz w:val="20"/>
          <w:szCs w:val="18"/>
          <w:lang w:bidi="en-US"/>
        </w:rPr>
        <w:fldChar w:fldCharType="begin"/>
      </w:r>
      <w:r w:rsidRPr="00366088">
        <w:rPr>
          <w:bCs/>
          <w:color w:val="54883D"/>
          <w:sz w:val="20"/>
          <w:szCs w:val="18"/>
          <w:lang w:bidi="en-US"/>
        </w:rPr>
        <w:instrText xml:space="preserve"> SEQ Slika \* ARABIC </w:instrText>
      </w:r>
      <w:r w:rsidRPr="00366088">
        <w:rPr>
          <w:bCs/>
          <w:color w:val="54883D"/>
          <w:sz w:val="20"/>
          <w:szCs w:val="18"/>
          <w:lang w:bidi="en-US"/>
        </w:rPr>
        <w:fldChar w:fldCharType="separate"/>
      </w:r>
      <w:r w:rsidR="00884BEF">
        <w:rPr>
          <w:bCs/>
          <w:noProof/>
          <w:color w:val="54883D"/>
          <w:sz w:val="20"/>
          <w:szCs w:val="18"/>
          <w:lang w:bidi="en-US"/>
        </w:rPr>
        <w:t>33</w:t>
      </w:r>
      <w:r w:rsidRPr="00366088">
        <w:rPr>
          <w:bCs/>
          <w:color w:val="54883D"/>
          <w:sz w:val="20"/>
          <w:szCs w:val="18"/>
          <w:lang w:bidi="en-US"/>
        </w:rPr>
        <w:fldChar w:fldCharType="end"/>
      </w:r>
      <w:r w:rsidRPr="00366088">
        <w:rPr>
          <w:bCs/>
          <w:color w:val="54883D"/>
          <w:sz w:val="20"/>
          <w:szCs w:val="18"/>
          <w:lang w:bidi="en-US"/>
        </w:rPr>
        <w:t>.</w:t>
      </w:r>
      <w:r w:rsidRPr="00366088">
        <w:t xml:space="preserve"> </w:t>
      </w:r>
      <w:r w:rsidRPr="00366088">
        <w:rPr>
          <w:bCs/>
          <w:color w:val="54883D"/>
          <w:sz w:val="20"/>
          <w:szCs w:val="18"/>
          <w:lang w:bidi="en-US"/>
        </w:rPr>
        <w:t>Srednje godišnje zagrijavanje (promjena prizemne temperature zraka u °C) iz simulacija više modela prema B1 (gore), A1B (sredina) i A2 (dolje) scenarijima za tri razdoblja: 2011. - 2030. (lijevo), 2046. - 2065. (sredina) i 2080. - 2099. (desno). Zagrijavanje je izračunato u odnosu na razdoblje 1980. - 1999.</w:t>
      </w:r>
    </w:p>
    <w:p w14:paraId="2A9534C8" w14:textId="2EEF06D4" w:rsidR="00C437BF" w:rsidRPr="00366088" w:rsidRDefault="00C437BF" w:rsidP="00C13D23">
      <w:pPr>
        <w:rPr>
          <w:color w:val="auto"/>
          <w:szCs w:val="22"/>
        </w:rPr>
      </w:pPr>
      <w:r w:rsidRPr="00366088">
        <w:rPr>
          <w:noProof/>
          <w:lang w:eastAsia="hr-HR"/>
        </w:rPr>
        <w:drawing>
          <wp:inline distT="0" distB="0" distL="0" distR="0" wp14:anchorId="22E5AD16" wp14:editId="621EB824">
            <wp:extent cx="5759450" cy="3531235"/>
            <wp:effectExtent l="0" t="0" r="0" b="0"/>
            <wp:docPr id="941" name="Slika 94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descr="Slika na kojoj se prikazuje tekst&#10;&#10;Opis je automatski generiran"/>
                    <pic:cNvPicPr/>
                  </pic:nvPicPr>
                  <pic:blipFill>
                    <a:blip r:embed="rId76" cstate="print"/>
                    <a:stretch>
                      <a:fillRect/>
                    </a:stretch>
                  </pic:blipFill>
                  <pic:spPr>
                    <a:xfrm>
                      <a:off x="0" y="0"/>
                      <a:ext cx="5759450" cy="3531235"/>
                    </a:xfrm>
                    <a:prstGeom prst="rect">
                      <a:avLst/>
                    </a:prstGeom>
                  </pic:spPr>
                </pic:pic>
              </a:graphicData>
            </a:graphic>
          </wp:inline>
        </w:drawing>
      </w:r>
    </w:p>
    <w:p w14:paraId="7A93BA08" w14:textId="77777777" w:rsidR="00C437BF" w:rsidRPr="00366088" w:rsidRDefault="00C437BF" w:rsidP="00C437BF">
      <w:pPr>
        <w:jc w:val="center"/>
        <w:rPr>
          <w:bCs/>
          <w:i/>
          <w:color w:val="54883D"/>
          <w:sz w:val="20"/>
          <w:szCs w:val="18"/>
        </w:rPr>
      </w:pPr>
      <w:r w:rsidRPr="00366088">
        <w:rPr>
          <w:bCs/>
          <w:i/>
          <w:color w:val="54883D"/>
          <w:sz w:val="20"/>
          <w:szCs w:val="18"/>
        </w:rPr>
        <w:t>Izvor: DHMZ</w:t>
      </w:r>
    </w:p>
    <w:p w14:paraId="6FE55493" w14:textId="0CC5AD8D" w:rsidR="00C437BF" w:rsidRPr="00366088" w:rsidRDefault="00C437BF" w:rsidP="00C13D23">
      <w:pPr>
        <w:rPr>
          <w:color w:val="auto"/>
          <w:szCs w:val="22"/>
        </w:rPr>
      </w:pPr>
    </w:p>
    <w:p w14:paraId="059E2BCD" w14:textId="77777777" w:rsidR="00C437BF" w:rsidRPr="00366088" w:rsidRDefault="00C437BF" w:rsidP="00C437BF">
      <w:pPr>
        <w:spacing w:before="120" w:after="120"/>
        <w:rPr>
          <w:i/>
          <w:color w:val="auto"/>
          <w:szCs w:val="22"/>
          <w:u w:val="single"/>
        </w:rPr>
      </w:pPr>
      <w:r w:rsidRPr="00366088">
        <w:rPr>
          <w:i/>
          <w:color w:val="auto"/>
          <w:szCs w:val="22"/>
          <w:u w:val="single"/>
        </w:rPr>
        <w:t>Rezultati globalnog klimatskog modela ECHAM5/MPI-OM za područje Europe</w:t>
      </w:r>
      <w:r w:rsidRPr="00366088">
        <w:rPr>
          <w:rStyle w:val="FootnoteReference"/>
          <w:i/>
          <w:color w:val="auto"/>
          <w:szCs w:val="22"/>
          <w:u w:val="single"/>
        </w:rPr>
        <w:footnoteReference w:id="6"/>
      </w:r>
    </w:p>
    <w:p w14:paraId="2002FF56" w14:textId="77777777" w:rsidR="00C437BF" w:rsidRPr="00366088" w:rsidRDefault="00C437BF" w:rsidP="00C437BF">
      <w:pPr>
        <w:spacing w:before="120" w:after="120"/>
        <w:rPr>
          <w:color w:val="auto"/>
          <w:szCs w:val="22"/>
        </w:rPr>
      </w:pPr>
      <w:r w:rsidRPr="00366088">
        <w:rPr>
          <w:color w:val="auto"/>
          <w:szCs w:val="22"/>
        </w:rPr>
        <w:t>U Državnom hidrometeorološkom zavodu (DHMZ) analizirani su rezultati združenog globalnog klimatskog modela ECHAM5/MPI-OM nad područjem Europe. Ovaj model je razvijen u Max Planck institutu u Hamburgu u Njemačkoj i uključen je u posljednje izvješće Međuvladinog panela za klimatske promjene.</w:t>
      </w:r>
    </w:p>
    <w:p w14:paraId="2E0A51FF" w14:textId="77777777" w:rsidR="00C437BF" w:rsidRPr="00366088" w:rsidRDefault="00C437BF" w:rsidP="00C437BF">
      <w:pPr>
        <w:spacing w:before="120" w:after="120"/>
        <w:rPr>
          <w:color w:val="auto"/>
          <w:szCs w:val="22"/>
        </w:rPr>
      </w:pPr>
      <w:r w:rsidRPr="00366088">
        <w:rPr>
          <w:color w:val="auto"/>
          <w:szCs w:val="22"/>
        </w:rPr>
        <w:t>Integracije ECHAM5/MPI-OM modela sastoje se od 3 člana ansambla koji se međusobno razlikuju u definiciji početnih uvjeta te obuhvaćaju razdoblje 1860. - 2000. u kojem koncentracije plinova staklenika odgovaraju izmjerenim vrijednostima. U budućoj klimi globalni model integriran je prema nekoliko scenarija emisije plinova staklenika, a u DHMZ-u su korišteni rezultati modela dobiveni prema A2 scenariju koji je jedan od najnepovoljnijih scenarija za okoliš. Rezultati modela za A2 scenarij obuhvaćaju razdoblje 2001. - 2100. i također su dostupni za 3 realizacije koje se nastavljaju na simulacije modelom do 2001. godine.</w:t>
      </w:r>
    </w:p>
    <w:p w14:paraId="5CF86F9D" w14:textId="77777777" w:rsidR="00C437BF" w:rsidRPr="00366088" w:rsidRDefault="00C437BF" w:rsidP="00C437BF">
      <w:pPr>
        <w:spacing w:before="120" w:after="0"/>
        <w:rPr>
          <w:color w:val="auto"/>
          <w:szCs w:val="22"/>
        </w:rPr>
      </w:pPr>
      <w:r w:rsidRPr="00366088">
        <w:rPr>
          <w:color w:val="auto"/>
          <w:szCs w:val="22"/>
        </w:rPr>
        <w:t xml:space="preserve">Prema rezultatima ovog modela za područje Europe sredinom 21. stoljeća (2041. - 2070.) očekuje se porast prizemne temperature zraka u odnosu na temperaturu u klimi 20. stoljeća (1961. - 1990.). Zimi (prosinac - veljača) je predviđeno zatopljenje najveće u sjeveroistočnoj Europi (više od 3 °C), dok je ljeti (lipanj - kolovoz) područje najvećeg porasta prizemne </w:t>
      </w:r>
      <w:r w:rsidRPr="00366088">
        <w:rPr>
          <w:color w:val="auto"/>
          <w:szCs w:val="22"/>
        </w:rPr>
        <w:lastRenderedPageBreak/>
        <w:t>temperature zraka južna Europa gdje na Pirenejskom poluotoku temperature mogu biti više i za 4 °C.</w:t>
      </w:r>
    </w:p>
    <w:p w14:paraId="169FA589" w14:textId="07FB7E79" w:rsidR="00C437BF" w:rsidRPr="00366088" w:rsidRDefault="00C437BF" w:rsidP="00C13D23">
      <w:pPr>
        <w:rPr>
          <w:color w:val="auto"/>
          <w:szCs w:val="22"/>
        </w:rPr>
      </w:pPr>
    </w:p>
    <w:p w14:paraId="7917BDC3" w14:textId="376811F3" w:rsidR="00C437BF" w:rsidRPr="00366088" w:rsidRDefault="00C437BF" w:rsidP="00C437BF">
      <w:pPr>
        <w:keepNext/>
        <w:spacing w:before="120" w:after="120" w:line="240" w:lineRule="auto"/>
        <w:ind w:left="720"/>
        <w:jc w:val="center"/>
        <w:rPr>
          <w:bCs/>
          <w:color w:val="54883D"/>
          <w:sz w:val="20"/>
          <w:szCs w:val="18"/>
          <w:lang w:bidi="en-US"/>
        </w:rPr>
      </w:pPr>
      <w:r w:rsidRPr="00366088">
        <w:rPr>
          <w:bCs/>
          <w:color w:val="54883D"/>
          <w:sz w:val="20"/>
          <w:szCs w:val="18"/>
          <w:lang w:bidi="en-US"/>
        </w:rPr>
        <w:t xml:space="preserve">Slika </w:t>
      </w:r>
      <w:r w:rsidRPr="00366088">
        <w:rPr>
          <w:bCs/>
          <w:color w:val="54883D"/>
          <w:sz w:val="20"/>
          <w:szCs w:val="18"/>
          <w:lang w:bidi="en-US"/>
        </w:rPr>
        <w:fldChar w:fldCharType="begin"/>
      </w:r>
      <w:r w:rsidRPr="00366088">
        <w:rPr>
          <w:bCs/>
          <w:color w:val="54883D"/>
          <w:sz w:val="20"/>
          <w:szCs w:val="18"/>
          <w:lang w:bidi="en-US"/>
        </w:rPr>
        <w:instrText xml:space="preserve"> SEQ Slika \* ARABIC </w:instrText>
      </w:r>
      <w:r w:rsidRPr="00366088">
        <w:rPr>
          <w:bCs/>
          <w:color w:val="54883D"/>
          <w:sz w:val="20"/>
          <w:szCs w:val="18"/>
          <w:lang w:bidi="en-US"/>
        </w:rPr>
        <w:fldChar w:fldCharType="separate"/>
      </w:r>
      <w:r w:rsidR="00884BEF">
        <w:rPr>
          <w:bCs/>
          <w:noProof/>
          <w:color w:val="54883D"/>
          <w:sz w:val="20"/>
          <w:szCs w:val="18"/>
          <w:lang w:bidi="en-US"/>
        </w:rPr>
        <w:t>34</w:t>
      </w:r>
      <w:r w:rsidRPr="00366088">
        <w:rPr>
          <w:bCs/>
          <w:color w:val="54883D"/>
          <w:sz w:val="20"/>
          <w:szCs w:val="18"/>
          <w:lang w:bidi="en-US"/>
        </w:rPr>
        <w:fldChar w:fldCharType="end"/>
      </w:r>
      <w:r w:rsidRPr="00366088">
        <w:rPr>
          <w:bCs/>
          <w:color w:val="54883D"/>
          <w:sz w:val="20"/>
          <w:szCs w:val="18"/>
          <w:lang w:bidi="en-US"/>
        </w:rPr>
        <w:t>.</w:t>
      </w:r>
      <w:r w:rsidRPr="00366088">
        <w:t xml:space="preserve"> </w:t>
      </w:r>
      <w:r w:rsidRPr="00366088">
        <w:rPr>
          <w:bCs/>
          <w:color w:val="54883D"/>
          <w:sz w:val="20"/>
          <w:szCs w:val="18"/>
          <w:lang w:bidi="en-US"/>
        </w:rPr>
        <w:t>Promjena prizemne temperature zraka (u °C) u Europi u razdoblju 2041-2070. u odnosu na razdoblje 1961. - 1990. prema rezultatima srednjaka ansambla globalnog klimatskog modela ECHAM5/MPI-OM za A2 scenarij emisije plinova staklenika za zimu (lijevo) i ljeto (desno)</w:t>
      </w:r>
    </w:p>
    <w:p w14:paraId="562F8BEC" w14:textId="1D69BF61" w:rsidR="00C437BF" w:rsidRPr="00366088" w:rsidRDefault="00C437BF" w:rsidP="00C437BF">
      <w:pPr>
        <w:jc w:val="center"/>
        <w:rPr>
          <w:color w:val="auto"/>
          <w:szCs w:val="22"/>
        </w:rPr>
      </w:pPr>
      <w:r w:rsidRPr="00366088">
        <w:rPr>
          <w:noProof/>
          <w:lang w:eastAsia="hr-HR"/>
        </w:rPr>
        <w:drawing>
          <wp:inline distT="0" distB="0" distL="0" distR="0" wp14:anchorId="7CDFAC86" wp14:editId="2BEA8B0A">
            <wp:extent cx="5270740" cy="2334351"/>
            <wp:effectExtent l="0" t="0" r="6350" b="889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277063" cy="2337151"/>
                    </a:xfrm>
                    <a:prstGeom prst="rect">
                      <a:avLst/>
                    </a:prstGeom>
                  </pic:spPr>
                </pic:pic>
              </a:graphicData>
            </a:graphic>
          </wp:inline>
        </w:drawing>
      </w:r>
    </w:p>
    <w:p w14:paraId="1631DE1A" w14:textId="77777777" w:rsidR="00C437BF" w:rsidRPr="00366088" w:rsidRDefault="00C437BF" w:rsidP="00C437BF">
      <w:pPr>
        <w:jc w:val="center"/>
        <w:rPr>
          <w:bCs/>
          <w:color w:val="54883D"/>
          <w:sz w:val="20"/>
          <w:szCs w:val="18"/>
        </w:rPr>
      </w:pPr>
      <w:r w:rsidRPr="00366088">
        <w:rPr>
          <w:bCs/>
          <w:color w:val="54883D"/>
          <w:sz w:val="20"/>
          <w:szCs w:val="18"/>
        </w:rPr>
        <w:t>Izvor: DHMZ</w:t>
      </w:r>
    </w:p>
    <w:p w14:paraId="7F3713D9" w14:textId="2AA7ACAD" w:rsidR="00C437BF" w:rsidRPr="00366088" w:rsidRDefault="00C437BF" w:rsidP="00C13D23">
      <w:pPr>
        <w:rPr>
          <w:color w:val="auto"/>
          <w:szCs w:val="22"/>
        </w:rPr>
      </w:pPr>
    </w:p>
    <w:p w14:paraId="5499933D" w14:textId="77777777" w:rsidR="00B13D67" w:rsidRPr="00366088" w:rsidRDefault="00B13D67" w:rsidP="00B13D67">
      <w:pPr>
        <w:spacing w:before="120" w:after="120"/>
        <w:rPr>
          <w:i/>
          <w:color w:val="auto"/>
          <w:szCs w:val="22"/>
          <w:u w:val="single"/>
        </w:rPr>
      </w:pPr>
      <w:r w:rsidRPr="00366088">
        <w:rPr>
          <w:i/>
          <w:color w:val="auto"/>
          <w:szCs w:val="22"/>
          <w:u w:val="single"/>
        </w:rPr>
        <w:t>Projicirane promjene prizemne temperature zraka i oborine u Hrvatskoj</w:t>
      </w:r>
    </w:p>
    <w:p w14:paraId="22B27197" w14:textId="77777777" w:rsidR="00B13D67" w:rsidRPr="00366088" w:rsidRDefault="00B13D67" w:rsidP="00B13D67">
      <w:pPr>
        <w:spacing w:before="120" w:after="0"/>
        <w:rPr>
          <w:color w:val="auto"/>
          <w:szCs w:val="22"/>
        </w:rPr>
      </w:pPr>
      <w:r w:rsidRPr="00366088">
        <w:rPr>
          <w:color w:val="auto"/>
          <w:szCs w:val="22"/>
        </w:rPr>
        <w:t>Klimatske promjene u budućoj klimi na području Hrvatske dobivene simulacijama klime regionalnim klimatskim modelom RegCM prema A2 scenariju analizirane su za dva 30-godišnja razdoblja:</w:t>
      </w:r>
    </w:p>
    <w:p w14:paraId="32BC6CF2" w14:textId="77777777" w:rsidR="00B13D67" w:rsidRPr="00366088" w:rsidRDefault="00B13D67" w:rsidP="007D048B">
      <w:pPr>
        <w:pStyle w:val="ListParagraph"/>
        <w:numPr>
          <w:ilvl w:val="0"/>
          <w:numId w:val="43"/>
        </w:numPr>
      </w:pPr>
      <w:r w:rsidRPr="00366088">
        <w:t>Razdoblje od 2011. do 2040. godine predstavlja bližu budućnost i od najvećeg je interesa za korisnike klimatskih informacija u dugoročnom planiranju prilagodbe na klimatske promjene.</w:t>
      </w:r>
    </w:p>
    <w:p w14:paraId="01AC5782" w14:textId="77777777" w:rsidR="00B13D67" w:rsidRPr="00366088" w:rsidRDefault="00B13D67" w:rsidP="007D048B">
      <w:pPr>
        <w:pStyle w:val="ListParagraph"/>
        <w:numPr>
          <w:ilvl w:val="0"/>
          <w:numId w:val="43"/>
        </w:numPr>
      </w:pPr>
      <w:r w:rsidRPr="00366088">
        <w:t>Razdoblje od 2041. do 2070. godine predstavlja sredinu 21. stoljeća u kojem je prema A2 scenariju predviđen daljnji porast koncentracije ugljikovog dioksida (CO2) u atmosferi te je signal klimatskih promjena jači.</w:t>
      </w:r>
    </w:p>
    <w:p w14:paraId="4BA5D6AA" w14:textId="77777777" w:rsidR="00B13D67" w:rsidRPr="00782FF0" w:rsidRDefault="00B13D67" w:rsidP="00B13D67">
      <w:pPr>
        <w:spacing w:before="120" w:after="120"/>
        <w:rPr>
          <w:i/>
          <w:color w:val="auto"/>
          <w:szCs w:val="22"/>
          <w:highlight w:val="yellow"/>
        </w:rPr>
      </w:pPr>
    </w:p>
    <w:p w14:paraId="27CB754B" w14:textId="77777777" w:rsidR="00B13D67" w:rsidRPr="00890643" w:rsidRDefault="00B13D67" w:rsidP="00B13D67">
      <w:pPr>
        <w:spacing w:before="0" w:after="0"/>
        <w:rPr>
          <w:i/>
          <w:color w:val="auto"/>
          <w:szCs w:val="22"/>
        </w:rPr>
      </w:pPr>
      <w:r w:rsidRPr="00890643">
        <w:rPr>
          <w:i/>
          <w:color w:val="auto"/>
          <w:szCs w:val="22"/>
        </w:rPr>
        <w:t>Projicirane promjene temperature zraka</w:t>
      </w:r>
    </w:p>
    <w:p w14:paraId="435F777E" w14:textId="77777777" w:rsidR="00B13D67" w:rsidRPr="00890643" w:rsidRDefault="00B13D67" w:rsidP="00B13D67">
      <w:pPr>
        <w:spacing w:before="120" w:after="0"/>
        <w:rPr>
          <w:color w:val="auto"/>
          <w:szCs w:val="22"/>
        </w:rPr>
      </w:pPr>
      <w:r w:rsidRPr="00890643">
        <w:rPr>
          <w:color w:val="auto"/>
          <w:szCs w:val="22"/>
        </w:rPr>
        <w:t>Prema rezultatima RegCM-a za područje Hrvatske, srednjak ansambla simulacija upućuje na povećanje temperature zraka u oba razdoblja i u svim sezonama. Amplituda porasta veća je u drugom nego u prvom razdoblju, ali je statistički značajna u oba razdoblja. Povećanje srednje dnevne temperature zraka veće je ljeti (lipanj - kolovoz) nego zimi (prosinac - veljača).</w:t>
      </w:r>
    </w:p>
    <w:p w14:paraId="4077EDEC" w14:textId="77777777" w:rsidR="00B13D67" w:rsidRPr="00890643" w:rsidRDefault="00B13D67" w:rsidP="00B13D67">
      <w:pPr>
        <w:spacing w:before="0" w:after="0"/>
        <w:rPr>
          <w:color w:val="auto"/>
          <w:szCs w:val="22"/>
        </w:rPr>
      </w:pPr>
    </w:p>
    <w:p w14:paraId="53EF45B5" w14:textId="77777777" w:rsidR="00B13D67" w:rsidRPr="00890643" w:rsidRDefault="00B13D67" w:rsidP="00B13D67">
      <w:pPr>
        <w:spacing w:before="0" w:after="0"/>
        <w:rPr>
          <w:color w:val="auto"/>
          <w:szCs w:val="22"/>
        </w:rPr>
      </w:pPr>
      <w:r w:rsidRPr="00890643">
        <w:rPr>
          <w:color w:val="auto"/>
          <w:szCs w:val="22"/>
        </w:rPr>
        <w:t xml:space="preserve">U </w:t>
      </w:r>
      <w:r w:rsidRPr="00890643">
        <w:rPr>
          <w:color w:val="auto"/>
          <w:szCs w:val="22"/>
          <w:u w:val="single"/>
        </w:rPr>
        <w:t>prvom razdoblju buduće klime</w:t>
      </w:r>
      <w:r w:rsidRPr="00890643">
        <w:rPr>
          <w:color w:val="auto"/>
          <w:szCs w:val="22"/>
        </w:rPr>
        <w:t xml:space="preserve"> (2011. - 2040.) na području Hrvatske zimi se očekuje porast temperature do 0,6 °C, a ljeti do 1 °C.</w:t>
      </w:r>
    </w:p>
    <w:p w14:paraId="7D983E43" w14:textId="4FE119F9" w:rsidR="00B13D67" w:rsidRPr="00890643" w:rsidRDefault="00B13D67" w:rsidP="00C13D23">
      <w:pPr>
        <w:rPr>
          <w:color w:val="auto"/>
          <w:szCs w:val="22"/>
        </w:rPr>
      </w:pPr>
    </w:p>
    <w:p w14:paraId="09AE5301" w14:textId="7FB31644" w:rsidR="00B13D67" w:rsidRPr="00890643" w:rsidRDefault="00B13D67" w:rsidP="00C13D23">
      <w:pPr>
        <w:rPr>
          <w:color w:val="auto"/>
          <w:szCs w:val="22"/>
        </w:rPr>
      </w:pPr>
    </w:p>
    <w:p w14:paraId="7B3379A9" w14:textId="7C198F52" w:rsidR="00B13D67" w:rsidRPr="00890643" w:rsidRDefault="00B13D67" w:rsidP="00B13D67">
      <w:pPr>
        <w:keepNext/>
        <w:spacing w:before="120" w:after="120" w:line="240" w:lineRule="auto"/>
        <w:ind w:left="720"/>
        <w:jc w:val="center"/>
        <w:rPr>
          <w:bCs/>
          <w:color w:val="54883D"/>
          <w:sz w:val="20"/>
          <w:szCs w:val="18"/>
          <w:lang w:bidi="en-US"/>
        </w:rPr>
      </w:pPr>
      <w:r w:rsidRPr="00890643">
        <w:rPr>
          <w:bCs/>
          <w:color w:val="54883D"/>
          <w:sz w:val="20"/>
          <w:szCs w:val="18"/>
          <w:lang w:bidi="en-US"/>
        </w:rPr>
        <w:lastRenderedPageBreak/>
        <w:t xml:space="preserve">Slika </w:t>
      </w:r>
      <w:r w:rsidRPr="00890643">
        <w:rPr>
          <w:bCs/>
          <w:color w:val="54883D"/>
          <w:sz w:val="20"/>
          <w:szCs w:val="18"/>
          <w:lang w:bidi="en-US"/>
        </w:rPr>
        <w:fldChar w:fldCharType="begin"/>
      </w:r>
      <w:r w:rsidRPr="00890643">
        <w:rPr>
          <w:bCs/>
          <w:color w:val="54883D"/>
          <w:sz w:val="20"/>
          <w:szCs w:val="18"/>
          <w:lang w:bidi="en-US"/>
        </w:rPr>
        <w:instrText xml:space="preserve"> SEQ Slika \* ARABIC </w:instrText>
      </w:r>
      <w:r w:rsidRPr="00890643">
        <w:rPr>
          <w:bCs/>
          <w:color w:val="54883D"/>
          <w:sz w:val="20"/>
          <w:szCs w:val="18"/>
          <w:lang w:bidi="en-US"/>
        </w:rPr>
        <w:fldChar w:fldCharType="separate"/>
      </w:r>
      <w:r w:rsidR="00884BEF">
        <w:rPr>
          <w:bCs/>
          <w:noProof/>
          <w:color w:val="54883D"/>
          <w:sz w:val="20"/>
          <w:szCs w:val="18"/>
          <w:lang w:bidi="en-US"/>
        </w:rPr>
        <w:t>35</w:t>
      </w:r>
      <w:r w:rsidRPr="00890643">
        <w:rPr>
          <w:bCs/>
          <w:color w:val="54883D"/>
          <w:sz w:val="20"/>
          <w:szCs w:val="18"/>
          <w:lang w:bidi="en-US"/>
        </w:rPr>
        <w:fldChar w:fldCharType="end"/>
      </w:r>
      <w:r w:rsidRPr="00890643">
        <w:rPr>
          <w:bCs/>
          <w:color w:val="54883D"/>
          <w:sz w:val="20"/>
          <w:szCs w:val="18"/>
          <w:lang w:bidi="en-US"/>
        </w:rPr>
        <w:t>.</w:t>
      </w:r>
      <w:r w:rsidRPr="00890643">
        <w:t xml:space="preserve"> </w:t>
      </w:r>
      <w:r w:rsidRPr="00890643">
        <w:rPr>
          <w:bCs/>
          <w:color w:val="54883D"/>
          <w:sz w:val="20"/>
          <w:szCs w:val="18"/>
          <w:lang w:bidi="en-US"/>
        </w:rPr>
        <w:t>Promjena prizemne temperature zraka (u °C) u Hrvatskoj u razdoblju 2011. - 2040. u odnosu na razdoblje 1961. - 1990. prema rezultatima srednjaka ansambla regionalnog klimatskog modela RegCM za A2 scenarij emisije plinova staklenika za zimu (lijevo) i ljeto (desno)</w:t>
      </w:r>
    </w:p>
    <w:p w14:paraId="16AA36A1" w14:textId="4AA820A3" w:rsidR="00C437BF" w:rsidRPr="00890643" w:rsidRDefault="00B13D67" w:rsidP="00B13D67">
      <w:pPr>
        <w:jc w:val="center"/>
        <w:rPr>
          <w:color w:val="auto"/>
          <w:szCs w:val="22"/>
        </w:rPr>
      </w:pPr>
      <w:r w:rsidRPr="00890643">
        <w:rPr>
          <w:noProof/>
          <w:lang w:eastAsia="hr-HR"/>
        </w:rPr>
        <w:drawing>
          <wp:inline distT="0" distB="0" distL="0" distR="0" wp14:anchorId="2EF8F571" wp14:editId="1FECBCEE">
            <wp:extent cx="5124091" cy="2598288"/>
            <wp:effectExtent l="0" t="0" r="635" b="0"/>
            <wp:docPr id="942" name="Slika 94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descr="Slika na kojoj se prikazuje karta&#10;&#10;Opis je automatski generiran"/>
                    <pic:cNvPicPr/>
                  </pic:nvPicPr>
                  <pic:blipFill rotWithShape="1">
                    <a:blip r:embed="rId78" cstate="print"/>
                    <a:srcRect t="2869"/>
                    <a:stretch/>
                  </pic:blipFill>
                  <pic:spPr bwMode="auto">
                    <a:xfrm>
                      <a:off x="0" y="0"/>
                      <a:ext cx="5129379" cy="2600970"/>
                    </a:xfrm>
                    <a:prstGeom prst="rect">
                      <a:avLst/>
                    </a:prstGeom>
                    <a:ln>
                      <a:noFill/>
                    </a:ln>
                    <a:extLst>
                      <a:ext uri="{53640926-AAD7-44D8-BBD7-CCE9431645EC}">
                        <a14:shadowObscured xmlns:a14="http://schemas.microsoft.com/office/drawing/2010/main"/>
                      </a:ext>
                    </a:extLst>
                  </pic:spPr>
                </pic:pic>
              </a:graphicData>
            </a:graphic>
          </wp:inline>
        </w:drawing>
      </w:r>
    </w:p>
    <w:p w14:paraId="51DB6DD1" w14:textId="77777777" w:rsidR="00B13D67" w:rsidRPr="00890643" w:rsidRDefault="00B13D67" w:rsidP="00B13D67">
      <w:pPr>
        <w:jc w:val="center"/>
        <w:rPr>
          <w:bCs/>
          <w:color w:val="54883D"/>
          <w:sz w:val="20"/>
          <w:szCs w:val="18"/>
        </w:rPr>
      </w:pPr>
      <w:r w:rsidRPr="00890643">
        <w:rPr>
          <w:bCs/>
          <w:color w:val="54883D"/>
          <w:sz w:val="20"/>
          <w:szCs w:val="18"/>
        </w:rPr>
        <w:t>Izvor: DHMZ</w:t>
      </w:r>
    </w:p>
    <w:p w14:paraId="138DF35E" w14:textId="22E027C7" w:rsidR="00B13D67" w:rsidRPr="00890643" w:rsidRDefault="00B13D67" w:rsidP="00C13D23">
      <w:pPr>
        <w:rPr>
          <w:color w:val="auto"/>
          <w:szCs w:val="22"/>
        </w:rPr>
      </w:pPr>
    </w:p>
    <w:p w14:paraId="027ADC69" w14:textId="77777777" w:rsidR="00B13D67" w:rsidRPr="00890643" w:rsidRDefault="00B13D67" w:rsidP="00B13D67">
      <w:pPr>
        <w:spacing w:before="120" w:after="120"/>
        <w:rPr>
          <w:color w:val="auto"/>
          <w:szCs w:val="22"/>
        </w:rPr>
      </w:pPr>
      <w:r w:rsidRPr="00890643">
        <w:rPr>
          <w:color w:val="auto"/>
          <w:szCs w:val="22"/>
        </w:rPr>
        <w:t xml:space="preserve">U </w:t>
      </w:r>
      <w:r w:rsidRPr="00890643">
        <w:rPr>
          <w:color w:val="auto"/>
          <w:szCs w:val="22"/>
          <w:u w:val="single"/>
        </w:rPr>
        <w:t>drugom razdoblju buduće klime</w:t>
      </w:r>
      <w:r w:rsidRPr="00890643">
        <w:rPr>
          <w:color w:val="auto"/>
          <w:szCs w:val="22"/>
        </w:rPr>
        <w:t xml:space="preserve"> (2041. - 2070.) očekivana amplituda porasta u Hrvatskoj zimi iznosi do 2 °C u kontinentalnom dijelu i do 1,6 °C na jugu, a ljeti do 2,4 °C u kontinentalnom dijelu Hrvatske, odnosno do 3 °C u priobalnom pojasu.</w:t>
      </w:r>
    </w:p>
    <w:p w14:paraId="2416436C" w14:textId="77777777" w:rsidR="00890643" w:rsidRPr="00782FF0" w:rsidRDefault="00890643" w:rsidP="00C13D23">
      <w:pPr>
        <w:rPr>
          <w:color w:val="auto"/>
          <w:szCs w:val="22"/>
          <w:highlight w:val="yellow"/>
        </w:rPr>
      </w:pPr>
    </w:p>
    <w:p w14:paraId="7004E034" w14:textId="302682AD" w:rsidR="00B13D67" w:rsidRPr="00890643" w:rsidRDefault="00B13D67" w:rsidP="00B13D67">
      <w:pPr>
        <w:keepNext/>
        <w:spacing w:before="120" w:after="120" w:line="240" w:lineRule="auto"/>
        <w:ind w:left="720"/>
        <w:jc w:val="center"/>
        <w:rPr>
          <w:bCs/>
          <w:color w:val="54883D"/>
          <w:sz w:val="20"/>
          <w:szCs w:val="18"/>
          <w:lang w:bidi="en-US"/>
        </w:rPr>
      </w:pPr>
      <w:r w:rsidRPr="00890643">
        <w:rPr>
          <w:bCs/>
          <w:color w:val="54883D"/>
          <w:sz w:val="20"/>
          <w:szCs w:val="18"/>
          <w:lang w:bidi="en-US"/>
        </w:rPr>
        <w:t xml:space="preserve">Slika </w:t>
      </w:r>
      <w:r w:rsidRPr="00890643">
        <w:rPr>
          <w:bCs/>
          <w:color w:val="54883D"/>
          <w:sz w:val="20"/>
          <w:szCs w:val="18"/>
          <w:lang w:bidi="en-US"/>
        </w:rPr>
        <w:fldChar w:fldCharType="begin"/>
      </w:r>
      <w:r w:rsidRPr="00890643">
        <w:rPr>
          <w:bCs/>
          <w:color w:val="54883D"/>
          <w:sz w:val="20"/>
          <w:szCs w:val="18"/>
          <w:lang w:bidi="en-US"/>
        </w:rPr>
        <w:instrText xml:space="preserve"> SEQ Slika \* ARABIC </w:instrText>
      </w:r>
      <w:r w:rsidRPr="00890643">
        <w:rPr>
          <w:bCs/>
          <w:color w:val="54883D"/>
          <w:sz w:val="20"/>
          <w:szCs w:val="18"/>
          <w:lang w:bidi="en-US"/>
        </w:rPr>
        <w:fldChar w:fldCharType="separate"/>
      </w:r>
      <w:r w:rsidR="00884BEF">
        <w:rPr>
          <w:bCs/>
          <w:noProof/>
          <w:color w:val="54883D"/>
          <w:sz w:val="20"/>
          <w:szCs w:val="18"/>
          <w:lang w:bidi="en-US"/>
        </w:rPr>
        <w:t>36</w:t>
      </w:r>
      <w:r w:rsidRPr="00890643">
        <w:rPr>
          <w:bCs/>
          <w:color w:val="54883D"/>
          <w:sz w:val="20"/>
          <w:szCs w:val="18"/>
          <w:lang w:bidi="en-US"/>
        </w:rPr>
        <w:fldChar w:fldCharType="end"/>
      </w:r>
      <w:r w:rsidRPr="00890643">
        <w:rPr>
          <w:bCs/>
          <w:color w:val="54883D"/>
          <w:sz w:val="20"/>
          <w:szCs w:val="18"/>
          <w:lang w:bidi="en-US"/>
        </w:rPr>
        <w:t>.</w:t>
      </w:r>
      <w:r w:rsidRPr="00890643">
        <w:t xml:space="preserve"> </w:t>
      </w:r>
      <w:r w:rsidRPr="00890643">
        <w:rPr>
          <w:bCs/>
          <w:color w:val="54883D"/>
          <w:sz w:val="20"/>
          <w:szCs w:val="18"/>
          <w:lang w:bidi="en-US"/>
        </w:rPr>
        <w:t>Promjena prizemne temperature zraka (u °C) u Hrvatskoj u razdoblju 2011. - 2040. u odnosu na razdoblje 1961. - 1990. prema rezultatima srednjaka ansambla regionalnog klimatskog modela RegCM za A2 scenarij emisije plinova staklenika za zimu (lijevo) i ljeto (desno)</w:t>
      </w:r>
    </w:p>
    <w:p w14:paraId="202FF7B8" w14:textId="77518998" w:rsidR="00B13D67" w:rsidRPr="00890643" w:rsidRDefault="00B13D67" w:rsidP="00B13D67">
      <w:pPr>
        <w:jc w:val="center"/>
        <w:rPr>
          <w:color w:val="auto"/>
          <w:szCs w:val="22"/>
        </w:rPr>
      </w:pPr>
      <w:r w:rsidRPr="00890643">
        <w:rPr>
          <w:noProof/>
          <w:lang w:eastAsia="hr-HR"/>
        </w:rPr>
        <w:drawing>
          <wp:inline distT="0" distB="0" distL="0" distR="0" wp14:anchorId="0E187BDE" wp14:editId="5C5499A3">
            <wp:extent cx="4865298" cy="2489904"/>
            <wp:effectExtent l="0" t="0" r="0" b="5715"/>
            <wp:docPr id="943" name="Slika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t="2566"/>
                    <a:stretch/>
                  </pic:blipFill>
                  <pic:spPr bwMode="auto">
                    <a:xfrm>
                      <a:off x="0" y="0"/>
                      <a:ext cx="4879892" cy="2497373"/>
                    </a:xfrm>
                    <a:prstGeom prst="rect">
                      <a:avLst/>
                    </a:prstGeom>
                    <a:ln>
                      <a:noFill/>
                    </a:ln>
                    <a:extLst>
                      <a:ext uri="{53640926-AAD7-44D8-BBD7-CCE9431645EC}">
                        <a14:shadowObscured xmlns:a14="http://schemas.microsoft.com/office/drawing/2010/main"/>
                      </a:ext>
                    </a:extLst>
                  </pic:spPr>
                </pic:pic>
              </a:graphicData>
            </a:graphic>
          </wp:inline>
        </w:drawing>
      </w:r>
    </w:p>
    <w:p w14:paraId="524F2278" w14:textId="77777777" w:rsidR="00B13D67" w:rsidRPr="00890643" w:rsidRDefault="00B13D67" w:rsidP="00B13D67">
      <w:pPr>
        <w:jc w:val="center"/>
        <w:rPr>
          <w:bCs/>
          <w:color w:val="54883D"/>
          <w:sz w:val="20"/>
          <w:szCs w:val="18"/>
        </w:rPr>
      </w:pPr>
      <w:r w:rsidRPr="00890643">
        <w:rPr>
          <w:bCs/>
          <w:color w:val="54883D"/>
          <w:sz w:val="20"/>
          <w:szCs w:val="18"/>
        </w:rPr>
        <w:t>Izvor: DHMZ</w:t>
      </w:r>
    </w:p>
    <w:p w14:paraId="46E4C80D" w14:textId="77777777" w:rsidR="00B13D67" w:rsidRPr="00782FF0" w:rsidRDefault="00B13D67" w:rsidP="00C13D23">
      <w:pPr>
        <w:rPr>
          <w:color w:val="auto"/>
          <w:szCs w:val="22"/>
          <w:highlight w:val="yellow"/>
        </w:rPr>
      </w:pPr>
    </w:p>
    <w:p w14:paraId="594BF903" w14:textId="338D7A11" w:rsidR="00C13D23" w:rsidRPr="00321950" w:rsidRDefault="0056140C" w:rsidP="001E273C">
      <w:pPr>
        <w:pStyle w:val="Heading3"/>
      </w:pPr>
      <w:bookmarkStart w:id="535" w:name="_Toc486103592"/>
      <w:bookmarkStart w:id="536" w:name="_Toc498355562"/>
      <w:bookmarkStart w:id="537" w:name="_Toc100311733"/>
      <w:bookmarkStart w:id="538" w:name="_Toc201570887"/>
      <w:bookmarkStart w:id="539" w:name="_Toc201571167"/>
      <w:bookmarkStart w:id="540" w:name="_Toc201571294"/>
      <w:bookmarkStart w:id="541" w:name="_Toc201571421"/>
      <w:r w:rsidRPr="00321950">
        <w:lastRenderedPageBreak/>
        <w:t>6.5.</w:t>
      </w:r>
      <w:r w:rsidR="004B19F4" w:rsidRPr="00321950">
        <w:t>5</w:t>
      </w:r>
      <w:r w:rsidRPr="00321950">
        <w:t xml:space="preserve"> </w:t>
      </w:r>
      <w:r w:rsidR="00C13D23" w:rsidRPr="00321950">
        <w:t>Uzrok</w:t>
      </w:r>
      <w:bookmarkEnd w:id="535"/>
      <w:bookmarkEnd w:id="536"/>
      <w:bookmarkEnd w:id="537"/>
      <w:bookmarkEnd w:id="538"/>
      <w:bookmarkEnd w:id="539"/>
      <w:bookmarkEnd w:id="540"/>
      <w:bookmarkEnd w:id="541"/>
    </w:p>
    <w:p w14:paraId="15A8E0CA" w14:textId="28192F5B" w:rsidR="00F3355E" w:rsidRPr="00321950" w:rsidRDefault="00F3355E" w:rsidP="00F3355E">
      <w:pPr>
        <w:pStyle w:val="Heading4"/>
      </w:pPr>
      <w:r w:rsidRPr="00321950">
        <w:t>6.5.</w:t>
      </w:r>
      <w:r w:rsidR="004B19F4" w:rsidRPr="00321950">
        <w:t>5</w:t>
      </w:r>
      <w:r w:rsidRPr="00321950">
        <w:t>.1 Razvoj događaja koji je prethodio velikoj nesreći</w:t>
      </w:r>
    </w:p>
    <w:p w14:paraId="529CD6AF" w14:textId="3757B48C" w:rsidR="00C13D23" w:rsidRPr="00321950" w:rsidRDefault="00C13D23" w:rsidP="00C13D23">
      <w:pPr>
        <w:rPr>
          <w:lang w:bidi="en-US"/>
        </w:rPr>
      </w:pPr>
      <w:r w:rsidRPr="00321950">
        <w:rPr>
          <w:lang w:bidi="en-US"/>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w:t>
      </w:r>
    </w:p>
    <w:p w14:paraId="1E7BCF62" w14:textId="77777777" w:rsidR="00367334" w:rsidRPr="00321950" w:rsidRDefault="00367334" w:rsidP="00C13D23">
      <w:pPr>
        <w:rPr>
          <w:lang w:bidi="en-US"/>
        </w:rPr>
      </w:pPr>
    </w:p>
    <w:p w14:paraId="5F53D842" w14:textId="051CCE56" w:rsidR="001D18D0" w:rsidRPr="00321950" w:rsidRDefault="00F3355E" w:rsidP="00F3355E">
      <w:pPr>
        <w:pStyle w:val="Heading4"/>
      </w:pPr>
      <w:r w:rsidRPr="00321950">
        <w:t>6.5.</w:t>
      </w:r>
      <w:r w:rsidR="004B19F4" w:rsidRPr="00321950">
        <w:t>5</w:t>
      </w:r>
      <w:r w:rsidRPr="00321950">
        <w:t>.2 Okidač koji je uzrokovao veliku nesreću</w:t>
      </w:r>
    </w:p>
    <w:p w14:paraId="65E4D54F" w14:textId="3D246DC4" w:rsidR="00C13D23" w:rsidRPr="00321950" w:rsidRDefault="00C13D23" w:rsidP="00C13D23">
      <w:pPr>
        <w:rPr>
          <w:sz w:val="23"/>
          <w:szCs w:val="23"/>
        </w:rPr>
      </w:pPr>
      <w:r w:rsidRPr="00321950">
        <w:rPr>
          <w:sz w:val="23"/>
          <w:szCs w:val="23"/>
        </w:rPr>
        <w:t>Toplinski val je prirodna pojava uzrokovana klimatskim promjenama, nastaje naglo bez prethodnih najava.</w:t>
      </w:r>
      <w:r w:rsidRPr="00321950">
        <w:t xml:space="preserve"> </w:t>
      </w:r>
      <w:r w:rsidRPr="00321950">
        <w:rPr>
          <w:sz w:val="23"/>
          <w:szCs w:val="23"/>
        </w:rPr>
        <w:t>Toplina može biti okidač za uzrok mnogih zdravstvenih stanja i izazvati umor, srčani udar ili konfuziju, inzult te pogoršati postojeće stanje kod kroničnih bolesnika.</w:t>
      </w:r>
    </w:p>
    <w:p w14:paraId="3993DEB5" w14:textId="77777777" w:rsidR="004B19F4" w:rsidRPr="00782FF0" w:rsidRDefault="004B19F4" w:rsidP="00C13D23">
      <w:pPr>
        <w:rPr>
          <w:sz w:val="23"/>
          <w:szCs w:val="23"/>
          <w:highlight w:val="yellow"/>
        </w:rPr>
      </w:pPr>
    </w:p>
    <w:p w14:paraId="7B7BBD69" w14:textId="66A77E08" w:rsidR="00C13D23" w:rsidRPr="00321950" w:rsidRDefault="0004396C" w:rsidP="001E273C">
      <w:pPr>
        <w:pStyle w:val="Heading3"/>
      </w:pPr>
      <w:bookmarkStart w:id="542" w:name="_Toc100311734"/>
      <w:bookmarkStart w:id="543" w:name="_Toc201570888"/>
      <w:bookmarkStart w:id="544" w:name="_Toc201571168"/>
      <w:bookmarkStart w:id="545" w:name="_Toc201571295"/>
      <w:bookmarkStart w:id="546" w:name="_Toc201571422"/>
      <w:r w:rsidRPr="00321950">
        <w:t>6.5.</w:t>
      </w:r>
      <w:r w:rsidR="004B19F4" w:rsidRPr="00321950">
        <w:t>6</w:t>
      </w:r>
      <w:r w:rsidR="0056140C" w:rsidRPr="00321950">
        <w:t xml:space="preserve"> </w:t>
      </w:r>
      <w:r w:rsidR="00F3355E" w:rsidRPr="00321950">
        <w:t>Ekstremne temperature</w:t>
      </w:r>
      <w:r w:rsidR="00032124" w:rsidRPr="00321950">
        <w:t xml:space="preserve"> </w:t>
      </w:r>
      <w:r w:rsidR="00F3355E" w:rsidRPr="00321950">
        <w:t>– opis d</w:t>
      </w:r>
      <w:r w:rsidR="00037CE5" w:rsidRPr="00321950">
        <w:t>ogađaj s najgorim mogućim posljedicama</w:t>
      </w:r>
      <w:bookmarkEnd w:id="542"/>
      <w:bookmarkEnd w:id="543"/>
      <w:bookmarkEnd w:id="544"/>
      <w:bookmarkEnd w:id="545"/>
      <w:bookmarkEnd w:id="546"/>
    </w:p>
    <w:p w14:paraId="551E6D37" w14:textId="7330A908" w:rsidR="00C13D23" w:rsidRPr="00321950" w:rsidRDefault="00C13D23" w:rsidP="00C13D23">
      <w:pPr>
        <w:rPr>
          <w:lang w:bidi="en-US"/>
        </w:rPr>
      </w:pPr>
      <w:r w:rsidRPr="00321950">
        <w:rPr>
          <w:lang w:bidi="en-US"/>
        </w:rPr>
        <w:t xml:space="preserve">Pojava toplinskog vala zahvatila je područje </w:t>
      </w:r>
      <w:r w:rsidR="00367334" w:rsidRPr="00321950">
        <w:rPr>
          <w:lang w:bidi="en-US"/>
        </w:rPr>
        <w:t>Općine</w:t>
      </w:r>
      <w:r w:rsidR="00A10895" w:rsidRPr="00321950">
        <w:rPr>
          <w:lang w:bidi="en-US"/>
        </w:rPr>
        <w:t xml:space="preserve">  Biskupija</w:t>
      </w:r>
      <w:r w:rsidRPr="00321950">
        <w:rPr>
          <w:lang w:bidi="en-US"/>
        </w:rPr>
        <w:t xml:space="preserve">, a temperatura iznosi 38°C. </w:t>
      </w:r>
    </w:p>
    <w:p w14:paraId="534BF294" w14:textId="77777777" w:rsidR="00321950" w:rsidRPr="002B14A0" w:rsidRDefault="00321950" w:rsidP="00321950">
      <w:pPr>
        <w:spacing w:before="120" w:after="120"/>
        <w:rPr>
          <w:lang w:bidi="en-US"/>
        </w:rPr>
      </w:pPr>
      <w:r w:rsidRPr="002B14A0">
        <w:rPr>
          <w:lang w:bidi="en-US"/>
        </w:rPr>
        <w:t>Na temelju egzaktnih podataka mjerenih u Državnom hidrometeorološkom zavodu godišnje ima oko 13 umjerenih, 9 jakih i 5-6 ekstremnih toplinskih valova.</w:t>
      </w:r>
    </w:p>
    <w:p w14:paraId="30CD4346" w14:textId="3ED5BF3C" w:rsidR="00C13D23" w:rsidRPr="00321950" w:rsidRDefault="00C13D23" w:rsidP="00C13D23">
      <w:pPr>
        <w:rPr>
          <w:color w:val="auto"/>
          <w:lang w:bidi="en-US"/>
        </w:rPr>
      </w:pPr>
      <w:r w:rsidRPr="00321950">
        <w:rPr>
          <w:color w:val="auto"/>
          <w:lang w:bidi="en-US"/>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p w14:paraId="4D9AA3A1" w14:textId="37284B6A" w:rsidR="00C13D23" w:rsidRPr="00321950" w:rsidRDefault="00C13D23" w:rsidP="00C13D23">
      <w:pPr>
        <w:rPr>
          <w:color w:val="auto"/>
          <w:sz w:val="23"/>
          <w:szCs w:val="23"/>
        </w:rPr>
      </w:pPr>
      <w:r w:rsidRPr="00321950">
        <w:rPr>
          <w:color w:val="auto"/>
          <w:sz w:val="23"/>
          <w:szCs w:val="23"/>
        </w:rPr>
        <w:t>Mala djeca od 0 do 6 godina starosti jako su osjetljiva na dehidraciju i stariji iznad 60 godina života kod kojih je smanjena kompenzatorna kardio</w:t>
      </w:r>
      <w:r w:rsidR="00A9207D" w:rsidRPr="00321950">
        <w:rPr>
          <w:color w:val="auto"/>
          <w:sz w:val="23"/>
          <w:szCs w:val="23"/>
        </w:rPr>
        <w:t>-</w:t>
      </w:r>
      <w:r w:rsidRPr="00321950">
        <w:rPr>
          <w:color w:val="auto"/>
          <w:sz w:val="23"/>
          <w:szCs w:val="23"/>
        </w:rPr>
        <w:t>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14:paraId="4084311A" w14:textId="77777777" w:rsidR="00C13D23" w:rsidRPr="00321950" w:rsidRDefault="00C13D23" w:rsidP="00C13D23">
      <w:pPr>
        <w:rPr>
          <w:color w:val="auto"/>
          <w:sz w:val="23"/>
          <w:szCs w:val="23"/>
        </w:rPr>
      </w:pPr>
      <w:r w:rsidRPr="00321950">
        <w:rPr>
          <w:color w:val="auto"/>
          <w:sz w:val="23"/>
          <w:szCs w:val="23"/>
        </w:rPr>
        <w:t>Starost i bolest su u korelaciji što je dob viša povećan je broj bolesti, invalidnosti, uzimanja lijekova i smanjena je kondicija. Ovi učinci stavljaju starije osobe u viši rizik tijekom ekstremnih toplotnih uvjeta koji dovode do višeg pobola i smrtnosti.</w:t>
      </w:r>
    </w:p>
    <w:p w14:paraId="3CE30E28" w14:textId="77777777" w:rsidR="00C13D23" w:rsidRPr="00321950" w:rsidRDefault="00C13D23" w:rsidP="00C13D23">
      <w:pPr>
        <w:rPr>
          <w:color w:val="auto"/>
          <w:lang w:bidi="en-US"/>
        </w:rPr>
      </w:pPr>
      <w:r w:rsidRPr="00321950">
        <w:rPr>
          <w:color w:val="auto"/>
          <w:lang w:bidi="en-US"/>
        </w:rPr>
        <w:t>Radnik na otvorenom bez adekvatne opskrbe tekućinom i dovoljno odmora svih 8 sati vrlo teškog rada izložen jakom i direktnom sunčevom svjetlu na kritičnoj temperaturi zraka &gt;30</w:t>
      </w:r>
      <w:r w:rsidRPr="00321950">
        <w:rPr>
          <w:color w:val="auto"/>
          <w:vertAlign w:val="superscript"/>
          <w:lang w:bidi="en-US"/>
        </w:rPr>
        <w:t>o</w:t>
      </w:r>
      <w:r w:rsidRPr="00321950">
        <w:rPr>
          <w:color w:val="auto"/>
          <w:lang w:bidi="en-US"/>
        </w:rPr>
        <w:t xml:space="preserve">C </w:t>
      </w:r>
      <w:r w:rsidRPr="00321950">
        <w:rPr>
          <w:color w:val="auto"/>
          <w:lang w:bidi="en-US"/>
        </w:rPr>
        <w:lastRenderedPageBreak/>
        <w:t>u opasnosti je od toplinskog stresa. Za analizu uvjeta rada na otvorenom, pri visokim temperaturama, upotrebljava se humidity index – HI mjerenjem temperature i vlage. Ako je izmjerena temperatura zraka 31°C pri relativnoj vlazi od 65% Humidex iznosi 42°C. Mogući su simptomi toplinskog stresa i obavezno je uzimanje dodatnih količina vode te radnika treba uputiti liječniku. Za rad na direktnom suncu se dodaje 1 do 2°C (ovisno o stupnju naoblake).</w:t>
      </w:r>
    </w:p>
    <w:p w14:paraId="466DBD66" w14:textId="77777777" w:rsidR="00105954" w:rsidRPr="00782FF0" w:rsidRDefault="00105954" w:rsidP="00C13D23">
      <w:pPr>
        <w:rPr>
          <w:color w:val="auto"/>
          <w:highlight w:val="yellow"/>
          <w:lang w:bidi="en-US"/>
        </w:rPr>
      </w:pPr>
    </w:p>
    <w:p w14:paraId="415E6F6C" w14:textId="4A9923C8" w:rsidR="00592ACA" w:rsidRPr="00787FC2" w:rsidRDefault="00592ACA" w:rsidP="00592ACA">
      <w:pPr>
        <w:pStyle w:val="Heading4"/>
      </w:pPr>
      <w:r w:rsidRPr="00787FC2">
        <w:t>6.5.</w:t>
      </w:r>
      <w:r w:rsidR="004B19F4" w:rsidRPr="00787FC2">
        <w:t>6</w:t>
      </w:r>
      <w:r w:rsidRPr="00787FC2">
        <w:t>.1 Posljedice</w:t>
      </w:r>
    </w:p>
    <w:p w14:paraId="0FFE4BAA" w14:textId="2E3091F7" w:rsidR="00804AC0" w:rsidRPr="00787FC2" w:rsidRDefault="002C03B9" w:rsidP="00804AC0">
      <w:r w:rsidRPr="00787FC2">
        <w:t xml:space="preserve">Pošto na području Općine Biskupija nema zdravstvenih ustanova, zdravstveni resursi koji bi podnijeli glavni teret odgovora </w:t>
      </w:r>
      <w:r w:rsidR="00804AC0" w:rsidRPr="00787FC2">
        <w:t xml:space="preserve">na ukupnost krize koju toplinski val kao izvanredna okolnost može izazvati, čine </w:t>
      </w:r>
      <w:r w:rsidRPr="00787FC2">
        <w:t xml:space="preserve">slijedeći </w:t>
      </w:r>
      <w:r w:rsidR="00804AC0" w:rsidRPr="00787FC2">
        <w:t>zdravstveni kapaciteti:</w:t>
      </w:r>
    </w:p>
    <w:p w14:paraId="230E0B7E" w14:textId="77777777" w:rsidR="002C03B9" w:rsidRPr="00787FC2" w:rsidRDefault="002C03B9" w:rsidP="007D048B">
      <w:pPr>
        <w:pStyle w:val="ListParagraph"/>
        <w:numPr>
          <w:ilvl w:val="0"/>
          <w:numId w:val="33"/>
        </w:numPr>
      </w:pPr>
      <w:r w:rsidRPr="00787FC2">
        <w:t>Zavod za hitnu medicinu Šibensko-kninske županije - ispostava Knin,</w:t>
      </w:r>
    </w:p>
    <w:p w14:paraId="0F790BE0" w14:textId="77777777" w:rsidR="00BB5570" w:rsidRPr="00787FC2" w:rsidRDefault="002C03B9" w:rsidP="007D048B">
      <w:pPr>
        <w:pStyle w:val="ListParagraph"/>
        <w:numPr>
          <w:ilvl w:val="0"/>
          <w:numId w:val="33"/>
        </w:numPr>
      </w:pPr>
      <w:r w:rsidRPr="00787FC2">
        <w:t>Zavod za javno zdravstvo Šibensko-kninske županije – ispostava Knin</w:t>
      </w:r>
    </w:p>
    <w:p w14:paraId="3EA80EDD" w14:textId="043EEB8E" w:rsidR="002C03B9" w:rsidRPr="00787FC2" w:rsidRDefault="00BB5570" w:rsidP="007D048B">
      <w:pPr>
        <w:pStyle w:val="ListParagraph"/>
        <w:numPr>
          <w:ilvl w:val="0"/>
          <w:numId w:val="33"/>
        </w:numPr>
      </w:pPr>
      <w:r w:rsidRPr="00787FC2">
        <w:t>Dom zdravlja Knin</w:t>
      </w:r>
      <w:r w:rsidR="002C03B9" w:rsidRPr="00787FC2">
        <w:t>.</w:t>
      </w:r>
    </w:p>
    <w:p w14:paraId="37FD44AB" w14:textId="66DC4BE2" w:rsidR="0059726E" w:rsidRPr="00787FC2" w:rsidRDefault="00804AC0" w:rsidP="002C03B9">
      <w:r w:rsidRPr="00787FC2">
        <w:t>U pojavi toplinskog vala povećanje intervencija je dnevno za 20%.</w:t>
      </w:r>
      <w:r w:rsidR="00A0354C" w:rsidRPr="00787FC2">
        <w:t xml:space="preserve"> </w:t>
      </w:r>
      <w:r w:rsidRPr="00787FC2">
        <w:t xml:space="preserve">Pružanje hitne medicinske pomoći u vrijeme toplinskog vala ovisi o raspoloživim timovima Zavoda za hitnu medicinu </w:t>
      </w:r>
      <w:r w:rsidR="00342167" w:rsidRPr="00787FC2">
        <w:t>Šibensko-kninske</w:t>
      </w:r>
      <w:r w:rsidR="0059726E" w:rsidRPr="00787FC2">
        <w:t xml:space="preserve"> županije</w:t>
      </w:r>
      <w:r w:rsidR="002C03B9" w:rsidRPr="00787FC2">
        <w:t>- ispostave Knin</w:t>
      </w:r>
      <w:r w:rsidR="0059726E" w:rsidRPr="00787FC2">
        <w:t>.</w:t>
      </w:r>
    </w:p>
    <w:p w14:paraId="20D90D44" w14:textId="77777777" w:rsidR="00592ACA" w:rsidRPr="00782FF0" w:rsidRDefault="00592ACA" w:rsidP="00804AC0">
      <w:pPr>
        <w:rPr>
          <w:highlight w:val="yellow"/>
        </w:rPr>
      </w:pPr>
    </w:p>
    <w:p w14:paraId="15B66E93" w14:textId="10EDF5D5" w:rsidR="00592ACA" w:rsidRPr="00787FC2" w:rsidRDefault="00592ACA" w:rsidP="00592ACA">
      <w:pPr>
        <w:pStyle w:val="Heading5"/>
        <w:numPr>
          <w:ilvl w:val="0"/>
          <w:numId w:val="0"/>
        </w:numPr>
        <w:ind w:left="1008" w:hanging="1008"/>
      </w:pPr>
      <w:r w:rsidRPr="00787FC2">
        <w:t>6.5.</w:t>
      </w:r>
      <w:r w:rsidR="004B19F4" w:rsidRPr="00787FC2">
        <w:t>6</w:t>
      </w:r>
      <w:r w:rsidRPr="00787FC2">
        <w:t>.1.1 Život i zdravlje ljudi</w:t>
      </w:r>
    </w:p>
    <w:p w14:paraId="29B4A84F" w14:textId="58CEA374" w:rsidR="00765B2D" w:rsidRPr="00787FC2" w:rsidRDefault="00A0354C" w:rsidP="00804AC0">
      <w:pPr>
        <w:rPr>
          <w:szCs w:val="22"/>
        </w:rPr>
      </w:pPr>
      <w:r w:rsidRPr="00787FC2">
        <w:rPr>
          <w:szCs w:val="22"/>
        </w:rPr>
        <w:t xml:space="preserve">U slučaju toplinskog vala predviđa se veće obolijevanje stanovništva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 Moguće je očekivati </w:t>
      </w:r>
      <w:r w:rsidR="00C56F9D" w:rsidRPr="00787FC2">
        <w:rPr>
          <w:szCs w:val="22"/>
        </w:rPr>
        <w:t>male</w:t>
      </w:r>
      <w:r w:rsidRPr="00787FC2">
        <w:rPr>
          <w:szCs w:val="22"/>
        </w:rPr>
        <w:t xml:space="preserve"> poslje</w:t>
      </w:r>
      <w:r w:rsidR="0059726E" w:rsidRPr="00787FC2">
        <w:rPr>
          <w:szCs w:val="22"/>
        </w:rPr>
        <w:t>dice na život i zdravlje ljudi.</w:t>
      </w:r>
    </w:p>
    <w:p w14:paraId="7B07C692" w14:textId="09047521" w:rsidR="00105954" w:rsidRPr="00782FF0" w:rsidRDefault="00105954" w:rsidP="008719E6">
      <w:pPr>
        <w:pStyle w:val="Caption"/>
        <w:rPr>
          <w:highlight w:val="yellow"/>
        </w:rPr>
      </w:pPr>
    </w:p>
    <w:p w14:paraId="0B0E18FB" w14:textId="36E10C2F" w:rsidR="0086648C" w:rsidRDefault="0086648C" w:rsidP="0086648C">
      <w:pPr>
        <w:rPr>
          <w:highlight w:val="yellow"/>
        </w:rPr>
      </w:pPr>
    </w:p>
    <w:p w14:paraId="0E602DA0" w14:textId="77777777" w:rsidR="00B43886" w:rsidRDefault="00B43886" w:rsidP="0086648C">
      <w:pPr>
        <w:rPr>
          <w:highlight w:val="yellow"/>
        </w:rPr>
      </w:pPr>
    </w:p>
    <w:p w14:paraId="4531E704" w14:textId="77777777" w:rsidR="00B43886" w:rsidRDefault="00B43886" w:rsidP="0086648C">
      <w:pPr>
        <w:rPr>
          <w:highlight w:val="yellow"/>
        </w:rPr>
      </w:pPr>
    </w:p>
    <w:p w14:paraId="735BAE31" w14:textId="77777777" w:rsidR="00B43886" w:rsidRDefault="00B43886" w:rsidP="0086648C">
      <w:pPr>
        <w:rPr>
          <w:highlight w:val="yellow"/>
        </w:rPr>
      </w:pPr>
    </w:p>
    <w:p w14:paraId="0782F5B0" w14:textId="77777777" w:rsidR="00B43886" w:rsidRDefault="00B43886" w:rsidP="0086648C">
      <w:pPr>
        <w:rPr>
          <w:highlight w:val="yellow"/>
        </w:rPr>
      </w:pPr>
    </w:p>
    <w:p w14:paraId="25105577" w14:textId="77777777" w:rsidR="00B43886" w:rsidRDefault="00B43886" w:rsidP="0086648C">
      <w:pPr>
        <w:rPr>
          <w:highlight w:val="yellow"/>
        </w:rPr>
      </w:pPr>
    </w:p>
    <w:p w14:paraId="153905EE" w14:textId="77777777" w:rsidR="00B43886" w:rsidRDefault="00B43886" w:rsidP="0086648C">
      <w:pPr>
        <w:rPr>
          <w:highlight w:val="yellow"/>
        </w:rPr>
      </w:pPr>
    </w:p>
    <w:p w14:paraId="2B17100C" w14:textId="77777777" w:rsidR="00B43886" w:rsidRPr="00782FF0" w:rsidRDefault="00B43886" w:rsidP="0086648C">
      <w:pPr>
        <w:rPr>
          <w:highlight w:val="yellow"/>
        </w:rPr>
      </w:pPr>
    </w:p>
    <w:p w14:paraId="729D26FC" w14:textId="11ED8F6E" w:rsidR="0086648C" w:rsidRPr="00782FF0" w:rsidRDefault="0086648C" w:rsidP="0086648C">
      <w:pPr>
        <w:rPr>
          <w:highlight w:val="yellow"/>
        </w:rPr>
      </w:pPr>
    </w:p>
    <w:p w14:paraId="2626157D" w14:textId="5DF46AC3" w:rsidR="00804AC0" w:rsidRPr="00FF4371" w:rsidRDefault="00381873" w:rsidP="008719E6">
      <w:pPr>
        <w:pStyle w:val="Caption"/>
      </w:pPr>
      <w:r w:rsidRPr="00FF4371">
        <w:lastRenderedPageBreak/>
        <w:t xml:space="preserve">Tablica </w:t>
      </w:r>
      <w:r w:rsidR="00884BEF">
        <w:fldChar w:fldCharType="begin"/>
      </w:r>
      <w:r w:rsidR="00884BEF">
        <w:instrText xml:space="preserve"> SEQ Tabela \* ARABIC </w:instrText>
      </w:r>
      <w:r w:rsidR="00884BEF">
        <w:fldChar w:fldCharType="separate"/>
      </w:r>
      <w:r w:rsidR="00884BEF">
        <w:rPr>
          <w:noProof/>
        </w:rPr>
        <w:t>59</w:t>
      </w:r>
      <w:r w:rsidR="00884BEF">
        <w:rPr>
          <w:noProof/>
        </w:rPr>
        <w:fldChar w:fldCharType="end"/>
      </w:r>
      <w:r w:rsidRPr="00FF4371">
        <w:rPr>
          <w:lang w:bidi="en-US"/>
        </w:rPr>
        <w:t xml:space="preserve">. </w:t>
      </w:r>
      <w:r w:rsidR="00804AC0" w:rsidRPr="00FF4371">
        <w:t xml:space="preserve">Vrijednost kriterija za posljedice na život i zdravlje ljudi po kategorijama </w:t>
      </w:r>
      <w:r w:rsidR="00A0354C" w:rsidRPr="00FF4371">
        <w:t>–</w:t>
      </w:r>
      <w:r w:rsidR="00804AC0" w:rsidRPr="00FF4371">
        <w:t xml:space="preserve"> </w:t>
      </w:r>
      <w:r w:rsidR="00A0354C" w:rsidRPr="00FF4371">
        <w:t>ekstremne temperature</w:t>
      </w:r>
    </w:p>
    <w:tbl>
      <w:tblPr>
        <w:tblStyle w:val="ivopisnatablicareetke6-isticanje37"/>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56140C" w:rsidRPr="00FF4371" w14:paraId="715A4FF2" w14:textId="77777777" w:rsidTr="00105954">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5B375DE9" w14:textId="77777777" w:rsidR="0056140C" w:rsidRPr="00FF4371" w:rsidRDefault="0056140C" w:rsidP="0056140C">
            <w:pPr>
              <w:spacing w:after="0"/>
              <w:jc w:val="center"/>
              <w:rPr>
                <w:color w:val="auto"/>
                <w:sz w:val="20"/>
                <w:szCs w:val="22"/>
              </w:rPr>
            </w:pPr>
            <w:r w:rsidRPr="00FF4371">
              <w:rPr>
                <w:color w:val="auto"/>
                <w:sz w:val="20"/>
                <w:szCs w:val="22"/>
              </w:rPr>
              <w:t>KATEGORIJA</w:t>
            </w:r>
          </w:p>
        </w:tc>
        <w:tc>
          <w:tcPr>
            <w:tcW w:w="2281" w:type="dxa"/>
            <w:tcBorders>
              <w:bottom w:val="none" w:sz="0" w:space="0" w:color="auto"/>
            </w:tcBorders>
            <w:shd w:val="clear" w:color="auto" w:fill="auto"/>
            <w:vAlign w:val="center"/>
          </w:tcPr>
          <w:p w14:paraId="01C27114" w14:textId="65D2BC61" w:rsidR="0056140C" w:rsidRPr="00FF4371"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FF4371">
              <w:rPr>
                <w:sz w:val="20"/>
              </w:rPr>
              <w:t>POSLJEDICE</w:t>
            </w:r>
          </w:p>
        </w:tc>
        <w:tc>
          <w:tcPr>
            <w:tcW w:w="2631" w:type="dxa"/>
            <w:tcBorders>
              <w:bottom w:val="none" w:sz="0" w:space="0" w:color="auto"/>
            </w:tcBorders>
            <w:shd w:val="clear" w:color="auto" w:fill="auto"/>
            <w:vAlign w:val="center"/>
          </w:tcPr>
          <w:p w14:paraId="761A9293" w14:textId="28A94B82" w:rsidR="0056140C" w:rsidRPr="00FF4371"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FF4371">
              <w:rPr>
                <w:color w:val="auto"/>
                <w:sz w:val="20"/>
                <w:szCs w:val="22"/>
              </w:rPr>
              <w:t>BROJ UGROŽENIH OSOBA %</w:t>
            </w:r>
          </w:p>
        </w:tc>
        <w:tc>
          <w:tcPr>
            <w:tcW w:w="1665" w:type="dxa"/>
            <w:tcBorders>
              <w:bottom w:val="none" w:sz="0" w:space="0" w:color="auto"/>
            </w:tcBorders>
            <w:shd w:val="clear" w:color="auto" w:fill="auto"/>
          </w:tcPr>
          <w:p w14:paraId="747616EC" w14:textId="77777777" w:rsidR="0056140C" w:rsidRPr="00FF4371" w:rsidRDefault="0056140C" w:rsidP="0056140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FF4371">
              <w:rPr>
                <w:color w:val="auto"/>
                <w:sz w:val="20"/>
                <w:szCs w:val="22"/>
              </w:rPr>
              <w:t>ODABRANO</w:t>
            </w:r>
          </w:p>
        </w:tc>
      </w:tr>
      <w:tr w:rsidR="0056140C" w:rsidRPr="00FF4371" w14:paraId="49230CB0"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30B9ECA1" w14:textId="77777777" w:rsidR="0056140C" w:rsidRPr="00FF4371" w:rsidRDefault="0056140C" w:rsidP="0056140C">
            <w:pPr>
              <w:spacing w:after="0"/>
              <w:jc w:val="center"/>
              <w:rPr>
                <w:color w:val="auto"/>
                <w:sz w:val="20"/>
                <w:szCs w:val="22"/>
              </w:rPr>
            </w:pPr>
            <w:r w:rsidRPr="00FF4371">
              <w:rPr>
                <w:color w:val="auto"/>
                <w:sz w:val="20"/>
                <w:szCs w:val="22"/>
              </w:rPr>
              <w:t>1</w:t>
            </w:r>
          </w:p>
        </w:tc>
        <w:tc>
          <w:tcPr>
            <w:tcW w:w="2281" w:type="dxa"/>
            <w:shd w:val="clear" w:color="auto" w:fill="auto"/>
            <w:vAlign w:val="center"/>
          </w:tcPr>
          <w:p w14:paraId="0227304A" w14:textId="6091C76D"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sz w:val="20"/>
              </w:rPr>
              <w:t>Neznatne</w:t>
            </w:r>
          </w:p>
        </w:tc>
        <w:tc>
          <w:tcPr>
            <w:tcW w:w="2631" w:type="dxa"/>
            <w:shd w:val="clear" w:color="auto" w:fill="auto"/>
          </w:tcPr>
          <w:p w14:paraId="67B79DC0" w14:textId="1B78BE3F"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color w:val="auto"/>
                <w:sz w:val="20"/>
                <w:szCs w:val="22"/>
              </w:rPr>
              <w:t>&lt; 0,001</w:t>
            </w:r>
          </w:p>
        </w:tc>
        <w:tc>
          <w:tcPr>
            <w:tcW w:w="1665" w:type="dxa"/>
            <w:shd w:val="clear" w:color="auto" w:fill="auto"/>
          </w:tcPr>
          <w:p w14:paraId="0A2BB09C" w14:textId="77777777"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p>
        </w:tc>
      </w:tr>
      <w:tr w:rsidR="0056140C" w:rsidRPr="00FF4371" w14:paraId="07F5E3CA"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0AAA8BB" w14:textId="77777777" w:rsidR="0056140C" w:rsidRPr="00FF4371" w:rsidRDefault="0056140C" w:rsidP="0056140C">
            <w:pPr>
              <w:spacing w:after="0"/>
              <w:jc w:val="center"/>
              <w:rPr>
                <w:color w:val="auto"/>
                <w:sz w:val="20"/>
                <w:szCs w:val="22"/>
              </w:rPr>
            </w:pPr>
            <w:r w:rsidRPr="00FF4371">
              <w:rPr>
                <w:color w:val="auto"/>
                <w:sz w:val="20"/>
                <w:szCs w:val="22"/>
              </w:rPr>
              <w:t>2</w:t>
            </w:r>
          </w:p>
        </w:tc>
        <w:tc>
          <w:tcPr>
            <w:tcW w:w="2281" w:type="dxa"/>
            <w:shd w:val="clear" w:color="auto" w:fill="auto"/>
            <w:vAlign w:val="center"/>
          </w:tcPr>
          <w:p w14:paraId="686B9E8E" w14:textId="539C99E8"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FF4371">
              <w:rPr>
                <w:sz w:val="20"/>
              </w:rPr>
              <w:t>Male</w:t>
            </w:r>
          </w:p>
        </w:tc>
        <w:tc>
          <w:tcPr>
            <w:tcW w:w="2631" w:type="dxa"/>
            <w:shd w:val="clear" w:color="auto" w:fill="auto"/>
          </w:tcPr>
          <w:p w14:paraId="0E180440" w14:textId="3474303F"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FF4371">
              <w:rPr>
                <w:color w:val="auto"/>
                <w:sz w:val="20"/>
                <w:szCs w:val="22"/>
              </w:rPr>
              <w:t>0,001 - 0,0046</w:t>
            </w:r>
          </w:p>
        </w:tc>
        <w:tc>
          <w:tcPr>
            <w:tcW w:w="1665" w:type="dxa"/>
            <w:shd w:val="clear" w:color="auto" w:fill="auto"/>
          </w:tcPr>
          <w:p w14:paraId="4A67B775" w14:textId="62BD8138"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56140C" w:rsidRPr="00FF4371" w14:paraId="5D27A526"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7F307F84" w14:textId="77777777" w:rsidR="0056140C" w:rsidRPr="00FF4371" w:rsidRDefault="0056140C" w:rsidP="0056140C">
            <w:pPr>
              <w:spacing w:after="0"/>
              <w:jc w:val="center"/>
              <w:rPr>
                <w:color w:val="auto"/>
                <w:sz w:val="20"/>
                <w:szCs w:val="22"/>
              </w:rPr>
            </w:pPr>
            <w:r w:rsidRPr="00FF4371">
              <w:rPr>
                <w:color w:val="auto"/>
                <w:sz w:val="20"/>
                <w:szCs w:val="22"/>
              </w:rPr>
              <w:t>3</w:t>
            </w:r>
          </w:p>
        </w:tc>
        <w:tc>
          <w:tcPr>
            <w:tcW w:w="2281" w:type="dxa"/>
            <w:shd w:val="clear" w:color="auto" w:fill="auto"/>
            <w:vAlign w:val="center"/>
          </w:tcPr>
          <w:p w14:paraId="5A126C52" w14:textId="39C9360B"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sz w:val="20"/>
              </w:rPr>
              <w:t>Umjerene</w:t>
            </w:r>
          </w:p>
        </w:tc>
        <w:tc>
          <w:tcPr>
            <w:tcW w:w="2631" w:type="dxa"/>
            <w:shd w:val="clear" w:color="auto" w:fill="auto"/>
          </w:tcPr>
          <w:p w14:paraId="0298E192" w14:textId="03AE8AE0"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color w:val="auto"/>
                <w:sz w:val="20"/>
                <w:szCs w:val="22"/>
              </w:rPr>
              <w:t>0,0047 - 0,011</w:t>
            </w:r>
          </w:p>
        </w:tc>
        <w:tc>
          <w:tcPr>
            <w:tcW w:w="1665" w:type="dxa"/>
            <w:shd w:val="clear" w:color="auto" w:fill="auto"/>
          </w:tcPr>
          <w:p w14:paraId="3E123FD5" w14:textId="3EA0742E"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56140C" w:rsidRPr="00FF4371" w14:paraId="6A24DC89" w14:textId="77777777" w:rsidTr="0056140C">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4F77A52" w14:textId="77777777" w:rsidR="0056140C" w:rsidRPr="00FF4371" w:rsidRDefault="0056140C" w:rsidP="0056140C">
            <w:pPr>
              <w:spacing w:after="0"/>
              <w:jc w:val="center"/>
              <w:rPr>
                <w:color w:val="auto"/>
                <w:sz w:val="20"/>
                <w:szCs w:val="22"/>
              </w:rPr>
            </w:pPr>
            <w:r w:rsidRPr="00FF4371">
              <w:rPr>
                <w:color w:val="auto"/>
                <w:sz w:val="20"/>
                <w:szCs w:val="22"/>
              </w:rPr>
              <w:t>4</w:t>
            </w:r>
          </w:p>
        </w:tc>
        <w:tc>
          <w:tcPr>
            <w:tcW w:w="2281" w:type="dxa"/>
            <w:shd w:val="clear" w:color="auto" w:fill="auto"/>
            <w:vAlign w:val="center"/>
          </w:tcPr>
          <w:p w14:paraId="14F0720F" w14:textId="772B18E3"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FF4371">
              <w:rPr>
                <w:sz w:val="20"/>
              </w:rPr>
              <w:t>Značajne</w:t>
            </w:r>
          </w:p>
        </w:tc>
        <w:tc>
          <w:tcPr>
            <w:tcW w:w="2631" w:type="dxa"/>
            <w:shd w:val="clear" w:color="auto" w:fill="auto"/>
          </w:tcPr>
          <w:p w14:paraId="351C7BA0" w14:textId="0FD2616E"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FF4371">
              <w:rPr>
                <w:color w:val="auto"/>
                <w:sz w:val="20"/>
                <w:szCs w:val="22"/>
              </w:rPr>
              <w:t>0,012 - 0,035</w:t>
            </w:r>
          </w:p>
        </w:tc>
        <w:tc>
          <w:tcPr>
            <w:tcW w:w="1665" w:type="dxa"/>
            <w:shd w:val="clear" w:color="auto" w:fill="auto"/>
          </w:tcPr>
          <w:p w14:paraId="20BF68D1" w14:textId="2DE4CFEF" w:rsidR="0056140C" w:rsidRPr="00FF4371" w:rsidRDefault="0056140C" w:rsidP="0056140C">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56140C" w:rsidRPr="00FF4371" w14:paraId="5A4E6153" w14:textId="77777777" w:rsidTr="0056140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232D5FF8" w14:textId="77777777" w:rsidR="0056140C" w:rsidRPr="00FF4371" w:rsidRDefault="0056140C" w:rsidP="0056140C">
            <w:pPr>
              <w:spacing w:after="0"/>
              <w:jc w:val="center"/>
              <w:rPr>
                <w:color w:val="auto"/>
                <w:sz w:val="20"/>
                <w:szCs w:val="22"/>
              </w:rPr>
            </w:pPr>
            <w:r w:rsidRPr="00FF4371">
              <w:rPr>
                <w:color w:val="auto"/>
                <w:sz w:val="20"/>
                <w:szCs w:val="22"/>
              </w:rPr>
              <w:t>5</w:t>
            </w:r>
          </w:p>
        </w:tc>
        <w:tc>
          <w:tcPr>
            <w:tcW w:w="2281" w:type="dxa"/>
            <w:shd w:val="clear" w:color="auto" w:fill="auto"/>
            <w:vAlign w:val="center"/>
          </w:tcPr>
          <w:p w14:paraId="2CD9669D" w14:textId="4B66B4F3"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sz w:val="20"/>
              </w:rPr>
              <w:t>Katastrofalne</w:t>
            </w:r>
          </w:p>
        </w:tc>
        <w:tc>
          <w:tcPr>
            <w:tcW w:w="2631" w:type="dxa"/>
            <w:shd w:val="clear" w:color="auto" w:fill="auto"/>
          </w:tcPr>
          <w:p w14:paraId="1EC76BA9" w14:textId="67546CA8" w:rsidR="0056140C" w:rsidRPr="00FF4371" w:rsidRDefault="0056140C" w:rsidP="0056140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FF4371">
              <w:rPr>
                <w:color w:val="auto"/>
                <w:sz w:val="20"/>
                <w:szCs w:val="22"/>
              </w:rPr>
              <w:t>0,036 &gt;</w:t>
            </w:r>
          </w:p>
        </w:tc>
        <w:tc>
          <w:tcPr>
            <w:tcW w:w="1665" w:type="dxa"/>
            <w:shd w:val="clear" w:color="auto" w:fill="auto"/>
          </w:tcPr>
          <w:p w14:paraId="6379FF92" w14:textId="3E09E169" w:rsidR="0056140C" w:rsidRPr="00FF4371" w:rsidRDefault="00592ACA" w:rsidP="0056140C">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r w:rsidRPr="00FF4371">
              <w:rPr>
                <w:b/>
                <w:color w:val="auto"/>
                <w:sz w:val="20"/>
                <w:szCs w:val="22"/>
              </w:rPr>
              <w:t>x</w:t>
            </w:r>
          </w:p>
        </w:tc>
      </w:tr>
    </w:tbl>
    <w:p w14:paraId="3707244E" w14:textId="77777777" w:rsidR="00804AC0" w:rsidRPr="00FF4371" w:rsidRDefault="00804AC0" w:rsidP="00804AC0">
      <w:pPr>
        <w:rPr>
          <w:u w:val="single"/>
        </w:rPr>
      </w:pPr>
    </w:p>
    <w:p w14:paraId="2808A7B1" w14:textId="5E2E5EFD" w:rsidR="00804AC0" w:rsidRPr="00FF4371" w:rsidRDefault="00592ACA" w:rsidP="00592ACA">
      <w:pPr>
        <w:pStyle w:val="Heading5"/>
        <w:numPr>
          <w:ilvl w:val="0"/>
          <w:numId w:val="0"/>
        </w:numPr>
        <w:ind w:left="1008" w:hanging="1008"/>
      </w:pPr>
      <w:r w:rsidRPr="00FF4371">
        <w:t>6.5.</w:t>
      </w:r>
      <w:r w:rsidR="004B19F4" w:rsidRPr="00FF4371">
        <w:t>6</w:t>
      </w:r>
      <w:r w:rsidRPr="00FF4371">
        <w:t xml:space="preserve">.1.2 </w:t>
      </w:r>
      <w:r w:rsidR="00804AC0" w:rsidRPr="00FF4371">
        <w:t>Gospodarstvo</w:t>
      </w:r>
    </w:p>
    <w:p w14:paraId="3AE17F52" w14:textId="1BCAB368" w:rsidR="00804AC0" w:rsidRPr="00FF4371" w:rsidRDefault="00381873" w:rsidP="008719E6">
      <w:pPr>
        <w:pStyle w:val="Caption"/>
        <w:rPr>
          <w:rStyle w:val="IntenseEmphasis"/>
          <w:i w:val="0"/>
          <w:color w:val="54883D"/>
        </w:rPr>
      </w:pPr>
      <w:r w:rsidRPr="00FF4371">
        <w:t xml:space="preserve">Tablica </w:t>
      </w:r>
      <w:r w:rsidR="00884BEF">
        <w:fldChar w:fldCharType="begin"/>
      </w:r>
      <w:r w:rsidR="00884BEF">
        <w:instrText xml:space="preserve"> SEQ Tabela \* ARABIC </w:instrText>
      </w:r>
      <w:r w:rsidR="00884BEF">
        <w:fldChar w:fldCharType="separate"/>
      </w:r>
      <w:r w:rsidR="00884BEF">
        <w:rPr>
          <w:noProof/>
        </w:rPr>
        <w:t>60</w:t>
      </w:r>
      <w:r w:rsidR="00884BEF">
        <w:rPr>
          <w:noProof/>
        </w:rPr>
        <w:fldChar w:fldCharType="end"/>
      </w:r>
      <w:r w:rsidRPr="00FF4371">
        <w:rPr>
          <w:lang w:bidi="en-US"/>
        </w:rPr>
        <w:t>.</w:t>
      </w:r>
      <w:r w:rsidRPr="00FF4371">
        <w:rPr>
          <w:i/>
          <w:lang w:bidi="en-US"/>
        </w:rPr>
        <w:t xml:space="preserve"> </w:t>
      </w:r>
      <w:r w:rsidR="00804AC0" w:rsidRPr="00FF4371">
        <w:rPr>
          <w:rStyle w:val="IntenseEmphasis"/>
          <w:i w:val="0"/>
          <w:color w:val="54883D"/>
        </w:rPr>
        <w:t xml:space="preserve">Vrijednost kriterija za posljedice na gospodarstvo po kategorijama </w:t>
      </w:r>
      <w:r w:rsidR="00A0354C" w:rsidRPr="00FF4371">
        <w:rPr>
          <w:rStyle w:val="IntenseEmphasis"/>
          <w:i w:val="0"/>
          <w:color w:val="54883D"/>
        </w:rPr>
        <w:t>– ekstremne temperature</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455033" w:rsidRPr="00FF4371" w14:paraId="7E2D1CFA" w14:textId="77777777" w:rsidTr="00105954">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6497B04" w14:textId="77777777" w:rsidR="00455033" w:rsidRPr="00FF4371" w:rsidRDefault="00455033" w:rsidP="00455033">
            <w:pPr>
              <w:spacing w:after="0"/>
              <w:jc w:val="center"/>
              <w:rPr>
                <w:color w:val="000000"/>
                <w:sz w:val="20"/>
                <w:szCs w:val="20"/>
              </w:rPr>
            </w:pPr>
            <w:r w:rsidRPr="00FF4371">
              <w:rPr>
                <w:color w:val="000000"/>
                <w:sz w:val="20"/>
                <w:szCs w:val="20"/>
              </w:rPr>
              <w:t>KATEGORIJA</w:t>
            </w:r>
          </w:p>
        </w:tc>
        <w:tc>
          <w:tcPr>
            <w:tcW w:w="2421" w:type="dxa"/>
            <w:tcBorders>
              <w:bottom w:val="none" w:sz="0" w:space="0" w:color="auto"/>
            </w:tcBorders>
            <w:shd w:val="clear" w:color="auto" w:fill="auto"/>
          </w:tcPr>
          <w:p w14:paraId="3C010FC9" w14:textId="77777777" w:rsidR="00455033" w:rsidRPr="00FF4371" w:rsidRDefault="00455033" w:rsidP="00455033">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F4371">
              <w:rPr>
                <w:color w:val="000000"/>
                <w:sz w:val="20"/>
                <w:szCs w:val="20"/>
              </w:rPr>
              <w:t>POSLJEDICE</w:t>
            </w:r>
          </w:p>
        </w:tc>
        <w:tc>
          <w:tcPr>
            <w:tcW w:w="2992" w:type="dxa"/>
            <w:tcBorders>
              <w:bottom w:val="none" w:sz="0" w:space="0" w:color="auto"/>
            </w:tcBorders>
            <w:shd w:val="clear" w:color="auto" w:fill="auto"/>
          </w:tcPr>
          <w:p w14:paraId="0FC768DD" w14:textId="0068BE62" w:rsidR="00455033" w:rsidRPr="00FF4371" w:rsidRDefault="00455033" w:rsidP="00455033">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F4371">
              <w:rPr>
                <w:sz w:val="20"/>
                <w:szCs w:val="20"/>
              </w:rPr>
              <w:t>KRITERIJ (€)</w:t>
            </w:r>
          </w:p>
        </w:tc>
        <w:tc>
          <w:tcPr>
            <w:tcW w:w="1498" w:type="dxa"/>
            <w:tcBorders>
              <w:bottom w:val="none" w:sz="0" w:space="0" w:color="auto"/>
            </w:tcBorders>
            <w:shd w:val="clear" w:color="auto" w:fill="auto"/>
          </w:tcPr>
          <w:p w14:paraId="700EADC4" w14:textId="77777777" w:rsidR="00455033" w:rsidRPr="00FF4371" w:rsidRDefault="00455033" w:rsidP="00455033">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F4371">
              <w:rPr>
                <w:color w:val="000000"/>
                <w:sz w:val="20"/>
                <w:szCs w:val="20"/>
              </w:rPr>
              <w:t>ODABRANO</w:t>
            </w:r>
          </w:p>
        </w:tc>
      </w:tr>
      <w:tr w:rsidR="00455033" w:rsidRPr="00FF4371" w14:paraId="290F0D1A"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3BDAEDD" w14:textId="77777777" w:rsidR="00455033" w:rsidRPr="00FF4371" w:rsidRDefault="00455033" w:rsidP="00455033">
            <w:pPr>
              <w:spacing w:after="0"/>
              <w:jc w:val="center"/>
              <w:rPr>
                <w:color w:val="000000"/>
                <w:sz w:val="20"/>
                <w:szCs w:val="20"/>
              </w:rPr>
            </w:pPr>
            <w:r w:rsidRPr="00FF4371">
              <w:rPr>
                <w:color w:val="000000"/>
                <w:sz w:val="20"/>
                <w:szCs w:val="20"/>
              </w:rPr>
              <w:t>1.</w:t>
            </w:r>
          </w:p>
        </w:tc>
        <w:tc>
          <w:tcPr>
            <w:tcW w:w="2421" w:type="dxa"/>
            <w:shd w:val="clear" w:color="auto" w:fill="auto"/>
          </w:tcPr>
          <w:p w14:paraId="3EEA1A7E" w14:textId="77777777"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color w:val="000000"/>
                <w:sz w:val="20"/>
                <w:szCs w:val="20"/>
              </w:rPr>
              <w:t>Neznatne</w:t>
            </w:r>
          </w:p>
        </w:tc>
        <w:tc>
          <w:tcPr>
            <w:tcW w:w="2992" w:type="dxa"/>
            <w:shd w:val="clear" w:color="auto" w:fill="auto"/>
          </w:tcPr>
          <w:p w14:paraId="3607352E" w14:textId="6A639687"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sz w:val="20"/>
                <w:szCs w:val="20"/>
              </w:rPr>
              <w:t>7.446,80 – 14.893,60</w:t>
            </w:r>
          </w:p>
        </w:tc>
        <w:tc>
          <w:tcPr>
            <w:tcW w:w="1498" w:type="dxa"/>
            <w:shd w:val="clear" w:color="auto" w:fill="auto"/>
            <w:vAlign w:val="center"/>
          </w:tcPr>
          <w:p w14:paraId="4D9004A5" w14:textId="0D466B37"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455033" w:rsidRPr="00FF4371" w14:paraId="104C7764"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1766C25" w14:textId="77777777" w:rsidR="00455033" w:rsidRPr="00FF4371" w:rsidRDefault="00455033" w:rsidP="00455033">
            <w:pPr>
              <w:spacing w:after="0"/>
              <w:jc w:val="center"/>
              <w:rPr>
                <w:color w:val="000000"/>
                <w:sz w:val="20"/>
                <w:szCs w:val="20"/>
              </w:rPr>
            </w:pPr>
            <w:r w:rsidRPr="00FF4371">
              <w:rPr>
                <w:color w:val="000000"/>
                <w:sz w:val="20"/>
                <w:szCs w:val="20"/>
              </w:rPr>
              <w:t>2.</w:t>
            </w:r>
          </w:p>
        </w:tc>
        <w:tc>
          <w:tcPr>
            <w:tcW w:w="2421" w:type="dxa"/>
            <w:shd w:val="clear" w:color="auto" w:fill="auto"/>
          </w:tcPr>
          <w:p w14:paraId="771FAF24" w14:textId="77777777"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F4371">
              <w:rPr>
                <w:color w:val="000000"/>
                <w:sz w:val="20"/>
                <w:szCs w:val="20"/>
              </w:rPr>
              <w:t>Male</w:t>
            </w:r>
          </w:p>
        </w:tc>
        <w:tc>
          <w:tcPr>
            <w:tcW w:w="2992" w:type="dxa"/>
            <w:shd w:val="clear" w:color="auto" w:fill="auto"/>
          </w:tcPr>
          <w:p w14:paraId="158EE0E8" w14:textId="5997DD10"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F4371">
              <w:rPr>
                <w:sz w:val="20"/>
                <w:szCs w:val="20"/>
              </w:rPr>
              <w:t>14.893,60 – 74.468,00</w:t>
            </w:r>
          </w:p>
        </w:tc>
        <w:tc>
          <w:tcPr>
            <w:tcW w:w="1498" w:type="dxa"/>
            <w:shd w:val="clear" w:color="auto" w:fill="auto"/>
          </w:tcPr>
          <w:p w14:paraId="2556DC41" w14:textId="339AEBCB"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455033" w:rsidRPr="00FF4371" w14:paraId="6942C375"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08CFFA2" w14:textId="77777777" w:rsidR="00455033" w:rsidRPr="00FF4371" w:rsidRDefault="00455033" w:rsidP="00455033">
            <w:pPr>
              <w:spacing w:after="0"/>
              <w:jc w:val="center"/>
              <w:rPr>
                <w:color w:val="000000"/>
                <w:sz w:val="20"/>
                <w:szCs w:val="20"/>
              </w:rPr>
            </w:pPr>
            <w:r w:rsidRPr="00FF4371">
              <w:rPr>
                <w:color w:val="000000"/>
                <w:sz w:val="20"/>
                <w:szCs w:val="20"/>
              </w:rPr>
              <w:t>3.</w:t>
            </w:r>
          </w:p>
        </w:tc>
        <w:tc>
          <w:tcPr>
            <w:tcW w:w="2421" w:type="dxa"/>
            <w:shd w:val="clear" w:color="auto" w:fill="auto"/>
          </w:tcPr>
          <w:p w14:paraId="1C37CE8F" w14:textId="77777777"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color w:val="000000"/>
                <w:sz w:val="20"/>
                <w:szCs w:val="20"/>
              </w:rPr>
              <w:t>Umjerene</w:t>
            </w:r>
          </w:p>
        </w:tc>
        <w:tc>
          <w:tcPr>
            <w:tcW w:w="2992" w:type="dxa"/>
            <w:shd w:val="clear" w:color="auto" w:fill="auto"/>
          </w:tcPr>
          <w:p w14:paraId="23FBFC39" w14:textId="0D3E3708"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sz w:val="20"/>
                <w:szCs w:val="20"/>
              </w:rPr>
              <w:t>74.468,00 – 223.404,00</w:t>
            </w:r>
          </w:p>
        </w:tc>
        <w:tc>
          <w:tcPr>
            <w:tcW w:w="1498" w:type="dxa"/>
            <w:shd w:val="clear" w:color="auto" w:fill="auto"/>
          </w:tcPr>
          <w:p w14:paraId="1507D9FF" w14:textId="59548F9B"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FF4371">
              <w:rPr>
                <w:b/>
                <w:color w:val="000000"/>
                <w:sz w:val="20"/>
                <w:szCs w:val="20"/>
              </w:rPr>
              <w:t>x</w:t>
            </w:r>
          </w:p>
        </w:tc>
      </w:tr>
      <w:tr w:rsidR="00455033" w:rsidRPr="00FF4371" w14:paraId="7E61576C"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15145B5" w14:textId="77777777" w:rsidR="00455033" w:rsidRPr="00FF4371" w:rsidRDefault="00455033" w:rsidP="00455033">
            <w:pPr>
              <w:spacing w:after="0"/>
              <w:jc w:val="center"/>
              <w:rPr>
                <w:color w:val="000000"/>
                <w:sz w:val="20"/>
                <w:szCs w:val="20"/>
              </w:rPr>
            </w:pPr>
            <w:r w:rsidRPr="00FF4371">
              <w:rPr>
                <w:color w:val="000000"/>
                <w:sz w:val="20"/>
                <w:szCs w:val="20"/>
              </w:rPr>
              <w:t>4.</w:t>
            </w:r>
          </w:p>
        </w:tc>
        <w:tc>
          <w:tcPr>
            <w:tcW w:w="2421" w:type="dxa"/>
            <w:shd w:val="clear" w:color="auto" w:fill="auto"/>
          </w:tcPr>
          <w:p w14:paraId="65EC014D" w14:textId="77777777"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F4371">
              <w:rPr>
                <w:color w:val="000000"/>
                <w:sz w:val="20"/>
                <w:szCs w:val="20"/>
              </w:rPr>
              <w:t>Značajne</w:t>
            </w:r>
          </w:p>
        </w:tc>
        <w:tc>
          <w:tcPr>
            <w:tcW w:w="2992" w:type="dxa"/>
            <w:shd w:val="clear" w:color="auto" w:fill="auto"/>
          </w:tcPr>
          <w:p w14:paraId="29FACAEE" w14:textId="5E35ED76"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F4371">
              <w:rPr>
                <w:sz w:val="20"/>
                <w:szCs w:val="20"/>
              </w:rPr>
              <w:t>223.404,00 – 372.340,00</w:t>
            </w:r>
          </w:p>
        </w:tc>
        <w:tc>
          <w:tcPr>
            <w:tcW w:w="1498" w:type="dxa"/>
            <w:shd w:val="clear" w:color="auto" w:fill="auto"/>
          </w:tcPr>
          <w:p w14:paraId="1547CBC7" w14:textId="77777777" w:rsidR="00455033" w:rsidRPr="00FF4371" w:rsidRDefault="00455033" w:rsidP="0045503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455033" w:rsidRPr="00782FF0" w14:paraId="6BD91954"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63CB08" w14:textId="77777777" w:rsidR="00455033" w:rsidRPr="00FF4371" w:rsidRDefault="00455033" w:rsidP="00455033">
            <w:pPr>
              <w:spacing w:after="0"/>
              <w:jc w:val="center"/>
              <w:rPr>
                <w:color w:val="000000"/>
                <w:sz w:val="20"/>
                <w:szCs w:val="20"/>
              </w:rPr>
            </w:pPr>
            <w:r w:rsidRPr="00FF4371">
              <w:rPr>
                <w:color w:val="000000"/>
                <w:sz w:val="20"/>
                <w:szCs w:val="20"/>
              </w:rPr>
              <w:t>5.</w:t>
            </w:r>
          </w:p>
        </w:tc>
        <w:tc>
          <w:tcPr>
            <w:tcW w:w="2421" w:type="dxa"/>
            <w:shd w:val="clear" w:color="auto" w:fill="auto"/>
          </w:tcPr>
          <w:p w14:paraId="4A70FB66" w14:textId="77777777"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color w:val="000000"/>
                <w:sz w:val="20"/>
                <w:szCs w:val="20"/>
              </w:rPr>
              <w:t>Katastrofalne</w:t>
            </w:r>
          </w:p>
        </w:tc>
        <w:tc>
          <w:tcPr>
            <w:tcW w:w="2992" w:type="dxa"/>
            <w:shd w:val="clear" w:color="auto" w:fill="auto"/>
          </w:tcPr>
          <w:p w14:paraId="6B695DE1" w14:textId="18E1ECE0"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F4371">
              <w:rPr>
                <w:sz w:val="20"/>
                <w:szCs w:val="20"/>
              </w:rPr>
              <w:t>&gt; 372.340,00</w:t>
            </w:r>
          </w:p>
        </w:tc>
        <w:tc>
          <w:tcPr>
            <w:tcW w:w="1498" w:type="dxa"/>
            <w:shd w:val="clear" w:color="auto" w:fill="auto"/>
          </w:tcPr>
          <w:p w14:paraId="44437B2C" w14:textId="02AD9D43" w:rsidR="00455033" w:rsidRPr="00FF4371" w:rsidRDefault="00455033" w:rsidP="0045503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C0E93D9" w14:textId="77777777" w:rsidR="00804AC0" w:rsidRPr="00782FF0" w:rsidRDefault="00804AC0" w:rsidP="00804AC0">
      <w:pPr>
        <w:rPr>
          <w:highlight w:val="yellow"/>
          <w:u w:val="single"/>
        </w:rPr>
      </w:pPr>
    </w:p>
    <w:p w14:paraId="664AD5EE" w14:textId="5531FE3B" w:rsidR="00804AC0" w:rsidRPr="009A1D4B" w:rsidRDefault="00592ACA" w:rsidP="00592ACA">
      <w:pPr>
        <w:pStyle w:val="Heading5"/>
        <w:numPr>
          <w:ilvl w:val="0"/>
          <w:numId w:val="0"/>
        </w:numPr>
        <w:ind w:left="1008" w:hanging="1008"/>
      </w:pPr>
      <w:r w:rsidRPr="009A1D4B">
        <w:t>6.5.</w:t>
      </w:r>
      <w:r w:rsidR="004B19F4" w:rsidRPr="009A1D4B">
        <w:t>6</w:t>
      </w:r>
      <w:r w:rsidRPr="009A1D4B">
        <w:t xml:space="preserve">.1.3 </w:t>
      </w:r>
      <w:r w:rsidR="00804AC0" w:rsidRPr="009A1D4B">
        <w:t>Društvena stabilnost i politika</w:t>
      </w:r>
    </w:p>
    <w:p w14:paraId="0F2890B6" w14:textId="5BE5E66B" w:rsidR="00765B2D" w:rsidRPr="009A1D4B" w:rsidRDefault="00804AC0" w:rsidP="0059726E">
      <w:pPr>
        <w:rPr>
          <w:rStyle w:val="IntenseEmphasis"/>
          <w:rFonts w:eastAsiaTheme="minorHAnsi"/>
          <w:b/>
          <w:i w:val="0"/>
          <w:iCs w:val="0"/>
          <w:color w:val="000000" w:themeColor="text1"/>
          <w:u w:val="single"/>
        </w:rPr>
      </w:pPr>
      <w:r w:rsidRPr="009A1D4B">
        <w:rPr>
          <w:rFonts w:eastAsiaTheme="minorHAnsi"/>
          <w:b/>
          <w:u w:val="single"/>
        </w:rPr>
        <w:t>Posljedice po kritičnu infrastrukturu:</w:t>
      </w:r>
    </w:p>
    <w:p w14:paraId="472EBCCA" w14:textId="77777777" w:rsidR="00A150A7" w:rsidRPr="009A1D4B" w:rsidRDefault="00A150A7" w:rsidP="00A150A7">
      <w:pPr>
        <w:spacing w:after="0"/>
        <w:rPr>
          <w:rStyle w:val="IntenseEmphasis"/>
          <w:color w:val="54883D"/>
        </w:rPr>
      </w:pPr>
      <w:r w:rsidRPr="009A1D4B">
        <w:rPr>
          <w:rStyle w:val="IntenseEmphasis"/>
          <w:color w:val="54883D"/>
        </w:rPr>
        <w:t>Javne službe</w:t>
      </w:r>
    </w:p>
    <w:p w14:paraId="6F4C8D44" w14:textId="4D0E4486" w:rsidR="00381873" w:rsidRPr="009A1D4B" w:rsidRDefault="00A150A7" w:rsidP="00A150A7">
      <w:pPr>
        <w:spacing w:after="0"/>
        <w:rPr>
          <w:szCs w:val="22"/>
        </w:rPr>
      </w:pPr>
      <w:r w:rsidRPr="009A1D4B">
        <w:rPr>
          <w:szCs w:val="22"/>
        </w:rPr>
        <w:t>Postojeća organizacija hitne medicinske službe je primjerena te bi se održala potrebna razina aktivnosti neophodnih da se zadovolje elementarne potrebe stanovništva u uvjetima umjerenog toplinskog vala.</w:t>
      </w:r>
    </w:p>
    <w:p w14:paraId="49E20F8F" w14:textId="77777777" w:rsidR="0086648C" w:rsidRPr="009A1D4B" w:rsidRDefault="0086648C" w:rsidP="0086648C">
      <w:pPr>
        <w:spacing w:after="0"/>
        <w:rPr>
          <w:i/>
          <w:iCs/>
          <w:color w:val="54883D"/>
        </w:rPr>
      </w:pPr>
      <w:r w:rsidRPr="009A1D4B">
        <w:rPr>
          <w:i/>
          <w:iCs/>
          <w:color w:val="54883D"/>
        </w:rPr>
        <w:t>Energetika</w:t>
      </w:r>
    </w:p>
    <w:p w14:paraId="007BAFA1" w14:textId="77777777" w:rsidR="0086648C" w:rsidRPr="009A1D4B" w:rsidRDefault="0086648C" w:rsidP="0086648C">
      <w:pPr>
        <w:spacing w:after="0"/>
        <w:rPr>
          <w:szCs w:val="22"/>
        </w:rPr>
      </w:pPr>
      <w:r w:rsidRPr="009A1D4B">
        <w:rPr>
          <w:szCs w:val="22"/>
        </w:rPr>
        <w:t>Povećana potrošnja električne energije.</w:t>
      </w:r>
    </w:p>
    <w:p w14:paraId="240D5C54" w14:textId="77777777" w:rsidR="0086648C" w:rsidRPr="009A1D4B" w:rsidRDefault="0086648C" w:rsidP="0086648C">
      <w:pPr>
        <w:spacing w:after="0"/>
        <w:rPr>
          <w:i/>
          <w:iCs/>
          <w:color w:val="54883D"/>
        </w:rPr>
      </w:pPr>
      <w:r w:rsidRPr="009A1D4B">
        <w:rPr>
          <w:i/>
          <w:iCs/>
          <w:color w:val="54883D"/>
        </w:rPr>
        <w:t>Vodno gospodarstvo</w:t>
      </w:r>
    </w:p>
    <w:p w14:paraId="2F9BB5C5" w14:textId="77777777" w:rsidR="0086648C" w:rsidRPr="009A1D4B" w:rsidRDefault="0086648C" w:rsidP="0086648C">
      <w:pPr>
        <w:spacing w:after="0"/>
        <w:rPr>
          <w:szCs w:val="22"/>
        </w:rPr>
      </w:pPr>
      <w:r w:rsidRPr="009A1D4B">
        <w:rPr>
          <w:szCs w:val="22"/>
        </w:rPr>
        <w:t>Promjene ekosustava uslijed povišenja temperatura nastaju i u međusobnim odnosima mikroorganizama s obzirom na novo klimatski promijenjeno okruženje, što za posljedicu može imati probleme u opskrbi stanovništva pitkom vodom.</w:t>
      </w:r>
    </w:p>
    <w:p w14:paraId="03990ED7" w14:textId="77777777" w:rsidR="0086648C" w:rsidRPr="009A1D4B" w:rsidRDefault="0086648C" w:rsidP="0086648C">
      <w:pPr>
        <w:spacing w:after="0"/>
        <w:rPr>
          <w:i/>
          <w:iCs/>
          <w:color w:val="54883D"/>
        </w:rPr>
      </w:pPr>
      <w:r w:rsidRPr="009A1D4B">
        <w:rPr>
          <w:i/>
          <w:iCs/>
          <w:color w:val="54883D"/>
        </w:rPr>
        <w:t>Hrana</w:t>
      </w:r>
    </w:p>
    <w:p w14:paraId="21DAF5C8" w14:textId="77777777" w:rsidR="0086648C" w:rsidRPr="009A1D4B" w:rsidRDefault="0086648C" w:rsidP="0086648C">
      <w:pPr>
        <w:spacing w:after="0"/>
        <w:rPr>
          <w:szCs w:val="22"/>
        </w:rPr>
      </w:pPr>
      <w:r w:rsidRPr="009A1D4B">
        <w:rPr>
          <w:szCs w:val="22"/>
        </w:rPr>
        <w:t>Zbog ekstremnih temperatura dolazi do smanjenog prinosa poljoprivrednog uroda, što za posljedicu ima smanjen prinos, dostupnost i cijenu hrane.</w:t>
      </w:r>
    </w:p>
    <w:p w14:paraId="3E8BCBAB" w14:textId="47F77B11" w:rsidR="00592ACA" w:rsidRPr="00782FF0" w:rsidRDefault="00592ACA" w:rsidP="00A150A7">
      <w:pPr>
        <w:spacing w:after="0"/>
        <w:rPr>
          <w:szCs w:val="22"/>
          <w:highlight w:val="yellow"/>
        </w:rPr>
      </w:pPr>
    </w:p>
    <w:p w14:paraId="7C392964" w14:textId="37F5E8F3" w:rsidR="001E6120" w:rsidRPr="00782FF0" w:rsidRDefault="001E6120" w:rsidP="00A150A7">
      <w:pPr>
        <w:spacing w:after="0"/>
        <w:rPr>
          <w:szCs w:val="22"/>
          <w:highlight w:val="yellow"/>
        </w:rPr>
      </w:pPr>
    </w:p>
    <w:p w14:paraId="6FF6836C" w14:textId="77777777" w:rsidR="001E6120" w:rsidRPr="00782FF0" w:rsidRDefault="001E6120" w:rsidP="00A150A7">
      <w:pPr>
        <w:spacing w:after="0"/>
        <w:rPr>
          <w:szCs w:val="22"/>
          <w:highlight w:val="yellow"/>
        </w:rPr>
      </w:pPr>
    </w:p>
    <w:p w14:paraId="61C292F7" w14:textId="77777777" w:rsidR="00105954" w:rsidRPr="00782FF0" w:rsidRDefault="00105954" w:rsidP="00A150A7">
      <w:pPr>
        <w:spacing w:after="0"/>
        <w:rPr>
          <w:szCs w:val="22"/>
          <w:highlight w:val="yellow"/>
        </w:rPr>
      </w:pPr>
    </w:p>
    <w:p w14:paraId="7E430982" w14:textId="056D6B88" w:rsidR="00804AC0" w:rsidRPr="0042128F" w:rsidRDefault="00381873" w:rsidP="00105954">
      <w:pPr>
        <w:pStyle w:val="Caption"/>
        <w:spacing w:after="0"/>
      </w:pPr>
      <w:r w:rsidRPr="0042128F">
        <w:lastRenderedPageBreak/>
        <w:t xml:space="preserve">Tablica </w:t>
      </w:r>
      <w:r w:rsidR="00884BEF">
        <w:fldChar w:fldCharType="begin"/>
      </w:r>
      <w:r w:rsidR="00884BEF">
        <w:instrText xml:space="preserve"> SEQ Tabela \* ARABIC </w:instrText>
      </w:r>
      <w:r w:rsidR="00884BEF">
        <w:fldChar w:fldCharType="separate"/>
      </w:r>
      <w:r w:rsidR="00884BEF">
        <w:rPr>
          <w:noProof/>
        </w:rPr>
        <w:t>61</w:t>
      </w:r>
      <w:r w:rsidR="00884BEF">
        <w:rPr>
          <w:noProof/>
        </w:rPr>
        <w:fldChar w:fldCharType="end"/>
      </w:r>
      <w:r w:rsidRPr="0042128F">
        <w:rPr>
          <w:lang w:bidi="en-US"/>
        </w:rPr>
        <w:t xml:space="preserve">. </w:t>
      </w:r>
      <w:r w:rsidR="00804AC0" w:rsidRPr="0042128F">
        <w:t>Vrijednost kriterija za posljedice na društvenu stabilnost i politiku</w:t>
      </w:r>
    </w:p>
    <w:p w14:paraId="6CD0C5D2" w14:textId="77777777" w:rsidR="00804AC0" w:rsidRPr="0042128F" w:rsidRDefault="00804AC0" w:rsidP="00105954">
      <w:pPr>
        <w:pStyle w:val="Caption"/>
      </w:pPr>
      <w:r w:rsidRPr="0042128F">
        <w:t>- oštećena kritična infrastruktura</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42128F" w:rsidRPr="0042128F" w14:paraId="01A782C2" w14:textId="77777777" w:rsidTr="00105954">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C7A42A4" w14:textId="77777777" w:rsidR="0042128F" w:rsidRPr="0042128F" w:rsidRDefault="0042128F" w:rsidP="0042128F">
            <w:pPr>
              <w:spacing w:after="0"/>
              <w:jc w:val="center"/>
              <w:rPr>
                <w:color w:val="000000"/>
                <w:sz w:val="20"/>
                <w:szCs w:val="20"/>
              </w:rPr>
            </w:pPr>
            <w:r w:rsidRPr="0042128F">
              <w:rPr>
                <w:color w:val="000000"/>
                <w:sz w:val="20"/>
                <w:szCs w:val="20"/>
              </w:rPr>
              <w:t>KATEGORIJA</w:t>
            </w:r>
          </w:p>
        </w:tc>
        <w:tc>
          <w:tcPr>
            <w:tcW w:w="2421" w:type="dxa"/>
            <w:tcBorders>
              <w:bottom w:val="none" w:sz="0" w:space="0" w:color="auto"/>
            </w:tcBorders>
            <w:shd w:val="clear" w:color="auto" w:fill="auto"/>
          </w:tcPr>
          <w:p w14:paraId="495B537C" w14:textId="77777777"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POSLJEDICE</w:t>
            </w:r>
          </w:p>
        </w:tc>
        <w:tc>
          <w:tcPr>
            <w:tcW w:w="2992" w:type="dxa"/>
            <w:tcBorders>
              <w:bottom w:val="none" w:sz="0" w:space="0" w:color="auto"/>
            </w:tcBorders>
            <w:shd w:val="clear" w:color="auto" w:fill="auto"/>
          </w:tcPr>
          <w:p w14:paraId="4F9EA7F1" w14:textId="0286FABA"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KRITERIJ (€)</w:t>
            </w:r>
          </w:p>
        </w:tc>
        <w:tc>
          <w:tcPr>
            <w:tcW w:w="1498" w:type="dxa"/>
            <w:tcBorders>
              <w:bottom w:val="none" w:sz="0" w:space="0" w:color="auto"/>
            </w:tcBorders>
            <w:shd w:val="clear" w:color="auto" w:fill="auto"/>
          </w:tcPr>
          <w:p w14:paraId="149DB7F9" w14:textId="77777777"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ODABRANO</w:t>
            </w:r>
          </w:p>
        </w:tc>
      </w:tr>
      <w:tr w:rsidR="0042128F" w:rsidRPr="0042128F" w14:paraId="67ADCEB6"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25001E7" w14:textId="77777777" w:rsidR="0042128F" w:rsidRPr="0042128F" w:rsidRDefault="0042128F" w:rsidP="0042128F">
            <w:pPr>
              <w:spacing w:after="0"/>
              <w:jc w:val="center"/>
              <w:rPr>
                <w:color w:val="000000"/>
                <w:sz w:val="20"/>
                <w:szCs w:val="20"/>
              </w:rPr>
            </w:pPr>
            <w:r w:rsidRPr="0042128F">
              <w:rPr>
                <w:color w:val="000000"/>
                <w:sz w:val="20"/>
                <w:szCs w:val="20"/>
              </w:rPr>
              <w:t>1.</w:t>
            </w:r>
          </w:p>
        </w:tc>
        <w:tc>
          <w:tcPr>
            <w:tcW w:w="2421" w:type="dxa"/>
            <w:shd w:val="clear" w:color="auto" w:fill="auto"/>
          </w:tcPr>
          <w:p w14:paraId="2265C1F4"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Neznatne</w:t>
            </w:r>
          </w:p>
        </w:tc>
        <w:tc>
          <w:tcPr>
            <w:tcW w:w="2992" w:type="dxa"/>
            <w:shd w:val="clear" w:color="auto" w:fill="auto"/>
          </w:tcPr>
          <w:p w14:paraId="34CE741D" w14:textId="28E4FB1E"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7.446,80 – 14.893,60</w:t>
            </w:r>
          </w:p>
        </w:tc>
        <w:tc>
          <w:tcPr>
            <w:tcW w:w="1498" w:type="dxa"/>
            <w:shd w:val="clear" w:color="auto" w:fill="auto"/>
            <w:vAlign w:val="center"/>
          </w:tcPr>
          <w:p w14:paraId="6F493CC9"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42128F">
              <w:rPr>
                <w:b/>
                <w:color w:val="000000"/>
                <w:sz w:val="20"/>
                <w:szCs w:val="20"/>
              </w:rPr>
              <w:t>x</w:t>
            </w:r>
          </w:p>
        </w:tc>
      </w:tr>
      <w:tr w:rsidR="0042128F" w:rsidRPr="0042128F" w14:paraId="59CD65ED"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1DFFCB4" w14:textId="77777777" w:rsidR="0042128F" w:rsidRPr="0042128F" w:rsidRDefault="0042128F" w:rsidP="0042128F">
            <w:pPr>
              <w:spacing w:after="0"/>
              <w:jc w:val="center"/>
              <w:rPr>
                <w:color w:val="000000"/>
                <w:sz w:val="20"/>
                <w:szCs w:val="20"/>
              </w:rPr>
            </w:pPr>
            <w:r w:rsidRPr="0042128F">
              <w:rPr>
                <w:color w:val="000000"/>
                <w:sz w:val="20"/>
                <w:szCs w:val="20"/>
              </w:rPr>
              <w:t>2.</w:t>
            </w:r>
          </w:p>
        </w:tc>
        <w:tc>
          <w:tcPr>
            <w:tcW w:w="2421" w:type="dxa"/>
            <w:shd w:val="clear" w:color="auto" w:fill="auto"/>
          </w:tcPr>
          <w:p w14:paraId="58EE3E09"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Male</w:t>
            </w:r>
          </w:p>
        </w:tc>
        <w:tc>
          <w:tcPr>
            <w:tcW w:w="2992" w:type="dxa"/>
            <w:shd w:val="clear" w:color="auto" w:fill="auto"/>
          </w:tcPr>
          <w:p w14:paraId="46CEC566" w14:textId="71E04C5B"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14.893,60 – 74.468,00</w:t>
            </w:r>
          </w:p>
        </w:tc>
        <w:tc>
          <w:tcPr>
            <w:tcW w:w="1498" w:type="dxa"/>
            <w:shd w:val="clear" w:color="auto" w:fill="auto"/>
          </w:tcPr>
          <w:p w14:paraId="0577A3A3"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42128F" w:rsidRPr="0042128F" w14:paraId="140FC818"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7CC1A67" w14:textId="77777777" w:rsidR="0042128F" w:rsidRPr="0042128F" w:rsidRDefault="0042128F" w:rsidP="0042128F">
            <w:pPr>
              <w:spacing w:after="0"/>
              <w:jc w:val="center"/>
              <w:rPr>
                <w:color w:val="000000"/>
                <w:sz w:val="20"/>
                <w:szCs w:val="20"/>
              </w:rPr>
            </w:pPr>
            <w:r w:rsidRPr="0042128F">
              <w:rPr>
                <w:color w:val="000000"/>
                <w:sz w:val="20"/>
                <w:szCs w:val="20"/>
              </w:rPr>
              <w:t>3.</w:t>
            </w:r>
          </w:p>
        </w:tc>
        <w:tc>
          <w:tcPr>
            <w:tcW w:w="2421" w:type="dxa"/>
            <w:shd w:val="clear" w:color="auto" w:fill="auto"/>
          </w:tcPr>
          <w:p w14:paraId="2C1DAB13"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Umjerene</w:t>
            </w:r>
          </w:p>
        </w:tc>
        <w:tc>
          <w:tcPr>
            <w:tcW w:w="2992" w:type="dxa"/>
            <w:shd w:val="clear" w:color="auto" w:fill="auto"/>
          </w:tcPr>
          <w:p w14:paraId="0938C096" w14:textId="1A6A9EE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74.468,00 – 223.404,00</w:t>
            </w:r>
          </w:p>
        </w:tc>
        <w:tc>
          <w:tcPr>
            <w:tcW w:w="1498" w:type="dxa"/>
            <w:shd w:val="clear" w:color="auto" w:fill="auto"/>
          </w:tcPr>
          <w:p w14:paraId="6140F54F"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42128F" w:rsidRPr="0042128F" w14:paraId="4C503479"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C7C05E1" w14:textId="77777777" w:rsidR="0042128F" w:rsidRPr="0042128F" w:rsidRDefault="0042128F" w:rsidP="0042128F">
            <w:pPr>
              <w:spacing w:after="0"/>
              <w:jc w:val="center"/>
              <w:rPr>
                <w:color w:val="000000"/>
                <w:sz w:val="20"/>
                <w:szCs w:val="20"/>
              </w:rPr>
            </w:pPr>
            <w:r w:rsidRPr="0042128F">
              <w:rPr>
                <w:color w:val="000000"/>
                <w:sz w:val="20"/>
                <w:szCs w:val="20"/>
              </w:rPr>
              <w:t>4.</w:t>
            </w:r>
          </w:p>
        </w:tc>
        <w:tc>
          <w:tcPr>
            <w:tcW w:w="2421" w:type="dxa"/>
            <w:shd w:val="clear" w:color="auto" w:fill="auto"/>
          </w:tcPr>
          <w:p w14:paraId="7CFA5550"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Značajne</w:t>
            </w:r>
          </w:p>
        </w:tc>
        <w:tc>
          <w:tcPr>
            <w:tcW w:w="2992" w:type="dxa"/>
            <w:shd w:val="clear" w:color="auto" w:fill="auto"/>
          </w:tcPr>
          <w:p w14:paraId="2AA7D054" w14:textId="5B1B27EB"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223.404,00 – 372.340,00</w:t>
            </w:r>
          </w:p>
        </w:tc>
        <w:tc>
          <w:tcPr>
            <w:tcW w:w="1498" w:type="dxa"/>
            <w:shd w:val="clear" w:color="auto" w:fill="auto"/>
          </w:tcPr>
          <w:p w14:paraId="02F00082"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42128F" w:rsidRPr="0042128F" w14:paraId="1381AFB2"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F9D71B" w14:textId="77777777" w:rsidR="0042128F" w:rsidRPr="0042128F" w:rsidRDefault="0042128F" w:rsidP="0042128F">
            <w:pPr>
              <w:spacing w:after="0"/>
              <w:jc w:val="center"/>
              <w:rPr>
                <w:color w:val="000000"/>
                <w:sz w:val="20"/>
                <w:szCs w:val="20"/>
              </w:rPr>
            </w:pPr>
            <w:r w:rsidRPr="0042128F">
              <w:rPr>
                <w:color w:val="000000"/>
                <w:sz w:val="20"/>
                <w:szCs w:val="20"/>
              </w:rPr>
              <w:t>5.</w:t>
            </w:r>
          </w:p>
        </w:tc>
        <w:tc>
          <w:tcPr>
            <w:tcW w:w="2421" w:type="dxa"/>
            <w:shd w:val="clear" w:color="auto" w:fill="auto"/>
          </w:tcPr>
          <w:p w14:paraId="7ABE0CC8"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Katastrofalne</w:t>
            </w:r>
          </w:p>
        </w:tc>
        <w:tc>
          <w:tcPr>
            <w:tcW w:w="2992" w:type="dxa"/>
            <w:shd w:val="clear" w:color="auto" w:fill="auto"/>
          </w:tcPr>
          <w:p w14:paraId="67FD5D06" w14:textId="4C78466B"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&gt; 372.340,00</w:t>
            </w:r>
          </w:p>
        </w:tc>
        <w:tc>
          <w:tcPr>
            <w:tcW w:w="1498" w:type="dxa"/>
            <w:shd w:val="clear" w:color="auto" w:fill="auto"/>
          </w:tcPr>
          <w:p w14:paraId="7DE69F7E"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CCB4C2B" w14:textId="77777777" w:rsidR="00765B2D" w:rsidRPr="0042128F" w:rsidRDefault="00765B2D" w:rsidP="00804AC0">
      <w:pPr>
        <w:rPr>
          <w:rFonts w:eastAsiaTheme="minorHAnsi"/>
          <w:b/>
          <w:u w:val="single"/>
        </w:rPr>
      </w:pPr>
    </w:p>
    <w:p w14:paraId="3CF16454" w14:textId="3A12E4F7" w:rsidR="00804AC0" w:rsidRPr="0042128F" w:rsidRDefault="00804AC0" w:rsidP="00804AC0">
      <w:pPr>
        <w:rPr>
          <w:rFonts w:eastAsiaTheme="minorHAnsi"/>
          <w:b/>
          <w:u w:val="single"/>
        </w:rPr>
      </w:pPr>
      <w:r w:rsidRPr="0042128F">
        <w:rPr>
          <w:rFonts w:eastAsiaTheme="minorHAnsi"/>
          <w:b/>
          <w:u w:val="single"/>
        </w:rPr>
        <w:t>Posljedice po građevine javnog društvenog značaja:</w:t>
      </w:r>
    </w:p>
    <w:p w14:paraId="637DBED7" w14:textId="026D4444" w:rsidR="00A150A7" w:rsidRPr="0042128F" w:rsidRDefault="00A150A7" w:rsidP="00A150A7">
      <w:pPr>
        <w:spacing w:after="0"/>
        <w:rPr>
          <w:i/>
          <w:color w:val="auto"/>
          <w:szCs w:val="20"/>
        </w:rPr>
      </w:pPr>
      <w:r w:rsidRPr="0042128F">
        <w:rPr>
          <w:rStyle w:val="IntenseEmphasis"/>
          <w:i w:val="0"/>
          <w:color w:val="auto"/>
        </w:rPr>
        <w:t>Ne očekuju se posljedice na građevinama javnog društvenog značaja.</w:t>
      </w:r>
    </w:p>
    <w:p w14:paraId="402A7B17" w14:textId="77777777" w:rsidR="00804AC0" w:rsidRPr="0042128F" w:rsidRDefault="00804AC0" w:rsidP="00804AC0">
      <w:pPr>
        <w:spacing w:after="0"/>
      </w:pPr>
    </w:p>
    <w:p w14:paraId="5FE72E06" w14:textId="340E1D8A" w:rsidR="00804AC0" w:rsidRPr="0042128F" w:rsidRDefault="00381873" w:rsidP="008719E6">
      <w:pPr>
        <w:pStyle w:val="Caption"/>
      </w:pPr>
      <w:r w:rsidRPr="0042128F">
        <w:t xml:space="preserve">Tablica </w:t>
      </w:r>
      <w:r w:rsidR="00884BEF">
        <w:fldChar w:fldCharType="begin"/>
      </w:r>
      <w:r w:rsidR="00884BEF">
        <w:instrText xml:space="preserve"> SEQ Tabela \* ARABIC </w:instrText>
      </w:r>
      <w:r w:rsidR="00884BEF">
        <w:fldChar w:fldCharType="separate"/>
      </w:r>
      <w:r w:rsidR="00884BEF">
        <w:rPr>
          <w:noProof/>
        </w:rPr>
        <w:t>62</w:t>
      </w:r>
      <w:r w:rsidR="00884BEF">
        <w:rPr>
          <w:noProof/>
        </w:rPr>
        <w:fldChar w:fldCharType="end"/>
      </w:r>
      <w:r w:rsidRPr="0042128F">
        <w:rPr>
          <w:lang w:bidi="en-US"/>
        </w:rPr>
        <w:t xml:space="preserve">. </w:t>
      </w:r>
      <w:r w:rsidR="00804AC0" w:rsidRPr="0042128F">
        <w:t xml:space="preserve">Vrijednost kriterija za posljedice na društvenu stabilnost i politiku - štete/gubitci na ustanovama/građevinama javnog društvenog značaja – </w:t>
      </w:r>
      <w:r w:rsidR="00A150A7" w:rsidRPr="0042128F">
        <w:t>ekstremne temperature</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42128F" w:rsidRPr="0042128F" w14:paraId="67A1E6D1" w14:textId="77777777" w:rsidTr="00105954">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EA6805B" w14:textId="77777777" w:rsidR="0042128F" w:rsidRPr="0042128F" w:rsidRDefault="0042128F" w:rsidP="0042128F">
            <w:pPr>
              <w:spacing w:after="0"/>
              <w:jc w:val="center"/>
              <w:rPr>
                <w:color w:val="000000"/>
                <w:sz w:val="20"/>
                <w:szCs w:val="20"/>
              </w:rPr>
            </w:pPr>
            <w:r w:rsidRPr="0042128F">
              <w:rPr>
                <w:color w:val="000000"/>
                <w:sz w:val="20"/>
                <w:szCs w:val="20"/>
              </w:rPr>
              <w:t>KATEGORIJA</w:t>
            </w:r>
          </w:p>
        </w:tc>
        <w:tc>
          <w:tcPr>
            <w:tcW w:w="2421" w:type="dxa"/>
            <w:tcBorders>
              <w:bottom w:val="none" w:sz="0" w:space="0" w:color="auto"/>
            </w:tcBorders>
            <w:shd w:val="clear" w:color="auto" w:fill="auto"/>
          </w:tcPr>
          <w:p w14:paraId="7496E358" w14:textId="77777777"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POSLJEDICE</w:t>
            </w:r>
          </w:p>
        </w:tc>
        <w:tc>
          <w:tcPr>
            <w:tcW w:w="2992" w:type="dxa"/>
            <w:tcBorders>
              <w:bottom w:val="none" w:sz="0" w:space="0" w:color="auto"/>
            </w:tcBorders>
            <w:shd w:val="clear" w:color="auto" w:fill="auto"/>
          </w:tcPr>
          <w:p w14:paraId="5B9CA153" w14:textId="0ED0FECF"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KRITERIJ (€)</w:t>
            </w:r>
          </w:p>
        </w:tc>
        <w:tc>
          <w:tcPr>
            <w:tcW w:w="1498" w:type="dxa"/>
            <w:tcBorders>
              <w:bottom w:val="none" w:sz="0" w:space="0" w:color="auto"/>
            </w:tcBorders>
            <w:shd w:val="clear" w:color="auto" w:fill="auto"/>
          </w:tcPr>
          <w:p w14:paraId="22E5DED2" w14:textId="77777777" w:rsidR="0042128F" w:rsidRPr="0042128F" w:rsidRDefault="0042128F" w:rsidP="0042128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ODABRANO</w:t>
            </w:r>
          </w:p>
        </w:tc>
      </w:tr>
      <w:tr w:rsidR="0042128F" w:rsidRPr="0042128F" w14:paraId="73AE882A"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920D989" w14:textId="77777777" w:rsidR="0042128F" w:rsidRPr="0042128F" w:rsidRDefault="0042128F" w:rsidP="0042128F">
            <w:pPr>
              <w:spacing w:after="0"/>
              <w:jc w:val="center"/>
              <w:rPr>
                <w:color w:val="000000"/>
                <w:sz w:val="20"/>
                <w:szCs w:val="20"/>
              </w:rPr>
            </w:pPr>
            <w:r w:rsidRPr="0042128F">
              <w:rPr>
                <w:color w:val="000000"/>
                <w:sz w:val="20"/>
                <w:szCs w:val="20"/>
              </w:rPr>
              <w:t>1.</w:t>
            </w:r>
          </w:p>
        </w:tc>
        <w:tc>
          <w:tcPr>
            <w:tcW w:w="2421" w:type="dxa"/>
            <w:shd w:val="clear" w:color="auto" w:fill="auto"/>
          </w:tcPr>
          <w:p w14:paraId="0C462F0B"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Neznatne</w:t>
            </w:r>
          </w:p>
        </w:tc>
        <w:tc>
          <w:tcPr>
            <w:tcW w:w="2992" w:type="dxa"/>
            <w:shd w:val="clear" w:color="auto" w:fill="auto"/>
          </w:tcPr>
          <w:p w14:paraId="7B877D67" w14:textId="68185775"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7.446,80 – 14.893,60</w:t>
            </w:r>
          </w:p>
        </w:tc>
        <w:tc>
          <w:tcPr>
            <w:tcW w:w="1498" w:type="dxa"/>
            <w:shd w:val="clear" w:color="auto" w:fill="auto"/>
            <w:vAlign w:val="center"/>
          </w:tcPr>
          <w:p w14:paraId="17E2D267"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42128F">
              <w:rPr>
                <w:b/>
                <w:color w:val="000000"/>
                <w:sz w:val="20"/>
                <w:szCs w:val="20"/>
              </w:rPr>
              <w:t>x</w:t>
            </w:r>
          </w:p>
        </w:tc>
      </w:tr>
      <w:tr w:rsidR="0042128F" w:rsidRPr="0042128F" w14:paraId="2E7A731A"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9AAAFCB" w14:textId="77777777" w:rsidR="0042128F" w:rsidRPr="0042128F" w:rsidRDefault="0042128F" w:rsidP="0042128F">
            <w:pPr>
              <w:spacing w:after="0"/>
              <w:jc w:val="center"/>
              <w:rPr>
                <w:color w:val="000000"/>
                <w:sz w:val="20"/>
                <w:szCs w:val="20"/>
              </w:rPr>
            </w:pPr>
            <w:r w:rsidRPr="0042128F">
              <w:rPr>
                <w:color w:val="000000"/>
                <w:sz w:val="20"/>
                <w:szCs w:val="20"/>
              </w:rPr>
              <w:t>2.</w:t>
            </w:r>
          </w:p>
        </w:tc>
        <w:tc>
          <w:tcPr>
            <w:tcW w:w="2421" w:type="dxa"/>
            <w:shd w:val="clear" w:color="auto" w:fill="auto"/>
          </w:tcPr>
          <w:p w14:paraId="7426AE06"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Male</w:t>
            </w:r>
          </w:p>
        </w:tc>
        <w:tc>
          <w:tcPr>
            <w:tcW w:w="2992" w:type="dxa"/>
            <w:shd w:val="clear" w:color="auto" w:fill="auto"/>
          </w:tcPr>
          <w:p w14:paraId="0AEF0DA0" w14:textId="14D318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14.893,60 – 74.468,00</w:t>
            </w:r>
          </w:p>
        </w:tc>
        <w:tc>
          <w:tcPr>
            <w:tcW w:w="1498" w:type="dxa"/>
            <w:shd w:val="clear" w:color="auto" w:fill="auto"/>
          </w:tcPr>
          <w:p w14:paraId="0FEA66E7"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42128F" w:rsidRPr="0042128F" w14:paraId="1F692DE8"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9E755A" w14:textId="77777777" w:rsidR="0042128F" w:rsidRPr="0042128F" w:rsidRDefault="0042128F" w:rsidP="0042128F">
            <w:pPr>
              <w:spacing w:after="0"/>
              <w:jc w:val="center"/>
              <w:rPr>
                <w:color w:val="000000"/>
                <w:sz w:val="20"/>
                <w:szCs w:val="20"/>
              </w:rPr>
            </w:pPr>
            <w:r w:rsidRPr="0042128F">
              <w:rPr>
                <w:color w:val="000000"/>
                <w:sz w:val="20"/>
                <w:szCs w:val="20"/>
              </w:rPr>
              <w:t>3.</w:t>
            </w:r>
          </w:p>
        </w:tc>
        <w:tc>
          <w:tcPr>
            <w:tcW w:w="2421" w:type="dxa"/>
            <w:shd w:val="clear" w:color="auto" w:fill="auto"/>
          </w:tcPr>
          <w:p w14:paraId="1C08CD6C"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Umjerene</w:t>
            </w:r>
          </w:p>
        </w:tc>
        <w:tc>
          <w:tcPr>
            <w:tcW w:w="2992" w:type="dxa"/>
            <w:shd w:val="clear" w:color="auto" w:fill="auto"/>
          </w:tcPr>
          <w:p w14:paraId="18BD65E7" w14:textId="189D292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74.468,00 – 223.404,00</w:t>
            </w:r>
          </w:p>
        </w:tc>
        <w:tc>
          <w:tcPr>
            <w:tcW w:w="1498" w:type="dxa"/>
            <w:shd w:val="clear" w:color="auto" w:fill="auto"/>
          </w:tcPr>
          <w:p w14:paraId="34FB1534"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42128F" w:rsidRPr="0042128F" w14:paraId="3219BAE1" w14:textId="77777777" w:rsidTr="00367AB4">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12D1BC" w14:textId="77777777" w:rsidR="0042128F" w:rsidRPr="0042128F" w:rsidRDefault="0042128F" w:rsidP="0042128F">
            <w:pPr>
              <w:spacing w:after="0"/>
              <w:jc w:val="center"/>
              <w:rPr>
                <w:color w:val="000000"/>
                <w:sz w:val="20"/>
                <w:szCs w:val="20"/>
              </w:rPr>
            </w:pPr>
            <w:r w:rsidRPr="0042128F">
              <w:rPr>
                <w:color w:val="000000"/>
                <w:sz w:val="20"/>
                <w:szCs w:val="20"/>
              </w:rPr>
              <w:t>4.</w:t>
            </w:r>
          </w:p>
        </w:tc>
        <w:tc>
          <w:tcPr>
            <w:tcW w:w="2421" w:type="dxa"/>
            <w:shd w:val="clear" w:color="auto" w:fill="auto"/>
          </w:tcPr>
          <w:p w14:paraId="6A04D277"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color w:val="000000"/>
                <w:sz w:val="20"/>
                <w:szCs w:val="20"/>
              </w:rPr>
              <w:t>Značajne</w:t>
            </w:r>
          </w:p>
        </w:tc>
        <w:tc>
          <w:tcPr>
            <w:tcW w:w="2992" w:type="dxa"/>
            <w:shd w:val="clear" w:color="auto" w:fill="auto"/>
          </w:tcPr>
          <w:p w14:paraId="560B0FC6" w14:textId="23D4FF9E"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128F">
              <w:rPr>
                <w:sz w:val="20"/>
                <w:szCs w:val="20"/>
              </w:rPr>
              <w:t>223.404,00 – 372.340,00</w:t>
            </w:r>
          </w:p>
        </w:tc>
        <w:tc>
          <w:tcPr>
            <w:tcW w:w="1498" w:type="dxa"/>
            <w:shd w:val="clear" w:color="auto" w:fill="auto"/>
          </w:tcPr>
          <w:p w14:paraId="0168F208" w14:textId="77777777" w:rsidR="0042128F" w:rsidRPr="0042128F" w:rsidRDefault="0042128F" w:rsidP="0042128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42128F" w:rsidRPr="0042128F" w14:paraId="48873C83" w14:textId="77777777" w:rsidTr="00367A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0231665" w14:textId="77777777" w:rsidR="0042128F" w:rsidRPr="0042128F" w:rsidRDefault="0042128F" w:rsidP="0042128F">
            <w:pPr>
              <w:spacing w:after="0"/>
              <w:jc w:val="center"/>
              <w:rPr>
                <w:color w:val="000000"/>
                <w:sz w:val="20"/>
                <w:szCs w:val="20"/>
              </w:rPr>
            </w:pPr>
            <w:r w:rsidRPr="0042128F">
              <w:rPr>
                <w:color w:val="000000"/>
                <w:sz w:val="20"/>
                <w:szCs w:val="20"/>
              </w:rPr>
              <w:t>5.</w:t>
            </w:r>
          </w:p>
        </w:tc>
        <w:tc>
          <w:tcPr>
            <w:tcW w:w="2421" w:type="dxa"/>
            <w:shd w:val="clear" w:color="auto" w:fill="auto"/>
          </w:tcPr>
          <w:p w14:paraId="7D1ED8B2"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color w:val="000000"/>
                <w:sz w:val="20"/>
                <w:szCs w:val="20"/>
              </w:rPr>
              <w:t>Katastrofalne</w:t>
            </w:r>
          </w:p>
        </w:tc>
        <w:tc>
          <w:tcPr>
            <w:tcW w:w="2992" w:type="dxa"/>
            <w:shd w:val="clear" w:color="auto" w:fill="auto"/>
          </w:tcPr>
          <w:p w14:paraId="236C2F79" w14:textId="01F090DE"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128F">
              <w:rPr>
                <w:sz w:val="20"/>
                <w:szCs w:val="20"/>
              </w:rPr>
              <w:t>&gt; 372.340,00</w:t>
            </w:r>
          </w:p>
        </w:tc>
        <w:tc>
          <w:tcPr>
            <w:tcW w:w="1498" w:type="dxa"/>
            <w:shd w:val="clear" w:color="auto" w:fill="auto"/>
          </w:tcPr>
          <w:p w14:paraId="0865E823" w14:textId="77777777" w:rsidR="0042128F" w:rsidRPr="0042128F" w:rsidRDefault="0042128F" w:rsidP="0042128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F47CBD2" w14:textId="77777777" w:rsidR="00381873" w:rsidRPr="0042128F" w:rsidRDefault="00381873" w:rsidP="008719E6">
      <w:pPr>
        <w:pStyle w:val="Caption"/>
      </w:pPr>
    </w:p>
    <w:p w14:paraId="14CF6F33" w14:textId="50401BB5" w:rsidR="00804AC0" w:rsidRPr="0042128F" w:rsidRDefault="00381873" w:rsidP="00105954">
      <w:pPr>
        <w:pStyle w:val="Caption"/>
        <w:spacing w:after="0"/>
      </w:pPr>
      <w:r w:rsidRPr="0042128F">
        <w:t xml:space="preserve">Tablica </w:t>
      </w:r>
      <w:r w:rsidR="00884BEF">
        <w:fldChar w:fldCharType="begin"/>
      </w:r>
      <w:r w:rsidR="00884BEF">
        <w:instrText xml:space="preserve"> SEQ Tabela \* ARABIC </w:instrText>
      </w:r>
      <w:r w:rsidR="00884BEF">
        <w:fldChar w:fldCharType="separate"/>
      </w:r>
      <w:r w:rsidR="00884BEF">
        <w:rPr>
          <w:noProof/>
        </w:rPr>
        <w:t>63</w:t>
      </w:r>
      <w:r w:rsidR="00884BEF">
        <w:rPr>
          <w:noProof/>
        </w:rPr>
        <w:fldChar w:fldCharType="end"/>
      </w:r>
      <w:r w:rsidRPr="0042128F">
        <w:rPr>
          <w:lang w:bidi="en-US"/>
        </w:rPr>
        <w:t xml:space="preserve">. </w:t>
      </w:r>
      <w:r w:rsidR="00804AC0" w:rsidRPr="0042128F">
        <w:t>Vrijednost kriterija za društvenu stabilnost i politiku</w:t>
      </w:r>
    </w:p>
    <w:p w14:paraId="74E9ACB9" w14:textId="7A40B94C" w:rsidR="00804AC0" w:rsidRPr="0042128F" w:rsidRDefault="00804AC0" w:rsidP="00105954">
      <w:pPr>
        <w:pStyle w:val="Caption"/>
      </w:pPr>
      <w:r w:rsidRPr="0042128F">
        <w:t xml:space="preserve">- zbirno – </w:t>
      </w:r>
      <w:r w:rsidR="00D57DB7" w:rsidRPr="0042128F">
        <w:t>ekstremne temperature</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804AC0" w:rsidRPr="0042128F" w14:paraId="336E540F" w14:textId="77777777" w:rsidTr="001059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43943410" w14:textId="77777777" w:rsidR="00804AC0" w:rsidRPr="0042128F" w:rsidRDefault="00804AC0" w:rsidP="00A150A7">
            <w:pPr>
              <w:spacing w:after="0"/>
              <w:ind w:left="29"/>
              <w:jc w:val="center"/>
              <w:rPr>
                <w:sz w:val="20"/>
              </w:rPr>
            </w:pPr>
            <w:r w:rsidRPr="0042128F">
              <w:rPr>
                <w:sz w:val="20"/>
              </w:rPr>
              <w:t>KATEGORIJA</w:t>
            </w:r>
          </w:p>
        </w:tc>
        <w:tc>
          <w:tcPr>
            <w:tcW w:w="2109" w:type="dxa"/>
            <w:tcBorders>
              <w:bottom w:val="none" w:sz="0" w:space="0" w:color="auto"/>
            </w:tcBorders>
            <w:shd w:val="clear" w:color="auto" w:fill="auto"/>
          </w:tcPr>
          <w:p w14:paraId="279E1139" w14:textId="77777777" w:rsidR="00804AC0" w:rsidRPr="0042128F"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2128F">
              <w:rPr>
                <w:sz w:val="20"/>
              </w:rPr>
              <w:t>KRITIČNA INFRASTRUKTURA</w:t>
            </w:r>
          </w:p>
        </w:tc>
        <w:tc>
          <w:tcPr>
            <w:tcW w:w="2834" w:type="dxa"/>
            <w:tcBorders>
              <w:bottom w:val="none" w:sz="0" w:space="0" w:color="auto"/>
            </w:tcBorders>
            <w:shd w:val="clear" w:color="auto" w:fill="auto"/>
          </w:tcPr>
          <w:p w14:paraId="76076F27" w14:textId="77777777" w:rsidR="00804AC0" w:rsidRPr="0042128F"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2128F">
              <w:rPr>
                <w:sz w:val="20"/>
              </w:rPr>
              <w:t>USTANOVE/GRAĐEVINE JAVNOG DRUŠTVENOG ZNAČAJA</w:t>
            </w:r>
          </w:p>
        </w:tc>
        <w:tc>
          <w:tcPr>
            <w:tcW w:w="1423" w:type="dxa"/>
            <w:tcBorders>
              <w:bottom w:val="none" w:sz="0" w:space="0" w:color="auto"/>
            </w:tcBorders>
            <w:shd w:val="clear" w:color="auto" w:fill="auto"/>
          </w:tcPr>
          <w:p w14:paraId="164014E5" w14:textId="77777777" w:rsidR="00804AC0" w:rsidRPr="0042128F"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2128F">
              <w:rPr>
                <w:sz w:val="20"/>
              </w:rPr>
              <w:t>ODABRANO</w:t>
            </w:r>
          </w:p>
        </w:tc>
      </w:tr>
      <w:tr w:rsidR="00804AC0" w:rsidRPr="0042128F" w14:paraId="43C48918" w14:textId="77777777" w:rsidTr="003818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A9B8623" w14:textId="77777777" w:rsidR="00804AC0" w:rsidRPr="0042128F" w:rsidRDefault="00804AC0" w:rsidP="00A150A7">
            <w:pPr>
              <w:spacing w:after="0"/>
              <w:ind w:left="29" w:hanging="29"/>
              <w:jc w:val="center"/>
              <w:rPr>
                <w:sz w:val="20"/>
              </w:rPr>
            </w:pPr>
            <w:r w:rsidRPr="0042128F">
              <w:rPr>
                <w:sz w:val="20"/>
              </w:rPr>
              <w:t>1.</w:t>
            </w:r>
          </w:p>
        </w:tc>
        <w:tc>
          <w:tcPr>
            <w:tcW w:w="2109" w:type="dxa"/>
            <w:shd w:val="clear" w:color="auto" w:fill="auto"/>
          </w:tcPr>
          <w:p w14:paraId="2B75B985" w14:textId="59270666" w:rsidR="00804AC0" w:rsidRPr="0042128F" w:rsidRDefault="00A150A7"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42128F">
              <w:rPr>
                <w:b/>
                <w:sz w:val="20"/>
              </w:rPr>
              <w:t>x</w:t>
            </w:r>
          </w:p>
        </w:tc>
        <w:tc>
          <w:tcPr>
            <w:tcW w:w="2834" w:type="dxa"/>
            <w:shd w:val="clear" w:color="auto" w:fill="auto"/>
          </w:tcPr>
          <w:p w14:paraId="5E5ADDC2"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42128F">
              <w:rPr>
                <w:b/>
                <w:sz w:val="20"/>
              </w:rPr>
              <w:t>x</w:t>
            </w:r>
          </w:p>
        </w:tc>
        <w:tc>
          <w:tcPr>
            <w:tcW w:w="1423" w:type="dxa"/>
            <w:shd w:val="clear" w:color="auto" w:fill="auto"/>
          </w:tcPr>
          <w:p w14:paraId="5EFA4F64" w14:textId="6F16EFEF" w:rsidR="00804AC0" w:rsidRPr="0042128F" w:rsidRDefault="00A150A7"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42128F">
              <w:rPr>
                <w:b/>
                <w:sz w:val="20"/>
              </w:rPr>
              <w:t>x</w:t>
            </w:r>
          </w:p>
        </w:tc>
      </w:tr>
      <w:tr w:rsidR="00804AC0" w:rsidRPr="0042128F" w14:paraId="4CDE42E8" w14:textId="77777777" w:rsidTr="00381873">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5CC286C" w14:textId="77777777" w:rsidR="00804AC0" w:rsidRPr="0042128F" w:rsidRDefault="00804AC0" w:rsidP="00A150A7">
            <w:pPr>
              <w:spacing w:after="0"/>
              <w:ind w:left="29" w:hanging="29"/>
              <w:jc w:val="center"/>
              <w:rPr>
                <w:sz w:val="20"/>
              </w:rPr>
            </w:pPr>
            <w:r w:rsidRPr="0042128F">
              <w:rPr>
                <w:sz w:val="20"/>
              </w:rPr>
              <w:t>2.</w:t>
            </w:r>
          </w:p>
        </w:tc>
        <w:tc>
          <w:tcPr>
            <w:tcW w:w="2109" w:type="dxa"/>
            <w:shd w:val="clear" w:color="auto" w:fill="auto"/>
            <w:vAlign w:val="center"/>
          </w:tcPr>
          <w:p w14:paraId="643794BE" w14:textId="77777777"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4352313D" w14:textId="77777777"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4337C06F" w14:textId="58AC8769"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804AC0" w:rsidRPr="0042128F" w14:paraId="3DC80578" w14:textId="77777777" w:rsidTr="003818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5B99D4B" w14:textId="77777777" w:rsidR="00804AC0" w:rsidRPr="0042128F" w:rsidRDefault="00804AC0" w:rsidP="00A150A7">
            <w:pPr>
              <w:spacing w:after="0"/>
              <w:ind w:left="29" w:hanging="29"/>
              <w:jc w:val="center"/>
              <w:rPr>
                <w:sz w:val="20"/>
              </w:rPr>
            </w:pPr>
            <w:r w:rsidRPr="0042128F">
              <w:rPr>
                <w:sz w:val="20"/>
              </w:rPr>
              <w:t>3.</w:t>
            </w:r>
          </w:p>
        </w:tc>
        <w:tc>
          <w:tcPr>
            <w:tcW w:w="2109" w:type="dxa"/>
            <w:shd w:val="clear" w:color="auto" w:fill="auto"/>
          </w:tcPr>
          <w:p w14:paraId="3CD40603" w14:textId="1A397F54"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CF76AAC"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2AC40A33"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804AC0" w:rsidRPr="0042128F" w14:paraId="5DE6007C" w14:textId="77777777" w:rsidTr="00381873">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D869640" w14:textId="77777777" w:rsidR="00804AC0" w:rsidRPr="0042128F" w:rsidRDefault="00804AC0" w:rsidP="00A150A7">
            <w:pPr>
              <w:spacing w:after="0"/>
              <w:ind w:left="29" w:hanging="29"/>
              <w:jc w:val="center"/>
              <w:rPr>
                <w:sz w:val="20"/>
              </w:rPr>
            </w:pPr>
            <w:r w:rsidRPr="0042128F">
              <w:rPr>
                <w:sz w:val="20"/>
              </w:rPr>
              <w:t>4.</w:t>
            </w:r>
          </w:p>
        </w:tc>
        <w:tc>
          <w:tcPr>
            <w:tcW w:w="2109" w:type="dxa"/>
            <w:shd w:val="clear" w:color="auto" w:fill="auto"/>
          </w:tcPr>
          <w:p w14:paraId="6F3EDDEE" w14:textId="77777777"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59D4D4A4" w14:textId="77777777"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54EE880B" w14:textId="77777777" w:rsidR="00804AC0" w:rsidRPr="0042128F"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804AC0" w:rsidRPr="00782FF0" w14:paraId="1654BA58" w14:textId="77777777" w:rsidTr="003818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BAD83DD" w14:textId="77777777" w:rsidR="00804AC0" w:rsidRPr="0042128F" w:rsidRDefault="00804AC0" w:rsidP="00A150A7">
            <w:pPr>
              <w:spacing w:after="0"/>
              <w:ind w:left="29" w:hanging="29"/>
              <w:jc w:val="center"/>
              <w:rPr>
                <w:sz w:val="20"/>
              </w:rPr>
            </w:pPr>
            <w:r w:rsidRPr="0042128F">
              <w:rPr>
                <w:sz w:val="20"/>
              </w:rPr>
              <w:t>5.</w:t>
            </w:r>
          </w:p>
        </w:tc>
        <w:tc>
          <w:tcPr>
            <w:tcW w:w="2109" w:type="dxa"/>
            <w:shd w:val="clear" w:color="auto" w:fill="auto"/>
          </w:tcPr>
          <w:p w14:paraId="2AA8A7ED"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33F057E"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3C276CF" w14:textId="77777777" w:rsidR="00804AC0" w:rsidRPr="0042128F"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4B7D7EF6" w14:textId="77777777" w:rsidR="00804AC0" w:rsidRPr="00782FF0" w:rsidRDefault="00804AC0" w:rsidP="00804AC0">
      <w:pPr>
        <w:rPr>
          <w:rStyle w:val="IntenseEmphasis"/>
          <w:color w:val="54883D"/>
          <w:highlight w:val="yellow"/>
        </w:rPr>
      </w:pPr>
    </w:p>
    <w:p w14:paraId="287C77AA" w14:textId="107DD513" w:rsidR="00804AC0" w:rsidRPr="0042128F" w:rsidRDefault="00804AC0" w:rsidP="00804AC0">
      <w:pPr>
        <w:rPr>
          <w:rStyle w:val="IntenseEmphasis"/>
          <w:color w:val="54883D"/>
        </w:rPr>
      </w:pPr>
      <w:r w:rsidRPr="0042128F">
        <w:rPr>
          <w:rStyle w:val="IntenseEmphasis"/>
          <w:color w:val="54883D"/>
        </w:rPr>
        <w:t>Vjerojatnost događaja</w:t>
      </w:r>
    </w:p>
    <w:p w14:paraId="1ABEE629" w14:textId="3767A8E3" w:rsidR="00765B2D" w:rsidRPr="0042128F" w:rsidRDefault="00A150A7" w:rsidP="0059726E">
      <w:pPr>
        <w:rPr>
          <w:szCs w:val="22"/>
        </w:rPr>
      </w:pPr>
      <w:r w:rsidRPr="0042128F">
        <w:rPr>
          <w:szCs w:val="22"/>
        </w:rPr>
        <w:t>Višegodišnji temperaturni trendovi koje prati Državni hidrometeorološki zavod za klimatska područja u Republici Hrvatskoj ukazuju na vrlo veliki rizik od</w:t>
      </w:r>
      <w:r w:rsidR="00B431A7" w:rsidRPr="0042128F">
        <w:rPr>
          <w:szCs w:val="22"/>
        </w:rPr>
        <w:t xml:space="preserve"> ekstremno visokih temperatura.</w:t>
      </w:r>
    </w:p>
    <w:p w14:paraId="28907A14" w14:textId="77777777" w:rsidR="00765B2D" w:rsidRPr="0042128F" w:rsidRDefault="00765B2D" w:rsidP="008719E6">
      <w:pPr>
        <w:pStyle w:val="Caption"/>
      </w:pPr>
    </w:p>
    <w:p w14:paraId="418FA44D" w14:textId="77777777" w:rsidR="00105954" w:rsidRPr="0042128F" w:rsidRDefault="00105954" w:rsidP="00105954"/>
    <w:p w14:paraId="3E9EFEC8" w14:textId="77777777" w:rsidR="00105954" w:rsidRPr="0042128F" w:rsidRDefault="00105954" w:rsidP="00105954"/>
    <w:p w14:paraId="1B336095" w14:textId="3579379A" w:rsidR="00804AC0" w:rsidRPr="0042128F" w:rsidRDefault="006A269D" w:rsidP="008719E6">
      <w:pPr>
        <w:pStyle w:val="Caption"/>
      </w:pPr>
      <w:r w:rsidRPr="0042128F">
        <w:lastRenderedPageBreak/>
        <w:t xml:space="preserve">Tablica </w:t>
      </w:r>
      <w:r w:rsidR="00884BEF">
        <w:fldChar w:fldCharType="begin"/>
      </w:r>
      <w:r w:rsidR="00884BEF">
        <w:instrText xml:space="preserve"> SEQ Tabela \* ARABIC </w:instrText>
      </w:r>
      <w:r w:rsidR="00884BEF">
        <w:fldChar w:fldCharType="separate"/>
      </w:r>
      <w:r w:rsidR="00884BEF">
        <w:rPr>
          <w:noProof/>
        </w:rPr>
        <w:t>64</w:t>
      </w:r>
      <w:r w:rsidR="00884BEF">
        <w:rPr>
          <w:noProof/>
        </w:rPr>
        <w:fldChar w:fldCharType="end"/>
      </w:r>
      <w:r w:rsidRPr="0042128F">
        <w:rPr>
          <w:lang w:bidi="en-US"/>
        </w:rPr>
        <w:t xml:space="preserve">. </w:t>
      </w:r>
      <w:r w:rsidR="00804AC0" w:rsidRPr="0042128F">
        <w:t xml:space="preserve">Vjerojatnost / frekvencija </w:t>
      </w:r>
      <w:r w:rsidR="00D57DB7" w:rsidRPr="0042128F">
        <w:t>–</w:t>
      </w:r>
      <w:r w:rsidR="00804AC0" w:rsidRPr="0042128F">
        <w:t xml:space="preserve"> </w:t>
      </w:r>
      <w:r w:rsidR="00D57DB7" w:rsidRPr="0042128F">
        <w:t>ekstremne temperature</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804AC0" w:rsidRPr="0042128F" w14:paraId="660573FE" w14:textId="77777777" w:rsidTr="00105954">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1D0CE6A2" w14:textId="77777777" w:rsidR="00804AC0" w:rsidRPr="0042128F" w:rsidRDefault="00804AC0" w:rsidP="00A150A7">
            <w:pPr>
              <w:spacing w:after="0"/>
              <w:jc w:val="center"/>
              <w:rPr>
                <w:sz w:val="20"/>
                <w:szCs w:val="20"/>
              </w:rPr>
            </w:pPr>
            <w:r w:rsidRPr="0042128F">
              <w:rPr>
                <w:sz w:val="20"/>
                <w:szCs w:val="20"/>
              </w:rPr>
              <w:t>KATEGORIJA</w:t>
            </w:r>
          </w:p>
        </w:tc>
        <w:tc>
          <w:tcPr>
            <w:tcW w:w="8079" w:type="dxa"/>
            <w:gridSpan w:val="4"/>
            <w:tcBorders>
              <w:bottom w:val="none" w:sz="0" w:space="0" w:color="auto"/>
            </w:tcBorders>
            <w:shd w:val="clear" w:color="auto" w:fill="auto"/>
          </w:tcPr>
          <w:p w14:paraId="12F898AA" w14:textId="77777777" w:rsidR="00804AC0" w:rsidRPr="0042128F" w:rsidRDefault="00804AC0" w:rsidP="00A150A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2128F">
              <w:rPr>
                <w:sz w:val="20"/>
                <w:szCs w:val="20"/>
              </w:rPr>
              <w:t>VJEROJATNOST / FREKVENCIJA</w:t>
            </w:r>
          </w:p>
        </w:tc>
      </w:tr>
      <w:tr w:rsidR="00804AC0" w:rsidRPr="0042128F" w14:paraId="189D93D5" w14:textId="77777777" w:rsidTr="006A269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7A3FC6FD" w14:textId="77777777" w:rsidR="00804AC0" w:rsidRPr="0042128F" w:rsidRDefault="00804AC0" w:rsidP="00A150A7">
            <w:pPr>
              <w:spacing w:after="0"/>
              <w:rPr>
                <w:b w:val="0"/>
                <w:sz w:val="20"/>
                <w:szCs w:val="20"/>
              </w:rPr>
            </w:pPr>
          </w:p>
        </w:tc>
        <w:tc>
          <w:tcPr>
            <w:tcW w:w="1701" w:type="dxa"/>
            <w:shd w:val="clear" w:color="auto" w:fill="auto"/>
          </w:tcPr>
          <w:p w14:paraId="7BC1D171"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2128F">
              <w:rPr>
                <w:b/>
                <w:sz w:val="20"/>
                <w:szCs w:val="20"/>
              </w:rPr>
              <w:t>KVALITATIVNO</w:t>
            </w:r>
          </w:p>
        </w:tc>
        <w:tc>
          <w:tcPr>
            <w:tcW w:w="1842" w:type="dxa"/>
            <w:shd w:val="clear" w:color="auto" w:fill="auto"/>
          </w:tcPr>
          <w:p w14:paraId="558CCDDE"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2128F">
              <w:rPr>
                <w:b/>
                <w:sz w:val="20"/>
                <w:szCs w:val="20"/>
              </w:rPr>
              <w:t>VJEROJATNOST</w:t>
            </w:r>
          </w:p>
        </w:tc>
        <w:tc>
          <w:tcPr>
            <w:tcW w:w="2977" w:type="dxa"/>
            <w:shd w:val="clear" w:color="auto" w:fill="auto"/>
          </w:tcPr>
          <w:p w14:paraId="15C29432"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2128F">
              <w:rPr>
                <w:b/>
                <w:sz w:val="20"/>
                <w:szCs w:val="20"/>
              </w:rPr>
              <w:t>FREKVENCIJA</w:t>
            </w:r>
          </w:p>
        </w:tc>
        <w:tc>
          <w:tcPr>
            <w:tcW w:w="1559" w:type="dxa"/>
            <w:shd w:val="clear" w:color="auto" w:fill="auto"/>
          </w:tcPr>
          <w:p w14:paraId="64BBEDC5"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2128F">
              <w:rPr>
                <w:b/>
                <w:sz w:val="20"/>
                <w:szCs w:val="20"/>
              </w:rPr>
              <w:t>ODABRANO</w:t>
            </w:r>
          </w:p>
        </w:tc>
      </w:tr>
      <w:tr w:rsidR="00804AC0" w:rsidRPr="0042128F" w14:paraId="5C4DBD06" w14:textId="77777777" w:rsidTr="006A269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03D101E" w14:textId="77777777" w:rsidR="00804AC0" w:rsidRPr="0042128F" w:rsidRDefault="00804AC0" w:rsidP="00A150A7">
            <w:pPr>
              <w:spacing w:after="0"/>
              <w:jc w:val="center"/>
              <w:rPr>
                <w:sz w:val="20"/>
                <w:szCs w:val="20"/>
              </w:rPr>
            </w:pPr>
            <w:r w:rsidRPr="0042128F">
              <w:rPr>
                <w:sz w:val="20"/>
                <w:szCs w:val="20"/>
              </w:rPr>
              <w:t>1</w:t>
            </w:r>
          </w:p>
        </w:tc>
        <w:tc>
          <w:tcPr>
            <w:tcW w:w="1701" w:type="dxa"/>
            <w:shd w:val="clear" w:color="auto" w:fill="auto"/>
          </w:tcPr>
          <w:p w14:paraId="71A04283"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Iznimno mala</w:t>
            </w:r>
          </w:p>
        </w:tc>
        <w:tc>
          <w:tcPr>
            <w:tcW w:w="1842" w:type="dxa"/>
            <w:shd w:val="clear" w:color="auto" w:fill="auto"/>
          </w:tcPr>
          <w:p w14:paraId="2C247FEC"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&lt;1 %</w:t>
            </w:r>
          </w:p>
        </w:tc>
        <w:tc>
          <w:tcPr>
            <w:tcW w:w="2977" w:type="dxa"/>
            <w:shd w:val="clear" w:color="auto" w:fill="auto"/>
          </w:tcPr>
          <w:p w14:paraId="0F4C3C9B"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1 događaj u 100 godina i rjeđe</w:t>
            </w:r>
          </w:p>
        </w:tc>
        <w:tc>
          <w:tcPr>
            <w:tcW w:w="1559" w:type="dxa"/>
            <w:shd w:val="clear" w:color="auto" w:fill="auto"/>
          </w:tcPr>
          <w:p w14:paraId="7ABDBECD"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04AC0" w:rsidRPr="0042128F" w14:paraId="7AD5F6A5" w14:textId="77777777" w:rsidTr="006A269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D598771" w14:textId="77777777" w:rsidR="00804AC0" w:rsidRPr="0042128F" w:rsidRDefault="00804AC0" w:rsidP="00A150A7">
            <w:pPr>
              <w:spacing w:after="0"/>
              <w:jc w:val="center"/>
              <w:rPr>
                <w:sz w:val="20"/>
                <w:szCs w:val="20"/>
              </w:rPr>
            </w:pPr>
            <w:r w:rsidRPr="0042128F">
              <w:rPr>
                <w:sz w:val="20"/>
                <w:szCs w:val="20"/>
              </w:rPr>
              <w:t>2</w:t>
            </w:r>
          </w:p>
        </w:tc>
        <w:tc>
          <w:tcPr>
            <w:tcW w:w="1701" w:type="dxa"/>
            <w:shd w:val="clear" w:color="auto" w:fill="auto"/>
          </w:tcPr>
          <w:p w14:paraId="5EADC1FB"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Mala</w:t>
            </w:r>
          </w:p>
        </w:tc>
        <w:tc>
          <w:tcPr>
            <w:tcW w:w="1842" w:type="dxa"/>
            <w:shd w:val="clear" w:color="auto" w:fill="auto"/>
          </w:tcPr>
          <w:p w14:paraId="4AF7A269"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1 – 5 %</w:t>
            </w:r>
          </w:p>
        </w:tc>
        <w:tc>
          <w:tcPr>
            <w:tcW w:w="2977" w:type="dxa"/>
            <w:shd w:val="clear" w:color="auto" w:fill="auto"/>
          </w:tcPr>
          <w:p w14:paraId="191E6306"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1 događaj u 20 do 100 godina</w:t>
            </w:r>
          </w:p>
        </w:tc>
        <w:tc>
          <w:tcPr>
            <w:tcW w:w="1559" w:type="dxa"/>
            <w:shd w:val="clear" w:color="auto" w:fill="auto"/>
          </w:tcPr>
          <w:p w14:paraId="3DC99E98"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04AC0" w:rsidRPr="0042128F" w14:paraId="6E6DAE74" w14:textId="77777777" w:rsidTr="006A269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D641871" w14:textId="77777777" w:rsidR="00804AC0" w:rsidRPr="0042128F" w:rsidRDefault="00804AC0" w:rsidP="00A150A7">
            <w:pPr>
              <w:spacing w:after="0"/>
              <w:jc w:val="center"/>
              <w:rPr>
                <w:sz w:val="20"/>
                <w:szCs w:val="20"/>
              </w:rPr>
            </w:pPr>
            <w:r w:rsidRPr="0042128F">
              <w:rPr>
                <w:sz w:val="20"/>
                <w:szCs w:val="20"/>
              </w:rPr>
              <w:t>3</w:t>
            </w:r>
          </w:p>
        </w:tc>
        <w:tc>
          <w:tcPr>
            <w:tcW w:w="1701" w:type="dxa"/>
            <w:shd w:val="clear" w:color="auto" w:fill="auto"/>
          </w:tcPr>
          <w:p w14:paraId="040A94AD"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Umjerena</w:t>
            </w:r>
          </w:p>
        </w:tc>
        <w:tc>
          <w:tcPr>
            <w:tcW w:w="1842" w:type="dxa"/>
            <w:shd w:val="clear" w:color="auto" w:fill="auto"/>
          </w:tcPr>
          <w:p w14:paraId="24F65A6F"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5 – 50 %</w:t>
            </w:r>
          </w:p>
        </w:tc>
        <w:tc>
          <w:tcPr>
            <w:tcW w:w="2977" w:type="dxa"/>
            <w:shd w:val="clear" w:color="auto" w:fill="auto"/>
          </w:tcPr>
          <w:p w14:paraId="19F826E6"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1 događaj u 2 do 20 godina</w:t>
            </w:r>
          </w:p>
        </w:tc>
        <w:tc>
          <w:tcPr>
            <w:tcW w:w="1559" w:type="dxa"/>
            <w:shd w:val="clear" w:color="auto" w:fill="auto"/>
          </w:tcPr>
          <w:p w14:paraId="5FF8FF79" w14:textId="1017142F"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804AC0" w:rsidRPr="0042128F" w14:paraId="6E76B4FA" w14:textId="77777777" w:rsidTr="006A269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0CA8EC2" w14:textId="77777777" w:rsidR="00804AC0" w:rsidRPr="0042128F" w:rsidRDefault="00804AC0" w:rsidP="00A150A7">
            <w:pPr>
              <w:spacing w:after="0"/>
              <w:jc w:val="center"/>
              <w:rPr>
                <w:sz w:val="20"/>
                <w:szCs w:val="20"/>
              </w:rPr>
            </w:pPr>
            <w:r w:rsidRPr="0042128F">
              <w:rPr>
                <w:sz w:val="20"/>
                <w:szCs w:val="20"/>
              </w:rPr>
              <w:t>4</w:t>
            </w:r>
          </w:p>
        </w:tc>
        <w:tc>
          <w:tcPr>
            <w:tcW w:w="1701" w:type="dxa"/>
            <w:shd w:val="clear" w:color="auto" w:fill="auto"/>
          </w:tcPr>
          <w:p w14:paraId="75D34A44"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Velika</w:t>
            </w:r>
          </w:p>
        </w:tc>
        <w:tc>
          <w:tcPr>
            <w:tcW w:w="1842" w:type="dxa"/>
            <w:shd w:val="clear" w:color="auto" w:fill="auto"/>
          </w:tcPr>
          <w:p w14:paraId="45D50FD6"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51 – 98 %</w:t>
            </w:r>
          </w:p>
        </w:tc>
        <w:tc>
          <w:tcPr>
            <w:tcW w:w="2977" w:type="dxa"/>
            <w:shd w:val="clear" w:color="auto" w:fill="auto"/>
          </w:tcPr>
          <w:p w14:paraId="19CD50CC"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2128F">
              <w:rPr>
                <w:sz w:val="20"/>
                <w:szCs w:val="20"/>
              </w:rPr>
              <w:t>1 događaj 1 do 2 godine</w:t>
            </w:r>
          </w:p>
        </w:tc>
        <w:tc>
          <w:tcPr>
            <w:tcW w:w="1559" w:type="dxa"/>
            <w:shd w:val="clear" w:color="auto" w:fill="auto"/>
          </w:tcPr>
          <w:p w14:paraId="74A16398" w14:textId="77777777" w:rsidR="00804AC0" w:rsidRPr="0042128F"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04AC0" w:rsidRPr="00782FF0" w14:paraId="290FE79C" w14:textId="77777777" w:rsidTr="006A269D">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B09D746" w14:textId="77777777" w:rsidR="00804AC0" w:rsidRPr="0042128F" w:rsidRDefault="00804AC0" w:rsidP="00A150A7">
            <w:pPr>
              <w:spacing w:after="0"/>
              <w:jc w:val="center"/>
              <w:rPr>
                <w:sz w:val="20"/>
                <w:szCs w:val="20"/>
              </w:rPr>
            </w:pPr>
            <w:r w:rsidRPr="0042128F">
              <w:rPr>
                <w:sz w:val="20"/>
                <w:szCs w:val="20"/>
              </w:rPr>
              <w:t>5</w:t>
            </w:r>
          </w:p>
        </w:tc>
        <w:tc>
          <w:tcPr>
            <w:tcW w:w="1701" w:type="dxa"/>
            <w:shd w:val="clear" w:color="auto" w:fill="auto"/>
          </w:tcPr>
          <w:p w14:paraId="23948D65"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Iznimno velika</w:t>
            </w:r>
          </w:p>
        </w:tc>
        <w:tc>
          <w:tcPr>
            <w:tcW w:w="1842" w:type="dxa"/>
            <w:shd w:val="clear" w:color="auto" w:fill="auto"/>
          </w:tcPr>
          <w:p w14:paraId="150123ED"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&gt; 98 %</w:t>
            </w:r>
          </w:p>
        </w:tc>
        <w:tc>
          <w:tcPr>
            <w:tcW w:w="2977" w:type="dxa"/>
            <w:shd w:val="clear" w:color="auto" w:fill="auto"/>
          </w:tcPr>
          <w:p w14:paraId="67CBF278" w14:textId="77777777" w:rsidR="00804AC0" w:rsidRPr="0042128F"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2128F">
              <w:rPr>
                <w:sz w:val="20"/>
                <w:szCs w:val="20"/>
              </w:rPr>
              <w:t>1 događaj godišnje ili češće</w:t>
            </w:r>
          </w:p>
        </w:tc>
        <w:tc>
          <w:tcPr>
            <w:tcW w:w="1559" w:type="dxa"/>
            <w:shd w:val="clear" w:color="auto" w:fill="auto"/>
          </w:tcPr>
          <w:p w14:paraId="1621C85A" w14:textId="48EBADD1" w:rsidR="00804AC0" w:rsidRPr="0042128F" w:rsidRDefault="00A150A7" w:rsidP="00A150A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2128F">
              <w:rPr>
                <w:b/>
                <w:sz w:val="20"/>
                <w:szCs w:val="20"/>
              </w:rPr>
              <w:t>x</w:t>
            </w:r>
          </w:p>
        </w:tc>
      </w:tr>
    </w:tbl>
    <w:p w14:paraId="453A2235" w14:textId="77777777" w:rsidR="006A269D" w:rsidRPr="00782FF0" w:rsidRDefault="006A269D" w:rsidP="00804AC0">
      <w:pPr>
        <w:rPr>
          <w:highlight w:val="yellow"/>
        </w:rPr>
      </w:pPr>
    </w:p>
    <w:p w14:paraId="28ACD8C9" w14:textId="77777777" w:rsidR="00765B2D" w:rsidRPr="009A1D4B" w:rsidRDefault="00765B2D" w:rsidP="00804AC0"/>
    <w:p w14:paraId="275AF8E6" w14:textId="7BD96982" w:rsidR="00804AC0" w:rsidRPr="009A1D4B" w:rsidRDefault="0056140C" w:rsidP="0004396C">
      <w:pPr>
        <w:pStyle w:val="Heading4"/>
      </w:pPr>
      <w:r w:rsidRPr="009A1D4B">
        <w:t>6.5.</w:t>
      </w:r>
      <w:r w:rsidR="004B19F4" w:rsidRPr="009A1D4B">
        <w:t>6</w:t>
      </w:r>
      <w:r w:rsidR="0004396C" w:rsidRPr="009A1D4B">
        <w:t>.2</w:t>
      </w:r>
      <w:r w:rsidRPr="009A1D4B">
        <w:t xml:space="preserve"> </w:t>
      </w:r>
      <w:r w:rsidR="00804AC0" w:rsidRPr="009A1D4B">
        <w:t>Podaci, izvori i metode proračuna</w:t>
      </w:r>
    </w:p>
    <w:p w14:paraId="680B5E3A" w14:textId="77777777" w:rsidR="00804AC0" w:rsidRPr="009A1D4B" w:rsidRDefault="00804AC0" w:rsidP="00E751E8">
      <w:r w:rsidRPr="009A1D4B">
        <w:t>Prilikom izračuna zona ugroženosti i procjene rizika korišteni su podaci iz:</w:t>
      </w:r>
    </w:p>
    <w:p w14:paraId="6135AACF" w14:textId="7C5D5C97" w:rsidR="002C03B9" w:rsidRPr="009A1D4B" w:rsidRDefault="0042128F" w:rsidP="007D048B">
      <w:pPr>
        <w:pStyle w:val="ListParagraph"/>
        <w:numPr>
          <w:ilvl w:val="0"/>
          <w:numId w:val="7"/>
        </w:numPr>
      </w:pPr>
      <w:r w:rsidRPr="009A1D4B">
        <w:t>Revizija p</w:t>
      </w:r>
      <w:r w:rsidR="001E6120" w:rsidRPr="009A1D4B">
        <w:t>rocjen</w:t>
      </w:r>
      <w:r w:rsidRPr="009A1D4B">
        <w:t>e</w:t>
      </w:r>
      <w:r w:rsidR="001E6120" w:rsidRPr="009A1D4B">
        <w:t xml:space="preserve"> rizika od velikih nesreća Općine </w:t>
      </w:r>
      <w:r w:rsidR="002C03B9" w:rsidRPr="009A1D4B">
        <w:t>Biskupija (20</w:t>
      </w:r>
      <w:r w:rsidRPr="009A1D4B">
        <w:t>22</w:t>
      </w:r>
      <w:r w:rsidR="002C03B9" w:rsidRPr="009A1D4B">
        <w:t>. godin</w:t>
      </w:r>
      <w:r w:rsidR="001E6120" w:rsidRPr="009A1D4B">
        <w:t>a</w:t>
      </w:r>
      <w:r w:rsidR="002C03B9" w:rsidRPr="009A1D4B">
        <w:t>),</w:t>
      </w:r>
    </w:p>
    <w:p w14:paraId="62E6B0FF" w14:textId="77777777" w:rsidR="002C03B9" w:rsidRPr="009A1D4B" w:rsidRDefault="002C03B9" w:rsidP="007D048B">
      <w:pPr>
        <w:pStyle w:val="ListParagraph"/>
        <w:numPr>
          <w:ilvl w:val="0"/>
          <w:numId w:val="7"/>
        </w:numPr>
      </w:pPr>
      <w:r w:rsidRPr="009A1D4B">
        <w:t>Općine Biskupija,</w:t>
      </w:r>
    </w:p>
    <w:p w14:paraId="05274C47" w14:textId="77777777" w:rsidR="00B431A7" w:rsidRPr="009A1D4B" w:rsidRDefault="00B431A7" w:rsidP="007D048B">
      <w:pPr>
        <w:pStyle w:val="ListParagraph"/>
        <w:numPr>
          <w:ilvl w:val="0"/>
          <w:numId w:val="7"/>
        </w:numPr>
      </w:pPr>
      <w:r w:rsidRPr="009A1D4B">
        <w:t xml:space="preserve">Procjena rizika od katastrofa za Republiku Hrvatsku, </w:t>
      </w:r>
    </w:p>
    <w:p w14:paraId="27926FEC" w14:textId="4F8238CA" w:rsidR="009B20A3" w:rsidRPr="009A1D4B" w:rsidRDefault="009B20A3" w:rsidP="007D048B">
      <w:pPr>
        <w:pStyle w:val="ListParagraph"/>
        <w:numPr>
          <w:ilvl w:val="0"/>
          <w:numId w:val="7"/>
        </w:numPr>
      </w:pPr>
      <w:r w:rsidRPr="009A1D4B">
        <w:t>Plana integralnog upravljanja obalnim područjem Šibensko-kninske županije (2015.),</w:t>
      </w:r>
    </w:p>
    <w:p w14:paraId="2BE989BF" w14:textId="682D7B7E" w:rsidR="009A1D4B" w:rsidRPr="009A1D4B" w:rsidRDefault="009A1D4B" w:rsidP="007D048B">
      <w:pPr>
        <w:pStyle w:val="ListParagraph"/>
        <w:numPr>
          <w:ilvl w:val="0"/>
          <w:numId w:val="7"/>
        </w:numPr>
      </w:pPr>
      <w:r w:rsidRPr="009A1D4B">
        <w:t>Procjena ugroženosti od požara i tehnoloških eksplozija za Općinu Biskupija</w:t>
      </w:r>
    </w:p>
    <w:p w14:paraId="556B571E" w14:textId="147E081F" w:rsidR="009A1D4B" w:rsidRPr="009A1D4B" w:rsidRDefault="009A1D4B" w:rsidP="007D048B">
      <w:pPr>
        <w:pStyle w:val="ListParagraph"/>
        <w:numPr>
          <w:ilvl w:val="0"/>
          <w:numId w:val="7"/>
        </w:numPr>
      </w:pPr>
      <w:r w:rsidRPr="009A1D4B">
        <w:t>Plan zaštite od požara za Općinu Biskupija</w:t>
      </w:r>
    </w:p>
    <w:p w14:paraId="7CC0774D" w14:textId="54C7D179" w:rsidR="00B431A7" w:rsidRPr="009A1D4B" w:rsidRDefault="00B431A7" w:rsidP="007D048B">
      <w:pPr>
        <w:pStyle w:val="ListParagraph"/>
        <w:numPr>
          <w:ilvl w:val="0"/>
          <w:numId w:val="7"/>
        </w:numPr>
      </w:pPr>
      <w:r w:rsidRPr="009A1D4B">
        <w:t>Državni hidrometeorološki zavod.</w:t>
      </w:r>
    </w:p>
    <w:p w14:paraId="3573C29A" w14:textId="77777777" w:rsidR="00804AC0" w:rsidRPr="00782FF0" w:rsidRDefault="00804AC0" w:rsidP="00804AC0">
      <w:pPr>
        <w:rPr>
          <w:highlight w:val="yellow"/>
        </w:rPr>
      </w:pPr>
    </w:p>
    <w:p w14:paraId="34FD4BD6" w14:textId="77777777" w:rsidR="00804AC0" w:rsidRPr="00782FF0" w:rsidRDefault="00804AC0" w:rsidP="00804AC0">
      <w:pPr>
        <w:rPr>
          <w:highlight w:val="yellow"/>
        </w:rPr>
      </w:pPr>
    </w:p>
    <w:p w14:paraId="74532BED" w14:textId="77777777" w:rsidR="00804AC0" w:rsidRPr="00782FF0" w:rsidRDefault="00804AC0" w:rsidP="00804AC0">
      <w:pPr>
        <w:rPr>
          <w:highlight w:val="yellow"/>
        </w:rPr>
      </w:pPr>
    </w:p>
    <w:p w14:paraId="35C92579" w14:textId="77777777" w:rsidR="00804AC0" w:rsidRPr="00782FF0" w:rsidRDefault="00804AC0" w:rsidP="00804AC0">
      <w:pPr>
        <w:rPr>
          <w:highlight w:val="yellow"/>
        </w:rPr>
      </w:pPr>
    </w:p>
    <w:p w14:paraId="049317E2" w14:textId="77777777" w:rsidR="006A269D" w:rsidRPr="00782FF0" w:rsidRDefault="006A269D" w:rsidP="00804AC0">
      <w:pPr>
        <w:rPr>
          <w:highlight w:val="yellow"/>
        </w:rPr>
      </w:pPr>
    </w:p>
    <w:p w14:paraId="1A07E696" w14:textId="77777777" w:rsidR="006A269D" w:rsidRPr="00782FF0" w:rsidRDefault="006A269D" w:rsidP="00804AC0">
      <w:pPr>
        <w:rPr>
          <w:highlight w:val="yellow"/>
        </w:rPr>
      </w:pPr>
    </w:p>
    <w:p w14:paraId="3C25C5C9" w14:textId="77777777" w:rsidR="006A269D" w:rsidRPr="00782FF0" w:rsidRDefault="006A269D" w:rsidP="00804AC0">
      <w:pPr>
        <w:rPr>
          <w:highlight w:val="yellow"/>
        </w:rPr>
      </w:pPr>
    </w:p>
    <w:p w14:paraId="102179D4" w14:textId="77777777" w:rsidR="006A269D" w:rsidRPr="00782FF0" w:rsidRDefault="006A269D" w:rsidP="00804AC0">
      <w:pPr>
        <w:rPr>
          <w:highlight w:val="yellow"/>
        </w:rPr>
      </w:pPr>
    </w:p>
    <w:p w14:paraId="6F4B6A44" w14:textId="77777777" w:rsidR="006A269D" w:rsidRPr="00782FF0" w:rsidRDefault="006A269D" w:rsidP="00804AC0">
      <w:pPr>
        <w:rPr>
          <w:highlight w:val="yellow"/>
        </w:rPr>
      </w:pPr>
    </w:p>
    <w:p w14:paraId="3B38B202" w14:textId="77777777" w:rsidR="006A269D" w:rsidRPr="00782FF0" w:rsidRDefault="006A269D" w:rsidP="00804AC0">
      <w:pPr>
        <w:rPr>
          <w:highlight w:val="yellow"/>
        </w:rPr>
      </w:pPr>
    </w:p>
    <w:p w14:paraId="0911C195" w14:textId="77777777" w:rsidR="006A269D" w:rsidRPr="00782FF0" w:rsidRDefault="006A269D" w:rsidP="00804AC0">
      <w:pPr>
        <w:rPr>
          <w:highlight w:val="yellow"/>
        </w:rPr>
      </w:pPr>
    </w:p>
    <w:p w14:paraId="093C3637" w14:textId="77777777" w:rsidR="006A269D" w:rsidRPr="00782FF0" w:rsidRDefault="006A269D" w:rsidP="00804AC0">
      <w:pPr>
        <w:rPr>
          <w:highlight w:val="yellow"/>
        </w:rPr>
      </w:pPr>
    </w:p>
    <w:p w14:paraId="65F8A196" w14:textId="3FDA2F55" w:rsidR="006A269D" w:rsidRPr="00782FF0" w:rsidRDefault="006A269D" w:rsidP="00804AC0">
      <w:pPr>
        <w:rPr>
          <w:highlight w:val="yellow"/>
        </w:rPr>
      </w:pPr>
    </w:p>
    <w:p w14:paraId="30569723" w14:textId="04F0E998" w:rsidR="00246148" w:rsidRPr="00782FF0" w:rsidRDefault="00246148" w:rsidP="00804AC0">
      <w:pPr>
        <w:rPr>
          <w:highlight w:val="yellow"/>
        </w:rPr>
      </w:pPr>
    </w:p>
    <w:p w14:paraId="293E1176" w14:textId="77777777" w:rsidR="00246148" w:rsidRPr="00782FF0" w:rsidRDefault="00246148" w:rsidP="00804AC0">
      <w:pPr>
        <w:rPr>
          <w:highlight w:val="yellow"/>
        </w:rPr>
      </w:pPr>
    </w:p>
    <w:p w14:paraId="643AEBFC" w14:textId="77777777" w:rsidR="002C03B9" w:rsidRPr="00782FF0" w:rsidRDefault="002C03B9" w:rsidP="00804AC0">
      <w:pPr>
        <w:rPr>
          <w:highlight w:val="yellow"/>
        </w:rPr>
      </w:pPr>
    </w:p>
    <w:p w14:paraId="08963CFE" w14:textId="5EF172E1" w:rsidR="00804AC0" w:rsidRPr="009A1D4B" w:rsidRDefault="0004396C" w:rsidP="001E273C">
      <w:pPr>
        <w:pStyle w:val="Heading3"/>
      </w:pPr>
      <w:bookmarkStart w:id="547" w:name="_Toc100311735"/>
      <w:bookmarkStart w:id="548" w:name="_Toc201570889"/>
      <w:bookmarkStart w:id="549" w:name="_Toc201571169"/>
      <w:bookmarkStart w:id="550" w:name="_Toc201571296"/>
      <w:bookmarkStart w:id="551" w:name="_Toc201571423"/>
      <w:r w:rsidRPr="009A1D4B">
        <w:lastRenderedPageBreak/>
        <w:t>6.5.</w:t>
      </w:r>
      <w:r w:rsidR="004B19F4" w:rsidRPr="009A1D4B">
        <w:t>7</w:t>
      </w:r>
      <w:r w:rsidR="0056140C" w:rsidRPr="009A1D4B">
        <w:t xml:space="preserve"> </w:t>
      </w:r>
      <w:r w:rsidR="00804AC0" w:rsidRPr="009A1D4B">
        <w:t>Matrice rizika</w:t>
      </w:r>
      <w:bookmarkEnd w:id="547"/>
      <w:bookmarkEnd w:id="548"/>
      <w:bookmarkEnd w:id="549"/>
      <w:bookmarkEnd w:id="550"/>
      <w:bookmarkEnd w:id="551"/>
    </w:p>
    <w:p w14:paraId="06AE89FC" w14:textId="48E02162" w:rsidR="00804AC0" w:rsidRPr="009A1D4B" w:rsidRDefault="00804AC0" w:rsidP="00804AC0">
      <w:r w:rsidRPr="009A1D4B">
        <w:t xml:space="preserve">Rizik: </w:t>
      </w:r>
      <w:r w:rsidR="00A150A7" w:rsidRPr="009A1D4B">
        <w:t>Ekstremne temperature</w:t>
      </w:r>
    </w:p>
    <w:p w14:paraId="70F03461" w14:textId="1E43D466" w:rsidR="00804AC0" w:rsidRPr="009A1D4B" w:rsidRDefault="00804AC0" w:rsidP="00804AC0">
      <w:r w:rsidRPr="009A1D4B">
        <w:t xml:space="preserve">Naziv scenarija: </w:t>
      </w:r>
      <w:r w:rsidR="00A150A7" w:rsidRPr="009A1D4B">
        <w:rPr>
          <w:szCs w:val="20"/>
        </w:rPr>
        <w:t xml:space="preserve">Pojava toplinskog vala na području </w:t>
      </w:r>
      <w:r w:rsidR="006A269D" w:rsidRPr="009A1D4B">
        <w:rPr>
          <w:szCs w:val="20"/>
        </w:rPr>
        <w:t xml:space="preserve">Općine </w:t>
      </w:r>
      <w:r w:rsidR="002C03B9" w:rsidRPr="009A1D4B">
        <w:rPr>
          <w:szCs w:val="20"/>
        </w:rPr>
        <w:t>Biskupija</w:t>
      </w:r>
    </w:p>
    <w:p w14:paraId="4A16510B" w14:textId="77777777" w:rsidR="00804AC0" w:rsidRPr="009A1D4B" w:rsidRDefault="00804AC0" w:rsidP="00804AC0"/>
    <w:p w14:paraId="552FEABC" w14:textId="77777777" w:rsidR="00804AC0" w:rsidRPr="009A1D4B" w:rsidRDefault="00804AC0" w:rsidP="00804AC0">
      <w:pPr>
        <w:jc w:val="center"/>
      </w:pPr>
      <w:r w:rsidRPr="009A1D4B">
        <w:rPr>
          <w:rFonts w:ascii="Courier New" w:eastAsia="Courier New" w:hAnsi="Courier New" w:cs="Courier New"/>
          <w:noProof/>
          <w:color w:val="000000"/>
          <w:lang w:eastAsia="hr-HR"/>
        </w:rPr>
        <mc:AlternateContent>
          <mc:Choice Requires="wps">
            <w:drawing>
              <wp:anchor distT="0" distB="0" distL="114300" distR="114300" simplePos="0" relativeHeight="251774976" behindDoc="0" locked="0" layoutInCell="1" allowOverlap="1" wp14:anchorId="512D461A" wp14:editId="6245E165">
                <wp:simplePos x="0" y="0"/>
                <wp:positionH relativeFrom="column">
                  <wp:posOffset>3844290</wp:posOffset>
                </wp:positionH>
                <wp:positionV relativeFrom="paragraph">
                  <wp:posOffset>1809366</wp:posOffset>
                </wp:positionV>
                <wp:extent cx="314325" cy="252730"/>
                <wp:effectExtent l="19050" t="0" r="28575" b="13970"/>
                <wp:wrapNone/>
                <wp:docPr id="231"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68969D"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31" o:spid="_x0000_s1026" type="#_x0000_t9" style="position:absolute;margin-left:302.7pt;margin-top:142.45pt;width:24.75pt;height:19.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" adj="5313" fillcolor="#4f81bd [3204]" strokecolor="#4f81bd [3204]"/>
            </w:pict>
          </mc:Fallback>
        </mc:AlternateContent>
      </w:r>
      <w:r w:rsidRPr="009A1D4B">
        <w:rPr>
          <w:rFonts w:ascii="Courier New" w:eastAsia="Courier New" w:hAnsi="Courier New" w:cs="Courier New"/>
          <w:noProof/>
          <w:color w:val="000000"/>
          <w:lang w:eastAsia="hr-HR"/>
        </w:rPr>
        <w:drawing>
          <wp:inline distT="0" distB="0" distL="0" distR="0" wp14:anchorId="50EC0DBE" wp14:editId="0AD804D3">
            <wp:extent cx="5210175" cy="444397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E38AB1D" w14:textId="77777777" w:rsidR="0056140C" w:rsidRPr="009A1D4B" w:rsidRDefault="0056140C" w:rsidP="00804AC0">
      <w:pPr>
        <w:jc w:val="center"/>
      </w:pPr>
    </w:p>
    <w:p w14:paraId="2A4D2309" w14:textId="77777777" w:rsidR="00804AC0" w:rsidRPr="009A1D4B" w:rsidRDefault="00804AC0" w:rsidP="00804AC0">
      <w:pPr>
        <w:jc w:val="center"/>
        <w:rPr>
          <w:b/>
          <w:sz w:val="20"/>
        </w:rPr>
      </w:pPr>
      <w:r w:rsidRPr="009A1D4B">
        <w:rPr>
          <w:b/>
          <w:sz w:val="20"/>
        </w:rPr>
        <w:t>Život i zdravlje ljudi</w:t>
      </w:r>
      <w:r w:rsidRPr="009A1D4B">
        <w:rPr>
          <w:b/>
          <w:sz w:val="20"/>
        </w:rPr>
        <w:tab/>
      </w:r>
      <w:r w:rsidRPr="009A1D4B">
        <w:rPr>
          <w:b/>
          <w:sz w:val="20"/>
        </w:rPr>
        <w:tab/>
        <w:t xml:space="preserve">       Gospodarstvo</w:t>
      </w:r>
      <w:r w:rsidRPr="009A1D4B">
        <w:rPr>
          <w:b/>
          <w:sz w:val="20"/>
        </w:rPr>
        <w:tab/>
        <w:t xml:space="preserve">          Društvena stabilnost i politika</w:t>
      </w:r>
    </w:p>
    <w:p w14:paraId="6C45E9F5" w14:textId="68C43F3F" w:rsidR="00804AC0" w:rsidRPr="009A1D4B" w:rsidRDefault="002C03B9" w:rsidP="00804AC0">
      <w:pPr>
        <w:jc w:val="center"/>
      </w:pPr>
      <w:r w:rsidRPr="009A1D4B">
        <w:rPr>
          <w:rFonts w:ascii="Courier New" w:eastAsia="Courier New" w:hAnsi="Courier New" w:cs="Courier New"/>
          <w:noProof/>
          <w:color w:val="000000"/>
          <w:lang w:eastAsia="hr-HR"/>
        </w:rPr>
        <mc:AlternateContent>
          <mc:Choice Requires="wps">
            <w:drawing>
              <wp:anchor distT="0" distB="0" distL="114300" distR="114300" simplePos="0" relativeHeight="251776000" behindDoc="0" locked="0" layoutInCell="1" allowOverlap="1" wp14:anchorId="1C3DBB1E" wp14:editId="6B2862A3">
                <wp:simplePos x="0" y="0"/>
                <wp:positionH relativeFrom="column">
                  <wp:posOffset>3192300</wp:posOffset>
                </wp:positionH>
                <wp:positionV relativeFrom="paragraph">
                  <wp:posOffset>631478</wp:posOffset>
                </wp:positionV>
                <wp:extent cx="111125" cy="90805"/>
                <wp:effectExtent l="19050" t="0" r="41275" b="23495"/>
                <wp:wrapNone/>
                <wp:docPr id="232"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5D165F"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32" o:spid="_x0000_s1026" type="#_x0000_t9" style="position:absolute;margin-left:251.35pt;margin-top:49.7pt;width:8.75pt;height:7.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6hvOw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" fillcolor="#4f81bd [3204]" strokecolor="#4f81bd [3204]"/>
            </w:pict>
          </mc:Fallback>
        </mc:AlternateContent>
      </w:r>
      <w:r w:rsidR="00592ACA" w:rsidRPr="009A1D4B">
        <w:rPr>
          <w:rFonts w:ascii="Courier New" w:eastAsia="Courier New" w:hAnsi="Courier New" w:cs="Courier New"/>
          <w:noProof/>
          <w:color w:val="000000"/>
          <w:lang w:eastAsia="hr-HR"/>
        </w:rPr>
        <mc:AlternateContent>
          <mc:Choice Requires="wps">
            <w:drawing>
              <wp:anchor distT="0" distB="0" distL="114300" distR="114300" simplePos="0" relativeHeight="251773952" behindDoc="0" locked="0" layoutInCell="1" allowOverlap="1" wp14:anchorId="42CBABDB" wp14:editId="4BBB5463">
                <wp:simplePos x="0" y="0"/>
                <wp:positionH relativeFrom="column">
                  <wp:posOffset>1315983</wp:posOffset>
                </wp:positionH>
                <wp:positionV relativeFrom="paragraph">
                  <wp:posOffset>300439</wp:posOffset>
                </wp:positionV>
                <wp:extent cx="111125" cy="90805"/>
                <wp:effectExtent l="19050" t="0" r="41275" b="23495"/>
                <wp:wrapNone/>
                <wp:docPr id="233"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3BA0A" id="Hexagon 233" o:spid="_x0000_s1026" type="#_x0000_t9" style="position:absolute;margin-left:103.6pt;margin-top:23.65pt;width:8.75pt;height:7.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" fillcolor="#4f81bd [3204]" strokecolor="#4f81bd [3204]"/>
            </w:pict>
          </mc:Fallback>
        </mc:AlternateContent>
      </w:r>
      <w:r w:rsidR="00A150A7" w:rsidRPr="009A1D4B">
        <w:rPr>
          <w:rFonts w:ascii="Courier New" w:eastAsia="Courier New" w:hAnsi="Courier New" w:cs="Courier New"/>
          <w:noProof/>
          <w:color w:val="000000"/>
          <w:lang w:eastAsia="hr-HR"/>
        </w:rPr>
        <mc:AlternateContent>
          <mc:Choice Requires="wps">
            <w:drawing>
              <wp:anchor distT="0" distB="0" distL="114300" distR="114300" simplePos="0" relativeHeight="251777024" behindDoc="0" locked="0" layoutInCell="1" allowOverlap="1" wp14:anchorId="27BEAB66" wp14:editId="7769AFEE">
                <wp:simplePos x="0" y="0"/>
                <wp:positionH relativeFrom="column">
                  <wp:posOffset>5123180</wp:posOffset>
                </wp:positionH>
                <wp:positionV relativeFrom="paragraph">
                  <wp:posOffset>1080770</wp:posOffset>
                </wp:positionV>
                <wp:extent cx="111125" cy="90805"/>
                <wp:effectExtent l="19050" t="0" r="41275" b="23495"/>
                <wp:wrapNone/>
                <wp:docPr id="234"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067D4" id="Hexagon 234" o:spid="_x0000_s1026" type="#_x0000_t9" style="position:absolute;margin-left:403.4pt;margin-top:85.1pt;width:8.75pt;height:7.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" fillcolor="#4f81bd [3204]" strokecolor="#4f81bd [3204]"/>
            </w:pict>
          </mc:Fallback>
        </mc:AlternateContent>
      </w:r>
      <w:r w:rsidR="00804AC0" w:rsidRPr="009A1D4B">
        <w:rPr>
          <w:rFonts w:ascii="Courier New" w:eastAsia="Courier New" w:hAnsi="Courier New" w:cs="Courier New"/>
          <w:noProof/>
          <w:color w:val="000000"/>
          <w:lang w:eastAsia="hr-HR"/>
        </w:rPr>
        <w:drawing>
          <wp:inline distT="0" distB="0" distL="0" distR="0" wp14:anchorId="2D10DAC4" wp14:editId="7AA5516A">
            <wp:extent cx="1828800" cy="155448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804AC0" w:rsidRPr="009A1D4B">
        <w:rPr>
          <w:rFonts w:ascii="Courier New" w:eastAsia="Courier New" w:hAnsi="Courier New" w:cs="Courier New"/>
          <w:noProof/>
          <w:color w:val="000000"/>
          <w:lang w:eastAsia="hr-HR"/>
        </w:rPr>
        <w:drawing>
          <wp:inline distT="0" distB="0" distL="0" distR="0" wp14:anchorId="333142E6" wp14:editId="03E040E8">
            <wp:extent cx="1905000" cy="16192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804AC0" w:rsidRPr="009A1D4B">
        <w:rPr>
          <w:rFonts w:ascii="Courier New" w:eastAsia="Courier New" w:hAnsi="Courier New" w:cs="Courier New"/>
          <w:noProof/>
          <w:color w:val="000000"/>
          <w:lang w:eastAsia="hr-HR"/>
        </w:rPr>
        <w:drawing>
          <wp:inline distT="0" distB="0" distL="0" distR="0" wp14:anchorId="4D26C578" wp14:editId="6372677B">
            <wp:extent cx="1906270" cy="162032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01EEDB5" w14:textId="77777777" w:rsidR="00C92112" w:rsidRPr="009A1D4B" w:rsidRDefault="00C92112" w:rsidP="00C13D23">
      <w:pPr>
        <w:rPr>
          <w:color w:val="FF0000"/>
          <w:lang w:bidi="en-US"/>
        </w:rPr>
      </w:pPr>
    </w:p>
    <w:p w14:paraId="41C8A78C" w14:textId="77777777" w:rsidR="00C13D23" w:rsidRPr="009A1D4B" w:rsidRDefault="00C13D23" w:rsidP="00C13D23">
      <w:pPr>
        <w:rPr>
          <w:color w:val="FF0000"/>
          <w:szCs w:val="22"/>
        </w:rPr>
      </w:pPr>
    </w:p>
    <w:p w14:paraId="49D07F2C" w14:textId="77777777" w:rsidR="00C13D23" w:rsidRPr="009A1D4B" w:rsidRDefault="00C13D23" w:rsidP="00C13D23">
      <w:pPr>
        <w:rPr>
          <w:color w:val="FF0000"/>
          <w:szCs w:val="22"/>
        </w:rPr>
      </w:pPr>
    </w:p>
    <w:p w14:paraId="3CD980B2" w14:textId="46732A3E" w:rsidR="00D953F6" w:rsidRPr="009A1D4B" w:rsidRDefault="00D953F6" w:rsidP="00D953F6">
      <w:pPr>
        <w:rPr>
          <w:u w:val="single"/>
        </w:rPr>
      </w:pPr>
      <w:r w:rsidRPr="009A1D4B">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D953F6" w:rsidRPr="009A1D4B" w14:paraId="77604CD6" w14:textId="77777777" w:rsidTr="002C3A79">
        <w:tc>
          <w:tcPr>
            <w:tcW w:w="2263" w:type="dxa"/>
            <w:vAlign w:val="center"/>
          </w:tcPr>
          <w:p w14:paraId="7F2AFA70" w14:textId="77777777" w:rsidR="00D953F6" w:rsidRPr="009A1D4B" w:rsidRDefault="00D953F6" w:rsidP="00105954">
            <w:pPr>
              <w:spacing w:after="0"/>
              <w:rPr>
                <w:sz w:val="20"/>
              </w:rPr>
            </w:pPr>
          </w:p>
        </w:tc>
        <w:tc>
          <w:tcPr>
            <w:tcW w:w="6797" w:type="dxa"/>
            <w:gridSpan w:val="2"/>
            <w:vAlign w:val="center"/>
          </w:tcPr>
          <w:p w14:paraId="2ED6895C" w14:textId="77777777" w:rsidR="00D953F6" w:rsidRPr="009A1D4B" w:rsidRDefault="00D953F6" w:rsidP="00105954">
            <w:pPr>
              <w:spacing w:after="0"/>
              <w:jc w:val="center"/>
              <w:rPr>
                <w:sz w:val="20"/>
              </w:rPr>
            </w:pPr>
            <w:r w:rsidRPr="009A1D4B">
              <w:rPr>
                <w:sz w:val="20"/>
              </w:rPr>
              <w:t>Ne postoji dovoljna količina statističkih, iskustva stručnjaka i ostalih podataka te pouzdana metodologija procjene posljedica zbog čega se očekuju značajnije greške</w:t>
            </w:r>
          </w:p>
        </w:tc>
      </w:tr>
      <w:tr w:rsidR="00D953F6" w:rsidRPr="009A1D4B" w14:paraId="57E87958" w14:textId="77777777" w:rsidTr="002C3A79">
        <w:tc>
          <w:tcPr>
            <w:tcW w:w="2263" w:type="dxa"/>
            <w:vAlign w:val="center"/>
          </w:tcPr>
          <w:p w14:paraId="44709358" w14:textId="77777777" w:rsidR="00D953F6" w:rsidRPr="009A1D4B" w:rsidRDefault="00D953F6" w:rsidP="00105954">
            <w:pPr>
              <w:spacing w:after="0"/>
              <w:jc w:val="center"/>
              <w:rPr>
                <w:b/>
                <w:sz w:val="20"/>
              </w:rPr>
            </w:pPr>
            <w:r w:rsidRPr="009A1D4B">
              <w:rPr>
                <w:b/>
                <w:sz w:val="20"/>
              </w:rPr>
              <w:t>Vrlo visoka nepouzdanost</w:t>
            </w:r>
          </w:p>
        </w:tc>
        <w:tc>
          <w:tcPr>
            <w:tcW w:w="993" w:type="dxa"/>
            <w:shd w:val="clear" w:color="auto" w:fill="FF0000"/>
            <w:vAlign w:val="center"/>
          </w:tcPr>
          <w:p w14:paraId="2DD17C7F" w14:textId="77777777" w:rsidR="00D953F6" w:rsidRPr="009A1D4B" w:rsidRDefault="00D953F6" w:rsidP="00105954">
            <w:pPr>
              <w:spacing w:after="0"/>
              <w:jc w:val="center"/>
              <w:rPr>
                <w:sz w:val="20"/>
              </w:rPr>
            </w:pPr>
            <w:r w:rsidRPr="009A1D4B">
              <w:rPr>
                <w:sz w:val="20"/>
              </w:rPr>
              <w:t>4</w:t>
            </w:r>
          </w:p>
        </w:tc>
        <w:tc>
          <w:tcPr>
            <w:tcW w:w="5804" w:type="dxa"/>
            <w:vAlign w:val="center"/>
          </w:tcPr>
          <w:p w14:paraId="58A1F2B2" w14:textId="77777777" w:rsidR="00D953F6" w:rsidRPr="009A1D4B" w:rsidRDefault="00D953F6" w:rsidP="00105954">
            <w:pPr>
              <w:spacing w:after="0"/>
              <w:jc w:val="center"/>
              <w:rPr>
                <w:sz w:val="20"/>
              </w:rPr>
            </w:pPr>
          </w:p>
        </w:tc>
      </w:tr>
      <w:tr w:rsidR="00D953F6" w:rsidRPr="009A1D4B" w14:paraId="611F548E" w14:textId="77777777" w:rsidTr="002C3A79">
        <w:tc>
          <w:tcPr>
            <w:tcW w:w="2263" w:type="dxa"/>
            <w:vAlign w:val="center"/>
          </w:tcPr>
          <w:p w14:paraId="0C840747" w14:textId="77777777" w:rsidR="00D953F6" w:rsidRPr="009A1D4B" w:rsidRDefault="00D953F6" w:rsidP="00105954">
            <w:pPr>
              <w:spacing w:after="0"/>
              <w:jc w:val="center"/>
              <w:rPr>
                <w:b/>
                <w:sz w:val="20"/>
              </w:rPr>
            </w:pPr>
            <w:r w:rsidRPr="009A1D4B">
              <w:rPr>
                <w:b/>
                <w:sz w:val="20"/>
              </w:rPr>
              <w:t>Visoka nepouzdanost</w:t>
            </w:r>
          </w:p>
        </w:tc>
        <w:tc>
          <w:tcPr>
            <w:tcW w:w="993" w:type="dxa"/>
            <w:shd w:val="clear" w:color="auto" w:fill="FFC000"/>
            <w:vAlign w:val="center"/>
          </w:tcPr>
          <w:p w14:paraId="4017EE42" w14:textId="77777777" w:rsidR="00D953F6" w:rsidRPr="009A1D4B" w:rsidRDefault="00D953F6" w:rsidP="00105954">
            <w:pPr>
              <w:spacing w:after="0"/>
              <w:jc w:val="center"/>
              <w:rPr>
                <w:sz w:val="20"/>
              </w:rPr>
            </w:pPr>
            <w:r w:rsidRPr="009A1D4B">
              <w:rPr>
                <w:sz w:val="20"/>
              </w:rPr>
              <w:t>3</w:t>
            </w:r>
          </w:p>
        </w:tc>
        <w:tc>
          <w:tcPr>
            <w:tcW w:w="5804" w:type="dxa"/>
            <w:vAlign w:val="center"/>
          </w:tcPr>
          <w:p w14:paraId="711C2E0B" w14:textId="2260BB50" w:rsidR="00D953F6" w:rsidRPr="009A1D4B" w:rsidRDefault="00105954" w:rsidP="00105954">
            <w:pPr>
              <w:spacing w:after="0"/>
              <w:jc w:val="center"/>
              <w:rPr>
                <w:b/>
                <w:sz w:val="20"/>
              </w:rPr>
            </w:pPr>
            <w:r w:rsidRPr="009A1D4B">
              <w:rPr>
                <w:b/>
                <w:sz w:val="20"/>
              </w:rPr>
              <w:t>x</w:t>
            </w:r>
          </w:p>
        </w:tc>
      </w:tr>
      <w:tr w:rsidR="00D953F6" w:rsidRPr="009A1D4B" w14:paraId="501D99E6" w14:textId="77777777" w:rsidTr="00EE44F9">
        <w:trPr>
          <w:trHeight w:val="499"/>
        </w:trPr>
        <w:tc>
          <w:tcPr>
            <w:tcW w:w="2263" w:type="dxa"/>
            <w:vAlign w:val="center"/>
          </w:tcPr>
          <w:p w14:paraId="09FBAF78" w14:textId="77777777" w:rsidR="00D953F6" w:rsidRPr="009A1D4B" w:rsidRDefault="00D953F6" w:rsidP="00105954">
            <w:pPr>
              <w:spacing w:after="0"/>
              <w:jc w:val="center"/>
              <w:rPr>
                <w:b/>
                <w:sz w:val="20"/>
              </w:rPr>
            </w:pPr>
            <w:r w:rsidRPr="009A1D4B">
              <w:rPr>
                <w:b/>
                <w:sz w:val="20"/>
              </w:rPr>
              <w:t>Niska nepouzdanost</w:t>
            </w:r>
          </w:p>
        </w:tc>
        <w:tc>
          <w:tcPr>
            <w:tcW w:w="993" w:type="dxa"/>
            <w:shd w:val="clear" w:color="auto" w:fill="FFFF00"/>
            <w:vAlign w:val="center"/>
          </w:tcPr>
          <w:p w14:paraId="178746F1" w14:textId="77777777" w:rsidR="00D953F6" w:rsidRPr="009A1D4B" w:rsidRDefault="00D953F6" w:rsidP="00105954">
            <w:pPr>
              <w:spacing w:after="0"/>
              <w:jc w:val="center"/>
              <w:rPr>
                <w:sz w:val="20"/>
              </w:rPr>
            </w:pPr>
            <w:r w:rsidRPr="009A1D4B">
              <w:rPr>
                <w:sz w:val="20"/>
              </w:rPr>
              <w:t>2</w:t>
            </w:r>
          </w:p>
        </w:tc>
        <w:tc>
          <w:tcPr>
            <w:tcW w:w="5804" w:type="dxa"/>
            <w:vAlign w:val="center"/>
          </w:tcPr>
          <w:p w14:paraId="3BB955CE" w14:textId="77777777" w:rsidR="00D953F6" w:rsidRPr="009A1D4B" w:rsidRDefault="00D953F6" w:rsidP="00105954">
            <w:pPr>
              <w:spacing w:after="0"/>
              <w:jc w:val="center"/>
              <w:rPr>
                <w:sz w:val="20"/>
              </w:rPr>
            </w:pPr>
          </w:p>
        </w:tc>
      </w:tr>
      <w:tr w:rsidR="00D953F6" w:rsidRPr="009A1D4B" w14:paraId="4955E61E" w14:textId="77777777" w:rsidTr="002C3A79">
        <w:tc>
          <w:tcPr>
            <w:tcW w:w="2263" w:type="dxa"/>
            <w:vAlign w:val="center"/>
          </w:tcPr>
          <w:p w14:paraId="1AA5F322" w14:textId="77777777" w:rsidR="00D953F6" w:rsidRPr="009A1D4B" w:rsidRDefault="00D953F6" w:rsidP="00105954">
            <w:pPr>
              <w:spacing w:after="0"/>
              <w:jc w:val="center"/>
              <w:rPr>
                <w:b/>
                <w:sz w:val="20"/>
              </w:rPr>
            </w:pPr>
            <w:r w:rsidRPr="009A1D4B">
              <w:rPr>
                <w:b/>
                <w:sz w:val="20"/>
              </w:rPr>
              <w:t>Vrlo niska nepouzdanost</w:t>
            </w:r>
          </w:p>
        </w:tc>
        <w:tc>
          <w:tcPr>
            <w:tcW w:w="993" w:type="dxa"/>
            <w:shd w:val="clear" w:color="auto" w:fill="92D050"/>
            <w:vAlign w:val="center"/>
          </w:tcPr>
          <w:p w14:paraId="6B6D2C60" w14:textId="77777777" w:rsidR="00D953F6" w:rsidRPr="009A1D4B" w:rsidRDefault="00D953F6" w:rsidP="00105954">
            <w:pPr>
              <w:spacing w:after="0"/>
              <w:jc w:val="center"/>
              <w:rPr>
                <w:sz w:val="20"/>
              </w:rPr>
            </w:pPr>
            <w:r w:rsidRPr="009A1D4B">
              <w:rPr>
                <w:sz w:val="20"/>
              </w:rPr>
              <w:t>1</w:t>
            </w:r>
          </w:p>
        </w:tc>
        <w:tc>
          <w:tcPr>
            <w:tcW w:w="5804" w:type="dxa"/>
            <w:vAlign w:val="center"/>
          </w:tcPr>
          <w:p w14:paraId="564C5496" w14:textId="16BB4ADC" w:rsidR="00D953F6" w:rsidRPr="009A1D4B" w:rsidRDefault="00D953F6" w:rsidP="00105954">
            <w:pPr>
              <w:spacing w:after="0"/>
              <w:jc w:val="center"/>
              <w:rPr>
                <w:sz w:val="20"/>
              </w:rPr>
            </w:pPr>
          </w:p>
        </w:tc>
      </w:tr>
      <w:tr w:rsidR="00D953F6" w:rsidRPr="009A1D4B" w14:paraId="7EC582A4" w14:textId="77777777" w:rsidTr="002C3A79">
        <w:tc>
          <w:tcPr>
            <w:tcW w:w="2263" w:type="dxa"/>
            <w:vAlign w:val="center"/>
          </w:tcPr>
          <w:p w14:paraId="7F69EEC0" w14:textId="77777777" w:rsidR="00D953F6" w:rsidRPr="009A1D4B" w:rsidRDefault="00D953F6" w:rsidP="00105954">
            <w:pPr>
              <w:spacing w:after="0"/>
              <w:rPr>
                <w:sz w:val="20"/>
              </w:rPr>
            </w:pPr>
          </w:p>
        </w:tc>
        <w:tc>
          <w:tcPr>
            <w:tcW w:w="6797" w:type="dxa"/>
            <w:gridSpan w:val="2"/>
            <w:vAlign w:val="center"/>
          </w:tcPr>
          <w:p w14:paraId="1DF9447F" w14:textId="77777777" w:rsidR="00D953F6" w:rsidRPr="009A1D4B" w:rsidRDefault="00D953F6" w:rsidP="00105954">
            <w:pPr>
              <w:spacing w:after="0"/>
              <w:jc w:val="center"/>
              <w:rPr>
                <w:sz w:val="20"/>
              </w:rPr>
            </w:pPr>
            <w:r w:rsidRPr="009A1D4B">
              <w:rPr>
                <w:sz w:val="20"/>
              </w:rPr>
              <w:t>Postoji dovoljna količina statističkih podataka, iskustva stručnjaka i pouzdana metodologija procjene zbog čega je pojavljivanje grešaka vrlo malo vjerojatno</w:t>
            </w:r>
          </w:p>
        </w:tc>
      </w:tr>
    </w:tbl>
    <w:p w14:paraId="07DCCE0D" w14:textId="231460F4" w:rsidR="00D953F6" w:rsidRPr="009A1D4B" w:rsidRDefault="00D953F6" w:rsidP="00C13D23">
      <w:pPr>
        <w:rPr>
          <w:color w:val="FF0000"/>
          <w:szCs w:val="22"/>
        </w:rPr>
      </w:pPr>
    </w:p>
    <w:p w14:paraId="5FD83F3D" w14:textId="77777777" w:rsidR="009D3193" w:rsidRPr="009A1D4B" w:rsidRDefault="009D3193" w:rsidP="00C13D23">
      <w:pPr>
        <w:rPr>
          <w:color w:val="FF0000"/>
          <w:szCs w:val="22"/>
        </w:rPr>
      </w:pPr>
    </w:p>
    <w:p w14:paraId="60159C3C" w14:textId="030E62B2" w:rsidR="00EE44F9" w:rsidRPr="009A1D4B" w:rsidRDefault="0004396C" w:rsidP="005B4A46">
      <w:pPr>
        <w:pStyle w:val="Heading3"/>
      </w:pPr>
      <w:bookmarkStart w:id="552" w:name="_Toc100311736"/>
      <w:bookmarkStart w:id="553" w:name="_Toc201570890"/>
      <w:bookmarkStart w:id="554" w:name="_Toc201571170"/>
      <w:bookmarkStart w:id="555" w:name="_Toc201571297"/>
      <w:bookmarkStart w:id="556" w:name="_Toc201571424"/>
      <w:r w:rsidRPr="009A1D4B">
        <w:t>6.5.</w:t>
      </w:r>
      <w:r w:rsidR="004B19F4" w:rsidRPr="009A1D4B">
        <w:t>8</w:t>
      </w:r>
      <w:r w:rsidR="0056140C" w:rsidRPr="009A1D4B">
        <w:t xml:space="preserve"> Karta rizika</w:t>
      </w:r>
      <w:bookmarkEnd w:id="552"/>
      <w:bookmarkEnd w:id="553"/>
      <w:bookmarkEnd w:id="554"/>
      <w:bookmarkEnd w:id="555"/>
      <w:bookmarkEnd w:id="556"/>
    </w:p>
    <w:tbl>
      <w:tblPr>
        <w:tblStyle w:val="Reetkatablice6"/>
        <w:tblpPr w:leftFromText="180" w:rightFromText="180" w:vertAnchor="text" w:horzAnchor="page" w:tblpX="9601" w:tblpY="167"/>
        <w:tblW w:w="0" w:type="auto"/>
        <w:tblLook w:val="04A0" w:firstRow="1" w:lastRow="0" w:firstColumn="1" w:lastColumn="0" w:noHBand="0" w:noVBand="1"/>
      </w:tblPr>
      <w:tblGrid>
        <w:gridCol w:w="846"/>
        <w:gridCol w:w="1134"/>
      </w:tblGrid>
      <w:tr w:rsidR="009D3193" w:rsidRPr="009A1D4B" w14:paraId="64C42FAD" w14:textId="77777777" w:rsidTr="009D3193">
        <w:trPr>
          <w:trHeight w:val="310"/>
        </w:trPr>
        <w:tc>
          <w:tcPr>
            <w:tcW w:w="1980" w:type="dxa"/>
            <w:gridSpan w:val="2"/>
            <w:vAlign w:val="center"/>
          </w:tcPr>
          <w:p w14:paraId="6517FFFB" w14:textId="77777777" w:rsidR="009D3193" w:rsidRPr="009A1D4B" w:rsidRDefault="009D3193" w:rsidP="009D3193">
            <w:pPr>
              <w:spacing w:before="0" w:after="0"/>
              <w:jc w:val="center"/>
              <w:rPr>
                <w:b/>
                <w:sz w:val="18"/>
                <w:szCs w:val="20"/>
              </w:rPr>
            </w:pPr>
            <w:r w:rsidRPr="009A1D4B">
              <w:rPr>
                <w:b/>
                <w:sz w:val="18"/>
                <w:szCs w:val="20"/>
              </w:rPr>
              <w:t>KAZALO</w:t>
            </w:r>
          </w:p>
        </w:tc>
      </w:tr>
      <w:tr w:rsidR="009D3193" w:rsidRPr="009A1D4B" w14:paraId="40FAF3FD" w14:textId="77777777" w:rsidTr="009D3193">
        <w:trPr>
          <w:trHeight w:val="297"/>
        </w:trPr>
        <w:tc>
          <w:tcPr>
            <w:tcW w:w="1980" w:type="dxa"/>
            <w:gridSpan w:val="2"/>
            <w:vAlign w:val="center"/>
          </w:tcPr>
          <w:p w14:paraId="5565E47A" w14:textId="77777777" w:rsidR="009D3193" w:rsidRPr="009A1D4B" w:rsidRDefault="009D3193" w:rsidP="009D3193">
            <w:pPr>
              <w:spacing w:before="0" w:after="0"/>
              <w:jc w:val="center"/>
              <w:rPr>
                <w:sz w:val="18"/>
                <w:szCs w:val="20"/>
              </w:rPr>
            </w:pPr>
            <w:r w:rsidRPr="009A1D4B">
              <w:rPr>
                <w:sz w:val="18"/>
                <w:szCs w:val="20"/>
              </w:rPr>
              <w:t>RIZIK</w:t>
            </w:r>
          </w:p>
        </w:tc>
      </w:tr>
      <w:tr w:rsidR="009D3193" w:rsidRPr="009A1D4B" w14:paraId="1B89FC86" w14:textId="77777777" w:rsidTr="009D3193">
        <w:trPr>
          <w:trHeight w:val="459"/>
        </w:trPr>
        <w:tc>
          <w:tcPr>
            <w:tcW w:w="846" w:type="dxa"/>
            <w:shd w:val="clear" w:color="auto" w:fill="FF0000"/>
            <w:vAlign w:val="center"/>
          </w:tcPr>
          <w:p w14:paraId="766EF850" w14:textId="77777777" w:rsidR="009D3193" w:rsidRPr="009A1D4B" w:rsidRDefault="009D3193" w:rsidP="009D3193">
            <w:pPr>
              <w:spacing w:before="0" w:after="0"/>
              <w:rPr>
                <w:sz w:val="18"/>
                <w:szCs w:val="20"/>
              </w:rPr>
            </w:pPr>
          </w:p>
        </w:tc>
        <w:tc>
          <w:tcPr>
            <w:tcW w:w="1134" w:type="dxa"/>
            <w:vAlign w:val="center"/>
          </w:tcPr>
          <w:p w14:paraId="1A39193D" w14:textId="77777777" w:rsidR="009D3193" w:rsidRPr="009A1D4B" w:rsidRDefault="009D3193" w:rsidP="009D3193">
            <w:pPr>
              <w:spacing w:before="0" w:after="0"/>
              <w:rPr>
                <w:sz w:val="18"/>
                <w:szCs w:val="20"/>
              </w:rPr>
            </w:pPr>
            <w:r w:rsidRPr="009A1D4B">
              <w:rPr>
                <w:sz w:val="18"/>
                <w:szCs w:val="20"/>
              </w:rPr>
              <w:t>Vrlo visok</w:t>
            </w:r>
          </w:p>
        </w:tc>
      </w:tr>
      <w:tr w:rsidR="009D3193" w:rsidRPr="009A1D4B" w14:paraId="0A499DC6" w14:textId="77777777" w:rsidTr="009D3193">
        <w:trPr>
          <w:trHeight w:val="472"/>
        </w:trPr>
        <w:tc>
          <w:tcPr>
            <w:tcW w:w="846" w:type="dxa"/>
            <w:shd w:val="clear" w:color="auto" w:fill="FFC000"/>
            <w:vAlign w:val="center"/>
          </w:tcPr>
          <w:p w14:paraId="17A95F79" w14:textId="77777777" w:rsidR="009D3193" w:rsidRPr="009A1D4B" w:rsidRDefault="009D3193" w:rsidP="009D3193">
            <w:pPr>
              <w:spacing w:before="0" w:after="0"/>
              <w:rPr>
                <w:sz w:val="18"/>
                <w:szCs w:val="20"/>
              </w:rPr>
            </w:pPr>
          </w:p>
        </w:tc>
        <w:tc>
          <w:tcPr>
            <w:tcW w:w="1134" w:type="dxa"/>
            <w:vAlign w:val="center"/>
          </w:tcPr>
          <w:p w14:paraId="57C060AC" w14:textId="77777777" w:rsidR="009D3193" w:rsidRPr="009A1D4B" w:rsidRDefault="009D3193" w:rsidP="009D3193">
            <w:pPr>
              <w:spacing w:before="0" w:after="0"/>
              <w:rPr>
                <w:sz w:val="18"/>
                <w:szCs w:val="20"/>
              </w:rPr>
            </w:pPr>
            <w:r w:rsidRPr="009A1D4B">
              <w:rPr>
                <w:sz w:val="18"/>
                <w:szCs w:val="20"/>
              </w:rPr>
              <w:t xml:space="preserve">Visok </w:t>
            </w:r>
          </w:p>
        </w:tc>
      </w:tr>
      <w:tr w:rsidR="009D3193" w:rsidRPr="009A1D4B" w14:paraId="2E6DB4E9" w14:textId="77777777" w:rsidTr="009D3193">
        <w:trPr>
          <w:trHeight w:val="459"/>
        </w:trPr>
        <w:tc>
          <w:tcPr>
            <w:tcW w:w="846" w:type="dxa"/>
            <w:shd w:val="clear" w:color="auto" w:fill="FFFF00"/>
            <w:vAlign w:val="center"/>
          </w:tcPr>
          <w:p w14:paraId="45366F00" w14:textId="77777777" w:rsidR="009D3193" w:rsidRPr="009A1D4B" w:rsidRDefault="009D3193" w:rsidP="009D3193">
            <w:pPr>
              <w:spacing w:before="0" w:after="0"/>
              <w:rPr>
                <w:sz w:val="18"/>
                <w:szCs w:val="20"/>
              </w:rPr>
            </w:pPr>
          </w:p>
        </w:tc>
        <w:tc>
          <w:tcPr>
            <w:tcW w:w="1134" w:type="dxa"/>
            <w:vAlign w:val="center"/>
          </w:tcPr>
          <w:p w14:paraId="544D2412" w14:textId="77777777" w:rsidR="009D3193" w:rsidRPr="009A1D4B" w:rsidRDefault="009D3193" w:rsidP="009D3193">
            <w:pPr>
              <w:spacing w:before="0" w:after="0"/>
              <w:rPr>
                <w:sz w:val="18"/>
                <w:szCs w:val="20"/>
              </w:rPr>
            </w:pPr>
            <w:r w:rsidRPr="009A1D4B">
              <w:rPr>
                <w:sz w:val="18"/>
                <w:szCs w:val="20"/>
              </w:rPr>
              <w:t xml:space="preserve">Umjeren </w:t>
            </w:r>
          </w:p>
        </w:tc>
      </w:tr>
      <w:tr w:rsidR="009D3193" w:rsidRPr="009A1D4B" w14:paraId="273DFD0E" w14:textId="77777777" w:rsidTr="009D3193">
        <w:trPr>
          <w:trHeight w:val="459"/>
        </w:trPr>
        <w:tc>
          <w:tcPr>
            <w:tcW w:w="846" w:type="dxa"/>
            <w:shd w:val="clear" w:color="auto" w:fill="92D050"/>
            <w:vAlign w:val="center"/>
          </w:tcPr>
          <w:p w14:paraId="41C2177A" w14:textId="77777777" w:rsidR="009D3193" w:rsidRPr="009A1D4B" w:rsidRDefault="009D3193" w:rsidP="009D3193">
            <w:pPr>
              <w:spacing w:before="0" w:after="0"/>
              <w:rPr>
                <w:sz w:val="18"/>
                <w:szCs w:val="20"/>
              </w:rPr>
            </w:pPr>
          </w:p>
        </w:tc>
        <w:tc>
          <w:tcPr>
            <w:tcW w:w="1134" w:type="dxa"/>
            <w:vAlign w:val="center"/>
          </w:tcPr>
          <w:p w14:paraId="4E0B6C13" w14:textId="77777777" w:rsidR="009D3193" w:rsidRPr="009A1D4B" w:rsidRDefault="009D3193" w:rsidP="009D3193">
            <w:pPr>
              <w:spacing w:before="0" w:after="0"/>
              <w:rPr>
                <w:sz w:val="18"/>
                <w:szCs w:val="20"/>
              </w:rPr>
            </w:pPr>
            <w:r w:rsidRPr="009A1D4B">
              <w:rPr>
                <w:sz w:val="18"/>
                <w:szCs w:val="20"/>
              </w:rPr>
              <w:t xml:space="preserve">Nizak </w:t>
            </w:r>
          </w:p>
        </w:tc>
      </w:tr>
    </w:tbl>
    <w:p w14:paraId="59ED072D" w14:textId="58816456" w:rsidR="009D3193" w:rsidRPr="009A1D4B" w:rsidRDefault="009D3193" w:rsidP="009D3193">
      <w:pPr>
        <w:rPr>
          <w:lang w:bidi="en-US"/>
        </w:rPr>
      </w:pPr>
      <w:r w:rsidRPr="009A1D4B">
        <w:rPr>
          <w:noProof/>
          <w:lang w:eastAsia="hr-HR"/>
        </w:rPr>
        <w:drawing>
          <wp:inline distT="0" distB="0" distL="0" distR="0" wp14:anchorId="76F31606" wp14:editId="66A0DBC3">
            <wp:extent cx="4881794" cy="3820939"/>
            <wp:effectExtent l="0" t="0" r="0" b="8255"/>
            <wp:docPr id="948" name="Slika 94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Slika 948" descr="Slika na kojoj se prikazuje karta&#10;&#10;Opis je automatski generiran"/>
                    <pic:cNvPicPr/>
                  </pic:nvPicPr>
                  <pic:blipFill rotWithShape="1">
                    <a:blip r:embed="rId39" cstate="print">
                      <a:extLst>
                        <a:ext uri="{28A0092B-C50C-407E-A947-70E740481C1C}">
                          <a14:useLocalDpi xmlns:a14="http://schemas.microsoft.com/office/drawing/2010/main" val="0"/>
                        </a:ext>
                      </a:extLst>
                    </a:blip>
                    <a:srcRect l="7340" t="3176" r="7886" b="3026"/>
                    <a:stretch/>
                  </pic:blipFill>
                  <pic:spPr bwMode="auto">
                    <a:xfrm>
                      <a:off x="0" y="0"/>
                      <a:ext cx="4881794" cy="3820939"/>
                    </a:xfrm>
                    <a:prstGeom prst="rect">
                      <a:avLst/>
                    </a:prstGeom>
                    <a:ln>
                      <a:noFill/>
                    </a:ln>
                    <a:extLst>
                      <a:ext uri="{53640926-AAD7-44D8-BBD7-CCE9431645EC}">
                        <a14:shadowObscured xmlns:a14="http://schemas.microsoft.com/office/drawing/2010/main"/>
                      </a:ext>
                    </a:extLst>
                  </pic:spPr>
                </pic:pic>
              </a:graphicData>
            </a:graphic>
          </wp:inline>
        </w:drawing>
      </w:r>
    </w:p>
    <w:p w14:paraId="3BF6C2FF" w14:textId="217B476B" w:rsidR="0056140C" w:rsidRPr="009A1D4B" w:rsidRDefault="0059726E" w:rsidP="0059726E">
      <w:pPr>
        <w:jc w:val="center"/>
        <w:rPr>
          <w:color w:val="54883D"/>
          <w:lang w:bidi="en-US"/>
        </w:rPr>
      </w:pPr>
      <w:r w:rsidRPr="009A1D4B">
        <w:rPr>
          <w:rFonts w:eastAsia="Calibri"/>
          <w:bCs/>
          <w:color w:val="54883D"/>
          <w:sz w:val="20"/>
          <w:szCs w:val="18"/>
          <w:lang w:bidi="en-US"/>
        </w:rPr>
        <w:t xml:space="preserve">Slika </w:t>
      </w:r>
      <w:r w:rsidRPr="009A1D4B">
        <w:rPr>
          <w:rFonts w:eastAsia="Calibri"/>
          <w:bCs/>
          <w:color w:val="54883D"/>
          <w:sz w:val="20"/>
          <w:szCs w:val="18"/>
          <w:lang w:bidi="en-US"/>
        </w:rPr>
        <w:fldChar w:fldCharType="begin"/>
      </w:r>
      <w:r w:rsidRPr="009A1D4B">
        <w:rPr>
          <w:rFonts w:eastAsia="Calibri"/>
          <w:bCs/>
          <w:color w:val="54883D"/>
          <w:sz w:val="20"/>
          <w:szCs w:val="18"/>
          <w:lang w:bidi="en-US"/>
        </w:rPr>
        <w:instrText xml:space="preserve"> SEQ Slika \* ARABIC </w:instrText>
      </w:r>
      <w:r w:rsidRPr="009A1D4B">
        <w:rPr>
          <w:rFonts w:eastAsia="Calibri"/>
          <w:bCs/>
          <w:color w:val="54883D"/>
          <w:sz w:val="20"/>
          <w:szCs w:val="18"/>
          <w:lang w:bidi="en-US"/>
        </w:rPr>
        <w:fldChar w:fldCharType="separate"/>
      </w:r>
      <w:r w:rsidR="00884BEF">
        <w:rPr>
          <w:rFonts w:eastAsia="Calibri"/>
          <w:bCs/>
          <w:noProof/>
          <w:color w:val="54883D"/>
          <w:sz w:val="20"/>
          <w:szCs w:val="18"/>
          <w:lang w:bidi="en-US"/>
        </w:rPr>
        <w:t>37</w:t>
      </w:r>
      <w:r w:rsidRPr="009A1D4B">
        <w:rPr>
          <w:rFonts w:eastAsia="Calibri"/>
          <w:bCs/>
          <w:noProof/>
          <w:color w:val="54883D"/>
          <w:sz w:val="20"/>
          <w:szCs w:val="18"/>
          <w:lang w:bidi="en-US"/>
        </w:rPr>
        <w:fldChar w:fldCharType="end"/>
      </w:r>
      <w:r w:rsidRPr="009A1D4B">
        <w:rPr>
          <w:rFonts w:eastAsia="Calibri"/>
          <w:bCs/>
          <w:noProof/>
          <w:color w:val="54883D"/>
          <w:sz w:val="20"/>
          <w:szCs w:val="18"/>
          <w:lang w:bidi="en-US"/>
        </w:rPr>
        <w:t>.</w:t>
      </w:r>
      <w:r w:rsidR="00105954" w:rsidRPr="009A1D4B">
        <w:rPr>
          <w:rFonts w:eastAsia="Calibri"/>
          <w:bCs/>
          <w:color w:val="54883D"/>
          <w:sz w:val="20"/>
          <w:szCs w:val="18"/>
          <w:lang w:bidi="en-US"/>
        </w:rPr>
        <w:t xml:space="preserve"> Karta rizika – E</w:t>
      </w:r>
      <w:r w:rsidRPr="009A1D4B">
        <w:rPr>
          <w:rFonts w:eastAsia="Calibri"/>
          <w:bCs/>
          <w:color w:val="54883D"/>
          <w:sz w:val="20"/>
          <w:szCs w:val="18"/>
          <w:lang w:bidi="en-US"/>
        </w:rPr>
        <w:t>kstremne temperature</w:t>
      </w:r>
    </w:p>
    <w:p w14:paraId="11A254E2" w14:textId="522FFC59" w:rsidR="0056140C" w:rsidRPr="009A1D4B" w:rsidRDefault="0056140C" w:rsidP="0056140C">
      <w:pPr>
        <w:rPr>
          <w:lang w:bidi="en-US"/>
        </w:rPr>
      </w:pPr>
    </w:p>
    <w:p w14:paraId="6EACF738" w14:textId="194C205D" w:rsidR="004B19F4" w:rsidRPr="009A1D4B" w:rsidRDefault="004B19F4" w:rsidP="0056140C">
      <w:pPr>
        <w:rPr>
          <w:lang w:bidi="en-US"/>
        </w:rPr>
      </w:pPr>
    </w:p>
    <w:p w14:paraId="7FA5F281" w14:textId="550157B9" w:rsidR="004B19F4" w:rsidRPr="009A1D4B" w:rsidRDefault="004B19F4" w:rsidP="0056140C">
      <w:pPr>
        <w:rPr>
          <w:lang w:bidi="en-US"/>
        </w:rPr>
      </w:pPr>
    </w:p>
    <w:p w14:paraId="35A1D657" w14:textId="7BAFA051" w:rsidR="004B19F4" w:rsidRPr="009A1D4B" w:rsidRDefault="004B19F4" w:rsidP="004B19F4">
      <w:pPr>
        <w:pStyle w:val="Heading3"/>
      </w:pPr>
      <w:bookmarkStart w:id="557" w:name="_Toc100311737"/>
      <w:bookmarkStart w:id="558" w:name="_Toc201570891"/>
      <w:bookmarkStart w:id="559" w:name="_Toc201571171"/>
      <w:bookmarkStart w:id="560" w:name="_Toc201571298"/>
      <w:bookmarkStart w:id="561" w:name="_Toc201571425"/>
      <w:r w:rsidRPr="009A1D4B">
        <w:lastRenderedPageBreak/>
        <w:t>6.5.9 Karta posljedica</w:t>
      </w:r>
      <w:bookmarkEnd w:id="557"/>
      <w:bookmarkEnd w:id="558"/>
      <w:bookmarkEnd w:id="559"/>
      <w:bookmarkEnd w:id="560"/>
      <w:bookmarkEnd w:id="561"/>
    </w:p>
    <w:p w14:paraId="4E65AF1D" w14:textId="49967AD6" w:rsidR="004B19F4" w:rsidRPr="009A1D4B" w:rsidRDefault="004B19F4" w:rsidP="004B19F4">
      <w:pPr>
        <w:rPr>
          <w:noProof/>
          <w:lang w:eastAsia="hr-HR"/>
        </w:rPr>
      </w:pPr>
    </w:p>
    <w:p w14:paraId="2DFBD449" w14:textId="78B40C85" w:rsidR="004B19F4" w:rsidRPr="009A1D4B" w:rsidRDefault="004B19F4" w:rsidP="004B19F4">
      <w:pPr>
        <w:rPr>
          <w:lang w:bidi="en-US"/>
        </w:rPr>
      </w:pPr>
      <w:r w:rsidRPr="009A1D4B">
        <w:rPr>
          <w:noProof/>
          <w:lang w:eastAsia="hr-HR"/>
        </w:rPr>
        <w:drawing>
          <wp:anchor distT="0" distB="0" distL="114300" distR="114300" simplePos="0" relativeHeight="251871232" behindDoc="0" locked="0" layoutInCell="1" allowOverlap="1" wp14:anchorId="0D132AB9" wp14:editId="154B0C51">
            <wp:simplePos x="0" y="0"/>
            <wp:positionH relativeFrom="column">
              <wp:posOffset>4562475</wp:posOffset>
            </wp:positionH>
            <wp:positionV relativeFrom="paragraph">
              <wp:posOffset>485140</wp:posOffset>
            </wp:positionV>
            <wp:extent cx="1295400" cy="1278890"/>
            <wp:effectExtent l="0" t="0" r="0" b="0"/>
            <wp:wrapNone/>
            <wp:docPr id="945"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821A44" w:rsidRPr="009A1D4B">
        <w:rPr>
          <w:noProof/>
        </w:rPr>
        <w:drawing>
          <wp:inline distT="0" distB="0" distL="0" distR="0" wp14:anchorId="2E513278" wp14:editId="5A63619C">
            <wp:extent cx="4400550" cy="3932080"/>
            <wp:effectExtent l="0" t="0" r="0" b="0"/>
            <wp:docPr id="69" name="Slika 69"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69" descr="Slika na kojoj se prikazuje karta&#10;&#10;Opis je automatski generiran"/>
                    <pic:cNvPicPr/>
                  </pic:nvPicPr>
                  <pic:blipFill>
                    <a:blip r:embed="rId80"/>
                    <a:stretch>
                      <a:fillRect/>
                    </a:stretch>
                  </pic:blipFill>
                  <pic:spPr>
                    <a:xfrm>
                      <a:off x="0" y="0"/>
                      <a:ext cx="4403153" cy="3934406"/>
                    </a:xfrm>
                    <a:prstGeom prst="rect">
                      <a:avLst/>
                    </a:prstGeom>
                  </pic:spPr>
                </pic:pic>
              </a:graphicData>
            </a:graphic>
          </wp:inline>
        </w:drawing>
      </w:r>
    </w:p>
    <w:p w14:paraId="310BCBD0" w14:textId="0BF447FA" w:rsidR="004B19F4" w:rsidRPr="009A1D4B" w:rsidRDefault="004B19F4" w:rsidP="004B19F4">
      <w:pPr>
        <w:jc w:val="center"/>
        <w:rPr>
          <w:color w:val="54883D"/>
          <w:lang w:bidi="en-US"/>
        </w:rPr>
      </w:pPr>
      <w:r w:rsidRPr="009A1D4B">
        <w:rPr>
          <w:rFonts w:eastAsia="Calibri"/>
          <w:bCs/>
          <w:color w:val="54883D"/>
          <w:sz w:val="20"/>
          <w:szCs w:val="18"/>
          <w:lang w:bidi="en-US"/>
        </w:rPr>
        <w:t xml:space="preserve">Slika </w:t>
      </w:r>
      <w:r w:rsidRPr="009A1D4B">
        <w:rPr>
          <w:rFonts w:eastAsia="Calibri"/>
          <w:bCs/>
          <w:color w:val="54883D"/>
          <w:sz w:val="20"/>
          <w:szCs w:val="18"/>
          <w:lang w:bidi="en-US"/>
        </w:rPr>
        <w:fldChar w:fldCharType="begin"/>
      </w:r>
      <w:r w:rsidRPr="009A1D4B">
        <w:rPr>
          <w:rFonts w:eastAsia="Calibri"/>
          <w:bCs/>
          <w:color w:val="54883D"/>
          <w:sz w:val="20"/>
          <w:szCs w:val="18"/>
          <w:lang w:bidi="en-US"/>
        </w:rPr>
        <w:instrText xml:space="preserve"> SEQ Slika \* ARABIC </w:instrText>
      </w:r>
      <w:r w:rsidRPr="009A1D4B">
        <w:rPr>
          <w:rFonts w:eastAsia="Calibri"/>
          <w:bCs/>
          <w:color w:val="54883D"/>
          <w:sz w:val="20"/>
          <w:szCs w:val="18"/>
          <w:lang w:bidi="en-US"/>
        </w:rPr>
        <w:fldChar w:fldCharType="separate"/>
      </w:r>
      <w:r w:rsidR="00884BEF">
        <w:rPr>
          <w:rFonts w:eastAsia="Calibri"/>
          <w:bCs/>
          <w:noProof/>
          <w:color w:val="54883D"/>
          <w:sz w:val="20"/>
          <w:szCs w:val="18"/>
          <w:lang w:bidi="en-US"/>
        </w:rPr>
        <w:t>38</w:t>
      </w:r>
      <w:r w:rsidRPr="009A1D4B">
        <w:rPr>
          <w:rFonts w:eastAsia="Calibri"/>
          <w:bCs/>
          <w:noProof/>
          <w:color w:val="54883D"/>
          <w:sz w:val="20"/>
          <w:szCs w:val="18"/>
          <w:lang w:bidi="en-US"/>
        </w:rPr>
        <w:fldChar w:fldCharType="end"/>
      </w:r>
      <w:r w:rsidRPr="009A1D4B">
        <w:rPr>
          <w:rFonts w:eastAsia="Calibri"/>
          <w:bCs/>
          <w:noProof/>
          <w:color w:val="54883D"/>
          <w:sz w:val="20"/>
          <w:szCs w:val="18"/>
          <w:lang w:bidi="en-US"/>
        </w:rPr>
        <w:t>.</w:t>
      </w:r>
      <w:r w:rsidRPr="009A1D4B">
        <w:rPr>
          <w:rFonts w:eastAsia="Calibri"/>
          <w:bCs/>
          <w:color w:val="54883D"/>
          <w:sz w:val="20"/>
          <w:szCs w:val="18"/>
          <w:lang w:bidi="en-US"/>
        </w:rPr>
        <w:t xml:space="preserve"> Karta posljedica – Ekstremne temperature</w:t>
      </w:r>
    </w:p>
    <w:p w14:paraId="2468EC57" w14:textId="72DBF699" w:rsidR="004B19F4" w:rsidRPr="00782FF0" w:rsidRDefault="004B19F4" w:rsidP="0056140C">
      <w:pPr>
        <w:rPr>
          <w:highlight w:val="yellow"/>
          <w:lang w:bidi="en-US"/>
        </w:rPr>
      </w:pPr>
    </w:p>
    <w:p w14:paraId="7B904C61" w14:textId="0CF85300" w:rsidR="004B19F4" w:rsidRPr="00782FF0" w:rsidRDefault="004B19F4" w:rsidP="0056140C">
      <w:pPr>
        <w:rPr>
          <w:highlight w:val="yellow"/>
          <w:lang w:bidi="en-US"/>
        </w:rPr>
      </w:pPr>
    </w:p>
    <w:p w14:paraId="2D94D65B" w14:textId="41F0331B" w:rsidR="004B19F4" w:rsidRPr="00782FF0" w:rsidRDefault="004B19F4" w:rsidP="0056140C">
      <w:pPr>
        <w:rPr>
          <w:highlight w:val="yellow"/>
          <w:lang w:bidi="en-US"/>
        </w:rPr>
      </w:pPr>
    </w:p>
    <w:p w14:paraId="36E568AD" w14:textId="19ED94D5" w:rsidR="004B19F4" w:rsidRPr="00782FF0" w:rsidRDefault="004B19F4" w:rsidP="0056140C">
      <w:pPr>
        <w:rPr>
          <w:highlight w:val="yellow"/>
          <w:lang w:bidi="en-US"/>
        </w:rPr>
      </w:pPr>
    </w:p>
    <w:p w14:paraId="4A737D01" w14:textId="4B8F7018" w:rsidR="004B19F4" w:rsidRPr="00782FF0" w:rsidRDefault="004B19F4" w:rsidP="0056140C">
      <w:pPr>
        <w:rPr>
          <w:highlight w:val="yellow"/>
          <w:lang w:bidi="en-US"/>
        </w:rPr>
      </w:pPr>
    </w:p>
    <w:p w14:paraId="58CC35AA" w14:textId="2D3398A5" w:rsidR="004B19F4" w:rsidRPr="00782FF0" w:rsidRDefault="004B19F4" w:rsidP="0056140C">
      <w:pPr>
        <w:rPr>
          <w:highlight w:val="yellow"/>
          <w:lang w:bidi="en-US"/>
        </w:rPr>
      </w:pPr>
    </w:p>
    <w:p w14:paraId="2F73BC46" w14:textId="060A841A" w:rsidR="004B19F4" w:rsidRPr="00782FF0" w:rsidRDefault="004B19F4" w:rsidP="0056140C">
      <w:pPr>
        <w:rPr>
          <w:highlight w:val="yellow"/>
          <w:lang w:bidi="en-US"/>
        </w:rPr>
      </w:pPr>
    </w:p>
    <w:p w14:paraId="5C7A9589" w14:textId="65C79C88" w:rsidR="004B19F4" w:rsidRPr="00782FF0" w:rsidRDefault="004B19F4" w:rsidP="0056140C">
      <w:pPr>
        <w:rPr>
          <w:highlight w:val="yellow"/>
          <w:lang w:bidi="en-US"/>
        </w:rPr>
      </w:pPr>
    </w:p>
    <w:p w14:paraId="35CCFF99" w14:textId="14766388" w:rsidR="004B19F4" w:rsidRPr="00782FF0" w:rsidRDefault="004B19F4" w:rsidP="0056140C">
      <w:pPr>
        <w:rPr>
          <w:highlight w:val="yellow"/>
          <w:lang w:bidi="en-US"/>
        </w:rPr>
      </w:pPr>
    </w:p>
    <w:p w14:paraId="1CD50ECF" w14:textId="34A5C9BB" w:rsidR="004B19F4" w:rsidRPr="00782FF0" w:rsidRDefault="004B19F4" w:rsidP="0056140C">
      <w:pPr>
        <w:rPr>
          <w:highlight w:val="yellow"/>
          <w:lang w:bidi="en-US"/>
        </w:rPr>
      </w:pPr>
    </w:p>
    <w:p w14:paraId="5738DD0E" w14:textId="3B853EEC" w:rsidR="004B19F4" w:rsidRPr="00782FF0" w:rsidRDefault="004B19F4" w:rsidP="0056140C">
      <w:pPr>
        <w:rPr>
          <w:highlight w:val="yellow"/>
          <w:lang w:bidi="en-US"/>
        </w:rPr>
      </w:pPr>
    </w:p>
    <w:p w14:paraId="01CBBF9A" w14:textId="77777777" w:rsidR="004B19F4" w:rsidRPr="00782FF0" w:rsidRDefault="004B19F4" w:rsidP="0056140C">
      <w:pPr>
        <w:rPr>
          <w:highlight w:val="yellow"/>
          <w:lang w:bidi="en-US"/>
        </w:rPr>
      </w:pPr>
    </w:p>
    <w:p w14:paraId="6BD981D7" w14:textId="77777777" w:rsidR="004B19F4" w:rsidRPr="00782FF0" w:rsidRDefault="004B19F4" w:rsidP="0056140C">
      <w:pPr>
        <w:rPr>
          <w:highlight w:val="yellow"/>
          <w:lang w:bidi="en-US"/>
        </w:rPr>
      </w:pPr>
    </w:p>
    <w:p w14:paraId="05A8ADFF" w14:textId="0F9F85E4" w:rsidR="00231CA4" w:rsidRPr="000C764C" w:rsidRDefault="00AD725B" w:rsidP="00231CA4">
      <w:pPr>
        <w:keepNext/>
        <w:numPr>
          <w:ilvl w:val="1"/>
          <w:numId w:val="0"/>
        </w:numPr>
        <w:ind w:left="576" w:hanging="576"/>
        <w:outlineLvl w:val="1"/>
        <w:rPr>
          <w:bCs/>
          <w:color w:val="54883D"/>
          <w:sz w:val="32"/>
        </w:rPr>
      </w:pPr>
      <w:bookmarkStart w:id="562" w:name="_Toc508889096"/>
      <w:bookmarkStart w:id="563" w:name="_Toc100311738"/>
      <w:bookmarkStart w:id="564" w:name="_Toc201570892"/>
      <w:bookmarkStart w:id="565" w:name="_Toc201571172"/>
      <w:bookmarkStart w:id="566" w:name="_Toc201571299"/>
      <w:bookmarkStart w:id="567" w:name="_Toc201571426"/>
      <w:r w:rsidRPr="000C764C">
        <w:rPr>
          <w:bCs/>
          <w:color w:val="54883D"/>
          <w:sz w:val="32"/>
        </w:rPr>
        <w:lastRenderedPageBreak/>
        <w:t xml:space="preserve">6.6 </w:t>
      </w:r>
      <w:r w:rsidR="00231CA4" w:rsidRPr="000C764C">
        <w:rPr>
          <w:bCs/>
          <w:color w:val="54883D"/>
          <w:sz w:val="32"/>
        </w:rPr>
        <w:t>Industrijske nesreće</w:t>
      </w:r>
      <w:bookmarkEnd w:id="562"/>
      <w:bookmarkEnd w:id="563"/>
      <w:bookmarkEnd w:id="564"/>
      <w:bookmarkEnd w:id="565"/>
      <w:bookmarkEnd w:id="566"/>
      <w:bookmarkEnd w:id="567"/>
    </w:p>
    <w:p w14:paraId="3327B687" w14:textId="75E03332" w:rsidR="00231CA4" w:rsidRPr="000C764C" w:rsidRDefault="00AD725B" w:rsidP="00231CA4">
      <w:pPr>
        <w:keepNext/>
        <w:keepLines/>
        <w:numPr>
          <w:ilvl w:val="2"/>
          <w:numId w:val="0"/>
        </w:numPr>
        <w:spacing w:before="40"/>
        <w:ind w:left="709" w:hanging="721"/>
        <w:outlineLvl w:val="2"/>
        <w:rPr>
          <w:rFonts w:cstheme="majorBidi"/>
          <w:color w:val="54883D"/>
          <w:sz w:val="28"/>
          <w:lang w:bidi="en-US"/>
        </w:rPr>
      </w:pPr>
      <w:bookmarkStart w:id="568" w:name="_Toc508889097"/>
      <w:bookmarkStart w:id="569" w:name="_Toc100311739"/>
      <w:bookmarkStart w:id="570" w:name="_Toc201570893"/>
      <w:bookmarkStart w:id="571" w:name="_Toc201571173"/>
      <w:bookmarkStart w:id="572" w:name="_Toc201571300"/>
      <w:bookmarkStart w:id="573" w:name="_Toc201571427"/>
      <w:r w:rsidRPr="000C764C">
        <w:rPr>
          <w:rFonts w:cstheme="majorBidi"/>
          <w:color w:val="54883D"/>
          <w:sz w:val="28"/>
          <w:lang w:bidi="en-US"/>
        </w:rPr>
        <w:t xml:space="preserve">6.6.1 </w:t>
      </w:r>
      <w:r w:rsidR="00231CA4" w:rsidRPr="000C764C">
        <w:rPr>
          <w:rFonts w:cstheme="majorBidi"/>
          <w:color w:val="54883D"/>
          <w:sz w:val="28"/>
          <w:lang w:bidi="en-US"/>
        </w:rPr>
        <w:t>Naziv scenarija</w:t>
      </w:r>
      <w:bookmarkEnd w:id="568"/>
      <w:bookmarkEnd w:id="569"/>
      <w:bookmarkEnd w:id="570"/>
      <w:bookmarkEnd w:id="571"/>
      <w:bookmarkEnd w:id="572"/>
      <w:bookmarkEnd w:id="573"/>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231CA4" w:rsidRPr="000C764C" w14:paraId="2086AA04" w14:textId="77777777" w:rsidTr="001059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59216F0" w14:textId="77777777" w:rsidR="00231CA4" w:rsidRPr="000C764C" w:rsidRDefault="00231CA4" w:rsidP="00231CA4">
            <w:pPr>
              <w:spacing w:after="0"/>
              <w:ind w:left="29"/>
            </w:pPr>
            <w:r w:rsidRPr="000C764C">
              <w:t>Naziv scenarija</w:t>
            </w:r>
          </w:p>
        </w:tc>
      </w:tr>
      <w:tr w:rsidR="00231CA4" w:rsidRPr="000C764C" w14:paraId="33DDEE62" w14:textId="77777777" w:rsidTr="00AD72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9351119" w14:textId="6CB7B44F" w:rsidR="002C03B9" w:rsidRPr="000C764C" w:rsidRDefault="002C03B9" w:rsidP="002C03B9">
            <w:pPr>
              <w:spacing w:after="0"/>
              <w:rPr>
                <w:b w:val="0"/>
              </w:rPr>
            </w:pPr>
            <w:r w:rsidRPr="000C764C">
              <w:rPr>
                <w:b w:val="0"/>
              </w:rPr>
              <w:t>Industrijska nesreća u postrojenju Knauf d.o.o.</w:t>
            </w:r>
          </w:p>
        </w:tc>
      </w:tr>
      <w:tr w:rsidR="00231CA4" w:rsidRPr="000C764C" w14:paraId="2DAF8C21" w14:textId="77777777" w:rsidTr="00AD725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40EFA92" w14:textId="77777777" w:rsidR="00231CA4" w:rsidRPr="000C764C" w:rsidRDefault="00231CA4" w:rsidP="00231CA4">
            <w:pPr>
              <w:spacing w:after="0"/>
              <w:ind w:left="29"/>
            </w:pPr>
            <w:r w:rsidRPr="000C764C">
              <w:t>Grupa rizika</w:t>
            </w:r>
          </w:p>
        </w:tc>
      </w:tr>
      <w:tr w:rsidR="00231CA4" w:rsidRPr="000C764C" w14:paraId="01CB23A2" w14:textId="77777777" w:rsidTr="00AD72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29FA6B4" w14:textId="77777777" w:rsidR="00231CA4" w:rsidRPr="000C764C" w:rsidRDefault="00231CA4" w:rsidP="00231CA4">
            <w:pPr>
              <w:spacing w:after="0"/>
              <w:rPr>
                <w:b w:val="0"/>
              </w:rPr>
            </w:pPr>
            <w:r w:rsidRPr="000C764C">
              <w:rPr>
                <w:b w:val="0"/>
              </w:rPr>
              <w:t>Tehničko tehnološke nesreće s opasnim tvarima</w:t>
            </w:r>
          </w:p>
        </w:tc>
      </w:tr>
      <w:tr w:rsidR="00231CA4" w:rsidRPr="000C764C" w14:paraId="70AC6FB3" w14:textId="77777777" w:rsidTr="00AD725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922A1F7" w14:textId="77777777" w:rsidR="00231CA4" w:rsidRPr="000C764C" w:rsidRDefault="00231CA4" w:rsidP="00231CA4">
            <w:pPr>
              <w:spacing w:after="0"/>
              <w:ind w:left="29"/>
            </w:pPr>
            <w:r w:rsidRPr="000C764C">
              <w:t>Rizik</w:t>
            </w:r>
          </w:p>
        </w:tc>
      </w:tr>
      <w:tr w:rsidR="00231CA4" w:rsidRPr="000C764C" w14:paraId="75F6910B" w14:textId="77777777" w:rsidTr="00AD72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246173F" w14:textId="77777777" w:rsidR="00231CA4" w:rsidRPr="000C764C" w:rsidRDefault="00231CA4" w:rsidP="00231CA4">
            <w:pPr>
              <w:spacing w:after="0"/>
              <w:rPr>
                <w:b w:val="0"/>
              </w:rPr>
            </w:pPr>
            <w:r w:rsidRPr="000C764C">
              <w:rPr>
                <w:b w:val="0"/>
              </w:rPr>
              <w:t>Industrijske nesreće</w:t>
            </w:r>
          </w:p>
        </w:tc>
      </w:tr>
      <w:tr w:rsidR="00231CA4" w:rsidRPr="000C764C" w14:paraId="70B2D43D" w14:textId="77777777" w:rsidTr="00AD725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F2745F0" w14:textId="77777777" w:rsidR="00231CA4" w:rsidRPr="000C764C" w:rsidRDefault="00231CA4" w:rsidP="00231CA4">
            <w:pPr>
              <w:spacing w:after="0"/>
              <w:ind w:left="29"/>
            </w:pPr>
            <w:r w:rsidRPr="000C764C">
              <w:t>Radna skupina</w:t>
            </w:r>
          </w:p>
        </w:tc>
      </w:tr>
      <w:tr w:rsidR="002B2C24" w:rsidRPr="000C764C" w14:paraId="66C413A3" w14:textId="77777777" w:rsidTr="00225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7851003" w14:textId="50B3EFAB" w:rsidR="002B2C24" w:rsidRPr="000C764C" w:rsidRDefault="002B2C24" w:rsidP="002B2C24">
            <w:pPr>
              <w:tabs>
                <w:tab w:val="left" w:pos="1620"/>
              </w:tabs>
              <w:spacing w:after="0"/>
              <w:rPr>
                <w:b w:val="0"/>
                <w:color w:val="auto"/>
              </w:rPr>
            </w:pPr>
            <w:r w:rsidRPr="000C764C">
              <w:rPr>
                <w:b w:val="0"/>
                <w:color w:val="auto"/>
                <w:szCs w:val="20"/>
              </w:rPr>
              <w:t>Goran Matijaš</w:t>
            </w:r>
          </w:p>
        </w:tc>
      </w:tr>
      <w:tr w:rsidR="002B2C24" w:rsidRPr="00782FF0" w14:paraId="7320DE38" w14:textId="77777777" w:rsidTr="00225D1F">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D8F0788" w14:textId="33936E46" w:rsidR="002B2C24" w:rsidRPr="006666C2" w:rsidRDefault="002B2C24" w:rsidP="002B2C24">
            <w:pPr>
              <w:tabs>
                <w:tab w:val="left" w:pos="1620"/>
              </w:tabs>
              <w:spacing w:after="0"/>
              <w:rPr>
                <w:b w:val="0"/>
                <w:color w:val="auto"/>
              </w:rPr>
            </w:pPr>
            <w:r w:rsidRPr="000C764C">
              <w:rPr>
                <w:b w:val="0"/>
                <w:color w:val="auto"/>
                <w:szCs w:val="20"/>
              </w:rPr>
              <w:t>Miloš Trkulja</w:t>
            </w:r>
          </w:p>
        </w:tc>
      </w:tr>
      <w:tr w:rsidR="002B2C24" w:rsidRPr="00782FF0" w14:paraId="659AC653" w14:textId="77777777" w:rsidTr="00225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F7BA5F7" w14:textId="6D339AFE" w:rsidR="002B2C24" w:rsidRPr="006666C2" w:rsidRDefault="002B2C24" w:rsidP="002B2C24">
            <w:pPr>
              <w:tabs>
                <w:tab w:val="left" w:pos="1620"/>
              </w:tabs>
              <w:spacing w:after="0"/>
              <w:rPr>
                <w:b w:val="0"/>
                <w:color w:val="auto"/>
              </w:rPr>
            </w:pPr>
            <w:r w:rsidRPr="006666C2">
              <w:rPr>
                <w:b w:val="0"/>
                <w:color w:val="auto"/>
              </w:rPr>
              <w:t>Jovan</w:t>
            </w:r>
            <w:r w:rsidR="006666C2" w:rsidRPr="006666C2">
              <w:rPr>
                <w:b w:val="0"/>
                <w:color w:val="auto"/>
              </w:rPr>
              <w:t>k</w:t>
            </w:r>
            <w:r w:rsidRPr="006666C2">
              <w:rPr>
                <w:b w:val="0"/>
                <w:color w:val="auto"/>
              </w:rPr>
              <w:t>a Ilić</w:t>
            </w:r>
          </w:p>
        </w:tc>
      </w:tr>
    </w:tbl>
    <w:p w14:paraId="3348D659" w14:textId="77777777" w:rsidR="00231CA4" w:rsidRPr="00782FF0" w:rsidRDefault="00231CA4" w:rsidP="00231CA4">
      <w:pPr>
        <w:spacing w:before="120" w:after="120"/>
        <w:rPr>
          <w:highlight w:val="yellow"/>
        </w:rPr>
      </w:pPr>
    </w:p>
    <w:p w14:paraId="0C53E94E" w14:textId="4E4AED72" w:rsidR="00231CA4" w:rsidRPr="00C9601F" w:rsidRDefault="002C3A79" w:rsidP="00231CA4">
      <w:pPr>
        <w:keepNext/>
        <w:keepLines/>
        <w:numPr>
          <w:ilvl w:val="2"/>
          <w:numId w:val="0"/>
        </w:numPr>
        <w:spacing w:before="40"/>
        <w:ind w:left="709" w:hanging="721"/>
        <w:outlineLvl w:val="2"/>
        <w:rPr>
          <w:rFonts w:cstheme="majorBidi"/>
          <w:color w:val="54883D"/>
          <w:sz w:val="28"/>
          <w:lang w:bidi="en-US"/>
        </w:rPr>
      </w:pPr>
      <w:bookmarkStart w:id="574" w:name="_Toc508889099"/>
      <w:bookmarkStart w:id="575" w:name="_Toc100311740"/>
      <w:bookmarkStart w:id="576" w:name="_Toc201570894"/>
      <w:bookmarkStart w:id="577" w:name="_Toc201571174"/>
      <w:bookmarkStart w:id="578" w:name="_Toc201571301"/>
      <w:bookmarkStart w:id="579" w:name="_Toc201571428"/>
      <w:r w:rsidRPr="00C9601F">
        <w:rPr>
          <w:rFonts w:cstheme="majorBidi"/>
          <w:color w:val="54883D"/>
          <w:sz w:val="28"/>
          <w:lang w:bidi="en-US"/>
        </w:rPr>
        <w:t>6.6.2</w:t>
      </w:r>
      <w:r w:rsidR="00310ED6" w:rsidRPr="00C9601F">
        <w:rPr>
          <w:rFonts w:cstheme="majorBidi"/>
          <w:color w:val="54883D"/>
          <w:sz w:val="28"/>
          <w:lang w:bidi="en-US"/>
        </w:rPr>
        <w:t xml:space="preserve"> </w:t>
      </w:r>
      <w:r w:rsidR="00231CA4" w:rsidRPr="00C9601F">
        <w:rPr>
          <w:rFonts w:cstheme="majorBidi"/>
          <w:color w:val="54883D"/>
          <w:sz w:val="28"/>
          <w:lang w:bidi="en-US"/>
        </w:rPr>
        <w:t>Prikaz utjecaja na kritičnu infrastrukturu</w:t>
      </w:r>
      <w:bookmarkEnd w:id="574"/>
      <w:bookmarkEnd w:id="575"/>
      <w:bookmarkEnd w:id="576"/>
      <w:bookmarkEnd w:id="577"/>
      <w:bookmarkEnd w:id="578"/>
      <w:bookmarkEnd w:id="579"/>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231CA4" w:rsidRPr="00C9601F" w14:paraId="2DC6E548" w14:textId="77777777" w:rsidTr="00105954">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0A2A0811" w14:textId="77777777" w:rsidR="00231CA4" w:rsidRPr="00C9601F" w:rsidRDefault="00231CA4" w:rsidP="00231CA4">
            <w:pPr>
              <w:spacing w:after="0"/>
              <w:jc w:val="center"/>
              <w:rPr>
                <w:sz w:val="20"/>
              </w:rPr>
            </w:pPr>
            <w:r w:rsidRPr="00C9601F">
              <w:rPr>
                <w:sz w:val="20"/>
              </w:rPr>
              <w:t>UTJECAJ</w:t>
            </w:r>
          </w:p>
        </w:tc>
        <w:tc>
          <w:tcPr>
            <w:tcW w:w="8295" w:type="dxa"/>
            <w:tcBorders>
              <w:bottom w:val="none" w:sz="0" w:space="0" w:color="auto"/>
            </w:tcBorders>
            <w:shd w:val="clear" w:color="auto" w:fill="auto"/>
          </w:tcPr>
          <w:p w14:paraId="09842688" w14:textId="77777777" w:rsidR="00231CA4" w:rsidRPr="00C9601F" w:rsidRDefault="00231CA4" w:rsidP="00231CA4">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C9601F">
              <w:rPr>
                <w:sz w:val="20"/>
              </w:rPr>
              <w:t>SEKTOR</w:t>
            </w:r>
          </w:p>
        </w:tc>
      </w:tr>
      <w:tr w:rsidR="00231CA4" w:rsidRPr="00C9601F" w14:paraId="1E204081" w14:textId="77777777" w:rsidTr="00310ED6">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256C5A3" w14:textId="77777777" w:rsidR="00231CA4" w:rsidRPr="00C9601F" w:rsidRDefault="00231CA4" w:rsidP="00231CA4">
            <w:pPr>
              <w:spacing w:after="0"/>
              <w:jc w:val="center"/>
              <w:rPr>
                <w:sz w:val="20"/>
              </w:rPr>
            </w:pPr>
            <w:r w:rsidRPr="00C9601F">
              <w:rPr>
                <w:sz w:val="20"/>
              </w:rPr>
              <w:t>x</w:t>
            </w:r>
          </w:p>
        </w:tc>
        <w:tc>
          <w:tcPr>
            <w:tcW w:w="8295" w:type="dxa"/>
            <w:shd w:val="clear" w:color="auto" w:fill="auto"/>
            <w:vAlign w:val="center"/>
          </w:tcPr>
          <w:p w14:paraId="15E8C6D3" w14:textId="77777777" w:rsidR="00231CA4" w:rsidRPr="00C9601F" w:rsidRDefault="00231CA4" w:rsidP="00231CA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9601F">
              <w:rPr>
                <w:sz w:val="20"/>
                <w:szCs w:val="20"/>
              </w:rPr>
              <w:t>Energetika (transport energenata i energije, sustavi za distribuciju)</w:t>
            </w:r>
          </w:p>
        </w:tc>
      </w:tr>
      <w:tr w:rsidR="00231CA4" w:rsidRPr="00C9601F" w14:paraId="1698D543" w14:textId="77777777" w:rsidTr="00310ED6">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6576303" w14:textId="77777777" w:rsidR="00231CA4" w:rsidRPr="00C9601F" w:rsidRDefault="00231CA4" w:rsidP="00231CA4">
            <w:pPr>
              <w:spacing w:after="0"/>
              <w:jc w:val="center"/>
              <w:rPr>
                <w:sz w:val="20"/>
              </w:rPr>
            </w:pPr>
          </w:p>
        </w:tc>
        <w:tc>
          <w:tcPr>
            <w:tcW w:w="8295" w:type="dxa"/>
            <w:shd w:val="clear" w:color="auto" w:fill="auto"/>
            <w:vAlign w:val="center"/>
          </w:tcPr>
          <w:p w14:paraId="717E553C" w14:textId="77777777" w:rsidR="00231CA4" w:rsidRPr="00C9601F" w:rsidRDefault="00231CA4" w:rsidP="00231CA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9601F">
              <w:rPr>
                <w:sz w:val="20"/>
                <w:szCs w:val="20"/>
              </w:rPr>
              <w:t>Komunikacijska i informacijska tehnologija (elektroničke komunikacije, prijenos podataka, informacijski sustavi, pružanje audio i audiovizualnih usluga)</w:t>
            </w:r>
          </w:p>
        </w:tc>
      </w:tr>
      <w:tr w:rsidR="00231CA4" w:rsidRPr="00C9601F" w14:paraId="43E74622" w14:textId="77777777" w:rsidTr="00310ED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03A2590" w14:textId="77777777" w:rsidR="00231CA4" w:rsidRPr="00C9601F" w:rsidRDefault="00231CA4" w:rsidP="00231CA4">
            <w:pPr>
              <w:spacing w:after="0"/>
              <w:jc w:val="center"/>
              <w:rPr>
                <w:sz w:val="20"/>
              </w:rPr>
            </w:pPr>
            <w:r w:rsidRPr="00C9601F">
              <w:rPr>
                <w:sz w:val="20"/>
              </w:rPr>
              <w:t>x</w:t>
            </w:r>
          </w:p>
        </w:tc>
        <w:tc>
          <w:tcPr>
            <w:tcW w:w="8295" w:type="dxa"/>
            <w:shd w:val="clear" w:color="auto" w:fill="auto"/>
            <w:vAlign w:val="center"/>
          </w:tcPr>
          <w:p w14:paraId="51BFBDF5" w14:textId="77777777" w:rsidR="00231CA4" w:rsidRPr="00C9601F" w:rsidRDefault="00231CA4" w:rsidP="00231CA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9601F">
              <w:rPr>
                <w:sz w:val="20"/>
                <w:szCs w:val="20"/>
              </w:rPr>
              <w:t>Promet (cestovni)</w:t>
            </w:r>
          </w:p>
        </w:tc>
      </w:tr>
      <w:tr w:rsidR="00231CA4" w:rsidRPr="00C9601F" w14:paraId="6D9CE914" w14:textId="77777777" w:rsidTr="00310ED6">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A7A5E52" w14:textId="77777777" w:rsidR="00231CA4" w:rsidRPr="00C9601F" w:rsidRDefault="00231CA4" w:rsidP="00231CA4">
            <w:pPr>
              <w:spacing w:after="0"/>
              <w:jc w:val="center"/>
              <w:rPr>
                <w:sz w:val="20"/>
              </w:rPr>
            </w:pPr>
          </w:p>
        </w:tc>
        <w:tc>
          <w:tcPr>
            <w:tcW w:w="8295" w:type="dxa"/>
            <w:shd w:val="clear" w:color="auto" w:fill="auto"/>
            <w:vAlign w:val="center"/>
          </w:tcPr>
          <w:p w14:paraId="63812CB4" w14:textId="77777777" w:rsidR="00231CA4" w:rsidRPr="00C9601F" w:rsidRDefault="00231CA4" w:rsidP="00231CA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9601F">
              <w:rPr>
                <w:sz w:val="20"/>
                <w:szCs w:val="20"/>
              </w:rPr>
              <w:t>Zdravstvo (zdravstvena zaštita)</w:t>
            </w:r>
          </w:p>
        </w:tc>
      </w:tr>
      <w:tr w:rsidR="00231CA4" w:rsidRPr="00C9601F" w14:paraId="7F9F5593" w14:textId="77777777" w:rsidTr="00310ED6">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7A68F7D" w14:textId="77777777" w:rsidR="00231CA4" w:rsidRPr="00C9601F" w:rsidRDefault="00231CA4" w:rsidP="00231CA4">
            <w:pPr>
              <w:spacing w:after="0"/>
              <w:jc w:val="center"/>
              <w:rPr>
                <w:sz w:val="20"/>
              </w:rPr>
            </w:pPr>
          </w:p>
        </w:tc>
        <w:tc>
          <w:tcPr>
            <w:tcW w:w="8295" w:type="dxa"/>
            <w:shd w:val="clear" w:color="auto" w:fill="auto"/>
            <w:vAlign w:val="center"/>
          </w:tcPr>
          <w:p w14:paraId="0BDB858E" w14:textId="77777777" w:rsidR="00231CA4" w:rsidRPr="00C9601F" w:rsidRDefault="00231CA4" w:rsidP="00231CA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9601F">
              <w:rPr>
                <w:sz w:val="20"/>
                <w:szCs w:val="20"/>
              </w:rPr>
              <w:t>Vodno gospodarstvo (regulacijske i zaštitne vodne građevine i komunalne vodne građevine)</w:t>
            </w:r>
          </w:p>
        </w:tc>
      </w:tr>
      <w:tr w:rsidR="00231CA4" w:rsidRPr="00C9601F" w14:paraId="5BC4E189" w14:textId="77777777" w:rsidTr="00310ED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EA2E310" w14:textId="77777777" w:rsidR="00231CA4" w:rsidRPr="00C9601F" w:rsidRDefault="00231CA4" w:rsidP="00231CA4">
            <w:pPr>
              <w:spacing w:after="0"/>
              <w:jc w:val="center"/>
              <w:rPr>
                <w:sz w:val="20"/>
              </w:rPr>
            </w:pPr>
          </w:p>
        </w:tc>
        <w:tc>
          <w:tcPr>
            <w:tcW w:w="8295" w:type="dxa"/>
            <w:shd w:val="clear" w:color="auto" w:fill="auto"/>
            <w:vAlign w:val="center"/>
          </w:tcPr>
          <w:p w14:paraId="69ED9DA0" w14:textId="77777777" w:rsidR="00231CA4" w:rsidRPr="00C9601F" w:rsidRDefault="00231CA4" w:rsidP="00231CA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9601F">
              <w:rPr>
                <w:sz w:val="20"/>
                <w:szCs w:val="20"/>
              </w:rPr>
              <w:t xml:space="preserve">Hrana (proizvodnja i opskrba hranom) </w:t>
            </w:r>
          </w:p>
        </w:tc>
      </w:tr>
      <w:tr w:rsidR="00231CA4" w:rsidRPr="00C9601F" w14:paraId="6A6AA0CA" w14:textId="77777777" w:rsidTr="00310ED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B0D1984" w14:textId="77777777" w:rsidR="00231CA4" w:rsidRPr="00C9601F" w:rsidRDefault="00231CA4" w:rsidP="00231CA4">
            <w:pPr>
              <w:spacing w:after="0"/>
              <w:jc w:val="center"/>
              <w:rPr>
                <w:sz w:val="20"/>
              </w:rPr>
            </w:pPr>
          </w:p>
        </w:tc>
        <w:tc>
          <w:tcPr>
            <w:tcW w:w="8295" w:type="dxa"/>
            <w:shd w:val="clear" w:color="auto" w:fill="auto"/>
            <w:vAlign w:val="center"/>
          </w:tcPr>
          <w:p w14:paraId="3098A124" w14:textId="77777777" w:rsidR="00231CA4" w:rsidRPr="00C9601F" w:rsidRDefault="00231CA4" w:rsidP="00231CA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9601F">
              <w:rPr>
                <w:sz w:val="20"/>
                <w:szCs w:val="20"/>
              </w:rPr>
              <w:t>Financije (bankarstvo, pošta)</w:t>
            </w:r>
          </w:p>
        </w:tc>
      </w:tr>
      <w:tr w:rsidR="00231CA4" w:rsidRPr="00C9601F" w14:paraId="09DA15CB" w14:textId="77777777" w:rsidTr="00310ED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7A766DD" w14:textId="2C125BEB" w:rsidR="00231CA4" w:rsidRPr="00C9601F" w:rsidRDefault="002C03B9" w:rsidP="00231CA4">
            <w:pPr>
              <w:spacing w:after="0"/>
              <w:jc w:val="center"/>
              <w:rPr>
                <w:sz w:val="20"/>
              </w:rPr>
            </w:pPr>
            <w:r w:rsidRPr="00C9601F">
              <w:rPr>
                <w:sz w:val="20"/>
              </w:rPr>
              <w:t>x</w:t>
            </w:r>
          </w:p>
        </w:tc>
        <w:tc>
          <w:tcPr>
            <w:tcW w:w="8295" w:type="dxa"/>
            <w:shd w:val="clear" w:color="auto" w:fill="auto"/>
            <w:vAlign w:val="center"/>
          </w:tcPr>
          <w:p w14:paraId="0C21DAF8" w14:textId="77777777" w:rsidR="00231CA4" w:rsidRPr="00C9601F" w:rsidRDefault="00231CA4" w:rsidP="00231CA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9601F">
              <w:rPr>
                <w:sz w:val="20"/>
                <w:szCs w:val="20"/>
              </w:rPr>
              <w:t>Proizvodnja, skladištenje i prijevoz opasnih tvari (kemijski, biološki, radiološki i nuklearni materijali)</w:t>
            </w:r>
          </w:p>
        </w:tc>
      </w:tr>
      <w:tr w:rsidR="00231CA4" w:rsidRPr="00C9601F" w14:paraId="22AD9A49" w14:textId="77777777" w:rsidTr="00310ED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E82BAFB" w14:textId="5D0ECBC4" w:rsidR="00231CA4" w:rsidRPr="00C9601F" w:rsidRDefault="00105954" w:rsidP="00231CA4">
            <w:pPr>
              <w:spacing w:after="0"/>
              <w:jc w:val="center"/>
              <w:rPr>
                <w:sz w:val="20"/>
              </w:rPr>
            </w:pPr>
            <w:r w:rsidRPr="00C9601F">
              <w:rPr>
                <w:sz w:val="20"/>
              </w:rPr>
              <w:t>x</w:t>
            </w:r>
          </w:p>
        </w:tc>
        <w:tc>
          <w:tcPr>
            <w:tcW w:w="8295" w:type="dxa"/>
            <w:shd w:val="clear" w:color="auto" w:fill="auto"/>
            <w:vAlign w:val="center"/>
          </w:tcPr>
          <w:p w14:paraId="484BE56E" w14:textId="77777777" w:rsidR="00231CA4" w:rsidRPr="00C9601F" w:rsidRDefault="00231CA4" w:rsidP="00231CA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9601F">
              <w:rPr>
                <w:sz w:val="20"/>
                <w:szCs w:val="20"/>
              </w:rPr>
              <w:t>Javne službe (škola, osiguravanje javnog reda i mira, zaštita i spašavanje, hitna medicinska pomoć)</w:t>
            </w:r>
          </w:p>
        </w:tc>
      </w:tr>
      <w:tr w:rsidR="00231CA4" w:rsidRPr="00C9601F" w14:paraId="25597A66" w14:textId="77777777" w:rsidTr="00310ED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9049684" w14:textId="77777777" w:rsidR="00231CA4" w:rsidRPr="00C9601F" w:rsidRDefault="00231CA4" w:rsidP="00231CA4">
            <w:pPr>
              <w:spacing w:after="0"/>
              <w:jc w:val="center"/>
              <w:rPr>
                <w:sz w:val="20"/>
              </w:rPr>
            </w:pPr>
          </w:p>
        </w:tc>
        <w:tc>
          <w:tcPr>
            <w:tcW w:w="8295" w:type="dxa"/>
            <w:shd w:val="clear" w:color="auto" w:fill="auto"/>
            <w:vAlign w:val="center"/>
          </w:tcPr>
          <w:p w14:paraId="400F4867" w14:textId="77777777" w:rsidR="00231CA4" w:rsidRPr="00C9601F" w:rsidRDefault="00231CA4" w:rsidP="00231CA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9601F">
              <w:rPr>
                <w:sz w:val="20"/>
                <w:szCs w:val="20"/>
              </w:rPr>
              <w:t>Nacionalni spomenici i vrijednosti</w:t>
            </w:r>
          </w:p>
        </w:tc>
      </w:tr>
    </w:tbl>
    <w:p w14:paraId="537C0008" w14:textId="77777777" w:rsidR="00310ED6" w:rsidRPr="00C9601F" w:rsidRDefault="00310ED6" w:rsidP="00231CA4">
      <w:pPr>
        <w:rPr>
          <w:lang w:bidi="en-US"/>
        </w:rPr>
      </w:pPr>
    </w:p>
    <w:p w14:paraId="0978AA5C" w14:textId="2A0DEA59" w:rsidR="00231CA4" w:rsidRPr="00C9601F" w:rsidRDefault="002C3A79" w:rsidP="00231CA4">
      <w:pPr>
        <w:keepNext/>
        <w:keepLines/>
        <w:numPr>
          <w:ilvl w:val="2"/>
          <w:numId w:val="0"/>
        </w:numPr>
        <w:spacing w:before="40"/>
        <w:ind w:left="709" w:hanging="721"/>
        <w:outlineLvl w:val="2"/>
        <w:rPr>
          <w:rFonts w:cstheme="majorBidi"/>
          <w:color w:val="54883D"/>
          <w:sz w:val="28"/>
          <w:lang w:bidi="en-US"/>
        </w:rPr>
      </w:pPr>
      <w:bookmarkStart w:id="580" w:name="_Toc508889100"/>
      <w:bookmarkStart w:id="581" w:name="_Toc100311741"/>
      <w:bookmarkStart w:id="582" w:name="_Toc201570895"/>
      <w:bookmarkStart w:id="583" w:name="_Toc201571175"/>
      <w:bookmarkStart w:id="584" w:name="_Toc201571302"/>
      <w:bookmarkStart w:id="585" w:name="_Toc201571429"/>
      <w:r w:rsidRPr="00C9601F">
        <w:rPr>
          <w:rFonts w:cstheme="majorBidi"/>
          <w:color w:val="54883D"/>
          <w:sz w:val="28"/>
          <w:lang w:bidi="en-US"/>
        </w:rPr>
        <w:t>6.6.3</w:t>
      </w:r>
      <w:r w:rsidR="00310ED6" w:rsidRPr="00C9601F">
        <w:rPr>
          <w:rFonts w:cstheme="majorBidi"/>
          <w:color w:val="54883D"/>
          <w:sz w:val="28"/>
          <w:lang w:bidi="en-US"/>
        </w:rPr>
        <w:t xml:space="preserve"> </w:t>
      </w:r>
      <w:r w:rsidR="00231CA4" w:rsidRPr="00C9601F">
        <w:rPr>
          <w:rFonts w:cstheme="majorBidi"/>
          <w:color w:val="54883D"/>
          <w:sz w:val="28"/>
          <w:lang w:bidi="en-US"/>
        </w:rPr>
        <w:t>Kontekst</w:t>
      </w:r>
      <w:bookmarkEnd w:id="580"/>
      <w:bookmarkEnd w:id="581"/>
      <w:bookmarkEnd w:id="582"/>
      <w:bookmarkEnd w:id="583"/>
      <w:bookmarkEnd w:id="584"/>
      <w:bookmarkEnd w:id="585"/>
    </w:p>
    <w:p w14:paraId="1DC4F83B" w14:textId="1F37EA3A" w:rsidR="00C9601F" w:rsidRDefault="00C9601F" w:rsidP="00C9601F">
      <w:pPr>
        <w:rPr>
          <w:szCs w:val="22"/>
        </w:rPr>
      </w:pPr>
      <w:r w:rsidRPr="00C9601F">
        <w:rPr>
          <w:szCs w:val="22"/>
        </w:rPr>
        <w:t>Operater  Knauf d.o.o. u postrojenju ima 90 proizvodnih i 14 administrativnih zaposlenika</w:t>
      </w:r>
      <w:r>
        <w:rPr>
          <w:szCs w:val="22"/>
        </w:rPr>
        <w:t>.</w:t>
      </w:r>
    </w:p>
    <w:p w14:paraId="45FC521D" w14:textId="77777777" w:rsidR="00C9601F" w:rsidRDefault="00C9601F" w:rsidP="00C9601F">
      <w:pPr>
        <w:rPr>
          <w:szCs w:val="22"/>
        </w:rPr>
      </w:pPr>
      <w:r w:rsidRPr="00C9601F">
        <w:rPr>
          <w:szCs w:val="22"/>
        </w:rPr>
        <w:t xml:space="preserve">Proizvodnja se u postrojenju provodi u cjeline: </w:t>
      </w:r>
    </w:p>
    <w:p w14:paraId="654A991E" w14:textId="7C459C3E" w:rsidR="00C9601F" w:rsidRPr="00C9601F" w:rsidRDefault="00C9601F" w:rsidP="00C9601F">
      <w:pPr>
        <w:pStyle w:val="ListParagraph"/>
        <w:numPr>
          <w:ilvl w:val="0"/>
          <w:numId w:val="53"/>
        </w:numPr>
      </w:pPr>
      <w:r w:rsidRPr="00C9601F">
        <w:t xml:space="preserve">Pogon za proizvodnju štuk gipsa </w:t>
      </w:r>
    </w:p>
    <w:p w14:paraId="4757A2F3" w14:textId="606964EE" w:rsidR="00C9601F" w:rsidRPr="00C9601F" w:rsidRDefault="00C9601F" w:rsidP="00C9601F">
      <w:pPr>
        <w:pStyle w:val="ListParagraph"/>
        <w:numPr>
          <w:ilvl w:val="0"/>
          <w:numId w:val="53"/>
        </w:numPr>
      </w:pPr>
      <w:r w:rsidRPr="00C9601F">
        <w:t xml:space="preserve">Pogon za proizvodnju gips-kartonskih ploča </w:t>
      </w:r>
    </w:p>
    <w:p w14:paraId="77AAD166" w14:textId="69D33AF4" w:rsidR="00C9601F" w:rsidRDefault="00C9601F" w:rsidP="00C9601F">
      <w:pPr>
        <w:pStyle w:val="ListParagraph"/>
        <w:numPr>
          <w:ilvl w:val="0"/>
          <w:numId w:val="53"/>
        </w:numPr>
      </w:pPr>
      <w:r w:rsidRPr="00C9601F">
        <w:t>Pogon za proizvodnju cinčanih profila</w:t>
      </w:r>
    </w:p>
    <w:p w14:paraId="6A5A0569" w14:textId="77777777" w:rsidR="00C9601F" w:rsidRPr="00C9601F" w:rsidRDefault="00C9601F" w:rsidP="00C9601F">
      <w:pPr>
        <w:pStyle w:val="ListParagraph"/>
        <w:numPr>
          <w:ilvl w:val="0"/>
          <w:numId w:val="0"/>
        </w:numPr>
        <w:ind w:left="720"/>
      </w:pPr>
    </w:p>
    <w:p w14:paraId="33C3AD02" w14:textId="2873A5C2" w:rsidR="00C9601F" w:rsidRPr="00C9601F" w:rsidRDefault="00C9601F" w:rsidP="00C9601F">
      <w:pPr>
        <w:rPr>
          <w:szCs w:val="22"/>
        </w:rPr>
      </w:pPr>
      <w:r w:rsidRPr="00C9601F">
        <w:rPr>
          <w:szCs w:val="22"/>
        </w:rPr>
        <w:lastRenderedPageBreak/>
        <w:t xml:space="preserve">Proizvodni procesi u proizvodnji gipsanih proizvoda za građevinarstvo čine tehnološku cjelinu, koja se sastoji od sljedećih postupaka:  </w:t>
      </w:r>
    </w:p>
    <w:p w14:paraId="674F1D40" w14:textId="74D0FED0" w:rsidR="00C9601F" w:rsidRPr="00C9601F" w:rsidRDefault="00C9601F" w:rsidP="00C9601F">
      <w:pPr>
        <w:rPr>
          <w:szCs w:val="22"/>
        </w:rPr>
      </w:pPr>
      <w:r w:rsidRPr="00C9601F">
        <w:rPr>
          <w:szCs w:val="22"/>
        </w:rPr>
        <w:t>Drobilično postrojenje; Postrojenje za pečenje (kalcificiranje) gipsa; Postrojenje za proizvodnju gips kartonskih ploča; Postrojenje za skladištenje i utovar gotovih proizvoda, i Postrojenje (radionica) za održavanje.</w:t>
      </w:r>
    </w:p>
    <w:p w14:paraId="752C3AB3" w14:textId="61221643" w:rsidR="00231CA4" w:rsidRPr="000C764C" w:rsidRDefault="00231CA4" w:rsidP="00231CA4">
      <w:pPr>
        <w:rPr>
          <w:szCs w:val="22"/>
        </w:rPr>
      </w:pPr>
      <w:r w:rsidRPr="000C764C">
        <w:rPr>
          <w:szCs w:val="22"/>
        </w:rPr>
        <w:t>Mogućnost nastanka industrijskih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na lokaciji, geografskom položaju, njegovoj udaljenosti od najbližeg naselja te brzini reagiranja snaga spašavanja.</w:t>
      </w:r>
    </w:p>
    <w:p w14:paraId="06DBB178" w14:textId="77777777" w:rsidR="00C9601F" w:rsidRPr="007625B6" w:rsidRDefault="00C9601F" w:rsidP="002C3A79">
      <w:pPr>
        <w:spacing w:before="120" w:after="120"/>
      </w:pPr>
      <w:r w:rsidRPr="007625B6">
        <w:t xml:space="preserve">Na lokaciji proizvodnog postrojenja KNAUF d.o.o. nalaze se slijedeće bitne građevine/cjeline: -Upravna zgrada i portirnica </w:t>
      </w:r>
    </w:p>
    <w:p w14:paraId="25295DEC" w14:textId="5980421D" w:rsidR="00C9601F" w:rsidRPr="007625B6" w:rsidRDefault="007625B6" w:rsidP="007625B6">
      <w:pPr>
        <w:pStyle w:val="ListParagraph"/>
        <w:numPr>
          <w:ilvl w:val="0"/>
          <w:numId w:val="55"/>
        </w:numPr>
      </w:pPr>
      <w:r w:rsidRPr="007625B6">
        <w:t>p</w:t>
      </w:r>
      <w:r w:rsidR="00C9601F" w:rsidRPr="007625B6">
        <w:t xml:space="preserve">roizvodna hala i skladište </w:t>
      </w:r>
    </w:p>
    <w:p w14:paraId="3A5C0276" w14:textId="35700B4D" w:rsidR="00C9601F" w:rsidRPr="007625B6" w:rsidRDefault="007625B6" w:rsidP="007625B6">
      <w:pPr>
        <w:pStyle w:val="ListParagraph"/>
        <w:numPr>
          <w:ilvl w:val="0"/>
          <w:numId w:val="55"/>
        </w:numPr>
      </w:pPr>
      <w:r w:rsidRPr="007625B6">
        <w:t>p</w:t>
      </w:r>
      <w:r w:rsidR="00C9601F" w:rsidRPr="007625B6">
        <w:t xml:space="preserve">roizvodna hala za profile s mehaničkom radionicom </w:t>
      </w:r>
    </w:p>
    <w:p w14:paraId="377DD596" w14:textId="741C53DE" w:rsidR="00C9601F" w:rsidRPr="007625B6" w:rsidRDefault="007625B6" w:rsidP="007625B6">
      <w:pPr>
        <w:pStyle w:val="ListParagraph"/>
        <w:numPr>
          <w:ilvl w:val="0"/>
          <w:numId w:val="55"/>
        </w:numPr>
      </w:pPr>
      <w:r w:rsidRPr="007625B6">
        <w:t>h</w:t>
      </w:r>
      <w:r w:rsidR="00C9601F" w:rsidRPr="007625B6">
        <w:t xml:space="preserve">ala drobiličnog postrojenja </w:t>
      </w:r>
    </w:p>
    <w:p w14:paraId="187FCF09" w14:textId="5AB7CF02" w:rsidR="00C9601F" w:rsidRPr="007625B6" w:rsidRDefault="007625B6" w:rsidP="007625B6">
      <w:pPr>
        <w:pStyle w:val="ListParagraph"/>
        <w:numPr>
          <w:ilvl w:val="0"/>
          <w:numId w:val="55"/>
        </w:numPr>
      </w:pPr>
      <w:r w:rsidRPr="007625B6">
        <w:t>s</w:t>
      </w:r>
      <w:r w:rsidR="00C9601F" w:rsidRPr="007625B6">
        <w:t xml:space="preserve">premnici za štuk gips, dva velika i 1 manji </w:t>
      </w:r>
    </w:p>
    <w:p w14:paraId="4F56AC78" w14:textId="442A44E5" w:rsidR="00C9601F" w:rsidRPr="007625B6" w:rsidRDefault="007625B6" w:rsidP="007625B6">
      <w:pPr>
        <w:pStyle w:val="ListParagraph"/>
        <w:numPr>
          <w:ilvl w:val="0"/>
          <w:numId w:val="55"/>
        </w:numPr>
      </w:pPr>
      <w:r w:rsidRPr="007625B6">
        <w:t>s</w:t>
      </w:r>
      <w:r w:rsidR="00C9601F" w:rsidRPr="007625B6">
        <w:t xml:space="preserve">premnik okomiti u tankvani-veliki, za teško loživo ulje (mazut)-prazni-van funkcije! </w:t>
      </w:r>
    </w:p>
    <w:p w14:paraId="24DB224B" w14:textId="7301300A" w:rsidR="00C9601F" w:rsidRPr="007625B6" w:rsidRDefault="007625B6" w:rsidP="007625B6">
      <w:pPr>
        <w:pStyle w:val="ListParagraph"/>
        <w:numPr>
          <w:ilvl w:val="0"/>
          <w:numId w:val="55"/>
        </w:numPr>
      </w:pPr>
      <w:r w:rsidRPr="007625B6">
        <w:t>s</w:t>
      </w:r>
      <w:r w:rsidR="00C9601F" w:rsidRPr="007625B6">
        <w:t xml:space="preserve">premnici (2) ogrnuti zemljom, za UNP -prazni, van funkcije </w:t>
      </w:r>
    </w:p>
    <w:p w14:paraId="16FE68BE" w14:textId="0F6DDBBD" w:rsidR="00C9601F" w:rsidRPr="007625B6" w:rsidRDefault="007625B6" w:rsidP="007625B6">
      <w:pPr>
        <w:pStyle w:val="ListParagraph"/>
        <w:numPr>
          <w:ilvl w:val="0"/>
          <w:numId w:val="55"/>
        </w:numPr>
      </w:pPr>
      <w:r w:rsidRPr="007625B6">
        <w:t>s</w:t>
      </w:r>
      <w:r w:rsidR="00C9601F" w:rsidRPr="007625B6">
        <w:t>premnik za dizel-gorivo ( interna BP od 10 m</w:t>
      </w:r>
      <w:r w:rsidR="00C9601F" w:rsidRPr="007625B6">
        <w:rPr>
          <w:vertAlign w:val="superscript"/>
        </w:rPr>
        <w:t>3</w:t>
      </w:r>
      <w:r w:rsidR="00C9601F" w:rsidRPr="007625B6">
        <w:t xml:space="preserve">) </w:t>
      </w:r>
    </w:p>
    <w:p w14:paraId="63CB5BAD" w14:textId="2D6B4A46" w:rsidR="00C9601F" w:rsidRPr="007625B6" w:rsidRDefault="007625B6" w:rsidP="007625B6">
      <w:pPr>
        <w:pStyle w:val="ListParagraph"/>
        <w:numPr>
          <w:ilvl w:val="0"/>
          <w:numId w:val="55"/>
        </w:numPr>
      </w:pPr>
      <w:r w:rsidRPr="007625B6">
        <w:t>s</w:t>
      </w:r>
      <w:r w:rsidR="00C9601F" w:rsidRPr="007625B6">
        <w:t xml:space="preserve">premnik UNP 5000 lit. (u najmu od INA-e) </w:t>
      </w:r>
    </w:p>
    <w:p w14:paraId="5DED9683" w14:textId="77777777" w:rsidR="007625B6" w:rsidRDefault="007625B6" w:rsidP="002C3A79">
      <w:pPr>
        <w:spacing w:before="120" w:after="120"/>
        <w:rPr>
          <w:highlight w:val="yellow"/>
        </w:rPr>
      </w:pPr>
    </w:p>
    <w:p w14:paraId="5C6F3F98" w14:textId="77777777" w:rsidR="008F38BE" w:rsidRPr="008F38BE" w:rsidRDefault="008F38BE" w:rsidP="008F38BE">
      <w:pPr>
        <w:spacing w:before="120" w:after="120"/>
        <w:rPr>
          <w:szCs w:val="22"/>
        </w:rPr>
      </w:pPr>
      <w:r w:rsidRPr="008F38BE">
        <w:rPr>
          <w:szCs w:val="22"/>
        </w:rPr>
        <w:t xml:space="preserve">Okruženje lokacije postrojenja: </w:t>
      </w:r>
    </w:p>
    <w:p w14:paraId="79F27764" w14:textId="664C0982" w:rsidR="008F38BE" w:rsidRPr="008F38BE" w:rsidRDefault="008F38BE" w:rsidP="008F38BE">
      <w:pPr>
        <w:pStyle w:val="ListParagraph"/>
        <w:numPr>
          <w:ilvl w:val="0"/>
          <w:numId w:val="58"/>
        </w:numPr>
      </w:pPr>
      <w:r w:rsidRPr="008F38BE">
        <w:t xml:space="preserve">sa zapada: Željeznička pruga s lok.postajom Kosovo, državna cesta D-33, pojedinačne naseljene i nenaseljene kuće, 1 manji ugostiteljski objekt </w:t>
      </w:r>
    </w:p>
    <w:p w14:paraId="27557DEA" w14:textId="1F67A5B0" w:rsidR="008F38BE" w:rsidRPr="008F38BE" w:rsidRDefault="008F38BE" w:rsidP="008F38BE">
      <w:pPr>
        <w:pStyle w:val="ListParagraph"/>
        <w:numPr>
          <w:ilvl w:val="0"/>
          <w:numId w:val="58"/>
        </w:numPr>
      </w:pPr>
      <w:r w:rsidRPr="008F38BE">
        <w:t xml:space="preserve">sa sjevera: smjer prema Kninu-želj.postaja i odvojak namjenskog kolosijeka za teretne vagone opskrbe  operatora, slobodne zelene površine, </w:t>
      </w:r>
    </w:p>
    <w:p w14:paraId="15CC42FE" w14:textId="0A2FA8C7" w:rsidR="008F38BE" w:rsidRPr="008F38BE" w:rsidRDefault="008F38BE" w:rsidP="008F38BE">
      <w:pPr>
        <w:pStyle w:val="ListParagraph"/>
        <w:numPr>
          <w:ilvl w:val="0"/>
          <w:numId w:val="58"/>
        </w:numPr>
      </w:pPr>
      <w:r w:rsidRPr="008F38BE">
        <w:t xml:space="preserve">sa istoka: prazan zeleni pojas bez raslinja i naselja, </w:t>
      </w:r>
    </w:p>
    <w:p w14:paraId="325FDFB2" w14:textId="52B32EDF" w:rsidR="008F38BE" w:rsidRPr="008F38BE" w:rsidRDefault="008F38BE" w:rsidP="008F38BE">
      <w:pPr>
        <w:pStyle w:val="ListParagraph"/>
        <w:numPr>
          <w:ilvl w:val="0"/>
          <w:numId w:val="58"/>
        </w:numPr>
      </w:pPr>
      <w:r w:rsidRPr="008F38BE">
        <w:t>sa juga: službeni ulaz, parkiralište za goste i kamione na čekanju, trafostanica, zeleni pojas.</w:t>
      </w:r>
    </w:p>
    <w:p w14:paraId="1044110F" w14:textId="77777777" w:rsidR="008F38BE" w:rsidRDefault="008F38BE" w:rsidP="002C3A79">
      <w:pPr>
        <w:spacing w:before="120" w:after="120"/>
        <w:rPr>
          <w:szCs w:val="22"/>
        </w:rPr>
      </w:pPr>
    </w:p>
    <w:p w14:paraId="1A7EBF02" w14:textId="064B4288" w:rsidR="002C3A79" w:rsidRDefault="002C3A79" w:rsidP="002C3A79">
      <w:pPr>
        <w:spacing w:before="120" w:after="120"/>
        <w:rPr>
          <w:szCs w:val="22"/>
        </w:rPr>
      </w:pPr>
      <w:r w:rsidRPr="000C764C">
        <w:rPr>
          <w:szCs w:val="22"/>
        </w:rPr>
        <w:t xml:space="preserve">Scenarij koji je prepoznat kao događaj s najgorim mogućim posljedicama je slučaj </w:t>
      </w:r>
      <w:r w:rsidR="000D0EDB" w:rsidRPr="000C764C">
        <w:rPr>
          <w:szCs w:val="22"/>
        </w:rPr>
        <w:t>istjecanja cjelokupne količine</w:t>
      </w:r>
      <w:r w:rsidRPr="000C764C">
        <w:rPr>
          <w:szCs w:val="22"/>
        </w:rPr>
        <w:t xml:space="preserve"> </w:t>
      </w:r>
      <w:r w:rsidR="002C03B9" w:rsidRPr="000C764C">
        <w:rPr>
          <w:szCs w:val="22"/>
        </w:rPr>
        <w:t>UNP-a</w:t>
      </w:r>
      <w:r w:rsidRPr="000C764C">
        <w:rPr>
          <w:szCs w:val="22"/>
        </w:rPr>
        <w:t xml:space="preserve"> iz </w:t>
      </w:r>
      <w:r w:rsidR="00806C26" w:rsidRPr="000C764C">
        <w:rPr>
          <w:szCs w:val="22"/>
        </w:rPr>
        <w:t>spremnika</w:t>
      </w:r>
      <w:r w:rsidRPr="000C764C">
        <w:rPr>
          <w:szCs w:val="22"/>
        </w:rPr>
        <w:t xml:space="preserve"> </w:t>
      </w:r>
      <w:r w:rsidR="000D0EDB" w:rsidRPr="000C764C">
        <w:rPr>
          <w:szCs w:val="22"/>
        </w:rPr>
        <w:t>pri čemu se formira zapaljivi oblak para koji u konačnici eksplodira</w:t>
      </w:r>
      <w:r w:rsidRPr="000C764C">
        <w:rPr>
          <w:szCs w:val="22"/>
        </w:rPr>
        <w:t xml:space="preserve">. </w:t>
      </w:r>
    </w:p>
    <w:p w14:paraId="4C1CFB01" w14:textId="77777777" w:rsidR="00D566D4" w:rsidRDefault="00D566D4" w:rsidP="002C3A79">
      <w:pPr>
        <w:spacing w:before="120" w:after="120"/>
        <w:rPr>
          <w:szCs w:val="22"/>
        </w:rPr>
      </w:pPr>
    </w:p>
    <w:p w14:paraId="49D23014" w14:textId="77777777" w:rsidR="00D566D4" w:rsidRDefault="00D566D4" w:rsidP="002C3A79">
      <w:pPr>
        <w:spacing w:before="120" w:after="120"/>
        <w:rPr>
          <w:szCs w:val="22"/>
        </w:rPr>
      </w:pPr>
    </w:p>
    <w:p w14:paraId="3FE786CE" w14:textId="77777777" w:rsidR="00D566D4" w:rsidRDefault="00D566D4" w:rsidP="002C3A79">
      <w:pPr>
        <w:spacing w:before="120" w:after="120"/>
        <w:rPr>
          <w:szCs w:val="22"/>
        </w:rPr>
      </w:pPr>
    </w:p>
    <w:p w14:paraId="0C0ECC86" w14:textId="77777777" w:rsidR="00D566D4" w:rsidRDefault="00D566D4" w:rsidP="002C3A79">
      <w:pPr>
        <w:spacing w:before="120" w:after="120"/>
        <w:rPr>
          <w:szCs w:val="22"/>
        </w:rPr>
      </w:pPr>
    </w:p>
    <w:p w14:paraId="6BD464FA" w14:textId="77777777" w:rsidR="00D566D4" w:rsidRPr="000C764C" w:rsidRDefault="00D566D4" w:rsidP="002C3A79">
      <w:pPr>
        <w:spacing w:before="120" w:after="120"/>
        <w:rPr>
          <w:szCs w:val="22"/>
        </w:rPr>
      </w:pPr>
    </w:p>
    <w:p w14:paraId="0B725EDC" w14:textId="572445A4" w:rsidR="002C3A79" w:rsidRPr="000C764C" w:rsidRDefault="002C3A79" w:rsidP="002C3A79">
      <w:pPr>
        <w:spacing w:before="240"/>
        <w:jc w:val="center"/>
        <w:rPr>
          <w:rFonts w:eastAsiaTheme="minorHAnsi"/>
          <w:bCs/>
          <w:color w:val="54883D"/>
          <w:sz w:val="20"/>
          <w:szCs w:val="18"/>
        </w:rPr>
      </w:pPr>
      <w:r w:rsidRPr="000C764C">
        <w:rPr>
          <w:rFonts w:eastAsiaTheme="minorHAnsi"/>
          <w:bCs/>
          <w:color w:val="54883D"/>
          <w:sz w:val="20"/>
          <w:szCs w:val="18"/>
        </w:rPr>
        <w:lastRenderedPageBreak/>
        <w:t xml:space="preserve">Tablica </w:t>
      </w:r>
      <w:r w:rsidRPr="000C764C">
        <w:rPr>
          <w:rFonts w:eastAsiaTheme="minorHAnsi"/>
          <w:bCs/>
          <w:color w:val="54883D"/>
          <w:sz w:val="20"/>
          <w:szCs w:val="18"/>
        </w:rPr>
        <w:fldChar w:fldCharType="begin"/>
      </w:r>
      <w:r w:rsidRPr="000C764C">
        <w:rPr>
          <w:rFonts w:eastAsiaTheme="minorHAnsi"/>
          <w:bCs/>
          <w:color w:val="54883D"/>
          <w:sz w:val="20"/>
          <w:szCs w:val="18"/>
        </w:rPr>
        <w:instrText xml:space="preserve"> SEQ Tabela \* ARABIC </w:instrText>
      </w:r>
      <w:r w:rsidRPr="000C764C">
        <w:rPr>
          <w:rFonts w:eastAsiaTheme="minorHAnsi"/>
          <w:bCs/>
          <w:color w:val="54883D"/>
          <w:sz w:val="20"/>
          <w:szCs w:val="18"/>
        </w:rPr>
        <w:fldChar w:fldCharType="separate"/>
      </w:r>
      <w:r w:rsidR="00884BEF">
        <w:rPr>
          <w:rFonts w:eastAsiaTheme="minorHAnsi"/>
          <w:bCs/>
          <w:noProof/>
          <w:color w:val="54883D"/>
          <w:sz w:val="20"/>
          <w:szCs w:val="18"/>
        </w:rPr>
        <w:t>65</w:t>
      </w:r>
      <w:r w:rsidRPr="000C764C">
        <w:rPr>
          <w:rFonts w:eastAsiaTheme="minorHAnsi"/>
          <w:bCs/>
          <w:noProof/>
          <w:color w:val="54883D"/>
          <w:sz w:val="20"/>
          <w:szCs w:val="18"/>
        </w:rPr>
        <w:fldChar w:fldCharType="end"/>
      </w:r>
      <w:r w:rsidRPr="000C764C">
        <w:rPr>
          <w:rFonts w:eastAsiaTheme="minorHAnsi"/>
          <w:bCs/>
          <w:color w:val="54883D"/>
          <w:sz w:val="20"/>
          <w:szCs w:val="18"/>
        </w:rPr>
        <w:t xml:space="preserve">. Količina opasnih tvari na lokaciji </w:t>
      </w:r>
      <w:r w:rsidR="00806C26" w:rsidRPr="000C764C">
        <w:rPr>
          <w:rFonts w:eastAsiaTheme="minorHAnsi"/>
          <w:bCs/>
          <w:color w:val="54883D"/>
          <w:sz w:val="20"/>
          <w:szCs w:val="18"/>
        </w:rPr>
        <w:t xml:space="preserve">postrojenja Kanuf d.o.o. </w:t>
      </w:r>
    </w:p>
    <w:p w14:paraId="47125CEA" w14:textId="54807920" w:rsidR="007625B6" w:rsidRDefault="007625B6" w:rsidP="002C3A79">
      <w:pPr>
        <w:spacing w:before="240"/>
        <w:jc w:val="center"/>
        <w:rPr>
          <w:rFonts w:eastAsiaTheme="minorHAnsi"/>
          <w:bCs/>
          <w:color w:val="54883D"/>
          <w:sz w:val="20"/>
          <w:szCs w:val="18"/>
          <w:highlight w:val="yellow"/>
        </w:rPr>
      </w:pPr>
      <w:r>
        <w:rPr>
          <w:noProof/>
        </w:rPr>
        <w:drawing>
          <wp:inline distT="0" distB="0" distL="0" distR="0" wp14:anchorId="5FB3B117" wp14:editId="329A44FE">
            <wp:extent cx="5759450" cy="2175510"/>
            <wp:effectExtent l="0" t="0" r="0" b="0"/>
            <wp:docPr id="1143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156" name=""/>
                    <pic:cNvPicPr/>
                  </pic:nvPicPr>
                  <pic:blipFill>
                    <a:blip r:embed="rId81"/>
                    <a:stretch>
                      <a:fillRect/>
                    </a:stretch>
                  </pic:blipFill>
                  <pic:spPr>
                    <a:xfrm>
                      <a:off x="0" y="0"/>
                      <a:ext cx="5759450" cy="2175510"/>
                    </a:xfrm>
                    <a:prstGeom prst="rect">
                      <a:avLst/>
                    </a:prstGeom>
                  </pic:spPr>
                </pic:pic>
              </a:graphicData>
            </a:graphic>
          </wp:inline>
        </w:drawing>
      </w:r>
    </w:p>
    <w:p w14:paraId="677446A3" w14:textId="77777777" w:rsidR="007625B6" w:rsidRDefault="007625B6" w:rsidP="002C3A79">
      <w:pPr>
        <w:spacing w:before="240"/>
        <w:jc w:val="center"/>
        <w:rPr>
          <w:rFonts w:eastAsiaTheme="minorHAnsi"/>
          <w:bCs/>
          <w:color w:val="54883D"/>
          <w:sz w:val="20"/>
          <w:szCs w:val="18"/>
          <w:highlight w:val="yellow"/>
        </w:rPr>
      </w:pPr>
    </w:p>
    <w:p w14:paraId="4C56292C" w14:textId="6629DBD3" w:rsidR="007625B6" w:rsidRDefault="007625B6" w:rsidP="002C3A79">
      <w:pPr>
        <w:spacing w:before="240"/>
        <w:jc w:val="center"/>
        <w:rPr>
          <w:rFonts w:eastAsiaTheme="minorHAnsi"/>
          <w:bCs/>
          <w:color w:val="54883D"/>
          <w:sz w:val="20"/>
          <w:szCs w:val="18"/>
          <w:highlight w:val="yellow"/>
        </w:rPr>
      </w:pPr>
      <w:r>
        <w:rPr>
          <w:noProof/>
        </w:rPr>
        <w:drawing>
          <wp:inline distT="0" distB="0" distL="0" distR="0" wp14:anchorId="6EE30CCF" wp14:editId="2E8E8D37">
            <wp:extent cx="5759450" cy="2709545"/>
            <wp:effectExtent l="0" t="0" r="0" b="0"/>
            <wp:docPr id="147473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35363" name=""/>
                    <pic:cNvPicPr/>
                  </pic:nvPicPr>
                  <pic:blipFill>
                    <a:blip r:embed="rId82"/>
                    <a:stretch>
                      <a:fillRect/>
                    </a:stretch>
                  </pic:blipFill>
                  <pic:spPr>
                    <a:xfrm>
                      <a:off x="0" y="0"/>
                      <a:ext cx="5759450" cy="2709545"/>
                    </a:xfrm>
                    <a:prstGeom prst="rect">
                      <a:avLst/>
                    </a:prstGeom>
                  </pic:spPr>
                </pic:pic>
              </a:graphicData>
            </a:graphic>
          </wp:inline>
        </w:drawing>
      </w:r>
    </w:p>
    <w:p w14:paraId="3CD4D678" w14:textId="77777777" w:rsidR="00231CA4" w:rsidRDefault="00231CA4" w:rsidP="00231CA4">
      <w:pPr>
        <w:rPr>
          <w:highlight w:val="yellow"/>
          <w:lang w:bidi="en-US"/>
        </w:rPr>
      </w:pPr>
    </w:p>
    <w:p w14:paraId="52C8BE42" w14:textId="5C4A8860" w:rsidR="00111BEE" w:rsidRDefault="00111BEE" w:rsidP="00111BEE">
      <w:pPr>
        <w:rPr>
          <w:lang w:bidi="en-US"/>
        </w:rPr>
      </w:pPr>
      <w:r>
        <w:rPr>
          <w:lang w:bidi="en-US"/>
        </w:rPr>
        <w:t>Naftni derivati (sada samo spremnik D2) nalazi se u vodoravnom nadzemnom čeličnom spremniku manjeg kapaciteta, a UNP je sada samo u manjem (5m</w:t>
      </w:r>
      <w:r w:rsidRPr="00111BEE">
        <w:rPr>
          <w:vertAlign w:val="superscript"/>
          <w:lang w:bidi="en-US"/>
        </w:rPr>
        <w:t>3</w:t>
      </w:r>
      <w:r>
        <w:rPr>
          <w:lang w:bidi="en-US"/>
        </w:rPr>
        <w:t xml:space="preserve">)  spremniku i u bocama od 10 kg za viličare. </w:t>
      </w:r>
    </w:p>
    <w:p w14:paraId="4803FEBC" w14:textId="325EB114" w:rsidR="00111BEE" w:rsidRDefault="00111BEE" w:rsidP="00111BEE">
      <w:pPr>
        <w:rPr>
          <w:lang w:bidi="en-US"/>
        </w:rPr>
      </w:pPr>
      <w:r>
        <w:rPr>
          <w:lang w:bidi="en-US"/>
        </w:rPr>
        <w:t>Veliki spremnik mazuta (400m</w:t>
      </w:r>
      <w:r w:rsidRPr="00111BEE">
        <w:rPr>
          <w:vertAlign w:val="superscript"/>
          <w:lang w:bidi="en-US"/>
        </w:rPr>
        <w:t>3</w:t>
      </w:r>
      <w:r>
        <w:rPr>
          <w:lang w:bidi="en-US"/>
        </w:rPr>
        <w:t xml:space="preserve">) od ranije te 2 polu-zatrpana spremnika UNP-a velikog kapaciteta su van funkcije, odsopojeni !  te opasnosti od njih ne postoje!  </w:t>
      </w:r>
    </w:p>
    <w:p w14:paraId="0AC35289" w14:textId="33EEF8BA" w:rsidR="00111BEE" w:rsidRDefault="00111BEE" w:rsidP="00111BEE">
      <w:pPr>
        <w:rPr>
          <w:lang w:bidi="en-US"/>
        </w:rPr>
      </w:pPr>
      <w:r>
        <w:rPr>
          <w:lang w:bidi="en-US"/>
        </w:rPr>
        <w:t xml:space="preserve">Mjesta čuvanja manjih količina opasnih tvari su namjenska i po pravilu pod nadzorom, s propisanim infrastrukturnim instalacijama, pristupom, oznakama te PP, hidrantskom  i drugom namjenskom opremom, a značajniji i pod nadzorom Ex Agencije.  </w:t>
      </w:r>
    </w:p>
    <w:p w14:paraId="49644C78" w14:textId="77777777" w:rsidR="00111BEE" w:rsidRDefault="00111BEE" w:rsidP="00111BEE">
      <w:pPr>
        <w:rPr>
          <w:lang w:bidi="en-US"/>
        </w:rPr>
      </w:pPr>
    </w:p>
    <w:p w14:paraId="18EB8A3B" w14:textId="47D7ACF2" w:rsidR="008A5CB8" w:rsidRPr="00890643" w:rsidRDefault="008A5CB8" w:rsidP="008A5CB8">
      <w:pPr>
        <w:keepNext/>
        <w:spacing w:before="120" w:after="120" w:line="240" w:lineRule="auto"/>
        <w:ind w:left="720"/>
        <w:jc w:val="center"/>
        <w:rPr>
          <w:bCs/>
          <w:color w:val="54883D"/>
          <w:sz w:val="20"/>
          <w:szCs w:val="18"/>
          <w:lang w:bidi="en-US"/>
        </w:rPr>
      </w:pPr>
      <w:r w:rsidRPr="00890643">
        <w:rPr>
          <w:bCs/>
          <w:color w:val="54883D"/>
          <w:sz w:val="20"/>
          <w:szCs w:val="18"/>
          <w:lang w:bidi="en-US"/>
        </w:rPr>
        <w:lastRenderedPageBreak/>
        <w:t xml:space="preserve">Slika </w:t>
      </w:r>
      <w:r w:rsidRPr="00890643">
        <w:rPr>
          <w:bCs/>
          <w:color w:val="54883D"/>
          <w:sz w:val="20"/>
          <w:szCs w:val="18"/>
          <w:lang w:bidi="en-US"/>
        </w:rPr>
        <w:fldChar w:fldCharType="begin"/>
      </w:r>
      <w:r w:rsidRPr="00890643">
        <w:rPr>
          <w:bCs/>
          <w:color w:val="54883D"/>
          <w:sz w:val="20"/>
          <w:szCs w:val="18"/>
          <w:lang w:bidi="en-US"/>
        </w:rPr>
        <w:instrText xml:space="preserve"> SEQ Slika \* ARABIC </w:instrText>
      </w:r>
      <w:r w:rsidRPr="00890643">
        <w:rPr>
          <w:bCs/>
          <w:color w:val="54883D"/>
          <w:sz w:val="20"/>
          <w:szCs w:val="18"/>
          <w:lang w:bidi="en-US"/>
        </w:rPr>
        <w:fldChar w:fldCharType="separate"/>
      </w:r>
      <w:r w:rsidR="00884BEF">
        <w:rPr>
          <w:bCs/>
          <w:noProof/>
          <w:color w:val="54883D"/>
          <w:sz w:val="20"/>
          <w:szCs w:val="18"/>
          <w:lang w:bidi="en-US"/>
        </w:rPr>
        <w:t>39</w:t>
      </w:r>
      <w:r w:rsidRPr="00890643">
        <w:rPr>
          <w:bCs/>
          <w:color w:val="54883D"/>
          <w:sz w:val="20"/>
          <w:szCs w:val="18"/>
          <w:lang w:bidi="en-US"/>
        </w:rPr>
        <w:fldChar w:fldCharType="end"/>
      </w:r>
      <w:r w:rsidRPr="00890643">
        <w:rPr>
          <w:bCs/>
          <w:color w:val="54883D"/>
          <w:sz w:val="20"/>
          <w:szCs w:val="18"/>
          <w:lang w:bidi="en-US"/>
        </w:rPr>
        <w:t>.</w:t>
      </w:r>
      <w:r w:rsidRPr="00890643">
        <w:t xml:space="preserve"> </w:t>
      </w:r>
      <w:r>
        <w:rPr>
          <w:bCs/>
          <w:color w:val="54883D"/>
          <w:sz w:val="20"/>
          <w:szCs w:val="18"/>
          <w:lang w:bidi="en-US"/>
        </w:rPr>
        <w:t>Prikaz</w:t>
      </w:r>
      <w:r w:rsidRPr="008A5CB8">
        <w:rPr>
          <w:bCs/>
          <w:color w:val="54883D"/>
          <w:sz w:val="20"/>
          <w:szCs w:val="18"/>
          <w:lang w:bidi="en-US"/>
        </w:rPr>
        <w:t xml:space="preserve"> spremnika UNP (5 m</w:t>
      </w:r>
      <w:r w:rsidRPr="008A5CB8">
        <w:rPr>
          <w:bCs/>
          <w:color w:val="54883D"/>
          <w:sz w:val="20"/>
          <w:szCs w:val="18"/>
          <w:vertAlign w:val="superscript"/>
          <w:lang w:bidi="en-US"/>
        </w:rPr>
        <w:t>3</w:t>
      </w:r>
      <w:r w:rsidRPr="008A5CB8">
        <w:rPr>
          <w:bCs/>
          <w:color w:val="54883D"/>
          <w:sz w:val="20"/>
          <w:szCs w:val="18"/>
          <w:lang w:bidi="en-US"/>
        </w:rPr>
        <w:t>)</w:t>
      </w:r>
    </w:p>
    <w:p w14:paraId="3D848015" w14:textId="3A1C7FA2" w:rsidR="00111BEE" w:rsidRDefault="00111BEE" w:rsidP="00111BEE">
      <w:pPr>
        <w:jc w:val="center"/>
        <w:rPr>
          <w:highlight w:val="yellow"/>
          <w:lang w:bidi="en-US"/>
        </w:rPr>
      </w:pPr>
      <w:r>
        <w:rPr>
          <w:noProof/>
        </w:rPr>
        <w:drawing>
          <wp:inline distT="0" distB="0" distL="0" distR="0" wp14:anchorId="725944A9" wp14:editId="2A8E38D9">
            <wp:extent cx="3505200" cy="2357480"/>
            <wp:effectExtent l="0" t="0" r="0" b="5080"/>
            <wp:docPr id="64597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72550" name=""/>
                    <pic:cNvPicPr/>
                  </pic:nvPicPr>
                  <pic:blipFill>
                    <a:blip r:embed="rId83"/>
                    <a:stretch>
                      <a:fillRect/>
                    </a:stretch>
                  </pic:blipFill>
                  <pic:spPr>
                    <a:xfrm>
                      <a:off x="0" y="0"/>
                      <a:ext cx="3509565" cy="2360415"/>
                    </a:xfrm>
                    <a:prstGeom prst="rect">
                      <a:avLst/>
                    </a:prstGeom>
                  </pic:spPr>
                </pic:pic>
              </a:graphicData>
            </a:graphic>
          </wp:inline>
        </w:drawing>
      </w:r>
    </w:p>
    <w:p w14:paraId="401528D7" w14:textId="046BC2FB" w:rsidR="008A5CB8" w:rsidRPr="00890643" w:rsidRDefault="008A5CB8" w:rsidP="008A5CB8">
      <w:pPr>
        <w:jc w:val="center"/>
        <w:rPr>
          <w:bCs/>
          <w:color w:val="54883D"/>
          <w:sz w:val="20"/>
          <w:szCs w:val="18"/>
        </w:rPr>
      </w:pPr>
      <w:r w:rsidRPr="00890643">
        <w:rPr>
          <w:bCs/>
          <w:color w:val="54883D"/>
          <w:sz w:val="20"/>
          <w:szCs w:val="18"/>
        </w:rPr>
        <w:t xml:space="preserve">Izvor: </w:t>
      </w:r>
      <w:r w:rsidRPr="008A5CB8">
        <w:rPr>
          <w:bCs/>
          <w:color w:val="54883D"/>
          <w:sz w:val="20"/>
          <w:szCs w:val="18"/>
        </w:rPr>
        <w:t>Procjena rizika pravne osobe koja obavlja djelatnost korištenjem opasnih tvari - KNAUF d.o.o.  Knin</w:t>
      </w:r>
      <w:r>
        <w:rPr>
          <w:bCs/>
          <w:color w:val="54883D"/>
          <w:sz w:val="20"/>
          <w:szCs w:val="18"/>
        </w:rPr>
        <w:t xml:space="preserve"> </w:t>
      </w:r>
      <w:r w:rsidRPr="008A5CB8">
        <w:rPr>
          <w:bCs/>
          <w:color w:val="54883D"/>
          <w:sz w:val="20"/>
          <w:szCs w:val="18"/>
        </w:rPr>
        <w:t>(Vizor d.o.o., ožujak, 2025. godine.)</w:t>
      </w:r>
    </w:p>
    <w:p w14:paraId="38D03F12" w14:textId="77777777" w:rsidR="00111BEE" w:rsidRPr="00782FF0" w:rsidRDefault="00111BEE" w:rsidP="00231CA4">
      <w:pPr>
        <w:rPr>
          <w:highlight w:val="yellow"/>
          <w:lang w:bidi="en-US"/>
        </w:rPr>
      </w:pPr>
    </w:p>
    <w:p w14:paraId="4C3493BB" w14:textId="3C057291" w:rsidR="00231CA4" w:rsidRPr="000C764C" w:rsidRDefault="002C3A79" w:rsidP="00231CA4">
      <w:pPr>
        <w:keepNext/>
        <w:keepLines/>
        <w:numPr>
          <w:ilvl w:val="2"/>
          <w:numId w:val="0"/>
        </w:numPr>
        <w:spacing w:before="40"/>
        <w:ind w:left="709" w:hanging="721"/>
        <w:outlineLvl w:val="2"/>
        <w:rPr>
          <w:rFonts w:cstheme="majorBidi"/>
          <w:color w:val="54883D"/>
          <w:sz w:val="28"/>
          <w:lang w:bidi="en-US"/>
        </w:rPr>
      </w:pPr>
      <w:bookmarkStart w:id="586" w:name="_Toc508889101"/>
      <w:bookmarkStart w:id="587" w:name="_Toc100311742"/>
      <w:bookmarkStart w:id="588" w:name="_Toc201570896"/>
      <w:bookmarkStart w:id="589" w:name="_Toc201571176"/>
      <w:bookmarkStart w:id="590" w:name="_Toc201571303"/>
      <w:bookmarkStart w:id="591" w:name="_Toc201571430"/>
      <w:r w:rsidRPr="000C764C">
        <w:rPr>
          <w:rFonts w:cstheme="majorBidi"/>
          <w:color w:val="54883D"/>
          <w:sz w:val="28"/>
          <w:lang w:bidi="en-US"/>
        </w:rPr>
        <w:t>6.6.4</w:t>
      </w:r>
      <w:r w:rsidR="00310ED6" w:rsidRPr="000C764C">
        <w:rPr>
          <w:rFonts w:cstheme="majorBidi"/>
          <w:color w:val="54883D"/>
          <w:sz w:val="28"/>
          <w:lang w:bidi="en-US"/>
        </w:rPr>
        <w:t xml:space="preserve"> </w:t>
      </w:r>
      <w:r w:rsidR="00231CA4" w:rsidRPr="000C764C">
        <w:rPr>
          <w:rFonts w:cstheme="majorBidi"/>
          <w:color w:val="54883D"/>
          <w:sz w:val="28"/>
          <w:lang w:bidi="en-US"/>
        </w:rPr>
        <w:t>Uzrok</w:t>
      </w:r>
      <w:bookmarkEnd w:id="586"/>
      <w:bookmarkEnd w:id="587"/>
      <w:bookmarkEnd w:id="588"/>
      <w:bookmarkEnd w:id="589"/>
      <w:bookmarkEnd w:id="590"/>
      <w:bookmarkEnd w:id="591"/>
    </w:p>
    <w:p w14:paraId="4DBD9EB4" w14:textId="48EDA479" w:rsidR="00231CA4" w:rsidRPr="000C764C" w:rsidRDefault="00231CA4" w:rsidP="00231CA4">
      <w:pPr>
        <w:rPr>
          <w:szCs w:val="22"/>
        </w:rPr>
      </w:pPr>
      <w:r w:rsidRPr="000C764C">
        <w:rPr>
          <w:szCs w:val="22"/>
        </w:rPr>
        <w:t>Uzrokom opasnosti smatra se događaj, smetnja u funkciji ili pak propust djelatnika, a uslijed kojih se može osloboditi opasna tvar iz izvora opasnosti,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w:t>
      </w:r>
      <w:r w:rsidR="00310ED6" w:rsidRPr="000C764C">
        <w:rPr>
          <w:szCs w:val="22"/>
        </w:rPr>
        <w:t>og događaja prikazani tablicom.</w:t>
      </w:r>
    </w:p>
    <w:p w14:paraId="7E7E3A33" w14:textId="74585892" w:rsidR="00231CA4" w:rsidRPr="000C764C" w:rsidRDefault="00231CA4" w:rsidP="00310ED6">
      <w:pPr>
        <w:spacing w:before="240"/>
        <w:jc w:val="center"/>
        <w:rPr>
          <w:rFonts w:eastAsiaTheme="minorHAnsi"/>
          <w:bCs/>
          <w:color w:val="54883D"/>
          <w:sz w:val="20"/>
          <w:szCs w:val="18"/>
        </w:rPr>
      </w:pPr>
      <w:r w:rsidRPr="000C764C">
        <w:rPr>
          <w:rFonts w:eastAsiaTheme="minorHAnsi"/>
          <w:bCs/>
          <w:color w:val="54883D"/>
          <w:sz w:val="20"/>
          <w:szCs w:val="18"/>
        </w:rPr>
        <w:t xml:space="preserve">Tablica </w:t>
      </w:r>
      <w:r w:rsidRPr="000C764C">
        <w:rPr>
          <w:rFonts w:eastAsiaTheme="minorHAnsi"/>
          <w:bCs/>
          <w:color w:val="54883D"/>
          <w:sz w:val="20"/>
          <w:szCs w:val="18"/>
        </w:rPr>
        <w:fldChar w:fldCharType="begin"/>
      </w:r>
      <w:r w:rsidRPr="000C764C">
        <w:rPr>
          <w:rFonts w:eastAsiaTheme="minorHAnsi"/>
          <w:bCs/>
          <w:color w:val="54883D"/>
          <w:sz w:val="20"/>
          <w:szCs w:val="18"/>
        </w:rPr>
        <w:instrText xml:space="preserve"> SEQ Tabela \* ARABIC </w:instrText>
      </w:r>
      <w:r w:rsidRPr="000C764C">
        <w:rPr>
          <w:rFonts w:eastAsiaTheme="minorHAnsi"/>
          <w:bCs/>
          <w:color w:val="54883D"/>
          <w:sz w:val="20"/>
          <w:szCs w:val="18"/>
        </w:rPr>
        <w:fldChar w:fldCharType="separate"/>
      </w:r>
      <w:r w:rsidR="00884BEF">
        <w:rPr>
          <w:rFonts w:eastAsiaTheme="minorHAnsi"/>
          <w:bCs/>
          <w:noProof/>
          <w:color w:val="54883D"/>
          <w:sz w:val="20"/>
          <w:szCs w:val="18"/>
        </w:rPr>
        <w:t>66</w:t>
      </w:r>
      <w:r w:rsidRPr="000C764C">
        <w:rPr>
          <w:rFonts w:eastAsiaTheme="minorHAnsi"/>
          <w:bCs/>
          <w:noProof/>
          <w:color w:val="54883D"/>
          <w:sz w:val="20"/>
          <w:szCs w:val="18"/>
        </w:rPr>
        <w:fldChar w:fldCharType="end"/>
      </w:r>
      <w:r w:rsidRPr="000C764C">
        <w:rPr>
          <w:rFonts w:eastAsiaTheme="minorHAnsi"/>
          <w:bCs/>
          <w:color w:val="54883D"/>
          <w:sz w:val="20"/>
          <w:szCs w:val="18"/>
        </w:rPr>
        <w:t>. Mogući uzroci izvanrednog događaja</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30"/>
        <w:gridCol w:w="6230"/>
      </w:tblGrid>
      <w:tr w:rsidR="00231CA4" w:rsidRPr="000C764C" w14:paraId="05DE6443" w14:textId="77777777" w:rsidTr="000D0EDB">
        <w:trPr>
          <w:trHeight w:val="673"/>
        </w:trPr>
        <w:tc>
          <w:tcPr>
            <w:tcW w:w="2830" w:type="dxa"/>
            <w:shd w:val="clear" w:color="auto" w:fill="auto"/>
            <w:vAlign w:val="center"/>
          </w:tcPr>
          <w:p w14:paraId="4B8BBC6C"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SKUPINA UZROKA </w:t>
            </w:r>
          </w:p>
        </w:tc>
        <w:tc>
          <w:tcPr>
            <w:tcW w:w="6230" w:type="dxa"/>
            <w:shd w:val="clear" w:color="auto" w:fill="auto"/>
            <w:vAlign w:val="center"/>
          </w:tcPr>
          <w:p w14:paraId="4AC86BDA"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Mogući uzroci unutar skupine</w:t>
            </w:r>
          </w:p>
        </w:tc>
      </w:tr>
      <w:tr w:rsidR="00231CA4" w:rsidRPr="000C764C" w14:paraId="1AFC2863" w14:textId="77777777" w:rsidTr="000D0EDB">
        <w:trPr>
          <w:trHeight w:val="28"/>
        </w:trPr>
        <w:tc>
          <w:tcPr>
            <w:tcW w:w="2830" w:type="dxa"/>
            <w:vMerge w:val="restart"/>
            <w:shd w:val="clear" w:color="auto" w:fill="auto"/>
            <w:vAlign w:val="center"/>
          </w:tcPr>
          <w:p w14:paraId="3FB91E8E" w14:textId="77777777" w:rsidR="00231CA4" w:rsidRPr="000C764C" w:rsidRDefault="00231CA4" w:rsidP="000D0EDB">
            <w:pPr>
              <w:rPr>
                <w:sz w:val="20"/>
                <w:szCs w:val="20"/>
              </w:rPr>
            </w:pPr>
            <w:r w:rsidRPr="000C764C">
              <w:rPr>
                <w:sz w:val="20"/>
                <w:szCs w:val="20"/>
              </w:rPr>
              <w:t>LJUDSKI FAKTOR</w:t>
            </w:r>
          </w:p>
        </w:tc>
        <w:tc>
          <w:tcPr>
            <w:tcW w:w="6230" w:type="dxa"/>
            <w:shd w:val="clear" w:color="auto" w:fill="auto"/>
            <w:vAlign w:val="center"/>
          </w:tcPr>
          <w:p w14:paraId="3BD5FA9D"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Nepažnja prilikom dopreme opasnih tvari tj. Pretakanja, remonta i sl. </w:t>
            </w:r>
          </w:p>
        </w:tc>
      </w:tr>
      <w:tr w:rsidR="00231CA4" w:rsidRPr="000C764C" w14:paraId="05BD5D97" w14:textId="77777777" w:rsidTr="000D0EDB">
        <w:trPr>
          <w:trHeight w:val="28"/>
        </w:trPr>
        <w:tc>
          <w:tcPr>
            <w:tcW w:w="2830" w:type="dxa"/>
            <w:vMerge/>
            <w:shd w:val="clear" w:color="auto" w:fill="auto"/>
            <w:vAlign w:val="center"/>
          </w:tcPr>
          <w:p w14:paraId="56A61F27" w14:textId="77777777" w:rsidR="00231CA4" w:rsidRPr="000C764C" w:rsidRDefault="00231CA4" w:rsidP="000D0EDB">
            <w:pPr>
              <w:rPr>
                <w:sz w:val="20"/>
                <w:szCs w:val="20"/>
              </w:rPr>
            </w:pPr>
          </w:p>
        </w:tc>
        <w:tc>
          <w:tcPr>
            <w:tcW w:w="6230" w:type="dxa"/>
            <w:shd w:val="clear" w:color="auto" w:fill="auto"/>
            <w:vAlign w:val="center"/>
          </w:tcPr>
          <w:p w14:paraId="3E05F60E"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Uporaba otvorenog plamena ili pak rukovanje instalacijama i uređajima na tehnički nedopušten način. </w:t>
            </w:r>
          </w:p>
        </w:tc>
      </w:tr>
      <w:tr w:rsidR="00231CA4" w:rsidRPr="000C764C" w14:paraId="56D0EA7F" w14:textId="77777777" w:rsidTr="000D0EDB">
        <w:trPr>
          <w:trHeight w:val="28"/>
        </w:trPr>
        <w:tc>
          <w:tcPr>
            <w:tcW w:w="2830" w:type="dxa"/>
            <w:vMerge/>
            <w:shd w:val="clear" w:color="auto" w:fill="auto"/>
            <w:vAlign w:val="center"/>
          </w:tcPr>
          <w:p w14:paraId="4CBC2FEA" w14:textId="77777777" w:rsidR="00231CA4" w:rsidRPr="000C764C" w:rsidRDefault="00231CA4" w:rsidP="000D0EDB">
            <w:pPr>
              <w:rPr>
                <w:sz w:val="20"/>
                <w:szCs w:val="20"/>
              </w:rPr>
            </w:pPr>
          </w:p>
        </w:tc>
        <w:tc>
          <w:tcPr>
            <w:tcW w:w="6230" w:type="dxa"/>
            <w:shd w:val="clear" w:color="auto" w:fill="auto"/>
            <w:vAlign w:val="center"/>
          </w:tcPr>
          <w:p w14:paraId="6A86F77A"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Nepridržavanje uputa za rukovanje opasnim tvarima (uporaba otvorenog plamena ili alata koji iskri, pušenje na mjestima koja nisu za to predviđena i sl.). </w:t>
            </w:r>
          </w:p>
        </w:tc>
      </w:tr>
      <w:tr w:rsidR="00231CA4" w:rsidRPr="000C764C" w14:paraId="34E4597F" w14:textId="77777777" w:rsidTr="000D0EDB">
        <w:trPr>
          <w:trHeight w:val="28"/>
        </w:trPr>
        <w:tc>
          <w:tcPr>
            <w:tcW w:w="2830" w:type="dxa"/>
            <w:vMerge/>
            <w:shd w:val="clear" w:color="auto" w:fill="auto"/>
            <w:vAlign w:val="center"/>
          </w:tcPr>
          <w:p w14:paraId="27C0E88C" w14:textId="77777777" w:rsidR="00231CA4" w:rsidRPr="000C764C" w:rsidRDefault="00231CA4" w:rsidP="000D0EDB">
            <w:pPr>
              <w:rPr>
                <w:sz w:val="20"/>
                <w:szCs w:val="20"/>
              </w:rPr>
            </w:pPr>
          </w:p>
        </w:tc>
        <w:tc>
          <w:tcPr>
            <w:tcW w:w="6230" w:type="dxa"/>
            <w:shd w:val="clear" w:color="auto" w:fill="auto"/>
            <w:vAlign w:val="center"/>
          </w:tcPr>
          <w:p w14:paraId="2EA6179B"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Nošenje odjeće koja stvara statički elektricitet u blizini lako zapaljivih tvari. </w:t>
            </w:r>
          </w:p>
        </w:tc>
      </w:tr>
      <w:tr w:rsidR="00231CA4" w:rsidRPr="000C764C" w14:paraId="00A48CBF" w14:textId="77777777" w:rsidTr="000D0EDB">
        <w:trPr>
          <w:trHeight w:val="28"/>
        </w:trPr>
        <w:tc>
          <w:tcPr>
            <w:tcW w:w="2830" w:type="dxa"/>
            <w:vMerge/>
            <w:shd w:val="clear" w:color="auto" w:fill="auto"/>
            <w:vAlign w:val="center"/>
          </w:tcPr>
          <w:p w14:paraId="374A1BDA" w14:textId="77777777" w:rsidR="00231CA4" w:rsidRPr="000C764C" w:rsidRDefault="00231CA4" w:rsidP="000D0EDB">
            <w:pPr>
              <w:rPr>
                <w:sz w:val="20"/>
                <w:szCs w:val="20"/>
              </w:rPr>
            </w:pPr>
          </w:p>
        </w:tc>
        <w:tc>
          <w:tcPr>
            <w:tcW w:w="6230" w:type="dxa"/>
            <w:shd w:val="clear" w:color="auto" w:fill="auto"/>
            <w:vAlign w:val="center"/>
          </w:tcPr>
          <w:p w14:paraId="311B554F"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Nepoštivanje propisa o rukovanju i održavanju postrojenja (pranje uređaja zapaljivim tekućinama dok su u radu). </w:t>
            </w:r>
          </w:p>
        </w:tc>
      </w:tr>
      <w:tr w:rsidR="00231CA4" w:rsidRPr="000C764C" w14:paraId="04C1E1C9" w14:textId="77777777" w:rsidTr="000D0EDB">
        <w:trPr>
          <w:trHeight w:val="28"/>
        </w:trPr>
        <w:tc>
          <w:tcPr>
            <w:tcW w:w="2830" w:type="dxa"/>
            <w:vMerge/>
            <w:shd w:val="clear" w:color="auto" w:fill="auto"/>
            <w:vAlign w:val="center"/>
          </w:tcPr>
          <w:p w14:paraId="43B83515" w14:textId="77777777" w:rsidR="00231CA4" w:rsidRPr="000C764C" w:rsidRDefault="00231CA4" w:rsidP="000D0EDB">
            <w:pPr>
              <w:rPr>
                <w:sz w:val="20"/>
                <w:szCs w:val="20"/>
              </w:rPr>
            </w:pPr>
          </w:p>
        </w:tc>
        <w:tc>
          <w:tcPr>
            <w:tcW w:w="6230" w:type="dxa"/>
            <w:shd w:val="clear" w:color="auto" w:fill="auto"/>
            <w:vAlign w:val="center"/>
          </w:tcPr>
          <w:p w14:paraId="0CD93B3A"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Nepridržavanje mjera sigurnosti prilikom remonta postrojenja. </w:t>
            </w:r>
          </w:p>
        </w:tc>
      </w:tr>
      <w:tr w:rsidR="00231CA4" w:rsidRPr="000C764C" w14:paraId="3A4343DC" w14:textId="77777777" w:rsidTr="000D0EDB">
        <w:trPr>
          <w:trHeight w:val="28"/>
        </w:trPr>
        <w:tc>
          <w:tcPr>
            <w:tcW w:w="2830" w:type="dxa"/>
            <w:vMerge/>
            <w:shd w:val="clear" w:color="auto" w:fill="auto"/>
            <w:vAlign w:val="center"/>
          </w:tcPr>
          <w:p w14:paraId="1CFF9AF6" w14:textId="77777777" w:rsidR="00231CA4" w:rsidRPr="000C764C" w:rsidRDefault="00231CA4" w:rsidP="000D0EDB">
            <w:pPr>
              <w:rPr>
                <w:sz w:val="20"/>
                <w:szCs w:val="20"/>
              </w:rPr>
            </w:pPr>
          </w:p>
        </w:tc>
        <w:tc>
          <w:tcPr>
            <w:tcW w:w="6230" w:type="dxa"/>
            <w:shd w:val="clear" w:color="auto" w:fill="auto"/>
            <w:vAlign w:val="center"/>
          </w:tcPr>
          <w:p w14:paraId="14E89906"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Neprikladno pohranjivanje manjih količina zapaljivih tvari. </w:t>
            </w:r>
          </w:p>
        </w:tc>
      </w:tr>
      <w:tr w:rsidR="00231CA4" w:rsidRPr="000C764C" w14:paraId="6FC50E43" w14:textId="77777777" w:rsidTr="000D0EDB">
        <w:trPr>
          <w:trHeight w:val="28"/>
        </w:trPr>
        <w:tc>
          <w:tcPr>
            <w:tcW w:w="2830" w:type="dxa"/>
            <w:vMerge/>
            <w:shd w:val="clear" w:color="auto" w:fill="auto"/>
            <w:vAlign w:val="center"/>
          </w:tcPr>
          <w:p w14:paraId="418F301B" w14:textId="77777777" w:rsidR="00231CA4" w:rsidRPr="000C764C" w:rsidRDefault="00231CA4" w:rsidP="000D0EDB">
            <w:pPr>
              <w:rPr>
                <w:sz w:val="20"/>
                <w:szCs w:val="20"/>
              </w:rPr>
            </w:pPr>
          </w:p>
        </w:tc>
        <w:tc>
          <w:tcPr>
            <w:tcW w:w="6230" w:type="dxa"/>
            <w:shd w:val="clear" w:color="auto" w:fill="auto"/>
            <w:vAlign w:val="center"/>
          </w:tcPr>
          <w:p w14:paraId="2D3545D7"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Nepažnja prilikom rukovanja opasnim tvarima. </w:t>
            </w:r>
          </w:p>
        </w:tc>
      </w:tr>
      <w:tr w:rsidR="00231CA4" w:rsidRPr="000C764C" w14:paraId="1F89422F" w14:textId="77777777" w:rsidTr="000D0EDB">
        <w:trPr>
          <w:trHeight w:val="28"/>
        </w:trPr>
        <w:tc>
          <w:tcPr>
            <w:tcW w:w="2830" w:type="dxa"/>
            <w:vMerge w:val="restart"/>
            <w:shd w:val="clear" w:color="auto" w:fill="auto"/>
            <w:vAlign w:val="center"/>
          </w:tcPr>
          <w:p w14:paraId="75C11347" w14:textId="77777777" w:rsidR="00231CA4" w:rsidRPr="000C764C" w:rsidRDefault="00231CA4" w:rsidP="000D0EDB">
            <w:pPr>
              <w:rPr>
                <w:sz w:val="20"/>
                <w:szCs w:val="20"/>
              </w:rPr>
            </w:pPr>
            <w:r w:rsidRPr="000C764C">
              <w:rPr>
                <w:sz w:val="20"/>
                <w:szCs w:val="20"/>
              </w:rPr>
              <w:t>POREMEĆAJ TEHNOLOŠKOG PROCESA</w:t>
            </w:r>
          </w:p>
        </w:tc>
        <w:tc>
          <w:tcPr>
            <w:tcW w:w="6230" w:type="dxa"/>
            <w:shd w:val="clear" w:color="auto" w:fill="auto"/>
            <w:vAlign w:val="center"/>
          </w:tcPr>
          <w:p w14:paraId="0B0D7D36"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Zatajenje prateće opreme spremnika (električna oprema, sigurnosni ventili, odušci, cjevovodi, i sl.) </w:t>
            </w:r>
          </w:p>
        </w:tc>
      </w:tr>
      <w:tr w:rsidR="00231CA4" w:rsidRPr="000C764C" w14:paraId="2060E644" w14:textId="77777777" w:rsidTr="000D0EDB">
        <w:trPr>
          <w:trHeight w:val="28"/>
        </w:trPr>
        <w:tc>
          <w:tcPr>
            <w:tcW w:w="2830" w:type="dxa"/>
            <w:vMerge/>
            <w:shd w:val="clear" w:color="auto" w:fill="auto"/>
            <w:vAlign w:val="center"/>
          </w:tcPr>
          <w:p w14:paraId="6FBCB613" w14:textId="77777777" w:rsidR="00231CA4" w:rsidRPr="000C764C" w:rsidRDefault="00231CA4" w:rsidP="000D0EDB">
            <w:pPr>
              <w:rPr>
                <w:sz w:val="20"/>
                <w:szCs w:val="20"/>
              </w:rPr>
            </w:pPr>
          </w:p>
        </w:tc>
        <w:tc>
          <w:tcPr>
            <w:tcW w:w="6230" w:type="dxa"/>
            <w:shd w:val="clear" w:color="auto" w:fill="auto"/>
            <w:vAlign w:val="center"/>
          </w:tcPr>
          <w:p w14:paraId="35A1EF2A"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Propuštanje spremnika. </w:t>
            </w:r>
          </w:p>
        </w:tc>
      </w:tr>
      <w:tr w:rsidR="00231CA4" w:rsidRPr="000C764C" w14:paraId="518E0BD4" w14:textId="77777777" w:rsidTr="000D0EDB">
        <w:trPr>
          <w:trHeight w:val="28"/>
        </w:trPr>
        <w:tc>
          <w:tcPr>
            <w:tcW w:w="2830" w:type="dxa"/>
            <w:vMerge/>
            <w:shd w:val="clear" w:color="auto" w:fill="auto"/>
            <w:vAlign w:val="center"/>
          </w:tcPr>
          <w:p w14:paraId="406E8789" w14:textId="77777777" w:rsidR="00231CA4" w:rsidRPr="000C764C" w:rsidRDefault="00231CA4" w:rsidP="000D0EDB">
            <w:pPr>
              <w:rPr>
                <w:sz w:val="20"/>
                <w:szCs w:val="20"/>
              </w:rPr>
            </w:pPr>
          </w:p>
        </w:tc>
        <w:tc>
          <w:tcPr>
            <w:tcW w:w="6230" w:type="dxa"/>
            <w:shd w:val="clear" w:color="auto" w:fill="auto"/>
            <w:vAlign w:val="center"/>
          </w:tcPr>
          <w:p w14:paraId="6B525B86"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Kvarovi većeg opsega na postrojenju. </w:t>
            </w:r>
          </w:p>
        </w:tc>
      </w:tr>
      <w:tr w:rsidR="00231CA4" w:rsidRPr="000C764C" w14:paraId="5F1EC1B5" w14:textId="77777777" w:rsidTr="000D0EDB">
        <w:trPr>
          <w:trHeight w:val="28"/>
        </w:trPr>
        <w:tc>
          <w:tcPr>
            <w:tcW w:w="2830" w:type="dxa"/>
            <w:vMerge w:val="restart"/>
            <w:shd w:val="clear" w:color="auto" w:fill="auto"/>
            <w:vAlign w:val="center"/>
          </w:tcPr>
          <w:p w14:paraId="5168B070" w14:textId="77777777" w:rsidR="00231CA4" w:rsidRPr="000C764C" w:rsidRDefault="00231CA4" w:rsidP="000D0EDB">
            <w:pPr>
              <w:rPr>
                <w:sz w:val="20"/>
                <w:szCs w:val="20"/>
              </w:rPr>
            </w:pPr>
            <w:r w:rsidRPr="000C764C">
              <w:rPr>
                <w:sz w:val="20"/>
                <w:szCs w:val="20"/>
              </w:rPr>
              <w:t>NAMJERNO RAZARANJE</w:t>
            </w:r>
          </w:p>
        </w:tc>
        <w:tc>
          <w:tcPr>
            <w:tcW w:w="6230" w:type="dxa"/>
            <w:shd w:val="clear" w:color="auto" w:fill="auto"/>
            <w:vAlign w:val="center"/>
          </w:tcPr>
          <w:p w14:paraId="38458C29"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Organizirani kriminal. </w:t>
            </w:r>
          </w:p>
        </w:tc>
      </w:tr>
      <w:tr w:rsidR="00231CA4" w:rsidRPr="000C764C" w14:paraId="180DBD8D" w14:textId="77777777" w:rsidTr="000D0EDB">
        <w:trPr>
          <w:trHeight w:val="28"/>
        </w:trPr>
        <w:tc>
          <w:tcPr>
            <w:tcW w:w="2830" w:type="dxa"/>
            <w:vMerge/>
            <w:shd w:val="clear" w:color="auto" w:fill="auto"/>
            <w:vAlign w:val="center"/>
          </w:tcPr>
          <w:p w14:paraId="39FA1B2A" w14:textId="77777777" w:rsidR="00231CA4" w:rsidRPr="000C764C" w:rsidRDefault="00231CA4" w:rsidP="000D0EDB">
            <w:pPr>
              <w:rPr>
                <w:sz w:val="20"/>
                <w:szCs w:val="20"/>
              </w:rPr>
            </w:pPr>
          </w:p>
        </w:tc>
        <w:tc>
          <w:tcPr>
            <w:tcW w:w="6230" w:type="dxa"/>
            <w:shd w:val="clear" w:color="auto" w:fill="auto"/>
            <w:vAlign w:val="center"/>
          </w:tcPr>
          <w:p w14:paraId="4AF0EF00"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Terorizam. </w:t>
            </w:r>
          </w:p>
        </w:tc>
      </w:tr>
      <w:tr w:rsidR="00231CA4" w:rsidRPr="000C764C" w14:paraId="66287104" w14:textId="77777777" w:rsidTr="000D0EDB">
        <w:trPr>
          <w:trHeight w:val="28"/>
        </w:trPr>
        <w:tc>
          <w:tcPr>
            <w:tcW w:w="2830" w:type="dxa"/>
            <w:vMerge/>
            <w:shd w:val="clear" w:color="auto" w:fill="auto"/>
            <w:vAlign w:val="center"/>
          </w:tcPr>
          <w:p w14:paraId="622D88F0" w14:textId="77777777" w:rsidR="00231CA4" w:rsidRPr="000C764C" w:rsidRDefault="00231CA4" w:rsidP="000D0EDB">
            <w:pPr>
              <w:rPr>
                <w:sz w:val="20"/>
                <w:szCs w:val="20"/>
              </w:rPr>
            </w:pPr>
          </w:p>
        </w:tc>
        <w:tc>
          <w:tcPr>
            <w:tcW w:w="6230" w:type="dxa"/>
            <w:shd w:val="clear" w:color="auto" w:fill="auto"/>
            <w:vAlign w:val="center"/>
          </w:tcPr>
          <w:p w14:paraId="07EB3A4E"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Sabotaže. </w:t>
            </w:r>
          </w:p>
        </w:tc>
      </w:tr>
      <w:tr w:rsidR="00231CA4" w:rsidRPr="000C764C" w14:paraId="785DFBAF" w14:textId="77777777" w:rsidTr="000D0EDB">
        <w:trPr>
          <w:trHeight w:val="28"/>
        </w:trPr>
        <w:tc>
          <w:tcPr>
            <w:tcW w:w="2830" w:type="dxa"/>
            <w:vMerge/>
            <w:shd w:val="clear" w:color="auto" w:fill="auto"/>
            <w:vAlign w:val="center"/>
          </w:tcPr>
          <w:p w14:paraId="38848683" w14:textId="77777777" w:rsidR="00231CA4" w:rsidRPr="000C764C" w:rsidRDefault="00231CA4" w:rsidP="000D0EDB">
            <w:pPr>
              <w:rPr>
                <w:sz w:val="20"/>
                <w:szCs w:val="20"/>
              </w:rPr>
            </w:pPr>
          </w:p>
        </w:tc>
        <w:tc>
          <w:tcPr>
            <w:tcW w:w="6230" w:type="dxa"/>
            <w:shd w:val="clear" w:color="auto" w:fill="auto"/>
            <w:vAlign w:val="center"/>
          </w:tcPr>
          <w:p w14:paraId="4F29242F"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Psihički nestabilne osobe. </w:t>
            </w:r>
          </w:p>
        </w:tc>
      </w:tr>
      <w:tr w:rsidR="00231CA4" w:rsidRPr="000C764C" w14:paraId="35625F8B" w14:textId="77777777" w:rsidTr="000D0EDB">
        <w:trPr>
          <w:trHeight w:val="28"/>
        </w:trPr>
        <w:tc>
          <w:tcPr>
            <w:tcW w:w="2830" w:type="dxa"/>
            <w:vMerge w:val="restart"/>
            <w:shd w:val="clear" w:color="auto" w:fill="auto"/>
            <w:vAlign w:val="center"/>
          </w:tcPr>
          <w:p w14:paraId="488D55E5" w14:textId="77777777" w:rsidR="00231CA4" w:rsidRPr="000C764C" w:rsidRDefault="00231CA4" w:rsidP="000D0EDB">
            <w:pPr>
              <w:rPr>
                <w:sz w:val="20"/>
                <w:szCs w:val="20"/>
              </w:rPr>
            </w:pPr>
            <w:r w:rsidRPr="000C764C">
              <w:rPr>
                <w:sz w:val="20"/>
                <w:szCs w:val="20"/>
              </w:rPr>
              <w:t>PRIRODNE NEPOGODE JAČEG INTENZITETA</w:t>
            </w:r>
          </w:p>
        </w:tc>
        <w:tc>
          <w:tcPr>
            <w:tcW w:w="6230" w:type="dxa"/>
            <w:shd w:val="clear" w:color="auto" w:fill="auto"/>
            <w:vAlign w:val="center"/>
          </w:tcPr>
          <w:p w14:paraId="71250CA1"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Potres </w:t>
            </w:r>
          </w:p>
        </w:tc>
      </w:tr>
      <w:tr w:rsidR="00231CA4" w:rsidRPr="000C764C" w14:paraId="3DFDE7F6" w14:textId="77777777" w:rsidTr="000D0EDB">
        <w:trPr>
          <w:trHeight w:val="28"/>
        </w:trPr>
        <w:tc>
          <w:tcPr>
            <w:tcW w:w="2830" w:type="dxa"/>
            <w:vMerge/>
            <w:shd w:val="clear" w:color="auto" w:fill="auto"/>
            <w:vAlign w:val="center"/>
          </w:tcPr>
          <w:p w14:paraId="19F8366F" w14:textId="77777777" w:rsidR="00231CA4" w:rsidRPr="000C764C" w:rsidRDefault="00231CA4" w:rsidP="000D0EDB">
            <w:pPr>
              <w:rPr>
                <w:sz w:val="20"/>
                <w:szCs w:val="20"/>
              </w:rPr>
            </w:pPr>
          </w:p>
        </w:tc>
        <w:tc>
          <w:tcPr>
            <w:tcW w:w="6230" w:type="dxa"/>
            <w:shd w:val="clear" w:color="auto" w:fill="auto"/>
            <w:vAlign w:val="center"/>
          </w:tcPr>
          <w:p w14:paraId="624CF91E" w14:textId="77777777" w:rsidR="00231CA4" w:rsidRPr="000C764C" w:rsidRDefault="00231CA4" w:rsidP="000D0EDB">
            <w:pPr>
              <w:autoSpaceDE w:val="0"/>
              <w:autoSpaceDN w:val="0"/>
              <w:adjustRightInd w:val="0"/>
              <w:spacing w:after="0"/>
              <w:jc w:val="left"/>
              <w:rPr>
                <w:color w:val="000000"/>
                <w:sz w:val="20"/>
                <w:szCs w:val="20"/>
              </w:rPr>
            </w:pPr>
            <w:r w:rsidRPr="000C764C">
              <w:rPr>
                <w:color w:val="000000"/>
                <w:sz w:val="20"/>
                <w:szCs w:val="20"/>
              </w:rPr>
              <w:t xml:space="preserve">Poledica </w:t>
            </w:r>
          </w:p>
        </w:tc>
      </w:tr>
    </w:tbl>
    <w:p w14:paraId="7DD72CA0" w14:textId="77777777" w:rsidR="001E321A" w:rsidRPr="000C764C" w:rsidRDefault="001E321A" w:rsidP="00231CA4">
      <w:pPr>
        <w:rPr>
          <w:szCs w:val="22"/>
        </w:rPr>
      </w:pPr>
    </w:p>
    <w:p w14:paraId="3808FBF8" w14:textId="271D8999" w:rsidR="002C3A79" w:rsidRPr="000C764C" w:rsidRDefault="00231CA4" w:rsidP="00231CA4">
      <w:pPr>
        <w:rPr>
          <w:szCs w:val="22"/>
        </w:rPr>
      </w:pPr>
      <w:r w:rsidRPr="000C764C">
        <w:rPr>
          <w:szCs w:val="22"/>
        </w:rPr>
        <w:t>Za najvjerojatniji mogući izvanredni događaj uzrok može biti ljudski faktor, poremećaji tehnološkog procesa i prirodne nepogode jačeg intenziteta, a za najgori mogući slučaj uzrok može biti namjerno razaranje.</w:t>
      </w:r>
    </w:p>
    <w:p w14:paraId="42D7E804" w14:textId="77777777" w:rsidR="001E321A" w:rsidRPr="00782FF0" w:rsidRDefault="001E321A" w:rsidP="00231CA4">
      <w:pPr>
        <w:rPr>
          <w:szCs w:val="22"/>
          <w:highlight w:val="yellow"/>
        </w:rPr>
      </w:pPr>
    </w:p>
    <w:p w14:paraId="0A44087A" w14:textId="52E3998B" w:rsidR="002C3A79" w:rsidRPr="000C764C" w:rsidRDefault="002C3A79" w:rsidP="002C3A79">
      <w:pPr>
        <w:pStyle w:val="Heading4"/>
      </w:pPr>
      <w:r w:rsidRPr="000C764C">
        <w:t>6.6.4.1 Razvoj događaja koji je prethodio velikoj nesreći</w:t>
      </w:r>
    </w:p>
    <w:p w14:paraId="41EEC753" w14:textId="3EED3775" w:rsidR="001E321A" w:rsidRPr="000C764C" w:rsidRDefault="00310ED6" w:rsidP="00231CA4">
      <w:r w:rsidRPr="000C764C">
        <w:t>Na lokaciji se nalaz</w:t>
      </w:r>
      <w:r w:rsidR="000C764C" w:rsidRPr="000C764C">
        <w:t>i</w:t>
      </w:r>
      <w:r w:rsidR="00231CA4" w:rsidRPr="000C764C">
        <w:t xml:space="preserve"> spremnik </w:t>
      </w:r>
      <w:r w:rsidR="000D0EDB" w:rsidRPr="000C764C">
        <w:t>UNP-a</w:t>
      </w:r>
      <w:r w:rsidR="000C764C" w:rsidRPr="000C764C">
        <w:t xml:space="preserve"> kapaciteta 5000 l</w:t>
      </w:r>
      <w:r w:rsidR="000D0EDB" w:rsidRPr="000C764C">
        <w:t xml:space="preserve"> na koj</w:t>
      </w:r>
      <w:r w:rsidR="000C764C" w:rsidRPr="000C764C">
        <w:t>em</w:t>
      </w:r>
      <w:r w:rsidR="000D0EDB" w:rsidRPr="000C764C">
        <w:t xml:space="preserve"> je došlo do oštećenja te istjecanja cjelokupne količine UNP-a.</w:t>
      </w:r>
    </w:p>
    <w:p w14:paraId="6FECBEE3" w14:textId="77777777" w:rsidR="001E321A" w:rsidRPr="00782FF0" w:rsidRDefault="001E321A" w:rsidP="00231CA4">
      <w:pPr>
        <w:rPr>
          <w:highlight w:val="yellow"/>
        </w:rPr>
      </w:pPr>
    </w:p>
    <w:p w14:paraId="365565C3" w14:textId="5BCE0D94" w:rsidR="00231CA4" w:rsidRPr="000C764C" w:rsidRDefault="002C3A79" w:rsidP="002C3A79">
      <w:pPr>
        <w:pStyle w:val="Heading4"/>
      </w:pPr>
      <w:r w:rsidRPr="000C764C">
        <w:t>6.6.4.2 Okidač koji je uzrokovao veliku nesreću</w:t>
      </w:r>
    </w:p>
    <w:p w14:paraId="052DCC13" w14:textId="2FEB8ED2" w:rsidR="00231CA4" w:rsidRPr="000C764C" w:rsidRDefault="00231CA4" w:rsidP="00231CA4">
      <w:pPr>
        <w:rPr>
          <w:lang w:bidi="en-US"/>
        </w:rPr>
      </w:pPr>
      <w:r w:rsidRPr="000C764C">
        <w:rPr>
          <w:lang w:bidi="en-US"/>
        </w:rPr>
        <w:t>Nailaskom na izvor zapaljenja</w:t>
      </w:r>
      <w:r w:rsidR="000D0EDB" w:rsidRPr="000C764C">
        <w:rPr>
          <w:lang w:bidi="en-US"/>
        </w:rPr>
        <w:t>, zapaljivi oblak eksplodira</w:t>
      </w:r>
      <w:r w:rsidRPr="000C764C">
        <w:rPr>
          <w:lang w:bidi="en-US"/>
        </w:rPr>
        <w:t xml:space="preserve">. </w:t>
      </w:r>
    </w:p>
    <w:p w14:paraId="4ED64F24" w14:textId="77777777" w:rsidR="003513BE" w:rsidRPr="00782FF0" w:rsidRDefault="003513BE" w:rsidP="00231CA4">
      <w:pPr>
        <w:rPr>
          <w:highlight w:val="yellow"/>
          <w:lang w:bidi="en-US"/>
        </w:rPr>
      </w:pPr>
    </w:p>
    <w:p w14:paraId="48FAAD66" w14:textId="32CC1117" w:rsidR="00231CA4" w:rsidRPr="00111BEE" w:rsidRDefault="001E321A" w:rsidP="00231CA4">
      <w:pPr>
        <w:keepNext/>
        <w:keepLines/>
        <w:numPr>
          <w:ilvl w:val="2"/>
          <w:numId w:val="0"/>
        </w:numPr>
        <w:spacing w:before="40"/>
        <w:ind w:left="709" w:hanging="721"/>
        <w:outlineLvl w:val="2"/>
        <w:rPr>
          <w:rFonts w:cstheme="majorBidi"/>
          <w:iCs/>
          <w:color w:val="54883D"/>
          <w:sz w:val="28"/>
          <w:lang w:bidi="en-US"/>
        </w:rPr>
      </w:pPr>
      <w:bookmarkStart w:id="592" w:name="_Toc508889102"/>
      <w:bookmarkStart w:id="593" w:name="_Toc100311743"/>
      <w:bookmarkStart w:id="594" w:name="_Toc201570897"/>
      <w:bookmarkStart w:id="595" w:name="_Toc201571177"/>
      <w:bookmarkStart w:id="596" w:name="_Toc201571304"/>
      <w:bookmarkStart w:id="597" w:name="_Toc201571431"/>
      <w:r w:rsidRPr="00111BEE">
        <w:rPr>
          <w:rFonts w:cstheme="majorBidi"/>
          <w:iCs/>
          <w:color w:val="54883D"/>
          <w:sz w:val="28"/>
          <w:lang w:bidi="en-US"/>
        </w:rPr>
        <w:t>6.6.5 Industrijska nesreća – opis d</w:t>
      </w:r>
      <w:r w:rsidR="00231CA4" w:rsidRPr="00111BEE">
        <w:rPr>
          <w:rFonts w:cstheme="majorBidi"/>
          <w:iCs/>
          <w:color w:val="54883D"/>
          <w:sz w:val="28"/>
          <w:lang w:bidi="en-US"/>
        </w:rPr>
        <w:t>ogađaj</w:t>
      </w:r>
      <w:r w:rsidRPr="00111BEE">
        <w:rPr>
          <w:rFonts w:cstheme="majorBidi"/>
          <w:iCs/>
          <w:color w:val="54883D"/>
          <w:sz w:val="28"/>
          <w:lang w:bidi="en-US"/>
        </w:rPr>
        <w:t>a</w:t>
      </w:r>
      <w:r w:rsidR="00231CA4" w:rsidRPr="00111BEE">
        <w:rPr>
          <w:rFonts w:cstheme="majorBidi"/>
          <w:iCs/>
          <w:color w:val="54883D"/>
          <w:sz w:val="28"/>
          <w:lang w:bidi="en-US"/>
        </w:rPr>
        <w:t xml:space="preserve"> s najgorim mogućim posljedicama</w:t>
      </w:r>
      <w:bookmarkEnd w:id="592"/>
      <w:bookmarkEnd w:id="593"/>
      <w:bookmarkEnd w:id="594"/>
      <w:bookmarkEnd w:id="595"/>
      <w:bookmarkEnd w:id="596"/>
      <w:bookmarkEnd w:id="597"/>
    </w:p>
    <w:p w14:paraId="4CDDD20E" w14:textId="115B10A2" w:rsidR="000D0EDB" w:rsidRPr="00111BEE" w:rsidRDefault="000D0EDB" w:rsidP="00231CA4">
      <w:pPr>
        <w:rPr>
          <w:iCs/>
          <w:color w:val="auto"/>
        </w:rPr>
      </w:pPr>
      <w:r w:rsidRPr="00111BEE">
        <w:rPr>
          <w:iCs/>
          <w:color w:val="auto"/>
        </w:rPr>
        <w:t>Podaci o zonama ugroženosti</w:t>
      </w:r>
      <w:r w:rsidR="001D725D" w:rsidRPr="00111BEE">
        <w:rPr>
          <w:iCs/>
          <w:color w:val="auto"/>
        </w:rPr>
        <w:t>,</w:t>
      </w:r>
      <w:r w:rsidR="00400AEB" w:rsidRPr="00111BEE">
        <w:rPr>
          <w:iCs/>
          <w:color w:val="auto"/>
        </w:rPr>
        <w:t xml:space="preserve"> scenariju najgoreg slučaja</w:t>
      </w:r>
      <w:r w:rsidR="008E3000" w:rsidRPr="00111BEE">
        <w:rPr>
          <w:iCs/>
          <w:color w:val="auto"/>
        </w:rPr>
        <w:t>, vjerojatnosti nastanka iznenadnog događaja</w:t>
      </w:r>
      <w:r w:rsidRPr="00111BEE">
        <w:rPr>
          <w:iCs/>
          <w:color w:val="auto"/>
        </w:rPr>
        <w:t xml:space="preserve"> </w:t>
      </w:r>
      <w:r w:rsidR="001D725D" w:rsidRPr="00111BEE">
        <w:rPr>
          <w:iCs/>
          <w:color w:val="auto"/>
        </w:rPr>
        <w:t xml:space="preserve">te procjeni broja žrtava </w:t>
      </w:r>
      <w:r w:rsidRPr="00111BEE">
        <w:rPr>
          <w:iCs/>
          <w:color w:val="auto"/>
        </w:rPr>
        <w:t>preuzeti su iz</w:t>
      </w:r>
      <w:r w:rsidR="00111BEE" w:rsidRPr="00111BEE">
        <w:rPr>
          <w:iCs/>
          <w:color w:val="auto"/>
        </w:rPr>
        <w:t xml:space="preserve"> Procjene rizika pravne osobe koja obavlja djelatnost korištenjem opasnih tvari - KNAUF d.o.o. Knin</w:t>
      </w:r>
      <w:r w:rsidRPr="00111BEE">
        <w:rPr>
          <w:iCs/>
          <w:color w:val="auto"/>
        </w:rPr>
        <w:t xml:space="preserve"> (Vizor d.o.o., </w:t>
      </w:r>
      <w:r w:rsidR="00400AEB" w:rsidRPr="00111BEE">
        <w:rPr>
          <w:iCs/>
          <w:color w:val="auto"/>
        </w:rPr>
        <w:t>ožujak, 20</w:t>
      </w:r>
      <w:r w:rsidR="00111BEE" w:rsidRPr="00111BEE">
        <w:rPr>
          <w:iCs/>
          <w:color w:val="auto"/>
        </w:rPr>
        <w:t>25</w:t>
      </w:r>
      <w:r w:rsidR="00400AEB" w:rsidRPr="00111BEE">
        <w:rPr>
          <w:iCs/>
          <w:color w:val="auto"/>
        </w:rPr>
        <w:t>. godine.</w:t>
      </w:r>
      <w:r w:rsidRPr="00111BEE">
        <w:rPr>
          <w:iCs/>
          <w:color w:val="auto"/>
        </w:rPr>
        <w:t>)</w:t>
      </w:r>
    </w:p>
    <w:p w14:paraId="4249AF4A" w14:textId="66B5F69A" w:rsidR="00111BEE" w:rsidRDefault="00111BEE" w:rsidP="00111BEE">
      <w:pPr>
        <w:rPr>
          <w:iCs/>
          <w:color w:val="auto"/>
          <w:highlight w:val="yellow"/>
        </w:rPr>
      </w:pPr>
      <w:r w:rsidRPr="00111BEE">
        <w:rPr>
          <w:iCs/>
          <w:color w:val="auto"/>
        </w:rPr>
        <w:t>Knauf d.o.o. tvornica gipsa i gipsanih proizvoda nalazi se na adresi Uzdolje polje 91  22300 Knin, od Knina je udaljena 9 km a od Drniša 10 km. Položajno tvornica se nalazi na području Općine Biskupija</w:t>
      </w:r>
      <w:r>
        <w:rPr>
          <w:iCs/>
          <w:color w:val="auto"/>
        </w:rPr>
        <w:t xml:space="preserve"> </w:t>
      </w:r>
      <w:r w:rsidRPr="00111BEE">
        <w:rPr>
          <w:iCs/>
          <w:color w:val="auto"/>
        </w:rPr>
        <w:t>od čijeg je središta udaljena 5,5 km, u manjem naselju Kosovo odnosno podalje od naselja Zvjerinac,</w:t>
      </w:r>
      <w:r>
        <w:rPr>
          <w:iCs/>
          <w:color w:val="auto"/>
        </w:rPr>
        <w:t xml:space="preserve"> </w:t>
      </w:r>
      <w:r w:rsidRPr="00111BEE">
        <w:rPr>
          <w:iCs/>
          <w:color w:val="auto"/>
        </w:rPr>
        <w:t>Uzdolje i Riđane, uz državnu cestu D-33  Knin-Drniš i  željezničku prugu Zagreb-Split.</w:t>
      </w:r>
    </w:p>
    <w:p w14:paraId="11CC65A8" w14:textId="6A1C6C4C" w:rsidR="00111BEE" w:rsidRPr="00111BEE" w:rsidRDefault="00111BEE" w:rsidP="00111BEE">
      <w:pPr>
        <w:rPr>
          <w:iCs/>
          <w:color w:val="auto"/>
        </w:rPr>
      </w:pPr>
      <w:r w:rsidRPr="00111BEE">
        <w:rPr>
          <w:iCs/>
          <w:color w:val="auto"/>
        </w:rPr>
        <w:t>Sadašnje postrojenje u radu je od 2004.godine. Površina područja postrojenja je 78.000m</w:t>
      </w:r>
      <w:r w:rsidRPr="008A5CB8">
        <w:rPr>
          <w:iCs/>
          <w:color w:val="auto"/>
          <w:vertAlign w:val="superscript"/>
        </w:rPr>
        <w:t>2</w:t>
      </w:r>
      <w:r w:rsidRPr="00111BEE">
        <w:rPr>
          <w:iCs/>
          <w:color w:val="auto"/>
        </w:rPr>
        <w:t>, od čega je pod građevinama 18.050m</w:t>
      </w:r>
      <w:r w:rsidRPr="008A5CB8">
        <w:rPr>
          <w:iCs/>
          <w:color w:val="auto"/>
          <w:vertAlign w:val="superscript"/>
        </w:rPr>
        <w:t>2</w:t>
      </w:r>
      <w:r w:rsidRPr="00111BEE">
        <w:rPr>
          <w:iCs/>
          <w:color w:val="auto"/>
        </w:rPr>
        <w:t xml:space="preserve"> dok ostalo čine zelene površine, interne prometnice te industrijsko</w:t>
      </w:r>
      <w:r>
        <w:rPr>
          <w:iCs/>
          <w:color w:val="auto"/>
        </w:rPr>
        <w:t xml:space="preserve"> </w:t>
      </w:r>
      <w:r w:rsidRPr="00111BEE">
        <w:rPr>
          <w:iCs/>
          <w:color w:val="auto"/>
        </w:rPr>
        <w:t xml:space="preserve">dvorište. </w:t>
      </w:r>
    </w:p>
    <w:p w14:paraId="545A933D" w14:textId="17CCC4E4" w:rsidR="00111BEE" w:rsidRDefault="00111BEE" w:rsidP="00111BEE">
      <w:pPr>
        <w:rPr>
          <w:iCs/>
          <w:color w:val="auto"/>
          <w:highlight w:val="yellow"/>
        </w:rPr>
      </w:pPr>
      <w:r w:rsidRPr="00111BEE">
        <w:rPr>
          <w:iCs/>
          <w:color w:val="auto"/>
        </w:rPr>
        <w:t>Postrojenje je udaljeno: od sjedišta općine Biskupija – 5,5km, te od grada Knina 9 i Grada Drniša 10km. Okolna manja naselja sa pojedinačnim kućama su Kosovo i Uzdolje-na cca 150m te Zvjerinac i</w:t>
      </w:r>
      <w:r>
        <w:rPr>
          <w:iCs/>
          <w:color w:val="auto"/>
        </w:rPr>
        <w:t xml:space="preserve"> </w:t>
      </w:r>
      <w:r w:rsidRPr="00111BEE">
        <w:rPr>
          <w:iCs/>
          <w:color w:val="auto"/>
        </w:rPr>
        <w:t>Riđane – na oko 2km. Lokacija postrojenja je ograđena žičanom ogradom te bitne cjeline pod internim video-nadzorom.</w:t>
      </w:r>
    </w:p>
    <w:p w14:paraId="7189996B" w14:textId="77777777" w:rsidR="001E321A" w:rsidRPr="00782FF0" w:rsidRDefault="001E321A" w:rsidP="00231CA4">
      <w:pPr>
        <w:rPr>
          <w:i/>
          <w:iCs/>
          <w:color w:val="54883D"/>
          <w:highlight w:val="yellow"/>
        </w:rPr>
      </w:pPr>
    </w:p>
    <w:p w14:paraId="3A5F6DA5" w14:textId="023FEEEA" w:rsidR="00400AEB" w:rsidRPr="00782FF0" w:rsidRDefault="00C00ADC" w:rsidP="00231CA4">
      <w:pPr>
        <w:rPr>
          <w:i/>
          <w:iCs/>
          <w:color w:val="54883D"/>
          <w:highlight w:val="yellow"/>
        </w:rPr>
      </w:pPr>
      <w:r w:rsidRPr="00C00ADC">
        <w:rPr>
          <w:i/>
          <w:iCs/>
          <w:color w:val="54883D"/>
        </w:rPr>
        <w:lastRenderedPageBreak/>
        <w:t xml:space="preserve">Najgori mogući slučaj s opasnom tvari </w:t>
      </w:r>
    </w:p>
    <w:p w14:paraId="325AB3E9" w14:textId="75226822" w:rsidR="008A5CB8" w:rsidRPr="00C00ADC" w:rsidRDefault="008A5CB8" w:rsidP="008A5CB8">
      <w:pPr>
        <w:rPr>
          <w:iCs/>
          <w:color w:val="auto"/>
        </w:rPr>
      </w:pPr>
      <w:r w:rsidRPr="00C00ADC">
        <w:rPr>
          <w:iCs/>
          <w:color w:val="auto"/>
        </w:rPr>
        <w:t xml:space="preserve">U procjeni posljedica, u skladu s 40CFR68 i njegovim pratećim smjernicama, osim svojstava opasnih tvari i njihova agregatnog stanja uzet je u obzir i način njihova skladištenja i/ili korištenja, odnosno uzeto je u obzir da li istjecanje i/ili posljedice istjecanja iz jednog sustava mogu izazvati istjecanje iz drugog sustava, te su na osnovu toga kod operatora procijenjeni sljedeći procesi s opasnim tvarima:  </w:t>
      </w:r>
    </w:p>
    <w:p w14:paraId="3D828785" w14:textId="48ED51E6" w:rsidR="008A5CB8" w:rsidRPr="00C00ADC" w:rsidRDefault="008A5CB8" w:rsidP="008A5CB8">
      <w:pPr>
        <w:pStyle w:val="ListParagraph"/>
        <w:numPr>
          <w:ilvl w:val="0"/>
          <w:numId w:val="56"/>
        </w:numPr>
        <w:rPr>
          <w:iCs/>
        </w:rPr>
      </w:pPr>
      <w:r w:rsidRPr="00C00ADC">
        <w:rPr>
          <w:iCs/>
        </w:rPr>
        <w:t>Worst-case tj. najgori mogući slučaj predstavlja predviđanje istakanja značajnog sadržaja spremnika ili cisterne na površinu, njezino zapaljenje i eksploziju.</w:t>
      </w:r>
    </w:p>
    <w:p w14:paraId="713452C2" w14:textId="5ABCD490" w:rsidR="00C00ADC" w:rsidRPr="00C00ADC" w:rsidRDefault="00C00ADC" w:rsidP="00C00ADC">
      <w:pPr>
        <w:rPr>
          <w:iCs/>
          <w:color w:val="auto"/>
        </w:rPr>
      </w:pPr>
      <w:r w:rsidRPr="00C00ADC">
        <w:rPr>
          <w:iCs/>
          <w:color w:val="auto"/>
        </w:rPr>
        <w:t>Najgori mogući slučaj s opasnom tvari – predstavljao bi pak izvanredni događaj velikog nekontroliranog požara u postrojenju koji bi obuhvatio spremnik i boce s UNP, spremnik D2 te moguće pojedinačne boce plinova od kojih su najopasnije boce s acetilenom. To bi dovelo do eksplozija boca/spremnika plinova pod tlakom i stvaranja oblaka produkata požara, koji bi se proširio ali ne i van perimetra postrojenja (neće ugroziti stanovništvo jer njega u okružju proizvodnog postrojenja nema, niti promet na državnoj cesti D33).</w:t>
      </w:r>
    </w:p>
    <w:p w14:paraId="0DF4F3CB" w14:textId="23E8E41A" w:rsidR="00C00ADC" w:rsidRPr="00445C43" w:rsidRDefault="00445C43" w:rsidP="00400AEB">
      <w:pPr>
        <w:rPr>
          <w:iCs/>
          <w:color w:val="auto"/>
        </w:rPr>
      </w:pPr>
      <w:r w:rsidRPr="00445C43">
        <w:rPr>
          <w:iCs/>
          <w:color w:val="auto"/>
        </w:rPr>
        <w:t>Identificirane opasne tvari ili plinovi u postrojenju operatora ili njihove mješavine, dalje možemo procjenjivati – utvrđivati zone rizika, na klasičan način-po propisu EPA 40CFR68. Američka agencija za zaštitu okoliša (EPA) definira najgori mogući slučaj kao ispuštanje najveće količine opasne tvari koje rezultira najvećom udaljenošću od mjesta ispuštanja do granice opasnosti za danu opasnu tvar. Osnovna pretpostavka pri analizi najgoreg mogućeg slučaja je da se cjelokupna količina opasne tvari u procesu ispusti (izlije) u okoliš. Pritom se ne postavlja pitanje o tome koja je vjerojatnost takvog ispuštanja. Prilikom analize najgoreg mogućeg slučaja zanemaruje se postojanje aktivnih mjera zaštite na lokaciji. Dokument 40CFR68 ne određuje programski paket/model za proračun zone ugroženosti, pa operator ovlaštenik može koristiti bilo koji programski paket/model koji odgovara karakteristikama opasne tvari i pretpostavljenim scenarijima. Zone ugroženosti za najgori mogući slučaj određene su tijekom izrade Procjene primjenom istih programskih paketa/modela za iste opasne tvari, a u cilju ujednačavanja kriterija i izrade usporedne analize za iste opasne tvari. Za potrebe ove Procjene rizika razmotriti ćemo dešavanja izvanrednih događaja/scenarija sa: 1. Najgori mogući slučaj sa ispuštanjem cjelokupne količine ukapljenog naftnog plina iz spremnika od 5.000 litara (≈3 tone), i stvaranje oblaka para koji je toksičan, zapaljiv i eksplozivan. Za analizu koristimo računalni program ALOHA 5.4.7.</w:t>
      </w:r>
    </w:p>
    <w:p w14:paraId="1EA350F7" w14:textId="1378BB9D" w:rsidR="00445C43" w:rsidRPr="00890643" w:rsidRDefault="00445C43" w:rsidP="00445C43">
      <w:pPr>
        <w:keepNext/>
        <w:spacing w:before="120" w:after="120" w:line="240" w:lineRule="auto"/>
        <w:ind w:left="720"/>
        <w:jc w:val="center"/>
        <w:rPr>
          <w:bCs/>
          <w:color w:val="54883D"/>
          <w:sz w:val="20"/>
          <w:szCs w:val="18"/>
          <w:lang w:bidi="en-US"/>
        </w:rPr>
      </w:pPr>
      <w:r w:rsidRPr="00890643">
        <w:rPr>
          <w:bCs/>
          <w:color w:val="54883D"/>
          <w:sz w:val="20"/>
          <w:szCs w:val="18"/>
          <w:lang w:bidi="en-US"/>
        </w:rPr>
        <w:lastRenderedPageBreak/>
        <w:t xml:space="preserve">Slika </w:t>
      </w:r>
      <w:r w:rsidRPr="00890643">
        <w:rPr>
          <w:bCs/>
          <w:color w:val="54883D"/>
          <w:sz w:val="20"/>
          <w:szCs w:val="18"/>
          <w:lang w:bidi="en-US"/>
        </w:rPr>
        <w:fldChar w:fldCharType="begin"/>
      </w:r>
      <w:r w:rsidRPr="00890643">
        <w:rPr>
          <w:bCs/>
          <w:color w:val="54883D"/>
          <w:sz w:val="20"/>
          <w:szCs w:val="18"/>
          <w:lang w:bidi="en-US"/>
        </w:rPr>
        <w:instrText xml:space="preserve"> SEQ Slika \* ARABIC </w:instrText>
      </w:r>
      <w:r w:rsidRPr="00890643">
        <w:rPr>
          <w:bCs/>
          <w:color w:val="54883D"/>
          <w:sz w:val="20"/>
          <w:szCs w:val="18"/>
          <w:lang w:bidi="en-US"/>
        </w:rPr>
        <w:fldChar w:fldCharType="separate"/>
      </w:r>
      <w:r w:rsidR="00884BEF">
        <w:rPr>
          <w:bCs/>
          <w:noProof/>
          <w:color w:val="54883D"/>
          <w:sz w:val="20"/>
          <w:szCs w:val="18"/>
          <w:lang w:bidi="en-US"/>
        </w:rPr>
        <w:t>40</w:t>
      </w:r>
      <w:r w:rsidRPr="00890643">
        <w:rPr>
          <w:bCs/>
          <w:color w:val="54883D"/>
          <w:sz w:val="20"/>
          <w:szCs w:val="18"/>
          <w:lang w:bidi="en-US"/>
        </w:rPr>
        <w:fldChar w:fldCharType="end"/>
      </w:r>
      <w:r w:rsidRPr="00890643">
        <w:rPr>
          <w:bCs/>
          <w:color w:val="54883D"/>
          <w:sz w:val="20"/>
          <w:szCs w:val="18"/>
          <w:lang w:bidi="en-US"/>
        </w:rPr>
        <w:t>.</w:t>
      </w:r>
      <w:r w:rsidRPr="00890643">
        <w:t xml:space="preserve"> </w:t>
      </w:r>
      <w:r w:rsidRPr="00445C43">
        <w:rPr>
          <w:bCs/>
          <w:color w:val="54883D"/>
          <w:sz w:val="20"/>
          <w:szCs w:val="18"/>
          <w:lang w:bidi="en-US"/>
        </w:rPr>
        <w:t>Udarni val eksplozije oblaka para</w:t>
      </w:r>
    </w:p>
    <w:p w14:paraId="31B62BEB" w14:textId="232CBAD1" w:rsidR="00445C43" w:rsidRDefault="00445C43" w:rsidP="00400AEB">
      <w:pPr>
        <w:rPr>
          <w:iCs/>
          <w:color w:val="auto"/>
          <w:highlight w:val="yellow"/>
        </w:rPr>
      </w:pPr>
      <w:r>
        <w:rPr>
          <w:noProof/>
        </w:rPr>
        <w:drawing>
          <wp:inline distT="0" distB="0" distL="0" distR="0" wp14:anchorId="060799A7" wp14:editId="22739238">
            <wp:extent cx="5409646" cy="7968343"/>
            <wp:effectExtent l="0" t="0" r="635" b="0"/>
            <wp:docPr id="1809034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34698" name=""/>
                    <pic:cNvPicPr/>
                  </pic:nvPicPr>
                  <pic:blipFill>
                    <a:blip r:embed="rId84"/>
                    <a:stretch>
                      <a:fillRect/>
                    </a:stretch>
                  </pic:blipFill>
                  <pic:spPr>
                    <a:xfrm>
                      <a:off x="0" y="0"/>
                      <a:ext cx="5411599" cy="7971219"/>
                    </a:xfrm>
                    <a:prstGeom prst="rect">
                      <a:avLst/>
                    </a:prstGeom>
                  </pic:spPr>
                </pic:pic>
              </a:graphicData>
            </a:graphic>
          </wp:inline>
        </w:drawing>
      </w:r>
    </w:p>
    <w:p w14:paraId="376DC2FD" w14:textId="77777777" w:rsidR="00445C43" w:rsidRPr="00782FF0" w:rsidRDefault="00445C43" w:rsidP="00445C43">
      <w:pPr>
        <w:jc w:val="center"/>
        <w:rPr>
          <w:iCs/>
          <w:color w:val="54883D"/>
          <w:sz w:val="20"/>
          <w:highlight w:val="yellow"/>
        </w:rPr>
      </w:pPr>
      <w:r w:rsidRPr="00C00ADC">
        <w:rPr>
          <w:iCs/>
          <w:color w:val="54883D"/>
          <w:sz w:val="20"/>
        </w:rPr>
        <w:t>Izvor: Procjena rizika pravne osobe koja obavlja djelatnost korištenjem opasnih tvari - KNAUF d.o.o.  Knin (Vizor d.o.o., ožujak, 2025. godine.)</w:t>
      </w:r>
    </w:p>
    <w:p w14:paraId="55C8A20C" w14:textId="77777777" w:rsidR="00445C43" w:rsidRPr="00445C43" w:rsidRDefault="00445C43" w:rsidP="00445C43">
      <w:pPr>
        <w:rPr>
          <w:iCs/>
          <w:color w:val="auto"/>
        </w:rPr>
      </w:pPr>
      <w:r w:rsidRPr="00445C43">
        <w:rPr>
          <w:iCs/>
          <w:color w:val="auto"/>
        </w:rPr>
        <w:lastRenderedPageBreak/>
        <w:t xml:space="preserve">Za lokaciju postrojenja se procjenjuje da: </w:t>
      </w:r>
    </w:p>
    <w:p w14:paraId="06D0B904" w14:textId="1123B56E" w:rsidR="00445C43" w:rsidRPr="00445C43" w:rsidRDefault="00445C43" w:rsidP="00445C43">
      <w:pPr>
        <w:pStyle w:val="ListParagraph"/>
        <w:numPr>
          <w:ilvl w:val="0"/>
          <w:numId w:val="57"/>
        </w:numPr>
        <w:rPr>
          <w:iCs/>
        </w:rPr>
      </w:pPr>
      <w:r w:rsidRPr="00445C43">
        <w:rPr>
          <w:iCs/>
        </w:rPr>
        <w:t xml:space="preserve">najveći rizik od opasne tvari je za zatečene radnike neposredno uz spremnik UNP-a, ako bi došlo do njegovog zapaljenja/eksplozije. Takav slučaj je moguć samo kod pretakanja UNP-a iz autocisterne dovoza u spremnik operatora. Stradati mogu 1-2 osobe. </w:t>
      </w:r>
    </w:p>
    <w:p w14:paraId="35991EAA" w14:textId="493CA4A5" w:rsidR="00445C43" w:rsidRPr="00445C43" w:rsidRDefault="00445C43" w:rsidP="00445C43">
      <w:pPr>
        <w:pStyle w:val="ListParagraph"/>
        <w:numPr>
          <w:ilvl w:val="0"/>
          <w:numId w:val="57"/>
        </w:numPr>
        <w:rPr>
          <w:iCs/>
        </w:rPr>
      </w:pPr>
      <w:r w:rsidRPr="00445C43">
        <w:rPr>
          <w:iCs/>
        </w:rPr>
        <w:t>nema rizika (potencijala ugroze) za stanovništvo i materijalna dobra van područja postrojenja niti za okoliš.</w:t>
      </w:r>
    </w:p>
    <w:p w14:paraId="2C5CC074" w14:textId="77777777" w:rsidR="00445C43" w:rsidRDefault="00445C43" w:rsidP="00400AEB">
      <w:pPr>
        <w:rPr>
          <w:iCs/>
          <w:color w:val="auto"/>
          <w:highlight w:val="yellow"/>
        </w:rPr>
      </w:pPr>
    </w:p>
    <w:p w14:paraId="2EAC180F" w14:textId="622C250E" w:rsidR="00400AEB" w:rsidRPr="00445C43" w:rsidRDefault="00400AEB" w:rsidP="00400AEB">
      <w:pPr>
        <w:rPr>
          <w:iCs/>
          <w:color w:val="auto"/>
        </w:rPr>
      </w:pPr>
      <w:r w:rsidRPr="00445C43">
        <w:rPr>
          <w:iCs/>
          <w:color w:val="auto"/>
        </w:rPr>
        <w:t xml:space="preserve">Rezultat proračuna (aproksimativne vrijednosti više tvari) su udaljenosti od točke ispuštanja do točaka u kojima su koncentracije u 3 razine (smrtne opasnosti, opasnosti po zdravlje i okoliš, bez trajnih posljedica) prikazana iz predmetnog programa-modela u 3 boje sukladno koncentracijama u ppm. </w:t>
      </w:r>
    </w:p>
    <w:tbl>
      <w:tblPr>
        <w:tblStyle w:val="TableGrid"/>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30"/>
        <w:gridCol w:w="6343"/>
      </w:tblGrid>
      <w:tr w:rsidR="00231CA4" w:rsidRPr="00445C43" w14:paraId="120BF886" w14:textId="77777777" w:rsidTr="001D725D">
        <w:trPr>
          <w:jc w:val="center"/>
        </w:trPr>
        <w:tc>
          <w:tcPr>
            <w:tcW w:w="9173" w:type="dxa"/>
            <w:gridSpan w:val="2"/>
          </w:tcPr>
          <w:p w14:paraId="538E3820" w14:textId="77777777" w:rsidR="00231CA4" w:rsidRPr="00445C43" w:rsidRDefault="00231CA4" w:rsidP="00231CA4">
            <w:pPr>
              <w:jc w:val="center"/>
              <w:rPr>
                <w:b/>
                <w:iCs/>
                <w:color w:val="auto"/>
                <w:sz w:val="20"/>
              </w:rPr>
            </w:pPr>
            <w:r w:rsidRPr="00445C43">
              <w:rPr>
                <w:b/>
                <w:iCs/>
                <w:color w:val="auto"/>
                <w:sz w:val="20"/>
              </w:rPr>
              <w:t>ZONA UGROŽENOSTI</w:t>
            </w:r>
          </w:p>
        </w:tc>
      </w:tr>
      <w:tr w:rsidR="00231CA4" w:rsidRPr="00445C43" w14:paraId="31D6799E" w14:textId="77777777" w:rsidTr="001D725D">
        <w:trPr>
          <w:jc w:val="center"/>
        </w:trPr>
        <w:tc>
          <w:tcPr>
            <w:tcW w:w="2830" w:type="dxa"/>
            <w:shd w:val="clear" w:color="auto" w:fill="FF0000"/>
            <w:vAlign w:val="center"/>
          </w:tcPr>
          <w:p w14:paraId="7049D86F" w14:textId="52A947BD" w:rsidR="00231CA4" w:rsidRPr="00445C43" w:rsidRDefault="00231CA4" w:rsidP="001D725D">
            <w:pPr>
              <w:rPr>
                <w:b/>
                <w:iCs/>
                <w:color w:val="auto"/>
                <w:sz w:val="20"/>
              </w:rPr>
            </w:pPr>
            <w:r w:rsidRPr="00445C43">
              <w:rPr>
                <w:b/>
                <w:iCs/>
                <w:color w:val="auto"/>
                <w:sz w:val="20"/>
              </w:rPr>
              <w:t xml:space="preserve">Crvena zona </w:t>
            </w:r>
            <w:r w:rsidR="001D725D" w:rsidRPr="00445C43">
              <w:rPr>
                <w:b/>
                <w:iCs/>
                <w:color w:val="auto"/>
                <w:sz w:val="20"/>
              </w:rPr>
              <w:t>(ERPG-3)</w:t>
            </w:r>
          </w:p>
        </w:tc>
        <w:tc>
          <w:tcPr>
            <w:tcW w:w="6343" w:type="dxa"/>
          </w:tcPr>
          <w:p w14:paraId="5C011D86" w14:textId="7D10A44A" w:rsidR="00231CA4" w:rsidRPr="00445C43" w:rsidRDefault="001D725D" w:rsidP="00231CA4">
            <w:pPr>
              <w:rPr>
                <w:iCs/>
                <w:color w:val="auto"/>
                <w:sz w:val="20"/>
              </w:rPr>
            </w:pPr>
            <w:r w:rsidRPr="00445C43">
              <w:rPr>
                <w:iCs/>
                <w:color w:val="auto"/>
                <w:sz w:val="20"/>
              </w:rPr>
              <w:t>Neposredne životne ugroženosti ljudi (udarni val, plamen, koncentracija plinova opasnih tvari), do 60 m od mjesta lokacije tvari – zona ugroženosti je u granicama perimetra postrojenja operatera.</w:t>
            </w:r>
          </w:p>
        </w:tc>
      </w:tr>
      <w:tr w:rsidR="00231CA4" w:rsidRPr="00445C43" w14:paraId="77B53EDF" w14:textId="77777777" w:rsidTr="001D725D">
        <w:trPr>
          <w:jc w:val="center"/>
        </w:trPr>
        <w:tc>
          <w:tcPr>
            <w:tcW w:w="2830" w:type="dxa"/>
            <w:shd w:val="clear" w:color="auto" w:fill="FFC000"/>
            <w:vAlign w:val="center"/>
          </w:tcPr>
          <w:p w14:paraId="0C04775F" w14:textId="33640549" w:rsidR="00231CA4" w:rsidRPr="00445C43" w:rsidRDefault="001D725D" w:rsidP="001D725D">
            <w:pPr>
              <w:jc w:val="left"/>
              <w:rPr>
                <w:b/>
                <w:iCs/>
                <w:color w:val="auto"/>
                <w:sz w:val="20"/>
              </w:rPr>
            </w:pPr>
            <w:r w:rsidRPr="00445C43">
              <w:rPr>
                <w:b/>
                <w:iCs/>
                <w:color w:val="auto"/>
                <w:sz w:val="20"/>
              </w:rPr>
              <w:t>Narančasta zona (ERPG-2)</w:t>
            </w:r>
          </w:p>
        </w:tc>
        <w:tc>
          <w:tcPr>
            <w:tcW w:w="6343" w:type="dxa"/>
          </w:tcPr>
          <w:p w14:paraId="22642A3E" w14:textId="04CE1E4D" w:rsidR="00231CA4" w:rsidRPr="00445C43" w:rsidRDefault="001D725D" w:rsidP="00231CA4">
            <w:pPr>
              <w:rPr>
                <w:iCs/>
                <w:color w:val="auto"/>
                <w:sz w:val="20"/>
              </w:rPr>
            </w:pPr>
            <w:r w:rsidRPr="00445C43">
              <w:rPr>
                <w:iCs/>
                <w:color w:val="auto"/>
                <w:sz w:val="20"/>
              </w:rPr>
              <w:t>Zona ugroze zdravlja ljudi, flore i faune, trajnih oštećenja okoliša i voda, do 170 m od epicentra smještaja opasne tvari – zona ugroženosti djelomično je van granica perimetra postrojenja operatera, i obuhvaća željeznički kolosijek i dio državne ceste D-33, javne prostore i interno parkiralište.</w:t>
            </w:r>
          </w:p>
        </w:tc>
      </w:tr>
      <w:tr w:rsidR="00231CA4" w:rsidRPr="00782FF0" w14:paraId="5541A881" w14:textId="77777777" w:rsidTr="001D725D">
        <w:trPr>
          <w:jc w:val="center"/>
        </w:trPr>
        <w:tc>
          <w:tcPr>
            <w:tcW w:w="2830" w:type="dxa"/>
            <w:shd w:val="clear" w:color="auto" w:fill="FFFF00"/>
            <w:vAlign w:val="center"/>
          </w:tcPr>
          <w:p w14:paraId="7F39F39C" w14:textId="0379BF91" w:rsidR="00231CA4" w:rsidRPr="00445C43" w:rsidRDefault="001D725D" w:rsidP="00231CA4">
            <w:pPr>
              <w:rPr>
                <w:b/>
                <w:iCs/>
                <w:color w:val="auto"/>
                <w:sz w:val="20"/>
              </w:rPr>
            </w:pPr>
            <w:r w:rsidRPr="00445C43">
              <w:rPr>
                <w:b/>
                <w:iCs/>
                <w:color w:val="auto"/>
                <w:sz w:val="20"/>
              </w:rPr>
              <w:t xml:space="preserve">Žuta zona (ERPG-1) </w:t>
            </w:r>
          </w:p>
        </w:tc>
        <w:tc>
          <w:tcPr>
            <w:tcW w:w="6343" w:type="dxa"/>
          </w:tcPr>
          <w:p w14:paraId="6D439896" w14:textId="501EAFBE" w:rsidR="00231CA4" w:rsidRPr="00445C43" w:rsidRDefault="001D725D" w:rsidP="00231CA4">
            <w:pPr>
              <w:rPr>
                <w:iCs/>
                <w:color w:val="auto"/>
                <w:sz w:val="20"/>
              </w:rPr>
            </w:pPr>
            <w:r w:rsidRPr="00445C43">
              <w:rPr>
                <w:iCs/>
                <w:color w:val="auto"/>
                <w:sz w:val="20"/>
              </w:rPr>
              <w:t>Zona mogućeg dosega opasne tvari za detekciju, bez trajnih posljedica za ljude i okoliš, do 600 m od epicentra smještaja opasne tvari, zona ugroženosti je van perimetra postrojenja operatera, obuhvaća veći dio željezničke pruge, državne ceste, pojedinačne nenaseljene i naseljene stambene jedinice.</w:t>
            </w:r>
          </w:p>
        </w:tc>
      </w:tr>
    </w:tbl>
    <w:p w14:paraId="172C3F19" w14:textId="77777777" w:rsidR="001E321A" w:rsidRDefault="001E321A" w:rsidP="00231CA4">
      <w:pPr>
        <w:rPr>
          <w:noProof/>
          <w:highlight w:val="yellow"/>
          <w:lang w:eastAsia="hr-HR"/>
        </w:rPr>
      </w:pPr>
    </w:p>
    <w:p w14:paraId="15AEC6A0" w14:textId="77777777" w:rsidR="00C00ADC" w:rsidRDefault="00C00ADC" w:rsidP="00231CA4">
      <w:pPr>
        <w:rPr>
          <w:noProof/>
          <w:highlight w:val="yellow"/>
          <w:lang w:eastAsia="hr-HR"/>
        </w:rPr>
      </w:pPr>
    </w:p>
    <w:p w14:paraId="3CC735F0" w14:textId="77777777" w:rsidR="00C00ADC" w:rsidRDefault="00C00ADC" w:rsidP="00231CA4">
      <w:pPr>
        <w:rPr>
          <w:noProof/>
          <w:highlight w:val="yellow"/>
          <w:lang w:eastAsia="hr-HR"/>
        </w:rPr>
      </w:pPr>
    </w:p>
    <w:p w14:paraId="10118B74" w14:textId="77777777" w:rsidR="00C00ADC" w:rsidRDefault="00C00ADC" w:rsidP="00231CA4">
      <w:pPr>
        <w:rPr>
          <w:noProof/>
          <w:highlight w:val="yellow"/>
          <w:lang w:eastAsia="hr-HR"/>
        </w:rPr>
      </w:pPr>
    </w:p>
    <w:p w14:paraId="30B538AB" w14:textId="77777777" w:rsidR="00C00ADC" w:rsidRDefault="00C00ADC" w:rsidP="00231CA4">
      <w:pPr>
        <w:rPr>
          <w:noProof/>
          <w:highlight w:val="yellow"/>
          <w:lang w:eastAsia="hr-HR"/>
        </w:rPr>
      </w:pPr>
    </w:p>
    <w:p w14:paraId="7E5840D2" w14:textId="77777777" w:rsidR="00C00ADC" w:rsidRDefault="00C00ADC" w:rsidP="00231CA4">
      <w:pPr>
        <w:rPr>
          <w:noProof/>
          <w:highlight w:val="yellow"/>
          <w:lang w:eastAsia="hr-HR"/>
        </w:rPr>
      </w:pPr>
    </w:p>
    <w:p w14:paraId="2E6AEDE7" w14:textId="77777777" w:rsidR="00C00ADC" w:rsidRDefault="00C00ADC" w:rsidP="00231CA4">
      <w:pPr>
        <w:rPr>
          <w:noProof/>
          <w:highlight w:val="yellow"/>
          <w:lang w:eastAsia="hr-HR"/>
        </w:rPr>
      </w:pPr>
    </w:p>
    <w:p w14:paraId="3D2A5236" w14:textId="77777777" w:rsidR="00C00ADC" w:rsidRDefault="00C00ADC" w:rsidP="00231CA4">
      <w:pPr>
        <w:rPr>
          <w:noProof/>
          <w:highlight w:val="yellow"/>
          <w:lang w:eastAsia="hr-HR"/>
        </w:rPr>
      </w:pPr>
    </w:p>
    <w:p w14:paraId="6C306E04" w14:textId="08B2B5C8" w:rsidR="00C00ADC" w:rsidRPr="00890643" w:rsidRDefault="00C00ADC" w:rsidP="00C00ADC">
      <w:pPr>
        <w:keepNext/>
        <w:spacing w:before="120" w:after="120" w:line="240" w:lineRule="auto"/>
        <w:ind w:left="720"/>
        <w:jc w:val="center"/>
        <w:rPr>
          <w:bCs/>
          <w:color w:val="54883D"/>
          <w:sz w:val="20"/>
          <w:szCs w:val="18"/>
          <w:lang w:bidi="en-US"/>
        </w:rPr>
      </w:pPr>
      <w:r w:rsidRPr="00890643">
        <w:rPr>
          <w:bCs/>
          <w:color w:val="54883D"/>
          <w:sz w:val="20"/>
          <w:szCs w:val="18"/>
          <w:lang w:bidi="en-US"/>
        </w:rPr>
        <w:lastRenderedPageBreak/>
        <w:t xml:space="preserve">Slika </w:t>
      </w:r>
      <w:r w:rsidRPr="00890643">
        <w:rPr>
          <w:bCs/>
          <w:color w:val="54883D"/>
          <w:sz w:val="20"/>
          <w:szCs w:val="18"/>
          <w:lang w:bidi="en-US"/>
        </w:rPr>
        <w:fldChar w:fldCharType="begin"/>
      </w:r>
      <w:r w:rsidRPr="00890643">
        <w:rPr>
          <w:bCs/>
          <w:color w:val="54883D"/>
          <w:sz w:val="20"/>
          <w:szCs w:val="18"/>
          <w:lang w:bidi="en-US"/>
        </w:rPr>
        <w:instrText xml:space="preserve"> SEQ Slika \* ARABIC </w:instrText>
      </w:r>
      <w:r w:rsidRPr="00890643">
        <w:rPr>
          <w:bCs/>
          <w:color w:val="54883D"/>
          <w:sz w:val="20"/>
          <w:szCs w:val="18"/>
          <w:lang w:bidi="en-US"/>
        </w:rPr>
        <w:fldChar w:fldCharType="separate"/>
      </w:r>
      <w:r w:rsidR="00884BEF">
        <w:rPr>
          <w:bCs/>
          <w:noProof/>
          <w:color w:val="54883D"/>
          <w:sz w:val="20"/>
          <w:szCs w:val="18"/>
          <w:lang w:bidi="en-US"/>
        </w:rPr>
        <w:t>41</w:t>
      </w:r>
      <w:r w:rsidRPr="00890643">
        <w:rPr>
          <w:bCs/>
          <w:color w:val="54883D"/>
          <w:sz w:val="20"/>
          <w:szCs w:val="18"/>
          <w:lang w:bidi="en-US"/>
        </w:rPr>
        <w:fldChar w:fldCharType="end"/>
      </w:r>
      <w:r w:rsidRPr="00890643">
        <w:rPr>
          <w:bCs/>
          <w:color w:val="54883D"/>
          <w:sz w:val="20"/>
          <w:szCs w:val="18"/>
          <w:lang w:bidi="en-US"/>
        </w:rPr>
        <w:t>.</w:t>
      </w:r>
      <w:r w:rsidRPr="00890643">
        <w:t xml:space="preserve"> </w:t>
      </w:r>
      <w:r w:rsidRPr="00C00ADC">
        <w:rPr>
          <w:bCs/>
          <w:color w:val="54883D"/>
          <w:sz w:val="20"/>
          <w:szCs w:val="18"/>
          <w:lang w:bidi="en-US"/>
        </w:rPr>
        <w:t>Zone djelovanja udarnog vala eksplozije oblaka para UNP spremnika 5 m</w:t>
      </w:r>
      <w:r w:rsidRPr="00C00ADC">
        <w:rPr>
          <w:bCs/>
          <w:color w:val="54883D"/>
          <w:sz w:val="20"/>
          <w:szCs w:val="18"/>
          <w:vertAlign w:val="superscript"/>
          <w:lang w:bidi="en-US"/>
        </w:rPr>
        <w:t>3</w:t>
      </w:r>
    </w:p>
    <w:p w14:paraId="06F6B61E" w14:textId="79C2C92B" w:rsidR="00231CA4" w:rsidRPr="00782FF0" w:rsidRDefault="00C00ADC" w:rsidP="001E321A">
      <w:pPr>
        <w:jc w:val="center"/>
        <w:rPr>
          <w:iCs/>
          <w:color w:val="auto"/>
          <w:highlight w:val="yellow"/>
        </w:rPr>
      </w:pPr>
      <w:r>
        <w:rPr>
          <w:noProof/>
        </w:rPr>
        <w:drawing>
          <wp:inline distT="0" distB="0" distL="0" distR="0" wp14:anchorId="40AC72ED" wp14:editId="33B35F69">
            <wp:extent cx="5759450" cy="3366135"/>
            <wp:effectExtent l="0" t="0" r="0" b="5715"/>
            <wp:docPr id="1864439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39456" name=""/>
                    <pic:cNvPicPr/>
                  </pic:nvPicPr>
                  <pic:blipFill>
                    <a:blip r:embed="rId85"/>
                    <a:stretch>
                      <a:fillRect/>
                    </a:stretch>
                  </pic:blipFill>
                  <pic:spPr>
                    <a:xfrm>
                      <a:off x="0" y="0"/>
                      <a:ext cx="5759450" cy="3366135"/>
                    </a:xfrm>
                    <a:prstGeom prst="rect">
                      <a:avLst/>
                    </a:prstGeom>
                  </pic:spPr>
                </pic:pic>
              </a:graphicData>
            </a:graphic>
          </wp:inline>
        </w:drawing>
      </w:r>
    </w:p>
    <w:p w14:paraId="2B8D65A0" w14:textId="604BC77E" w:rsidR="001D725D" w:rsidRPr="00782FF0" w:rsidRDefault="00C00ADC" w:rsidP="00231CA4">
      <w:pPr>
        <w:jc w:val="center"/>
        <w:rPr>
          <w:iCs/>
          <w:color w:val="54883D"/>
          <w:sz w:val="20"/>
          <w:highlight w:val="yellow"/>
        </w:rPr>
      </w:pPr>
      <w:r w:rsidRPr="00C00ADC">
        <w:rPr>
          <w:iCs/>
          <w:color w:val="54883D"/>
          <w:sz w:val="20"/>
        </w:rPr>
        <w:t>Izvor: Procjena rizika pravne osobe koja obavlja djelatnost korištenjem opasnih tvari - KNAUF d.o.o.  Knin (Vizor d.o.o., ožujak, 2025. godine.)</w:t>
      </w:r>
    </w:p>
    <w:p w14:paraId="3BB8422B" w14:textId="77777777" w:rsidR="001D725D" w:rsidRPr="00782FF0" w:rsidRDefault="001D725D" w:rsidP="00231CA4">
      <w:pPr>
        <w:jc w:val="center"/>
        <w:rPr>
          <w:iCs/>
          <w:color w:val="54883D"/>
          <w:sz w:val="20"/>
          <w:highlight w:val="yellow"/>
        </w:rPr>
      </w:pPr>
    </w:p>
    <w:p w14:paraId="59B879A5" w14:textId="751A1A79" w:rsidR="001E321A" w:rsidRPr="00285498" w:rsidRDefault="001E321A" w:rsidP="001E321A">
      <w:pPr>
        <w:pStyle w:val="Heading4"/>
      </w:pPr>
      <w:r w:rsidRPr="00285498">
        <w:t>6.6.5.1 Posljedice</w:t>
      </w:r>
    </w:p>
    <w:p w14:paraId="2FB76AE2" w14:textId="5F52D2D6" w:rsidR="001E321A" w:rsidRPr="00285498" w:rsidRDefault="001E321A" w:rsidP="001E321A">
      <w:pPr>
        <w:pStyle w:val="Heading5"/>
        <w:numPr>
          <w:ilvl w:val="0"/>
          <w:numId w:val="0"/>
        </w:numPr>
        <w:ind w:left="1008" w:hanging="1008"/>
      </w:pPr>
      <w:r w:rsidRPr="00285498">
        <w:t>6.6.5.1.1 Život i zdravlje ljudi</w:t>
      </w:r>
    </w:p>
    <w:p w14:paraId="1B07081F" w14:textId="4244769A" w:rsidR="001D725D" w:rsidRPr="00285498" w:rsidRDefault="001D725D" w:rsidP="00231CA4">
      <w:pPr>
        <w:rPr>
          <w:lang w:bidi="en-US"/>
        </w:rPr>
      </w:pPr>
      <w:r w:rsidRPr="00285498">
        <w:rPr>
          <w:lang w:bidi="en-US"/>
        </w:rPr>
        <w:t>Procjena broja smrtno stradalog okolnog stanovništva napravljena je prema metodologiji danoj u dokumentu IAEA-TECDOC-727:Manual for the classification and prioritization of risks due to major accidents in process and related industries , Rev 1, November 1996, pog. 4. Estimation of consequences of major accidents to human (Procjena posljedica velikih nesreća za ljude). Rezultat napravljene procjene iznosi u određenim inačicama indicira mogućnost pojedinih i smrtno stradalih osoba (djelatnika operatera u perimetru postrojenja).</w:t>
      </w:r>
    </w:p>
    <w:p w14:paraId="5D0466BA" w14:textId="63597B82" w:rsidR="00231CA4" w:rsidRPr="00285498" w:rsidRDefault="00231CA4" w:rsidP="001E5D08">
      <w:pPr>
        <w:spacing w:before="240"/>
        <w:jc w:val="center"/>
        <w:rPr>
          <w:rFonts w:eastAsiaTheme="minorHAnsi"/>
          <w:bCs/>
          <w:color w:val="54883D"/>
          <w:sz w:val="20"/>
          <w:szCs w:val="18"/>
        </w:rPr>
      </w:pPr>
      <w:r w:rsidRPr="00285498">
        <w:rPr>
          <w:rFonts w:eastAsiaTheme="minorHAnsi"/>
          <w:bCs/>
          <w:color w:val="54883D"/>
          <w:sz w:val="20"/>
          <w:szCs w:val="18"/>
        </w:rPr>
        <w:t xml:space="preserve">Tablica </w:t>
      </w:r>
      <w:r w:rsidRPr="00285498">
        <w:rPr>
          <w:rFonts w:eastAsiaTheme="minorHAnsi"/>
          <w:bCs/>
          <w:color w:val="54883D"/>
          <w:sz w:val="20"/>
          <w:szCs w:val="18"/>
        </w:rPr>
        <w:fldChar w:fldCharType="begin"/>
      </w:r>
      <w:r w:rsidRPr="00285498">
        <w:rPr>
          <w:rFonts w:eastAsiaTheme="minorHAnsi"/>
          <w:bCs/>
          <w:color w:val="54883D"/>
          <w:sz w:val="20"/>
          <w:szCs w:val="18"/>
        </w:rPr>
        <w:instrText xml:space="preserve"> SEQ Tabela \* ARABIC </w:instrText>
      </w:r>
      <w:r w:rsidRPr="00285498">
        <w:rPr>
          <w:rFonts w:eastAsiaTheme="minorHAnsi"/>
          <w:bCs/>
          <w:color w:val="54883D"/>
          <w:sz w:val="20"/>
          <w:szCs w:val="18"/>
        </w:rPr>
        <w:fldChar w:fldCharType="separate"/>
      </w:r>
      <w:r w:rsidR="00884BEF">
        <w:rPr>
          <w:rFonts w:eastAsiaTheme="minorHAnsi"/>
          <w:bCs/>
          <w:noProof/>
          <w:color w:val="54883D"/>
          <w:sz w:val="20"/>
          <w:szCs w:val="18"/>
        </w:rPr>
        <w:t>67</w:t>
      </w:r>
      <w:r w:rsidRPr="00285498">
        <w:rPr>
          <w:rFonts w:eastAsiaTheme="minorHAnsi"/>
          <w:bCs/>
          <w:noProof/>
          <w:color w:val="54883D"/>
          <w:sz w:val="20"/>
          <w:szCs w:val="18"/>
        </w:rPr>
        <w:fldChar w:fldCharType="end"/>
      </w:r>
      <w:r w:rsidRPr="00285498">
        <w:rPr>
          <w:rFonts w:eastAsiaTheme="minorHAnsi"/>
          <w:bCs/>
          <w:color w:val="54883D"/>
          <w:sz w:val="20"/>
          <w:szCs w:val="18"/>
        </w:rPr>
        <w:t>. Vrijednost kriterija za posljedice na život i zdravlje ljudi po kategorijama – industrijske nesreće</w:t>
      </w:r>
    </w:p>
    <w:tbl>
      <w:tblPr>
        <w:tblStyle w:val="GridTable6Colorful-Accent3"/>
        <w:tblW w:w="833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231CA4" w:rsidRPr="00285498" w14:paraId="405F983B" w14:textId="77777777" w:rsidTr="000B0A3D">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CE5D7D2" w14:textId="77777777" w:rsidR="00231CA4" w:rsidRPr="00285498" w:rsidRDefault="00231CA4" w:rsidP="00231CA4">
            <w:pPr>
              <w:spacing w:after="0"/>
              <w:jc w:val="center"/>
              <w:rPr>
                <w:sz w:val="20"/>
                <w:szCs w:val="20"/>
              </w:rPr>
            </w:pPr>
            <w:r w:rsidRPr="00285498">
              <w:rPr>
                <w:sz w:val="20"/>
                <w:szCs w:val="20"/>
              </w:rPr>
              <w:t>KATEGORIJA</w:t>
            </w:r>
          </w:p>
        </w:tc>
        <w:tc>
          <w:tcPr>
            <w:tcW w:w="2567" w:type="dxa"/>
            <w:tcBorders>
              <w:bottom w:val="none" w:sz="0" w:space="0" w:color="auto"/>
            </w:tcBorders>
            <w:shd w:val="clear" w:color="auto" w:fill="auto"/>
          </w:tcPr>
          <w:p w14:paraId="68955C7E" w14:textId="77777777" w:rsidR="00231CA4" w:rsidRPr="00285498" w:rsidRDefault="00231CA4" w:rsidP="00231CA4">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5498">
              <w:rPr>
                <w:sz w:val="20"/>
                <w:szCs w:val="20"/>
              </w:rPr>
              <w:t>POSLJEDICE</w:t>
            </w:r>
          </w:p>
        </w:tc>
        <w:tc>
          <w:tcPr>
            <w:tcW w:w="2253" w:type="dxa"/>
            <w:tcBorders>
              <w:bottom w:val="none" w:sz="0" w:space="0" w:color="auto"/>
            </w:tcBorders>
            <w:shd w:val="clear" w:color="auto" w:fill="auto"/>
          </w:tcPr>
          <w:p w14:paraId="450A395F" w14:textId="77777777" w:rsidR="00231CA4" w:rsidRPr="00285498" w:rsidRDefault="00231CA4" w:rsidP="00231CA4">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85498">
              <w:rPr>
                <w:color w:val="000000"/>
                <w:sz w:val="20"/>
                <w:szCs w:val="20"/>
              </w:rPr>
              <w:t>BROJ UGROŽENIH OSOBA %</w:t>
            </w:r>
          </w:p>
        </w:tc>
        <w:tc>
          <w:tcPr>
            <w:tcW w:w="1984" w:type="dxa"/>
            <w:tcBorders>
              <w:bottom w:val="none" w:sz="0" w:space="0" w:color="auto"/>
            </w:tcBorders>
            <w:shd w:val="clear" w:color="auto" w:fill="auto"/>
          </w:tcPr>
          <w:p w14:paraId="3447C50F" w14:textId="77777777" w:rsidR="00231CA4" w:rsidRPr="00285498" w:rsidRDefault="00231CA4" w:rsidP="00231CA4">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5498">
              <w:rPr>
                <w:sz w:val="20"/>
                <w:szCs w:val="20"/>
              </w:rPr>
              <w:t>ODABRANO</w:t>
            </w:r>
          </w:p>
        </w:tc>
      </w:tr>
      <w:tr w:rsidR="00231CA4" w:rsidRPr="00285498" w14:paraId="1701F710" w14:textId="77777777" w:rsidTr="001E5D0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E5FE9B9" w14:textId="77777777" w:rsidR="00231CA4" w:rsidRPr="00285498" w:rsidRDefault="00231CA4" w:rsidP="00231CA4">
            <w:pPr>
              <w:spacing w:after="0"/>
              <w:jc w:val="center"/>
              <w:rPr>
                <w:sz w:val="20"/>
                <w:szCs w:val="20"/>
              </w:rPr>
            </w:pPr>
            <w:r w:rsidRPr="00285498">
              <w:rPr>
                <w:sz w:val="20"/>
                <w:szCs w:val="20"/>
              </w:rPr>
              <w:t>1.</w:t>
            </w:r>
          </w:p>
        </w:tc>
        <w:tc>
          <w:tcPr>
            <w:tcW w:w="2567" w:type="dxa"/>
            <w:shd w:val="clear" w:color="auto" w:fill="auto"/>
          </w:tcPr>
          <w:p w14:paraId="30963354"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sz w:val="20"/>
                <w:szCs w:val="20"/>
              </w:rPr>
              <w:t>Neznatne</w:t>
            </w:r>
          </w:p>
        </w:tc>
        <w:tc>
          <w:tcPr>
            <w:tcW w:w="2253" w:type="dxa"/>
            <w:shd w:val="clear" w:color="auto" w:fill="auto"/>
          </w:tcPr>
          <w:p w14:paraId="0D3BDE2F"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color w:val="000000"/>
                <w:sz w:val="20"/>
              </w:rPr>
              <w:t>&lt; 0,001</w:t>
            </w:r>
          </w:p>
        </w:tc>
        <w:tc>
          <w:tcPr>
            <w:tcW w:w="1984" w:type="dxa"/>
            <w:shd w:val="clear" w:color="auto" w:fill="auto"/>
          </w:tcPr>
          <w:p w14:paraId="4CC75B2F"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31CA4" w:rsidRPr="00285498" w14:paraId="2D235673" w14:textId="77777777" w:rsidTr="001E5D08">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16FE440" w14:textId="77777777" w:rsidR="00231CA4" w:rsidRPr="00285498" w:rsidRDefault="00231CA4" w:rsidP="00231CA4">
            <w:pPr>
              <w:spacing w:after="0"/>
              <w:jc w:val="center"/>
              <w:rPr>
                <w:sz w:val="20"/>
                <w:szCs w:val="20"/>
              </w:rPr>
            </w:pPr>
            <w:r w:rsidRPr="00285498">
              <w:rPr>
                <w:sz w:val="20"/>
                <w:szCs w:val="20"/>
              </w:rPr>
              <w:t>2.</w:t>
            </w:r>
          </w:p>
        </w:tc>
        <w:tc>
          <w:tcPr>
            <w:tcW w:w="2567" w:type="dxa"/>
            <w:shd w:val="clear" w:color="auto" w:fill="auto"/>
          </w:tcPr>
          <w:p w14:paraId="7C943101" w14:textId="77777777"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5498">
              <w:rPr>
                <w:sz w:val="20"/>
                <w:szCs w:val="20"/>
              </w:rPr>
              <w:t>Malene</w:t>
            </w:r>
          </w:p>
        </w:tc>
        <w:tc>
          <w:tcPr>
            <w:tcW w:w="2253" w:type="dxa"/>
            <w:shd w:val="clear" w:color="auto" w:fill="auto"/>
          </w:tcPr>
          <w:p w14:paraId="5C28F7AF" w14:textId="77777777"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5498">
              <w:rPr>
                <w:color w:val="000000"/>
                <w:sz w:val="20"/>
              </w:rPr>
              <w:t>0,001 - 0,0046</w:t>
            </w:r>
          </w:p>
        </w:tc>
        <w:tc>
          <w:tcPr>
            <w:tcW w:w="1984" w:type="dxa"/>
            <w:shd w:val="clear" w:color="auto" w:fill="auto"/>
          </w:tcPr>
          <w:p w14:paraId="2AB2EC63" w14:textId="29C082C2"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231CA4" w:rsidRPr="00285498" w14:paraId="247D8E62" w14:textId="77777777" w:rsidTr="001E5D0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B8545E" w14:textId="77777777" w:rsidR="00231CA4" w:rsidRPr="00285498" w:rsidRDefault="00231CA4" w:rsidP="00231CA4">
            <w:pPr>
              <w:spacing w:after="0"/>
              <w:jc w:val="center"/>
              <w:rPr>
                <w:sz w:val="20"/>
                <w:szCs w:val="20"/>
              </w:rPr>
            </w:pPr>
            <w:r w:rsidRPr="00285498">
              <w:rPr>
                <w:sz w:val="20"/>
                <w:szCs w:val="20"/>
              </w:rPr>
              <w:t>3.</w:t>
            </w:r>
          </w:p>
        </w:tc>
        <w:tc>
          <w:tcPr>
            <w:tcW w:w="2567" w:type="dxa"/>
            <w:shd w:val="clear" w:color="auto" w:fill="auto"/>
          </w:tcPr>
          <w:p w14:paraId="1D8964C8"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sz w:val="20"/>
                <w:szCs w:val="20"/>
              </w:rPr>
              <w:t>Umjerene</w:t>
            </w:r>
          </w:p>
        </w:tc>
        <w:tc>
          <w:tcPr>
            <w:tcW w:w="2253" w:type="dxa"/>
            <w:shd w:val="clear" w:color="auto" w:fill="auto"/>
          </w:tcPr>
          <w:p w14:paraId="3AEBFCD6"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color w:val="000000"/>
                <w:sz w:val="20"/>
              </w:rPr>
              <w:t>0,0047 - 0,011</w:t>
            </w:r>
          </w:p>
        </w:tc>
        <w:tc>
          <w:tcPr>
            <w:tcW w:w="1984" w:type="dxa"/>
            <w:shd w:val="clear" w:color="auto" w:fill="auto"/>
          </w:tcPr>
          <w:p w14:paraId="0A4F6FB8"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31CA4" w:rsidRPr="00285498" w14:paraId="0DEB5F79" w14:textId="77777777" w:rsidTr="001E5D08">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FCC0357" w14:textId="77777777" w:rsidR="00231CA4" w:rsidRPr="00285498" w:rsidRDefault="00231CA4" w:rsidP="00231CA4">
            <w:pPr>
              <w:spacing w:after="0"/>
              <w:jc w:val="center"/>
              <w:rPr>
                <w:sz w:val="20"/>
                <w:szCs w:val="20"/>
              </w:rPr>
            </w:pPr>
            <w:r w:rsidRPr="00285498">
              <w:rPr>
                <w:sz w:val="20"/>
                <w:szCs w:val="20"/>
              </w:rPr>
              <w:t>4.</w:t>
            </w:r>
          </w:p>
        </w:tc>
        <w:tc>
          <w:tcPr>
            <w:tcW w:w="2567" w:type="dxa"/>
            <w:shd w:val="clear" w:color="auto" w:fill="auto"/>
          </w:tcPr>
          <w:p w14:paraId="50A91438" w14:textId="77777777"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5498">
              <w:rPr>
                <w:sz w:val="20"/>
                <w:szCs w:val="20"/>
              </w:rPr>
              <w:t>Značajne</w:t>
            </w:r>
          </w:p>
        </w:tc>
        <w:tc>
          <w:tcPr>
            <w:tcW w:w="2253" w:type="dxa"/>
            <w:shd w:val="clear" w:color="auto" w:fill="auto"/>
          </w:tcPr>
          <w:p w14:paraId="01798CAD" w14:textId="77777777"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5498">
              <w:rPr>
                <w:color w:val="000000"/>
                <w:sz w:val="20"/>
              </w:rPr>
              <w:t>0,012 - 0,035</w:t>
            </w:r>
          </w:p>
        </w:tc>
        <w:tc>
          <w:tcPr>
            <w:tcW w:w="1984" w:type="dxa"/>
            <w:shd w:val="clear" w:color="auto" w:fill="auto"/>
          </w:tcPr>
          <w:p w14:paraId="2F1684A4" w14:textId="17B3CC99" w:rsidR="00231CA4" w:rsidRPr="00285498"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231CA4" w:rsidRPr="00285498" w14:paraId="1C9810A4" w14:textId="77777777" w:rsidTr="001E5D08">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9BA6669" w14:textId="77777777" w:rsidR="00231CA4" w:rsidRPr="00285498" w:rsidRDefault="00231CA4" w:rsidP="00231CA4">
            <w:pPr>
              <w:spacing w:after="0"/>
              <w:jc w:val="center"/>
              <w:rPr>
                <w:sz w:val="20"/>
                <w:szCs w:val="20"/>
              </w:rPr>
            </w:pPr>
            <w:r w:rsidRPr="00285498">
              <w:rPr>
                <w:sz w:val="20"/>
                <w:szCs w:val="20"/>
              </w:rPr>
              <w:t>5.</w:t>
            </w:r>
          </w:p>
        </w:tc>
        <w:tc>
          <w:tcPr>
            <w:tcW w:w="2567" w:type="dxa"/>
            <w:shd w:val="clear" w:color="auto" w:fill="auto"/>
          </w:tcPr>
          <w:p w14:paraId="1EF783E1"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sz w:val="20"/>
                <w:szCs w:val="20"/>
              </w:rPr>
              <w:t>Katastrofalne</w:t>
            </w:r>
          </w:p>
        </w:tc>
        <w:tc>
          <w:tcPr>
            <w:tcW w:w="2253" w:type="dxa"/>
            <w:shd w:val="clear" w:color="auto" w:fill="auto"/>
          </w:tcPr>
          <w:p w14:paraId="188B13A3" w14:textId="77777777" w:rsidR="00231CA4" w:rsidRPr="00285498"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5498">
              <w:rPr>
                <w:color w:val="000000"/>
                <w:sz w:val="20"/>
              </w:rPr>
              <w:t>0,036 &gt;</w:t>
            </w:r>
          </w:p>
        </w:tc>
        <w:tc>
          <w:tcPr>
            <w:tcW w:w="1984" w:type="dxa"/>
            <w:shd w:val="clear" w:color="auto" w:fill="auto"/>
          </w:tcPr>
          <w:p w14:paraId="2A7D1B96" w14:textId="67BCC0BA" w:rsidR="00231CA4" w:rsidRPr="00285498" w:rsidRDefault="00460DDA" w:rsidP="00231CA4">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85498">
              <w:rPr>
                <w:b/>
                <w:sz w:val="20"/>
                <w:szCs w:val="20"/>
              </w:rPr>
              <w:t>x</w:t>
            </w:r>
          </w:p>
        </w:tc>
      </w:tr>
    </w:tbl>
    <w:p w14:paraId="10C315D2" w14:textId="77777777" w:rsidR="00231CA4" w:rsidRPr="00285498" w:rsidRDefault="00231CA4" w:rsidP="00231CA4"/>
    <w:p w14:paraId="2728D7E5" w14:textId="4B9487FD" w:rsidR="00231CA4" w:rsidRPr="008F38BE" w:rsidRDefault="001E321A" w:rsidP="001E321A">
      <w:pPr>
        <w:pStyle w:val="Heading5"/>
        <w:numPr>
          <w:ilvl w:val="0"/>
          <w:numId w:val="0"/>
        </w:numPr>
        <w:ind w:left="1008" w:hanging="1008"/>
      </w:pPr>
      <w:r w:rsidRPr="008F38BE">
        <w:lastRenderedPageBreak/>
        <w:t xml:space="preserve">6.6.5.1.2 </w:t>
      </w:r>
      <w:r w:rsidR="00231CA4" w:rsidRPr="008F38BE">
        <w:t>Gospodarstvo</w:t>
      </w:r>
    </w:p>
    <w:p w14:paraId="64EF29AB" w14:textId="547ECB97" w:rsidR="00231CA4" w:rsidRPr="008F38BE" w:rsidRDefault="00231CA4" w:rsidP="00231CA4">
      <w:pPr>
        <w:rPr>
          <w:iCs/>
          <w:color w:val="auto"/>
        </w:rPr>
      </w:pPr>
      <w:r w:rsidRPr="008F38BE">
        <w:rPr>
          <w:iCs/>
          <w:color w:val="auto"/>
        </w:rPr>
        <w:t xml:space="preserve">Za očekivati je da bi došlo do značajne materijalne štete na objektima </w:t>
      </w:r>
      <w:r w:rsidR="00460DDA" w:rsidRPr="008F38BE">
        <w:rPr>
          <w:iCs/>
          <w:color w:val="auto"/>
        </w:rPr>
        <w:t xml:space="preserve">postrojenja Knauf d.o.o.. </w:t>
      </w:r>
      <w:r w:rsidRPr="008F38BE">
        <w:rPr>
          <w:iCs/>
          <w:color w:val="auto"/>
        </w:rPr>
        <w:t xml:space="preserve">Također, </w:t>
      </w:r>
      <w:r w:rsidR="00460DDA" w:rsidRPr="008F38BE">
        <w:rPr>
          <w:iCs/>
          <w:color w:val="auto"/>
        </w:rPr>
        <w:t>moguće</w:t>
      </w:r>
      <w:r w:rsidRPr="008F38BE">
        <w:rPr>
          <w:iCs/>
          <w:color w:val="auto"/>
        </w:rPr>
        <w:t xml:space="preserve"> </w:t>
      </w:r>
      <w:r w:rsidR="00460DDA" w:rsidRPr="008F38BE">
        <w:rPr>
          <w:iCs/>
          <w:color w:val="auto"/>
        </w:rPr>
        <w:t>su</w:t>
      </w:r>
      <w:r w:rsidRPr="008F38BE">
        <w:rPr>
          <w:iCs/>
          <w:color w:val="auto"/>
        </w:rPr>
        <w:t xml:space="preserve"> štete na vozilima</w:t>
      </w:r>
      <w:r w:rsidR="00460DDA" w:rsidRPr="008F38BE">
        <w:rPr>
          <w:iCs/>
          <w:color w:val="auto"/>
        </w:rPr>
        <w:t xml:space="preserve"> i stambenim objektima</w:t>
      </w:r>
      <w:r w:rsidRPr="008F38BE">
        <w:rPr>
          <w:iCs/>
          <w:color w:val="auto"/>
        </w:rPr>
        <w:t xml:space="preserve"> unutar zona ugroženosti. Na temelju procjene, odabrane su </w:t>
      </w:r>
      <w:r w:rsidR="00460DDA" w:rsidRPr="008F38BE">
        <w:rPr>
          <w:iCs/>
          <w:color w:val="auto"/>
        </w:rPr>
        <w:t>umjerene</w:t>
      </w:r>
      <w:r w:rsidRPr="008F38BE">
        <w:rPr>
          <w:iCs/>
          <w:color w:val="auto"/>
        </w:rPr>
        <w:t xml:space="preserve"> posljedice.</w:t>
      </w:r>
    </w:p>
    <w:p w14:paraId="461E7387" w14:textId="45BEDB79" w:rsidR="00231CA4" w:rsidRPr="009A1D4B" w:rsidRDefault="00231CA4" w:rsidP="00C60658">
      <w:pPr>
        <w:spacing w:before="240"/>
        <w:jc w:val="center"/>
        <w:rPr>
          <w:rFonts w:eastAsiaTheme="minorHAnsi"/>
          <w:bCs/>
          <w:iCs/>
          <w:color w:val="54883D"/>
          <w:sz w:val="20"/>
          <w:szCs w:val="18"/>
        </w:rPr>
      </w:pPr>
      <w:r w:rsidRPr="009A1D4B">
        <w:rPr>
          <w:rFonts w:eastAsiaTheme="minorHAnsi"/>
          <w:bCs/>
          <w:color w:val="54883D"/>
          <w:sz w:val="20"/>
          <w:szCs w:val="18"/>
        </w:rPr>
        <w:t xml:space="preserve">Tablica </w:t>
      </w:r>
      <w:r w:rsidRPr="009A1D4B">
        <w:rPr>
          <w:rFonts w:eastAsiaTheme="minorHAnsi"/>
          <w:bCs/>
          <w:color w:val="54883D"/>
          <w:sz w:val="20"/>
          <w:szCs w:val="18"/>
        </w:rPr>
        <w:fldChar w:fldCharType="begin"/>
      </w:r>
      <w:r w:rsidRPr="009A1D4B">
        <w:rPr>
          <w:rFonts w:eastAsiaTheme="minorHAnsi"/>
          <w:bCs/>
          <w:color w:val="54883D"/>
          <w:sz w:val="20"/>
          <w:szCs w:val="18"/>
        </w:rPr>
        <w:instrText xml:space="preserve"> SEQ Tabela \* ARABIC </w:instrText>
      </w:r>
      <w:r w:rsidRPr="009A1D4B">
        <w:rPr>
          <w:rFonts w:eastAsiaTheme="minorHAnsi"/>
          <w:bCs/>
          <w:color w:val="54883D"/>
          <w:sz w:val="20"/>
          <w:szCs w:val="18"/>
        </w:rPr>
        <w:fldChar w:fldCharType="separate"/>
      </w:r>
      <w:r w:rsidR="00884BEF">
        <w:rPr>
          <w:rFonts w:eastAsiaTheme="minorHAnsi"/>
          <w:bCs/>
          <w:noProof/>
          <w:color w:val="54883D"/>
          <w:sz w:val="20"/>
          <w:szCs w:val="18"/>
        </w:rPr>
        <w:t>68</w:t>
      </w:r>
      <w:r w:rsidRPr="009A1D4B">
        <w:rPr>
          <w:rFonts w:eastAsiaTheme="minorHAnsi"/>
          <w:bCs/>
          <w:noProof/>
          <w:color w:val="54883D"/>
          <w:sz w:val="20"/>
          <w:szCs w:val="18"/>
        </w:rPr>
        <w:fldChar w:fldCharType="end"/>
      </w:r>
      <w:r w:rsidRPr="009A1D4B">
        <w:rPr>
          <w:rFonts w:eastAsiaTheme="minorHAnsi"/>
          <w:bCs/>
          <w:color w:val="54883D"/>
          <w:sz w:val="20"/>
          <w:szCs w:val="18"/>
        </w:rPr>
        <w:t xml:space="preserve">. Vrijednost kriterija za </w:t>
      </w:r>
      <w:r w:rsidRPr="009A1D4B">
        <w:rPr>
          <w:rFonts w:eastAsiaTheme="minorHAnsi"/>
          <w:bCs/>
          <w:iCs/>
          <w:color w:val="54883D"/>
          <w:sz w:val="20"/>
          <w:szCs w:val="18"/>
        </w:rPr>
        <w:t>posljedice na gospodarstvo po kategorijama – industrijske nesreće</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9A1D4B" w:rsidRPr="009A1D4B" w14:paraId="3B0FF81D" w14:textId="77777777" w:rsidTr="000B0A3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B8F6E6B" w14:textId="77777777" w:rsidR="009A1D4B" w:rsidRPr="009A1D4B" w:rsidRDefault="009A1D4B" w:rsidP="009A1D4B">
            <w:pPr>
              <w:spacing w:after="0"/>
              <w:jc w:val="center"/>
              <w:rPr>
                <w:color w:val="000000"/>
                <w:sz w:val="20"/>
                <w:szCs w:val="20"/>
              </w:rPr>
            </w:pPr>
            <w:r w:rsidRPr="009A1D4B">
              <w:rPr>
                <w:color w:val="000000"/>
                <w:sz w:val="20"/>
                <w:szCs w:val="20"/>
              </w:rPr>
              <w:t>KATEGORIJA</w:t>
            </w:r>
          </w:p>
        </w:tc>
        <w:tc>
          <w:tcPr>
            <w:tcW w:w="2421" w:type="dxa"/>
            <w:tcBorders>
              <w:bottom w:val="none" w:sz="0" w:space="0" w:color="auto"/>
            </w:tcBorders>
            <w:shd w:val="clear" w:color="auto" w:fill="auto"/>
          </w:tcPr>
          <w:p w14:paraId="188BC754" w14:textId="77777777" w:rsidR="009A1D4B" w:rsidRPr="009A1D4B"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9A1D4B">
              <w:rPr>
                <w:color w:val="000000"/>
                <w:sz w:val="20"/>
                <w:szCs w:val="20"/>
              </w:rPr>
              <w:t>POSLJEDICE</w:t>
            </w:r>
          </w:p>
        </w:tc>
        <w:tc>
          <w:tcPr>
            <w:tcW w:w="2992" w:type="dxa"/>
            <w:tcBorders>
              <w:bottom w:val="none" w:sz="0" w:space="0" w:color="auto"/>
            </w:tcBorders>
            <w:shd w:val="clear" w:color="auto" w:fill="auto"/>
          </w:tcPr>
          <w:p w14:paraId="456AADCB" w14:textId="71B2259F" w:rsidR="009A1D4B" w:rsidRPr="009A1D4B"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9A1D4B">
              <w:rPr>
                <w:sz w:val="20"/>
                <w:szCs w:val="20"/>
              </w:rPr>
              <w:t>KRITERIJ (€)</w:t>
            </w:r>
          </w:p>
        </w:tc>
        <w:tc>
          <w:tcPr>
            <w:tcW w:w="1498" w:type="dxa"/>
            <w:tcBorders>
              <w:bottom w:val="none" w:sz="0" w:space="0" w:color="auto"/>
            </w:tcBorders>
            <w:shd w:val="clear" w:color="auto" w:fill="auto"/>
          </w:tcPr>
          <w:p w14:paraId="289A1B24" w14:textId="77777777" w:rsidR="009A1D4B" w:rsidRPr="009A1D4B"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9A1D4B">
              <w:rPr>
                <w:color w:val="000000"/>
                <w:sz w:val="20"/>
                <w:szCs w:val="20"/>
              </w:rPr>
              <w:t>ODABRANO</w:t>
            </w:r>
          </w:p>
        </w:tc>
      </w:tr>
      <w:tr w:rsidR="009A1D4B" w:rsidRPr="009A1D4B" w14:paraId="067A3193"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AE47AD" w14:textId="77777777" w:rsidR="009A1D4B" w:rsidRPr="009A1D4B" w:rsidRDefault="009A1D4B" w:rsidP="009A1D4B">
            <w:pPr>
              <w:spacing w:after="0"/>
              <w:jc w:val="center"/>
              <w:rPr>
                <w:color w:val="000000"/>
                <w:sz w:val="20"/>
                <w:szCs w:val="20"/>
              </w:rPr>
            </w:pPr>
            <w:r w:rsidRPr="009A1D4B">
              <w:rPr>
                <w:color w:val="000000"/>
                <w:sz w:val="20"/>
                <w:szCs w:val="20"/>
              </w:rPr>
              <w:t>1.</w:t>
            </w:r>
          </w:p>
        </w:tc>
        <w:tc>
          <w:tcPr>
            <w:tcW w:w="2421" w:type="dxa"/>
            <w:shd w:val="clear" w:color="auto" w:fill="auto"/>
          </w:tcPr>
          <w:p w14:paraId="2F009B34" w14:textId="77777777"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color w:val="000000"/>
                <w:sz w:val="20"/>
                <w:szCs w:val="20"/>
              </w:rPr>
              <w:t>Neznatne</w:t>
            </w:r>
          </w:p>
        </w:tc>
        <w:tc>
          <w:tcPr>
            <w:tcW w:w="2992" w:type="dxa"/>
            <w:shd w:val="clear" w:color="auto" w:fill="auto"/>
          </w:tcPr>
          <w:p w14:paraId="454EEE56" w14:textId="52375EF2"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sz w:val="20"/>
                <w:szCs w:val="20"/>
              </w:rPr>
              <w:t>7.446,80 – 14.893,60</w:t>
            </w:r>
          </w:p>
        </w:tc>
        <w:tc>
          <w:tcPr>
            <w:tcW w:w="1498" w:type="dxa"/>
            <w:shd w:val="clear" w:color="auto" w:fill="auto"/>
            <w:vAlign w:val="center"/>
          </w:tcPr>
          <w:p w14:paraId="001A27EC" w14:textId="668D69D5"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9A1D4B" w:rsidRPr="009A1D4B" w14:paraId="5475FF5D"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CC87A8" w14:textId="77777777" w:rsidR="009A1D4B" w:rsidRPr="009A1D4B" w:rsidRDefault="009A1D4B" w:rsidP="009A1D4B">
            <w:pPr>
              <w:spacing w:after="0"/>
              <w:jc w:val="center"/>
              <w:rPr>
                <w:color w:val="000000"/>
                <w:sz w:val="20"/>
                <w:szCs w:val="20"/>
              </w:rPr>
            </w:pPr>
            <w:r w:rsidRPr="009A1D4B">
              <w:rPr>
                <w:color w:val="000000"/>
                <w:sz w:val="20"/>
                <w:szCs w:val="20"/>
              </w:rPr>
              <w:t>2.</w:t>
            </w:r>
          </w:p>
        </w:tc>
        <w:tc>
          <w:tcPr>
            <w:tcW w:w="2421" w:type="dxa"/>
            <w:shd w:val="clear" w:color="auto" w:fill="auto"/>
          </w:tcPr>
          <w:p w14:paraId="797D032B" w14:textId="77777777"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9A1D4B">
              <w:rPr>
                <w:color w:val="000000"/>
                <w:sz w:val="20"/>
                <w:szCs w:val="20"/>
              </w:rPr>
              <w:t>Male</w:t>
            </w:r>
          </w:p>
        </w:tc>
        <w:tc>
          <w:tcPr>
            <w:tcW w:w="2992" w:type="dxa"/>
            <w:shd w:val="clear" w:color="auto" w:fill="auto"/>
          </w:tcPr>
          <w:p w14:paraId="4BEF790D" w14:textId="5630F4A8"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9A1D4B">
              <w:rPr>
                <w:sz w:val="20"/>
                <w:szCs w:val="20"/>
              </w:rPr>
              <w:t>14.893,60 – 74.468,00</w:t>
            </w:r>
          </w:p>
        </w:tc>
        <w:tc>
          <w:tcPr>
            <w:tcW w:w="1498" w:type="dxa"/>
            <w:shd w:val="clear" w:color="auto" w:fill="auto"/>
          </w:tcPr>
          <w:p w14:paraId="3D03C3A9" w14:textId="77777777"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9A1D4B" w:rsidRPr="009A1D4B" w14:paraId="748AF3A1"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DD26BE0" w14:textId="77777777" w:rsidR="009A1D4B" w:rsidRPr="009A1D4B" w:rsidRDefault="009A1D4B" w:rsidP="009A1D4B">
            <w:pPr>
              <w:spacing w:after="0"/>
              <w:jc w:val="center"/>
              <w:rPr>
                <w:color w:val="000000"/>
                <w:sz w:val="20"/>
                <w:szCs w:val="20"/>
              </w:rPr>
            </w:pPr>
            <w:r w:rsidRPr="009A1D4B">
              <w:rPr>
                <w:color w:val="000000"/>
                <w:sz w:val="20"/>
                <w:szCs w:val="20"/>
              </w:rPr>
              <w:t>3.</w:t>
            </w:r>
          </w:p>
        </w:tc>
        <w:tc>
          <w:tcPr>
            <w:tcW w:w="2421" w:type="dxa"/>
            <w:shd w:val="clear" w:color="auto" w:fill="auto"/>
          </w:tcPr>
          <w:p w14:paraId="1C814918" w14:textId="77777777"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color w:val="000000"/>
                <w:sz w:val="20"/>
                <w:szCs w:val="20"/>
              </w:rPr>
              <w:t>Umjerene</w:t>
            </w:r>
          </w:p>
        </w:tc>
        <w:tc>
          <w:tcPr>
            <w:tcW w:w="2992" w:type="dxa"/>
            <w:shd w:val="clear" w:color="auto" w:fill="auto"/>
          </w:tcPr>
          <w:p w14:paraId="26DDD398" w14:textId="78C6A692"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sz w:val="20"/>
                <w:szCs w:val="20"/>
              </w:rPr>
              <w:t>74.468,00 – 223.404,00</w:t>
            </w:r>
          </w:p>
        </w:tc>
        <w:tc>
          <w:tcPr>
            <w:tcW w:w="1498" w:type="dxa"/>
            <w:shd w:val="clear" w:color="auto" w:fill="auto"/>
          </w:tcPr>
          <w:p w14:paraId="270B38B3" w14:textId="6CA1C4ED"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9A1D4B" w:rsidRPr="009A1D4B" w14:paraId="7AA6620B"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1B16812" w14:textId="77777777" w:rsidR="009A1D4B" w:rsidRPr="009A1D4B" w:rsidRDefault="009A1D4B" w:rsidP="009A1D4B">
            <w:pPr>
              <w:spacing w:after="0"/>
              <w:jc w:val="center"/>
              <w:rPr>
                <w:color w:val="000000"/>
                <w:sz w:val="20"/>
                <w:szCs w:val="20"/>
              </w:rPr>
            </w:pPr>
            <w:r w:rsidRPr="009A1D4B">
              <w:rPr>
                <w:color w:val="000000"/>
                <w:sz w:val="20"/>
                <w:szCs w:val="20"/>
              </w:rPr>
              <w:t>4.</w:t>
            </w:r>
          </w:p>
        </w:tc>
        <w:tc>
          <w:tcPr>
            <w:tcW w:w="2421" w:type="dxa"/>
            <w:shd w:val="clear" w:color="auto" w:fill="auto"/>
          </w:tcPr>
          <w:p w14:paraId="5DF22253" w14:textId="77777777"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9A1D4B">
              <w:rPr>
                <w:color w:val="000000"/>
                <w:sz w:val="20"/>
                <w:szCs w:val="20"/>
              </w:rPr>
              <w:t>Značajne</w:t>
            </w:r>
          </w:p>
        </w:tc>
        <w:tc>
          <w:tcPr>
            <w:tcW w:w="2992" w:type="dxa"/>
            <w:shd w:val="clear" w:color="auto" w:fill="auto"/>
          </w:tcPr>
          <w:p w14:paraId="2D1BB54D" w14:textId="780AAD95"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9A1D4B">
              <w:rPr>
                <w:sz w:val="20"/>
                <w:szCs w:val="20"/>
              </w:rPr>
              <w:t>223.404,00 – 372.340,00</w:t>
            </w:r>
          </w:p>
        </w:tc>
        <w:tc>
          <w:tcPr>
            <w:tcW w:w="1498" w:type="dxa"/>
            <w:shd w:val="clear" w:color="auto" w:fill="auto"/>
          </w:tcPr>
          <w:p w14:paraId="1B071B13" w14:textId="150CB06F" w:rsidR="009A1D4B" w:rsidRPr="009A1D4B"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9A1D4B">
              <w:rPr>
                <w:b/>
                <w:color w:val="000000"/>
                <w:sz w:val="20"/>
                <w:szCs w:val="20"/>
              </w:rPr>
              <w:t>x</w:t>
            </w:r>
          </w:p>
        </w:tc>
      </w:tr>
      <w:tr w:rsidR="009A1D4B" w:rsidRPr="00782FF0" w14:paraId="00415CB0"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0C3E66" w14:textId="77777777" w:rsidR="009A1D4B" w:rsidRPr="009A1D4B" w:rsidRDefault="009A1D4B" w:rsidP="009A1D4B">
            <w:pPr>
              <w:spacing w:after="0"/>
              <w:jc w:val="center"/>
              <w:rPr>
                <w:color w:val="000000"/>
                <w:sz w:val="20"/>
                <w:szCs w:val="20"/>
              </w:rPr>
            </w:pPr>
            <w:r w:rsidRPr="009A1D4B">
              <w:rPr>
                <w:color w:val="000000"/>
                <w:sz w:val="20"/>
                <w:szCs w:val="20"/>
              </w:rPr>
              <w:t>5.</w:t>
            </w:r>
          </w:p>
        </w:tc>
        <w:tc>
          <w:tcPr>
            <w:tcW w:w="2421" w:type="dxa"/>
            <w:shd w:val="clear" w:color="auto" w:fill="auto"/>
          </w:tcPr>
          <w:p w14:paraId="5CC2B960" w14:textId="77777777"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color w:val="000000"/>
                <w:sz w:val="20"/>
                <w:szCs w:val="20"/>
              </w:rPr>
              <w:t>Katastrofalne</w:t>
            </w:r>
          </w:p>
        </w:tc>
        <w:tc>
          <w:tcPr>
            <w:tcW w:w="2992" w:type="dxa"/>
            <w:shd w:val="clear" w:color="auto" w:fill="auto"/>
          </w:tcPr>
          <w:p w14:paraId="354E8E6A" w14:textId="6BDAD81B"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9A1D4B">
              <w:rPr>
                <w:sz w:val="20"/>
                <w:szCs w:val="20"/>
              </w:rPr>
              <w:t>&gt; 372.340,00</w:t>
            </w:r>
          </w:p>
        </w:tc>
        <w:tc>
          <w:tcPr>
            <w:tcW w:w="1498" w:type="dxa"/>
            <w:shd w:val="clear" w:color="auto" w:fill="auto"/>
          </w:tcPr>
          <w:p w14:paraId="21BA399F" w14:textId="77777777" w:rsidR="009A1D4B" w:rsidRPr="009A1D4B"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66DF9326" w14:textId="77777777" w:rsidR="001E321A" w:rsidRPr="008F38BE" w:rsidRDefault="001E321A" w:rsidP="00231CA4">
      <w:pPr>
        <w:rPr>
          <w:u w:val="single"/>
        </w:rPr>
      </w:pPr>
    </w:p>
    <w:p w14:paraId="0771F761" w14:textId="1E817516" w:rsidR="00231CA4" w:rsidRPr="008F38BE" w:rsidRDefault="001E321A" w:rsidP="001E321A">
      <w:pPr>
        <w:pStyle w:val="Heading5"/>
        <w:numPr>
          <w:ilvl w:val="0"/>
          <w:numId w:val="0"/>
        </w:numPr>
        <w:ind w:left="1008" w:hanging="1008"/>
      </w:pPr>
      <w:r w:rsidRPr="008F38BE">
        <w:t xml:space="preserve">6.6.5.1.3 </w:t>
      </w:r>
      <w:r w:rsidR="00231CA4" w:rsidRPr="008F38BE">
        <w:t>Društvena stabilnost i politika</w:t>
      </w:r>
    </w:p>
    <w:p w14:paraId="3A2BFDA2" w14:textId="77777777" w:rsidR="00231CA4" w:rsidRPr="008F38BE" w:rsidRDefault="00231CA4" w:rsidP="00231CA4">
      <w:pPr>
        <w:rPr>
          <w:rFonts w:eastAsiaTheme="minorHAnsi"/>
          <w:b/>
          <w:u w:val="single"/>
        </w:rPr>
      </w:pPr>
      <w:r w:rsidRPr="008F38BE">
        <w:rPr>
          <w:rFonts w:eastAsiaTheme="minorHAnsi"/>
          <w:b/>
          <w:u w:val="single"/>
        </w:rPr>
        <w:t>Posljedice po kritičnu infrastrukturu:</w:t>
      </w:r>
    </w:p>
    <w:p w14:paraId="44AE0EF0" w14:textId="6CECD041" w:rsidR="00231CA4" w:rsidRPr="008F38BE" w:rsidRDefault="00231CA4" w:rsidP="00231CA4">
      <w:pPr>
        <w:rPr>
          <w:szCs w:val="22"/>
        </w:rPr>
      </w:pPr>
      <w:r w:rsidRPr="008F38BE">
        <w:rPr>
          <w:szCs w:val="22"/>
        </w:rPr>
        <w:t xml:space="preserve">Mogu se očekivati </w:t>
      </w:r>
      <w:r w:rsidR="008F2EF2" w:rsidRPr="008F38BE">
        <w:rPr>
          <w:szCs w:val="22"/>
        </w:rPr>
        <w:t>male</w:t>
      </w:r>
      <w:r w:rsidRPr="008F38BE">
        <w:rPr>
          <w:szCs w:val="22"/>
        </w:rPr>
        <w:t xml:space="preserve"> posljedice na kritičnu infrastrukturu zbog prekida </w:t>
      </w:r>
      <w:r w:rsidR="00C60658" w:rsidRPr="008F38BE">
        <w:rPr>
          <w:szCs w:val="22"/>
        </w:rPr>
        <w:t xml:space="preserve">prometovanja </w:t>
      </w:r>
      <w:r w:rsidR="00460DDA" w:rsidRPr="008F38BE">
        <w:rPr>
          <w:szCs w:val="22"/>
        </w:rPr>
        <w:t>državnom</w:t>
      </w:r>
      <w:r w:rsidR="00C60658" w:rsidRPr="008F38BE">
        <w:rPr>
          <w:szCs w:val="22"/>
        </w:rPr>
        <w:t xml:space="preserve"> cestom </w:t>
      </w:r>
      <w:r w:rsidR="00460DDA" w:rsidRPr="008F38BE">
        <w:rPr>
          <w:szCs w:val="22"/>
        </w:rPr>
        <w:t>D33 i željezničkom prugom Knin-Drniš</w:t>
      </w:r>
      <w:r w:rsidRPr="008F38BE">
        <w:rPr>
          <w:szCs w:val="22"/>
        </w:rPr>
        <w:t>. Ne očekuju se štete/gubici na građevinama od javnog društvenog značaja, kao niti prekid dulji od 10 dana u radu kritične infrastrukture.</w:t>
      </w:r>
    </w:p>
    <w:p w14:paraId="54E6A240" w14:textId="77777777" w:rsidR="00231CA4" w:rsidRPr="008F38BE" w:rsidRDefault="00231CA4" w:rsidP="00231CA4">
      <w:pPr>
        <w:spacing w:after="0"/>
        <w:rPr>
          <w:color w:val="54883D"/>
          <w:szCs w:val="20"/>
        </w:rPr>
      </w:pPr>
      <w:r w:rsidRPr="008F38BE">
        <w:rPr>
          <w:i/>
          <w:iCs/>
          <w:color w:val="54883D"/>
        </w:rPr>
        <w:t>Promet</w:t>
      </w:r>
    </w:p>
    <w:p w14:paraId="2EEB5308" w14:textId="62F8AA0C" w:rsidR="00231CA4" w:rsidRPr="008F38BE" w:rsidRDefault="00231CA4" w:rsidP="00231CA4">
      <w:pPr>
        <w:spacing w:after="0"/>
        <w:rPr>
          <w:szCs w:val="20"/>
        </w:rPr>
      </w:pPr>
      <w:r w:rsidRPr="008F38BE">
        <w:rPr>
          <w:szCs w:val="20"/>
        </w:rPr>
        <w:t xml:space="preserve">Može doći do prekida </w:t>
      </w:r>
      <w:r w:rsidR="00C60658" w:rsidRPr="008F38BE">
        <w:rPr>
          <w:szCs w:val="20"/>
        </w:rPr>
        <w:t xml:space="preserve">prometovanja </w:t>
      </w:r>
      <w:r w:rsidR="00460DDA" w:rsidRPr="008F38BE">
        <w:rPr>
          <w:szCs w:val="20"/>
        </w:rPr>
        <w:t>državnom cestom D33 i željezničkom prugom Knin-Driš</w:t>
      </w:r>
      <w:r w:rsidRPr="008F38BE">
        <w:rPr>
          <w:szCs w:val="20"/>
        </w:rPr>
        <w:t>.</w:t>
      </w:r>
    </w:p>
    <w:p w14:paraId="7EF4D4AC" w14:textId="77777777" w:rsidR="00C72020" w:rsidRPr="008F38BE" w:rsidRDefault="00C72020" w:rsidP="00C60658">
      <w:pPr>
        <w:spacing w:before="0" w:after="0"/>
        <w:jc w:val="center"/>
        <w:rPr>
          <w:rFonts w:eastAsiaTheme="minorHAnsi"/>
          <w:bCs/>
          <w:color w:val="54883D"/>
          <w:sz w:val="20"/>
          <w:szCs w:val="18"/>
        </w:rPr>
      </w:pPr>
    </w:p>
    <w:p w14:paraId="14DD3552" w14:textId="46BC8A3F" w:rsidR="00231CA4" w:rsidRPr="008F38BE" w:rsidRDefault="00231CA4" w:rsidP="00C60658">
      <w:pPr>
        <w:spacing w:before="0" w:after="0"/>
        <w:jc w:val="center"/>
        <w:rPr>
          <w:rFonts w:eastAsiaTheme="minorHAnsi"/>
          <w:bCs/>
          <w:color w:val="54883D"/>
          <w:sz w:val="20"/>
          <w:szCs w:val="18"/>
        </w:rPr>
      </w:pPr>
      <w:r w:rsidRPr="008F38BE">
        <w:rPr>
          <w:rFonts w:eastAsiaTheme="minorHAnsi"/>
          <w:bCs/>
          <w:color w:val="54883D"/>
          <w:sz w:val="20"/>
          <w:szCs w:val="18"/>
        </w:rPr>
        <w:t xml:space="preserve">Tablica </w:t>
      </w:r>
      <w:r w:rsidRPr="008F38BE">
        <w:rPr>
          <w:rFonts w:eastAsiaTheme="minorHAnsi"/>
          <w:bCs/>
          <w:color w:val="54883D"/>
          <w:sz w:val="20"/>
          <w:szCs w:val="18"/>
        </w:rPr>
        <w:fldChar w:fldCharType="begin"/>
      </w:r>
      <w:r w:rsidRPr="008F38BE">
        <w:rPr>
          <w:rFonts w:eastAsiaTheme="minorHAnsi"/>
          <w:bCs/>
          <w:color w:val="54883D"/>
          <w:sz w:val="20"/>
          <w:szCs w:val="18"/>
        </w:rPr>
        <w:instrText xml:space="preserve"> SEQ Tabela \* ARABIC </w:instrText>
      </w:r>
      <w:r w:rsidRPr="008F38BE">
        <w:rPr>
          <w:rFonts w:eastAsiaTheme="minorHAnsi"/>
          <w:bCs/>
          <w:color w:val="54883D"/>
          <w:sz w:val="20"/>
          <w:szCs w:val="18"/>
        </w:rPr>
        <w:fldChar w:fldCharType="separate"/>
      </w:r>
      <w:r w:rsidR="00884BEF">
        <w:rPr>
          <w:rFonts w:eastAsiaTheme="minorHAnsi"/>
          <w:bCs/>
          <w:noProof/>
          <w:color w:val="54883D"/>
          <w:sz w:val="20"/>
          <w:szCs w:val="18"/>
        </w:rPr>
        <w:t>69</w:t>
      </w:r>
      <w:r w:rsidRPr="008F38BE">
        <w:rPr>
          <w:rFonts w:eastAsiaTheme="minorHAnsi"/>
          <w:bCs/>
          <w:noProof/>
          <w:color w:val="54883D"/>
          <w:sz w:val="20"/>
          <w:szCs w:val="18"/>
        </w:rPr>
        <w:fldChar w:fldCharType="end"/>
      </w:r>
      <w:r w:rsidRPr="008F38BE">
        <w:rPr>
          <w:rFonts w:eastAsiaTheme="minorHAnsi"/>
          <w:bCs/>
          <w:color w:val="54883D"/>
          <w:sz w:val="20"/>
          <w:szCs w:val="18"/>
        </w:rPr>
        <w:t>. Vrijednost kriterija za posljedice na društvenu stabilnost i politiku</w:t>
      </w:r>
    </w:p>
    <w:p w14:paraId="05535559" w14:textId="77777777" w:rsidR="00231CA4" w:rsidRPr="008F38BE" w:rsidRDefault="00231CA4" w:rsidP="00C60658">
      <w:pPr>
        <w:spacing w:before="0"/>
        <w:jc w:val="center"/>
        <w:rPr>
          <w:rFonts w:eastAsiaTheme="minorHAnsi"/>
          <w:bCs/>
          <w:color w:val="54883D"/>
          <w:sz w:val="20"/>
          <w:szCs w:val="18"/>
        </w:rPr>
      </w:pPr>
      <w:r w:rsidRPr="008F38BE">
        <w:rPr>
          <w:rFonts w:eastAsiaTheme="minorHAnsi"/>
          <w:bCs/>
          <w:color w:val="54883D"/>
          <w:sz w:val="20"/>
          <w:szCs w:val="18"/>
        </w:rPr>
        <w:t>- oštećena kritična infrastruktura – industrijske nesreće</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9A1D4B" w:rsidRPr="008F38BE" w14:paraId="43564DA9" w14:textId="77777777" w:rsidTr="000B0A3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5794299" w14:textId="77777777" w:rsidR="009A1D4B" w:rsidRPr="008F38BE" w:rsidRDefault="009A1D4B" w:rsidP="009A1D4B">
            <w:pPr>
              <w:spacing w:after="0"/>
              <w:jc w:val="center"/>
              <w:rPr>
                <w:color w:val="000000"/>
                <w:sz w:val="20"/>
                <w:szCs w:val="20"/>
              </w:rPr>
            </w:pPr>
            <w:r w:rsidRPr="008F38BE">
              <w:rPr>
                <w:color w:val="000000"/>
                <w:sz w:val="20"/>
                <w:szCs w:val="20"/>
              </w:rPr>
              <w:t>KATEGORIJA</w:t>
            </w:r>
          </w:p>
        </w:tc>
        <w:tc>
          <w:tcPr>
            <w:tcW w:w="2421" w:type="dxa"/>
            <w:tcBorders>
              <w:bottom w:val="none" w:sz="0" w:space="0" w:color="auto"/>
            </w:tcBorders>
            <w:shd w:val="clear" w:color="auto" w:fill="auto"/>
          </w:tcPr>
          <w:p w14:paraId="27FCC578" w14:textId="77777777"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POSLJEDICE</w:t>
            </w:r>
          </w:p>
        </w:tc>
        <w:tc>
          <w:tcPr>
            <w:tcW w:w="2992" w:type="dxa"/>
            <w:tcBorders>
              <w:bottom w:val="none" w:sz="0" w:space="0" w:color="auto"/>
            </w:tcBorders>
            <w:shd w:val="clear" w:color="auto" w:fill="auto"/>
          </w:tcPr>
          <w:p w14:paraId="273056ED" w14:textId="1BF6D596"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KRITERIJ (€)</w:t>
            </w:r>
          </w:p>
        </w:tc>
        <w:tc>
          <w:tcPr>
            <w:tcW w:w="1498" w:type="dxa"/>
            <w:tcBorders>
              <w:bottom w:val="none" w:sz="0" w:space="0" w:color="auto"/>
            </w:tcBorders>
            <w:shd w:val="clear" w:color="auto" w:fill="auto"/>
          </w:tcPr>
          <w:p w14:paraId="04837CC5" w14:textId="77777777"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ODABRANO</w:t>
            </w:r>
          </w:p>
        </w:tc>
      </w:tr>
      <w:tr w:rsidR="009A1D4B" w:rsidRPr="008F38BE" w14:paraId="4D580294"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0EE19CB" w14:textId="77777777" w:rsidR="009A1D4B" w:rsidRPr="008F38BE" w:rsidRDefault="009A1D4B" w:rsidP="009A1D4B">
            <w:pPr>
              <w:spacing w:after="0"/>
              <w:jc w:val="center"/>
              <w:rPr>
                <w:color w:val="000000"/>
                <w:sz w:val="20"/>
                <w:szCs w:val="20"/>
              </w:rPr>
            </w:pPr>
            <w:r w:rsidRPr="008F38BE">
              <w:rPr>
                <w:color w:val="000000"/>
                <w:sz w:val="20"/>
                <w:szCs w:val="20"/>
              </w:rPr>
              <w:t>1.</w:t>
            </w:r>
          </w:p>
        </w:tc>
        <w:tc>
          <w:tcPr>
            <w:tcW w:w="2421" w:type="dxa"/>
            <w:shd w:val="clear" w:color="auto" w:fill="auto"/>
          </w:tcPr>
          <w:p w14:paraId="296072F0"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Neznatne</w:t>
            </w:r>
          </w:p>
        </w:tc>
        <w:tc>
          <w:tcPr>
            <w:tcW w:w="2992" w:type="dxa"/>
            <w:shd w:val="clear" w:color="auto" w:fill="auto"/>
          </w:tcPr>
          <w:p w14:paraId="74263421" w14:textId="4EF420E1"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7.446,80 – 14.893,60</w:t>
            </w:r>
          </w:p>
        </w:tc>
        <w:tc>
          <w:tcPr>
            <w:tcW w:w="1498" w:type="dxa"/>
            <w:shd w:val="clear" w:color="auto" w:fill="auto"/>
            <w:vAlign w:val="center"/>
          </w:tcPr>
          <w:p w14:paraId="78AAD91C" w14:textId="22D96160"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9A1D4B" w:rsidRPr="008F38BE" w14:paraId="6D95663C"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67C7E6" w14:textId="77777777" w:rsidR="009A1D4B" w:rsidRPr="008F38BE" w:rsidRDefault="009A1D4B" w:rsidP="009A1D4B">
            <w:pPr>
              <w:spacing w:after="0"/>
              <w:jc w:val="center"/>
              <w:rPr>
                <w:color w:val="000000"/>
                <w:sz w:val="20"/>
                <w:szCs w:val="20"/>
              </w:rPr>
            </w:pPr>
            <w:r w:rsidRPr="008F38BE">
              <w:rPr>
                <w:color w:val="000000"/>
                <w:sz w:val="20"/>
                <w:szCs w:val="20"/>
              </w:rPr>
              <w:t>2.</w:t>
            </w:r>
          </w:p>
        </w:tc>
        <w:tc>
          <w:tcPr>
            <w:tcW w:w="2421" w:type="dxa"/>
            <w:shd w:val="clear" w:color="auto" w:fill="auto"/>
          </w:tcPr>
          <w:p w14:paraId="5C6C9E1E"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Male</w:t>
            </w:r>
          </w:p>
        </w:tc>
        <w:tc>
          <w:tcPr>
            <w:tcW w:w="2992" w:type="dxa"/>
            <w:shd w:val="clear" w:color="auto" w:fill="auto"/>
          </w:tcPr>
          <w:p w14:paraId="4DFABD63" w14:textId="00143318"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14.893,60 – 74.468,00</w:t>
            </w:r>
          </w:p>
        </w:tc>
        <w:tc>
          <w:tcPr>
            <w:tcW w:w="1498" w:type="dxa"/>
            <w:shd w:val="clear" w:color="auto" w:fill="auto"/>
          </w:tcPr>
          <w:p w14:paraId="27406CA9" w14:textId="08796B8E"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8F38BE">
              <w:rPr>
                <w:b/>
                <w:color w:val="000000"/>
                <w:sz w:val="20"/>
                <w:szCs w:val="20"/>
              </w:rPr>
              <w:t>x</w:t>
            </w:r>
          </w:p>
        </w:tc>
      </w:tr>
      <w:tr w:rsidR="009A1D4B" w:rsidRPr="008F38BE" w14:paraId="035C9DB4"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7FF9A5" w14:textId="77777777" w:rsidR="009A1D4B" w:rsidRPr="008F38BE" w:rsidRDefault="009A1D4B" w:rsidP="009A1D4B">
            <w:pPr>
              <w:spacing w:after="0"/>
              <w:jc w:val="center"/>
              <w:rPr>
                <w:color w:val="000000"/>
                <w:sz w:val="20"/>
                <w:szCs w:val="20"/>
              </w:rPr>
            </w:pPr>
            <w:r w:rsidRPr="008F38BE">
              <w:rPr>
                <w:color w:val="000000"/>
                <w:sz w:val="20"/>
                <w:szCs w:val="20"/>
              </w:rPr>
              <w:t>3.</w:t>
            </w:r>
          </w:p>
        </w:tc>
        <w:tc>
          <w:tcPr>
            <w:tcW w:w="2421" w:type="dxa"/>
            <w:shd w:val="clear" w:color="auto" w:fill="auto"/>
          </w:tcPr>
          <w:p w14:paraId="2398ED82"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Umjerene</w:t>
            </w:r>
          </w:p>
        </w:tc>
        <w:tc>
          <w:tcPr>
            <w:tcW w:w="2992" w:type="dxa"/>
            <w:shd w:val="clear" w:color="auto" w:fill="auto"/>
          </w:tcPr>
          <w:p w14:paraId="3CDC6167" w14:textId="61693B3C"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74.468,00 – 223.404,00</w:t>
            </w:r>
          </w:p>
        </w:tc>
        <w:tc>
          <w:tcPr>
            <w:tcW w:w="1498" w:type="dxa"/>
            <w:shd w:val="clear" w:color="auto" w:fill="auto"/>
          </w:tcPr>
          <w:p w14:paraId="6D9189B4"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9A1D4B" w:rsidRPr="008F38BE" w14:paraId="122362E0"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1AB7AB" w14:textId="77777777" w:rsidR="009A1D4B" w:rsidRPr="008F38BE" w:rsidRDefault="009A1D4B" w:rsidP="009A1D4B">
            <w:pPr>
              <w:spacing w:after="0"/>
              <w:jc w:val="center"/>
              <w:rPr>
                <w:color w:val="000000"/>
                <w:sz w:val="20"/>
                <w:szCs w:val="20"/>
              </w:rPr>
            </w:pPr>
            <w:r w:rsidRPr="008F38BE">
              <w:rPr>
                <w:color w:val="000000"/>
                <w:sz w:val="20"/>
                <w:szCs w:val="20"/>
              </w:rPr>
              <w:t>4.</w:t>
            </w:r>
          </w:p>
        </w:tc>
        <w:tc>
          <w:tcPr>
            <w:tcW w:w="2421" w:type="dxa"/>
            <w:shd w:val="clear" w:color="auto" w:fill="auto"/>
          </w:tcPr>
          <w:p w14:paraId="0304D438"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Značajne</w:t>
            </w:r>
          </w:p>
        </w:tc>
        <w:tc>
          <w:tcPr>
            <w:tcW w:w="2992" w:type="dxa"/>
            <w:shd w:val="clear" w:color="auto" w:fill="auto"/>
          </w:tcPr>
          <w:p w14:paraId="6B4E2B8D" w14:textId="6126ED25"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223.404,00 – 372.340,00</w:t>
            </w:r>
          </w:p>
        </w:tc>
        <w:tc>
          <w:tcPr>
            <w:tcW w:w="1498" w:type="dxa"/>
            <w:shd w:val="clear" w:color="auto" w:fill="auto"/>
          </w:tcPr>
          <w:p w14:paraId="30E9BDCE"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9A1D4B" w:rsidRPr="008F38BE" w14:paraId="6919068E"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294F973" w14:textId="77777777" w:rsidR="009A1D4B" w:rsidRPr="008F38BE" w:rsidRDefault="009A1D4B" w:rsidP="009A1D4B">
            <w:pPr>
              <w:spacing w:after="0"/>
              <w:jc w:val="center"/>
              <w:rPr>
                <w:color w:val="000000"/>
                <w:sz w:val="20"/>
                <w:szCs w:val="20"/>
              </w:rPr>
            </w:pPr>
            <w:r w:rsidRPr="008F38BE">
              <w:rPr>
                <w:color w:val="000000"/>
                <w:sz w:val="20"/>
                <w:szCs w:val="20"/>
              </w:rPr>
              <w:t>5.</w:t>
            </w:r>
          </w:p>
        </w:tc>
        <w:tc>
          <w:tcPr>
            <w:tcW w:w="2421" w:type="dxa"/>
            <w:shd w:val="clear" w:color="auto" w:fill="auto"/>
          </w:tcPr>
          <w:p w14:paraId="583294F5"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Katastrofalne</w:t>
            </w:r>
          </w:p>
        </w:tc>
        <w:tc>
          <w:tcPr>
            <w:tcW w:w="2992" w:type="dxa"/>
            <w:shd w:val="clear" w:color="auto" w:fill="auto"/>
          </w:tcPr>
          <w:p w14:paraId="27894F4D" w14:textId="04785462"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&gt; 372.340,00</w:t>
            </w:r>
          </w:p>
        </w:tc>
        <w:tc>
          <w:tcPr>
            <w:tcW w:w="1498" w:type="dxa"/>
            <w:shd w:val="clear" w:color="auto" w:fill="auto"/>
          </w:tcPr>
          <w:p w14:paraId="59B3FDB6"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6CE1BEC7" w14:textId="77777777" w:rsidR="00231CA4" w:rsidRPr="008F38BE" w:rsidRDefault="00231CA4" w:rsidP="00231CA4">
      <w:pPr>
        <w:spacing w:after="0"/>
        <w:rPr>
          <w:iCs/>
          <w:color w:val="auto"/>
        </w:rPr>
      </w:pPr>
    </w:p>
    <w:p w14:paraId="2B60B907" w14:textId="77777777" w:rsidR="00231CA4" w:rsidRPr="008F38BE" w:rsidRDefault="00231CA4" w:rsidP="00231CA4">
      <w:pPr>
        <w:rPr>
          <w:rFonts w:eastAsiaTheme="minorHAnsi"/>
          <w:b/>
          <w:u w:val="single"/>
        </w:rPr>
      </w:pPr>
      <w:r w:rsidRPr="008F38BE">
        <w:rPr>
          <w:rFonts w:eastAsiaTheme="minorHAnsi"/>
          <w:b/>
          <w:u w:val="single"/>
        </w:rPr>
        <w:t>Posljedice po građevine javnog društvenog značaja:</w:t>
      </w:r>
    </w:p>
    <w:p w14:paraId="38A70833" w14:textId="77777777" w:rsidR="00231CA4" w:rsidRPr="008F38BE" w:rsidRDefault="00231CA4" w:rsidP="00231CA4">
      <w:pPr>
        <w:spacing w:after="0"/>
      </w:pPr>
      <w:r w:rsidRPr="008F38BE">
        <w:t>Neće izazvati posljedice na građevinama javnog društvenog značaja i zbog toga su odabrane neznatne posljedice.</w:t>
      </w:r>
    </w:p>
    <w:p w14:paraId="11FBEF56" w14:textId="77777777" w:rsidR="00C60658" w:rsidRPr="00782FF0" w:rsidRDefault="00C60658" w:rsidP="00231CA4">
      <w:pPr>
        <w:spacing w:after="0"/>
        <w:rPr>
          <w:highlight w:val="yellow"/>
        </w:rPr>
      </w:pPr>
    </w:p>
    <w:p w14:paraId="60EEDD92" w14:textId="77777777" w:rsidR="00460DDA" w:rsidRPr="00782FF0" w:rsidRDefault="00460DDA" w:rsidP="00231CA4">
      <w:pPr>
        <w:spacing w:after="0"/>
        <w:rPr>
          <w:highlight w:val="yellow"/>
        </w:rPr>
      </w:pPr>
    </w:p>
    <w:p w14:paraId="46B71C14" w14:textId="77777777" w:rsidR="00460DDA" w:rsidRPr="00782FF0" w:rsidRDefault="00460DDA" w:rsidP="00231CA4">
      <w:pPr>
        <w:spacing w:after="0"/>
        <w:rPr>
          <w:highlight w:val="yellow"/>
        </w:rPr>
      </w:pPr>
    </w:p>
    <w:p w14:paraId="79BD16A2" w14:textId="77777777" w:rsidR="00460DDA" w:rsidRPr="00782FF0" w:rsidRDefault="00460DDA" w:rsidP="00231CA4">
      <w:pPr>
        <w:spacing w:after="0"/>
        <w:rPr>
          <w:highlight w:val="yellow"/>
        </w:rPr>
      </w:pPr>
    </w:p>
    <w:p w14:paraId="661A5037" w14:textId="77777777" w:rsidR="00460DDA" w:rsidRPr="00782FF0" w:rsidRDefault="00460DDA" w:rsidP="00231CA4">
      <w:pPr>
        <w:spacing w:after="0"/>
        <w:rPr>
          <w:highlight w:val="yellow"/>
        </w:rPr>
      </w:pPr>
    </w:p>
    <w:p w14:paraId="5FDDBC93" w14:textId="77777777" w:rsidR="00460DDA" w:rsidRPr="00782FF0" w:rsidRDefault="00460DDA" w:rsidP="00C60658">
      <w:pPr>
        <w:spacing w:before="0" w:after="0"/>
        <w:jc w:val="center"/>
        <w:rPr>
          <w:rFonts w:eastAsiaTheme="minorHAnsi"/>
          <w:bCs/>
          <w:color w:val="54883D"/>
          <w:sz w:val="20"/>
          <w:szCs w:val="18"/>
          <w:highlight w:val="yellow"/>
        </w:rPr>
      </w:pPr>
    </w:p>
    <w:p w14:paraId="41F482CF" w14:textId="5C1D7922" w:rsidR="00231CA4" w:rsidRPr="008F38BE" w:rsidRDefault="00231CA4" w:rsidP="00C60658">
      <w:pPr>
        <w:spacing w:before="0" w:after="0"/>
        <w:jc w:val="center"/>
        <w:rPr>
          <w:rFonts w:eastAsiaTheme="minorHAnsi"/>
          <w:bCs/>
          <w:color w:val="54883D"/>
          <w:sz w:val="20"/>
          <w:szCs w:val="18"/>
        </w:rPr>
      </w:pPr>
      <w:r w:rsidRPr="008F38BE">
        <w:rPr>
          <w:rFonts w:eastAsiaTheme="minorHAnsi"/>
          <w:bCs/>
          <w:color w:val="54883D"/>
          <w:sz w:val="20"/>
          <w:szCs w:val="18"/>
        </w:rPr>
        <w:lastRenderedPageBreak/>
        <w:t xml:space="preserve">Tablica </w:t>
      </w:r>
      <w:r w:rsidRPr="008F38BE">
        <w:rPr>
          <w:rFonts w:eastAsiaTheme="minorHAnsi"/>
          <w:bCs/>
          <w:color w:val="54883D"/>
          <w:sz w:val="20"/>
          <w:szCs w:val="18"/>
        </w:rPr>
        <w:fldChar w:fldCharType="begin"/>
      </w:r>
      <w:r w:rsidRPr="008F38BE">
        <w:rPr>
          <w:rFonts w:eastAsiaTheme="minorHAnsi"/>
          <w:bCs/>
          <w:color w:val="54883D"/>
          <w:sz w:val="20"/>
          <w:szCs w:val="18"/>
        </w:rPr>
        <w:instrText xml:space="preserve"> SEQ Tabela \* ARABIC </w:instrText>
      </w:r>
      <w:r w:rsidRPr="008F38BE">
        <w:rPr>
          <w:rFonts w:eastAsiaTheme="minorHAnsi"/>
          <w:bCs/>
          <w:color w:val="54883D"/>
          <w:sz w:val="20"/>
          <w:szCs w:val="18"/>
        </w:rPr>
        <w:fldChar w:fldCharType="separate"/>
      </w:r>
      <w:r w:rsidR="00884BEF">
        <w:rPr>
          <w:rFonts w:eastAsiaTheme="minorHAnsi"/>
          <w:bCs/>
          <w:noProof/>
          <w:color w:val="54883D"/>
          <w:sz w:val="20"/>
          <w:szCs w:val="18"/>
        </w:rPr>
        <w:t>70</w:t>
      </w:r>
      <w:r w:rsidRPr="008F38BE">
        <w:rPr>
          <w:rFonts w:eastAsiaTheme="minorHAnsi"/>
          <w:bCs/>
          <w:noProof/>
          <w:color w:val="54883D"/>
          <w:sz w:val="20"/>
          <w:szCs w:val="18"/>
        </w:rPr>
        <w:fldChar w:fldCharType="end"/>
      </w:r>
      <w:r w:rsidRPr="008F38BE">
        <w:rPr>
          <w:rFonts w:eastAsiaTheme="minorHAnsi"/>
          <w:bCs/>
          <w:color w:val="54883D"/>
          <w:sz w:val="20"/>
          <w:szCs w:val="18"/>
        </w:rPr>
        <w:t xml:space="preserve">. Vrijednost kriterija za posljedice na društvenu stabilnost i politiku </w:t>
      </w:r>
    </w:p>
    <w:p w14:paraId="5C4B20AE" w14:textId="77777777" w:rsidR="00231CA4" w:rsidRPr="008F38BE" w:rsidRDefault="00231CA4" w:rsidP="00C60658">
      <w:pPr>
        <w:spacing w:before="0"/>
        <w:jc w:val="center"/>
        <w:rPr>
          <w:rFonts w:eastAsiaTheme="minorHAnsi"/>
          <w:bCs/>
          <w:color w:val="54883D"/>
          <w:sz w:val="20"/>
          <w:szCs w:val="18"/>
        </w:rPr>
      </w:pPr>
      <w:r w:rsidRPr="008F38BE">
        <w:rPr>
          <w:rFonts w:eastAsiaTheme="minorHAnsi"/>
          <w:bCs/>
          <w:color w:val="54883D"/>
          <w:sz w:val="20"/>
          <w:szCs w:val="18"/>
        </w:rPr>
        <w:t xml:space="preserve"> - štete/gubitci na ustanovama/građevinama javnog društvenog značaja – industrijske nesreće</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9A1D4B" w:rsidRPr="008F38BE" w14:paraId="4D022C0A" w14:textId="77777777" w:rsidTr="000B0A3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01D74D2" w14:textId="77777777" w:rsidR="009A1D4B" w:rsidRPr="008F38BE" w:rsidRDefault="009A1D4B" w:rsidP="009A1D4B">
            <w:pPr>
              <w:spacing w:after="0"/>
              <w:jc w:val="center"/>
              <w:rPr>
                <w:color w:val="000000"/>
                <w:sz w:val="20"/>
                <w:szCs w:val="20"/>
              </w:rPr>
            </w:pPr>
            <w:r w:rsidRPr="008F38BE">
              <w:rPr>
                <w:color w:val="000000"/>
                <w:sz w:val="20"/>
                <w:szCs w:val="20"/>
              </w:rPr>
              <w:t>KATEGORIJA</w:t>
            </w:r>
          </w:p>
        </w:tc>
        <w:tc>
          <w:tcPr>
            <w:tcW w:w="2421" w:type="dxa"/>
            <w:tcBorders>
              <w:bottom w:val="none" w:sz="0" w:space="0" w:color="auto"/>
            </w:tcBorders>
            <w:shd w:val="clear" w:color="auto" w:fill="auto"/>
          </w:tcPr>
          <w:p w14:paraId="051739BD" w14:textId="77777777"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POSLJEDICE</w:t>
            </w:r>
          </w:p>
        </w:tc>
        <w:tc>
          <w:tcPr>
            <w:tcW w:w="2992" w:type="dxa"/>
            <w:tcBorders>
              <w:bottom w:val="none" w:sz="0" w:space="0" w:color="auto"/>
            </w:tcBorders>
            <w:shd w:val="clear" w:color="auto" w:fill="auto"/>
          </w:tcPr>
          <w:p w14:paraId="670EC9E5" w14:textId="3D4A3884"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KRITERIJ (€)</w:t>
            </w:r>
          </w:p>
        </w:tc>
        <w:tc>
          <w:tcPr>
            <w:tcW w:w="1498" w:type="dxa"/>
            <w:tcBorders>
              <w:bottom w:val="none" w:sz="0" w:space="0" w:color="auto"/>
            </w:tcBorders>
            <w:shd w:val="clear" w:color="auto" w:fill="auto"/>
          </w:tcPr>
          <w:p w14:paraId="3D645448" w14:textId="77777777" w:rsidR="009A1D4B" w:rsidRPr="008F38BE" w:rsidRDefault="009A1D4B" w:rsidP="009A1D4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ODABRANO</w:t>
            </w:r>
          </w:p>
        </w:tc>
      </w:tr>
      <w:tr w:rsidR="009A1D4B" w:rsidRPr="008F38BE" w14:paraId="71A41CC4"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7606C53" w14:textId="77777777" w:rsidR="009A1D4B" w:rsidRPr="008F38BE" w:rsidRDefault="009A1D4B" w:rsidP="009A1D4B">
            <w:pPr>
              <w:spacing w:after="0"/>
              <w:jc w:val="center"/>
              <w:rPr>
                <w:color w:val="000000"/>
                <w:sz w:val="20"/>
                <w:szCs w:val="20"/>
              </w:rPr>
            </w:pPr>
            <w:r w:rsidRPr="008F38BE">
              <w:rPr>
                <w:color w:val="000000"/>
                <w:sz w:val="20"/>
                <w:szCs w:val="20"/>
              </w:rPr>
              <w:t>1.</w:t>
            </w:r>
          </w:p>
        </w:tc>
        <w:tc>
          <w:tcPr>
            <w:tcW w:w="2421" w:type="dxa"/>
            <w:shd w:val="clear" w:color="auto" w:fill="auto"/>
          </w:tcPr>
          <w:p w14:paraId="79288D2E"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Neznatne</w:t>
            </w:r>
          </w:p>
        </w:tc>
        <w:tc>
          <w:tcPr>
            <w:tcW w:w="2992" w:type="dxa"/>
            <w:shd w:val="clear" w:color="auto" w:fill="auto"/>
          </w:tcPr>
          <w:p w14:paraId="23BD2688" w14:textId="013ECA46"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7.446,80 – 14.893,60</w:t>
            </w:r>
          </w:p>
        </w:tc>
        <w:tc>
          <w:tcPr>
            <w:tcW w:w="1498" w:type="dxa"/>
            <w:shd w:val="clear" w:color="auto" w:fill="auto"/>
            <w:vAlign w:val="center"/>
          </w:tcPr>
          <w:p w14:paraId="2A7BFCF5"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8F38BE">
              <w:rPr>
                <w:b/>
                <w:color w:val="000000"/>
                <w:sz w:val="20"/>
                <w:szCs w:val="20"/>
              </w:rPr>
              <w:t>x</w:t>
            </w:r>
          </w:p>
        </w:tc>
      </w:tr>
      <w:tr w:rsidR="009A1D4B" w:rsidRPr="008F38BE" w14:paraId="452F5645"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F07C45" w14:textId="77777777" w:rsidR="009A1D4B" w:rsidRPr="008F38BE" w:rsidRDefault="009A1D4B" w:rsidP="009A1D4B">
            <w:pPr>
              <w:spacing w:after="0"/>
              <w:jc w:val="center"/>
              <w:rPr>
                <w:color w:val="000000"/>
                <w:sz w:val="20"/>
                <w:szCs w:val="20"/>
              </w:rPr>
            </w:pPr>
            <w:r w:rsidRPr="008F38BE">
              <w:rPr>
                <w:color w:val="000000"/>
                <w:sz w:val="20"/>
                <w:szCs w:val="20"/>
              </w:rPr>
              <w:t>2.</w:t>
            </w:r>
          </w:p>
        </w:tc>
        <w:tc>
          <w:tcPr>
            <w:tcW w:w="2421" w:type="dxa"/>
            <w:shd w:val="clear" w:color="auto" w:fill="auto"/>
          </w:tcPr>
          <w:p w14:paraId="07DC40A8"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Male</w:t>
            </w:r>
          </w:p>
        </w:tc>
        <w:tc>
          <w:tcPr>
            <w:tcW w:w="2992" w:type="dxa"/>
            <w:shd w:val="clear" w:color="auto" w:fill="auto"/>
          </w:tcPr>
          <w:p w14:paraId="27A91B7D" w14:textId="706F7156"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14.893,60 – 74.468,00</w:t>
            </w:r>
          </w:p>
        </w:tc>
        <w:tc>
          <w:tcPr>
            <w:tcW w:w="1498" w:type="dxa"/>
            <w:shd w:val="clear" w:color="auto" w:fill="auto"/>
          </w:tcPr>
          <w:p w14:paraId="1D905591"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9A1D4B" w:rsidRPr="008F38BE" w14:paraId="39BDB45F"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0D708E" w14:textId="77777777" w:rsidR="009A1D4B" w:rsidRPr="008F38BE" w:rsidRDefault="009A1D4B" w:rsidP="009A1D4B">
            <w:pPr>
              <w:spacing w:after="0"/>
              <w:jc w:val="center"/>
              <w:rPr>
                <w:color w:val="000000"/>
                <w:sz w:val="20"/>
                <w:szCs w:val="20"/>
              </w:rPr>
            </w:pPr>
            <w:r w:rsidRPr="008F38BE">
              <w:rPr>
                <w:color w:val="000000"/>
                <w:sz w:val="20"/>
                <w:szCs w:val="20"/>
              </w:rPr>
              <w:t>3.</w:t>
            </w:r>
          </w:p>
        </w:tc>
        <w:tc>
          <w:tcPr>
            <w:tcW w:w="2421" w:type="dxa"/>
            <w:shd w:val="clear" w:color="auto" w:fill="auto"/>
          </w:tcPr>
          <w:p w14:paraId="52A3C91B"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Umjerene</w:t>
            </w:r>
          </w:p>
        </w:tc>
        <w:tc>
          <w:tcPr>
            <w:tcW w:w="2992" w:type="dxa"/>
            <w:shd w:val="clear" w:color="auto" w:fill="auto"/>
          </w:tcPr>
          <w:p w14:paraId="7067029F" w14:textId="28FE8D55"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74.468,00 – 223.404,00</w:t>
            </w:r>
          </w:p>
        </w:tc>
        <w:tc>
          <w:tcPr>
            <w:tcW w:w="1498" w:type="dxa"/>
            <w:shd w:val="clear" w:color="auto" w:fill="auto"/>
          </w:tcPr>
          <w:p w14:paraId="3ADC8A98"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9A1D4B" w:rsidRPr="008F38BE" w14:paraId="222F543B" w14:textId="77777777" w:rsidTr="00021AE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DBD8178" w14:textId="77777777" w:rsidR="009A1D4B" w:rsidRPr="008F38BE" w:rsidRDefault="009A1D4B" w:rsidP="009A1D4B">
            <w:pPr>
              <w:spacing w:after="0"/>
              <w:jc w:val="center"/>
              <w:rPr>
                <w:color w:val="000000"/>
                <w:sz w:val="20"/>
                <w:szCs w:val="20"/>
              </w:rPr>
            </w:pPr>
            <w:r w:rsidRPr="008F38BE">
              <w:rPr>
                <w:color w:val="000000"/>
                <w:sz w:val="20"/>
                <w:szCs w:val="20"/>
              </w:rPr>
              <w:t>4.</w:t>
            </w:r>
          </w:p>
        </w:tc>
        <w:tc>
          <w:tcPr>
            <w:tcW w:w="2421" w:type="dxa"/>
            <w:shd w:val="clear" w:color="auto" w:fill="auto"/>
          </w:tcPr>
          <w:p w14:paraId="2A1CB415"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color w:val="000000"/>
                <w:sz w:val="20"/>
                <w:szCs w:val="20"/>
              </w:rPr>
              <w:t>Značajne</w:t>
            </w:r>
          </w:p>
        </w:tc>
        <w:tc>
          <w:tcPr>
            <w:tcW w:w="2992" w:type="dxa"/>
            <w:shd w:val="clear" w:color="auto" w:fill="auto"/>
          </w:tcPr>
          <w:p w14:paraId="2A355B27" w14:textId="10B91700"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F38BE">
              <w:rPr>
                <w:sz w:val="20"/>
                <w:szCs w:val="20"/>
              </w:rPr>
              <w:t>223.404,00 – 372.340,00</w:t>
            </w:r>
          </w:p>
        </w:tc>
        <w:tc>
          <w:tcPr>
            <w:tcW w:w="1498" w:type="dxa"/>
            <w:shd w:val="clear" w:color="auto" w:fill="auto"/>
          </w:tcPr>
          <w:p w14:paraId="5BF6B29F" w14:textId="77777777" w:rsidR="009A1D4B" w:rsidRPr="008F38BE" w:rsidRDefault="009A1D4B" w:rsidP="009A1D4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9A1D4B" w:rsidRPr="008F38BE" w14:paraId="323763C9" w14:textId="77777777" w:rsidTr="00021AE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CBF2671" w14:textId="77777777" w:rsidR="009A1D4B" w:rsidRPr="008F38BE" w:rsidRDefault="009A1D4B" w:rsidP="009A1D4B">
            <w:pPr>
              <w:spacing w:after="0"/>
              <w:jc w:val="center"/>
              <w:rPr>
                <w:color w:val="000000"/>
                <w:sz w:val="20"/>
                <w:szCs w:val="20"/>
              </w:rPr>
            </w:pPr>
            <w:r w:rsidRPr="008F38BE">
              <w:rPr>
                <w:color w:val="000000"/>
                <w:sz w:val="20"/>
                <w:szCs w:val="20"/>
              </w:rPr>
              <w:t>5.</w:t>
            </w:r>
          </w:p>
        </w:tc>
        <w:tc>
          <w:tcPr>
            <w:tcW w:w="2421" w:type="dxa"/>
            <w:shd w:val="clear" w:color="auto" w:fill="auto"/>
          </w:tcPr>
          <w:p w14:paraId="1C3269B6"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color w:val="000000"/>
                <w:sz w:val="20"/>
                <w:szCs w:val="20"/>
              </w:rPr>
              <w:t>Katastrofalne</w:t>
            </w:r>
          </w:p>
        </w:tc>
        <w:tc>
          <w:tcPr>
            <w:tcW w:w="2992" w:type="dxa"/>
            <w:shd w:val="clear" w:color="auto" w:fill="auto"/>
          </w:tcPr>
          <w:p w14:paraId="550E287C" w14:textId="44D24B01"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F38BE">
              <w:rPr>
                <w:sz w:val="20"/>
                <w:szCs w:val="20"/>
              </w:rPr>
              <w:t>&gt; 372.340,00</w:t>
            </w:r>
          </w:p>
        </w:tc>
        <w:tc>
          <w:tcPr>
            <w:tcW w:w="1498" w:type="dxa"/>
            <w:shd w:val="clear" w:color="auto" w:fill="auto"/>
          </w:tcPr>
          <w:p w14:paraId="1B33EDD2" w14:textId="77777777" w:rsidR="009A1D4B" w:rsidRPr="008F38BE" w:rsidRDefault="009A1D4B" w:rsidP="009A1D4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440731C" w14:textId="77777777" w:rsidR="00231CA4" w:rsidRPr="008F38BE" w:rsidRDefault="00231CA4" w:rsidP="00231CA4">
      <w:pPr>
        <w:spacing w:after="0"/>
        <w:rPr>
          <w:iCs/>
          <w:color w:val="auto"/>
        </w:rPr>
      </w:pPr>
    </w:p>
    <w:p w14:paraId="066C5567" w14:textId="77777777" w:rsidR="0059726E" w:rsidRPr="008F38BE" w:rsidRDefault="0059726E" w:rsidP="00C60658">
      <w:pPr>
        <w:spacing w:before="0" w:after="0"/>
        <w:jc w:val="center"/>
        <w:rPr>
          <w:rFonts w:eastAsiaTheme="minorHAnsi"/>
          <w:bCs/>
          <w:color w:val="54883D"/>
          <w:sz w:val="20"/>
          <w:szCs w:val="18"/>
        </w:rPr>
      </w:pPr>
    </w:p>
    <w:p w14:paraId="278CD5A3" w14:textId="7050DE99" w:rsidR="00231CA4" w:rsidRPr="008F38BE" w:rsidRDefault="00231CA4" w:rsidP="00C60658">
      <w:pPr>
        <w:spacing w:before="0" w:after="0"/>
        <w:jc w:val="center"/>
        <w:rPr>
          <w:rFonts w:eastAsiaTheme="minorHAnsi"/>
          <w:bCs/>
          <w:color w:val="54883D"/>
          <w:sz w:val="20"/>
          <w:szCs w:val="18"/>
        </w:rPr>
      </w:pPr>
      <w:r w:rsidRPr="008F38BE">
        <w:rPr>
          <w:rFonts w:eastAsiaTheme="minorHAnsi"/>
          <w:bCs/>
          <w:color w:val="54883D"/>
          <w:sz w:val="20"/>
          <w:szCs w:val="18"/>
        </w:rPr>
        <w:t xml:space="preserve">Tablica </w:t>
      </w:r>
      <w:r w:rsidRPr="008F38BE">
        <w:rPr>
          <w:rFonts w:eastAsiaTheme="minorHAnsi"/>
          <w:bCs/>
          <w:color w:val="54883D"/>
          <w:sz w:val="20"/>
          <w:szCs w:val="18"/>
        </w:rPr>
        <w:fldChar w:fldCharType="begin"/>
      </w:r>
      <w:r w:rsidRPr="008F38BE">
        <w:rPr>
          <w:rFonts w:eastAsiaTheme="minorHAnsi"/>
          <w:bCs/>
          <w:color w:val="54883D"/>
          <w:sz w:val="20"/>
          <w:szCs w:val="18"/>
        </w:rPr>
        <w:instrText xml:space="preserve"> SEQ Tabela \* ARABIC </w:instrText>
      </w:r>
      <w:r w:rsidRPr="008F38BE">
        <w:rPr>
          <w:rFonts w:eastAsiaTheme="minorHAnsi"/>
          <w:bCs/>
          <w:color w:val="54883D"/>
          <w:sz w:val="20"/>
          <w:szCs w:val="18"/>
        </w:rPr>
        <w:fldChar w:fldCharType="separate"/>
      </w:r>
      <w:r w:rsidR="00884BEF">
        <w:rPr>
          <w:rFonts w:eastAsiaTheme="minorHAnsi"/>
          <w:bCs/>
          <w:noProof/>
          <w:color w:val="54883D"/>
          <w:sz w:val="20"/>
          <w:szCs w:val="18"/>
        </w:rPr>
        <w:t>71</w:t>
      </w:r>
      <w:r w:rsidRPr="008F38BE">
        <w:rPr>
          <w:rFonts w:eastAsiaTheme="minorHAnsi"/>
          <w:bCs/>
          <w:noProof/>
          <w:color w:val="54883D"/>
          <w:sz w:val="20"/>
          <w:szCs w:val="18"/>
        </w:rPr>
        <w:fldChar w:fldCharType="end"/>
      </w:r>
      <w:r w:rsidRPr="008F38BE">
        <w:rPr>
          <w:rFonts w:eastAsiaTheme="minorHAnsi"/>
          <w:bCs/>
          <w:color w:val="54883D"/>
          <w:sz w:val="20"/>
          <w:szCs w:val="18"/>
        </w:rPr>
        <w:t>. Vrijednost kriterija za društvenu stabilnost i politiku</w:t>
      </w:r>
    </w:p>
    <w:p w14:paraId="60EC873C" w14:textId="77777777" w:rsidR="00231CA4" w:rsidRPr="008F38BE" w:rsidRDefault="00231CA4" w:rsidP="00C60658">
      <w:pPr>
        <w:spacing w:before="0"/>
        <w:jc w:val="center"/>
        <w:rPr>
          <w:rFonts w:eastAsiaTheme="minorHAnsi"/>
          <w:bCs/>
          <w:color w:val="54883D"/>
          <w:sz w:val="20"/>
          <w:szCs w:val="18"/>
        </w:rPr>
      </w:pPr>
      <w:r w:rsidRPr="008F38BE">
        <w:rPr>
          <w:rFonts w:eastAsiaTheme="minorHAnsi"/>
          <w:bCs/>
          <w:color w:val="54883D"/>
          <w:sz w:val="20"/>
          <w:szCs w:val="18"/>
        </w:rPr>
        <w:t xml:space="preserve"> - zbirno – industrijske nesreće</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231CA4" w:rsidRPr="008F38BE" w14:paraId="3AB1C2D6" w14:textId="77777777" w:rsidTr="000B0A3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6D0CEB66" w14:textId="77777777" w:rsidR="00231CA4" w:rsidRPr="008F38BE" w:rsidRDefault="00231CA4" w:rsidP="00231CA4">
            <w:pPr>
              <w:spacing w:after="0"/>
              <w:ind w:left="29"/>
              <w:jc w:val="center"/>
              <w:rPr>
                <w:sz w:val="20"/>
              </w:rPr>
            </w:pPr>
            <w:r w:rsidRPr="008F38BE">
              <w:rPr>
                <w:sz w:val="20"/>
              </w:rPr>
              <w:t>KATEGORIJA</w:t>
            </w:r>
          </w:p>
        </w:tc>
        <w:tc>
          <w:tcPr>
            <w:tcW w:w="2109" w:type="dxa"/>
            <w:tcBorders>
              <w:bottom w:val="none" w:sz="0" w:space="0" w:color="auto"/>
            </w:tcBorders>
            <w:shd w:val="clear" w:color="auto" w:fill="auto"/>
          </w:tcPr>
          <w:p w14:paraId="23AFA9C2" w14:textId="77777777" w:rsidR="00231CA4" w:rsidRPr="008F38BE" w:rsidRDefault="00231CA4" w:rsidP="00231CA4">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F38BE">
              <w:rPr>
                <w:sz w:val="20"/>
              </w:rPr>
              <w:t>KRITIČNA INFRASTRUKTURA</w:t>
            </w:r>
          </w:p>
        </w:tc>
        <w:tc>
          <w:tcPr>
            <w:tcW w:w="2834" w:type="dxa"/>
            <w:tcBorders>
              <w:bottom w:val="none" w:sz="0" w:space="0" w:color="auto"/>
            </w:tcBorders>
            <w:shd w:val="clear" w:color="auto" w:fill="auto"/>
          </w:tcPr>
          <w:p w14:paraId="25103B24" w14:textId="77777777" w:rsidR="00231CA4" w:rsidRPr="008F38BE" w:rsidRDefault="00231CA4" w:rsidP="00231CA4">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F38BE">
              <w:rPr>
                <w:sz w:val="20"/>
              </w:rPr>
              <w:t>USTANOVE/GRAĐEVINE JAVNOG DRUŠTVENOG ZNAČAJA</w:t>
            </w:r>
          </w:p>
        </w:tc>
        <w:tc>
          <w:tcPr>
            <w:tcW w:w="1423" w:type="dxa"/>
            <w:tcBorders>
              <w:bottom w:val="none" w:sz="0" w:space="0" w:color="auto"/>
            </w:tcBorders>
            <w:shd w:val="clear" w:color="auto" w:fill="auto"/>
          </w:tcPr>
          <w:p w14:paraId="7AB98860" w14:textId="77777777" w:rsidR="00231CA4" w:rsidRPr="008F38BE" w:rsidRDefault="00231CA4" w:rsidP="00231CA4">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F38BE">
              <w:rPr>
                <w:sz w:val="20"/>
              </w:rPr>
              <w:t>ODABRANO</w:t>
            </w:r>
          </w:p>
        </w:tc>
      </w:tr>
      <w:tr w:rsidR="00231CA4" w:rsidRPr="008F38BE" w14:paraId="4B5FBE2E" w14:textId="77777777" w:rsidTr="00C606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08C5E3D" w14:textId="77777777" w:rsidR="00231CA4" w:rsidRPr="008F38BE" w:rsidRDefault="00231CA4" w:rsidP="00231CA4">
            <w:pPr>
              <w:spacing w:after="0"/>
              <w:ind w:left="29" w:hanging="29"/>
              <w:jc w:val="center"/>
              <w:rPr>
                <w:sz w:val="20"/>
              </w:rPr>
            </w:pPr>
            <w:r w:rsidRPr="008F38BE">
              <w:rPr>
                <w:sz w:val="20"/>
              </w:rPr>
              <w:t>1.</w:t>
            </w:r>
          </w:p>
        </w:tc>
        <w:tc>
          <w:tcPr>
            <w:tcW w:w="2109" w:type="dxa"/>
            <w:shd w:val="clear" w:color="auto" w:fill="auto"/>
          </w:tcPr>
          <w:p w14:paraId="3408237A" w14:textId="351FEB99"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3745C694"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8F38BE">
              <w:rPr>
                <w:b/>
                <w:sz w:val="20"/>
              </w:rPr>
              <w:t>x</w:t>
            </w:r>
          </w:p>
        </w:tc>
        <w:tc>
          <w:tcPr>
            <w:tcW w:w="1423" w:type="dxa"/>
            <w:shd w:val="clear" w:color="auto" w:fill="auto"/>
          </w:tcPr>
          <w:p w14:paraId="0ADFEBA5" w14:textId="24510690"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231CA4" w:rsidRPr="008F38BE" w14:paraId="5EFF2B57" w14:textId="77777777" w:rsidTr="00C60658">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30FCF1E" w14:textId="77777777" w:rsidR="00231CA4" w:rsidRPr="008F38BE" w:rsidRDefault="00231CA4" w:rsidP="00231CA4">
            <w:pPr>
              <w:spacing w:after="0"/>
              <w:ind w:left="29" w:hanging="29"/>
              <w:jc w:val="center"/>
              <w:rPr>
                <w:sz w:val="20"/>
              </w:rPr>
            </w:pPr>
            <w:r w:rsidRPr="008F38BE">
              <w:rPr>
                <w:sz w:val="20"/>
              </w:rPr>
              <w:t>2.</w:t>
            </w:r>
          </w:p>
        </w:tc>
        <w:tc>
          <w:tcPr>
            <w:tcW w:w="2109" w:type="dxa"/>
            <w:shd w:val="clear" w:color="auto" w:fill="auto"/>
            <w:vAlign w:val="center"/>
          </w:tcPr>
          <w:p w14:paraId="008974AA" w14:textId="249E0B39" w:rsidR="00231CA4" w:rsidRPr="008F38BE" w:rsidRDefault="000B0A3D"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F38BE">
              <w:rPr>
                <w:b/>
                <w:sz w:val="20"/>
              </w:rPr>
              <w:t>x</w:t>
            </w:r>
          </w:p>
        </w:tc>
        <w:tc>
          <w:tcPr>
            <w:tcW w:w="2834" w:type="dxa"/>
            <w:shd w:val="clear" w:color="auto" w:fill="auto"/>
            <w:vAlign w:val="center"/>
          </w:tcPr>
          <w:p w14:paraId="344D4B2A" w14:textId="77777777" w:rsidR="00231CA4" w:rsidRPr="008F38BE" w:rsidRDefault="00231CA4"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144966F3" w14:textId="537598C7" w:rsidR="00231CA4" w:rsidRPr="008F38BE" w:rsidRDefault="000B0A3D"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F38BE">
              <w:rPr>
                <w:b/>
                <w:sz w:val="20"/>
              </w:rPr>
              <w:t>x</w:t>
            </w:r>
          </w:p>
        </w:tc>
      </w:tr>
      <w:tr w:rsidR="00231CA4" w:rsidRPr="008F38BE" w14:paraId="255AEACC" w14:textId="77777777" w:rsidTr="00C606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E2E8D7E" w14:textId="77777777" w:rsidR="00231CA4" w:rsidRPr="008F38BE" w:rsidRDefault="00231CA4" w:rsidP="00231CA4">
            <w:pPr>
              <w:spacing w:after="0"/>
              <w:ind w:left="29" w:hanging="29"/>
              <w:jc w:val="center"/>
              <w:rPr>
                <w:sz w:val="20"/>
              </w:rPr>
            </w:pPr>
            <w:r w:rsidRPr="008F38BE">
              <w:rPr>
                <w:sz w:val="20"/>
              </w:rPr>
              <w:t>3.</w:t>
            </w:r>
          </w:p>
        </w:tc>
        <w:tc>
          <w:tcPr>
            <w:tcW w:w="2109" w:type="dxa"/>
            <w:shd w:val="clear" w:color="auto" w:fill="auto"/>
          </w:tcPr>
          <w:p w14:paraId="5AF71E0C"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5489530"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5C9042AE"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231CA4" w:rsidRPr="008F38BE" w14:paraId="3006391B" w14:textId="77777777" w:rsidTr="00C60658">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BEE68EE" w14:textId="77777777" w:rsidR="00231CA4" w:rsidRPr="008F38BE" w:rsidRDefault="00231CA4" w:rsidP="00231CA4">
            <w:pPr>
              <w:spacing w:after="0"/>
              <w:ind w:left="29" w:hanging="29"/>
              <w:jc w:val="center"/>
              <w:rPr>
                <w:sz w:val="20"/>
              </w:rPr>
            </w:pPr>
            <w:r w:rsidRPr="008F38BE">
              <w:rPr>
                <w:sz w:val="20"/>
              </w:rPr>
              <w:t>4.</w:t>
            </w:r>
          </w:p>
        </w:tc>
        <w:tc>
          <w:tcPr>
            <w:tcW w:w="2109" w:type="dxa"/>
            <w:shd w:val="clear" w:color="auto" w:fill="auto"/>
          </w:tcPr>
          <w:p w14:paraId="743C3D9C" w14:textId="77777777" w:rsidR="00231CA4" w:rsidRPr="008F38BE" w:rsidRDefault="00231CA4"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461490FE" w14:textId="77777777" w:rsidR="00231CA4" w:rsidRPr="008F38BE" w:rsidRDefault="00231CA4"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1E0B3BEA" w14:textId="77777777" w:rsidR="00231CA4" w:rsidRPr="008F38BE" w:rsidRDefault="00231CA4" w:rsidP="00231CA4">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231CA4" w:rsidRPr="008F38BE" w14:paraId="112648CA" w14:textId="77777777" w:rsidTr="00C606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9C98404" w14:textId="77777777" w:rsidR="00231CA4" w:rsidRPr="008F38BE" w:rsidRDefault="00231CA4" w:rsidP="00231CA4">
            <w:pPr>
              <w:spacing w:after="0"/>
              <w:ind w:left="29" w:hanging="29"/>
              <w:jc w:val="center"/>
              <w:rPr>
                <w:sz w:val="20"/>
              </w:rPr>
            </w:pPr>
            <w:r w:rsidRPr="008F38BE">
              <w:rPr>
                <w:sz w:val="20"/>
              </w:rPr>
              <w:t>5.</w:t>
            </w:r>
          </w:p>
        </w:tc>
        <w:tc>
          <w:tcPr>
            <w:tcW w:w="2109" w:type="dxa"/>
            <w:shd w:val="clear" w:color="auto" w:fill="auto"/>
          </w:tcPr>
          <w:p w14:paraId="42DA8B08"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5149C3B"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12BA539C" w14:textId="77777777" w:rsidR="00231CA4" w:rsidRPr="008F38BE" w:rsidRDefault="00231CA4" w:rsidP="00231CA4">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478B188" w14:textId="77777777" w:rsidR="00231CA4" w:rsidRPr="008F38BE" w:rsidRDefault="00231CA4" w:rsidP="00231CA4">
      <w:pPr>
        <w:rPr>
          <w:i/>
          <w:iCs/>
          <w:color w:val="54883D"/>
        </w:rPr>
      </w:pPr>
    </w:p>
    <w:p w14:paraId="1C52E480" w14:textId="77777777" w:rsidR="00231CA4" w:rsidRPr="007473AB" w:rsidRDefault="00231CA4" w:rsidP="00231CA4">
      <w:pPr>
        <w:rPr>
          <w:i/>
          <w:iCs/>
          <w:color w:val="54883D"/>
        </w:rPr>
      </w:pPr>
      <w:r w:rsidRPr="007473AB">
        <w:rPr>
          <w:i/>
          <w:iCs/>
          <w:color w:val="54883D"/>
        </w:rPr>
        <w:t>Vjerojatnost događaja</w:t>
      </w:r>
    </w:p>
    <w:p w14:paraId="3314BA79" w14:textId="4774068D" w:rsidR="00231CA4" w:rsidRPr="007473AB" w:rsidRDefault="008E3000" w:rsidP="00231CA4">
      <w:r w:rsidRPr="007473AB">
        <w:t>Procjena vjerojatnosti iznenadnih događaja</w:t>
      </w:r>
      <w:r w:rsidR="00231CA4" w:rsidRPr="007473AB">
        <w:t xml:space="preserve"> izračunata je </w:t>
      </w:r>
      <w:r w:rsidRPr="007473AB">
        <w:t>prema IAEA – TECDOC-727 metodi.</w:t>
      </w:r>
    </w:p>
    <w:p w14:paraId="4CC6D7ED" w14:textId="7D768367" w:rsidR="001E321A" w:rsidRPr="007473AB" w:rsidRDefault="008E3000" w:rsidP="00231CA4">
      <w:pPr>
        <w:spacing w:before="120" w:after="120"/>
        <w:rPr>
          <w:b/>
        </w:rPr>
      </w:pPr>
      <w:r w:rsidRPr="007473AB">
        <w:rPr>
          <w:b/>
        </w:rPr>
        <w:t>IAEA METODA:</w:t>
      </w:r>
    </w:p>
    <w:p w14:paraId="3D4281BC" w14:textId="77777777" w:rsidR="00231CA4" w:rsidRPr="007473AB" w:rsidRDefault="00231CA4" w:rsidP="00231CA4">
      <w:pPr>
        <w:spacing w:before="120" w:after="120"/>
        <w:rPr>
          <w:b/>
        </w:rPr>
      </w:pPr>
      <w:r w:rsidRPr="007473AB">
        <w:rPr>
          <w:b/>
        </w:rPr>
        <w:t>N</w:t>
      </w:r>
      <w:r w:rsidRPr="007473AB">
        <w:rPr>
          <w:b/>
          <w:vertAlign w:val="subscript"/>
        </w:rPr>
        <w:t>p,t</w:t>
      </w:r>
      <w:r w:rsidRPr="007473AB">
        <w:rPr>
          <w:b/>
        </w:rPr>
        <w:t>=N</w:t>
      </w:r>
      <w:r w:rsidRPr="007473AB">
        <w:rPr>
          <w:b/>
          <w:vertAlign w:val="superscript"/>
        </w:rPr>
        <w:t>*</w:t>
      </w:r>
      <w:r w:rsidRPr="007473AB">
        <w:rPr>
          <w:b/>
          <w:vertAlign w:val="subscript"/>
        </w:rPr>
        <w:t>p,t</w:t>
      </w:r>
      <w:r w:rsidRPr="007473AB">
        <w:rPr>
          <w:b/>
        </w:rPr>
        <w:t xml:space="preserve"> + n</w:t>
      </w:r>
      <w:r w:rsidRPr="007473AB">
        <w:rPr>
          <w:b/>
          <w:vertAlign w:val="subscript"/>
        </w:rPr>
        <w:t xml:space="preserve">su </w:t>
      </w:r>
      <w:r w:rsidRPr="007473AB">
        <w:rPr>
          <w:b/>
        </w:rPr>
        <w:t>+ n</w:t>
      </w:r>
      <w:r w:rsidRPr="007473AB">
        <w:rPr>
          <w:b/>
          <w:vertAlign w:val="subscript"/>
        </w:rPr>
        <w:t xml:space="preserve">z </w:t>
      </w:r>
      <w:r w:rsidRPr="007473AB">
        <w:rPr>
          <w:b/>
        </w:rPr>
        <w:t>+ n</w:t>
      </w:r>
      <w:r w:rsidRPr="007473AB">
        <w:rPr>
          <w:b/>
          <w:vertAlign w:val="subscript"/>
        </w:rPr>
        <w:t xml:space="preserve">pƃ </w:t>
      </w:r>
      <w:r w:rsidRPr="007473AB">
        <w:rPr>
          <w:b/>
        </w:rPr>
        <w:t>+ n</w:t>
      </w:r>
      <w:r w:rsidRPr="007473AB">
        <w:rPr>
          <w:b/>
          <w:vertAlign w:val="subscript"/>
        </w:rPr>
        <w:t>n</w:t>
      </w:r>
      <w:r w:rsidRPr="007473AB">
        <w:rPr>
          <w:b/>
        </w:rPr>
        <w:t xml:space="preserve">, </w:t>
      </w:r>
    </w:p>
    <w:p w14:paraId="3B77D19A" w14:textId="77777777" w:rsidR="00231CA4" w:rsidRPr="007473AB" w:rsidRDefault="00231CA4" w:rsidP="00231CA4">
      <w:pPr>
        <w:spacing w:before="120" w:after="120"/>
        <w:rPr>
          <w:b/>
        </w:rPr>
      </w:pPr>
      <w:r w:rsidRPr="007473AB">
        <w:rPr>
          <w:b/>
        </w:rPr>
        <w:t xml:space="preserve">N = | log </w:t>
      </w:r>
      <w:r w:rsidRPr="007473AB">
        <w:rPr>
          <w:b/>
          <w:vertAlign w:val="subscript"/>
        </w:rPr>
        <w:t>10</w:t>
      </w:r>
      <w:r w:rsidRPr="007473AB">
        <w:rPr>
          <w:b/>
        </w:rPr>
        <w:t xml:space="preserve"> P |</w:t>
      </w:r>
    </w:p>
    <w:p w14:paraId="7EB0E5A5" w14:textId="77777777" w:rsidR="00231CA4" w:rsidRPr="007473AB" w:rsidRDefault="00231CA4" w:rsidP="00231CA4">
      <w:pPr>
        <w:spacing w:before="120" w:after="120"/>
      </w:pPr>
      <w:r w:rsidRPr="007473AB">
        <w:t xml:space="preserve">gdje je </w:t>
      </w:r>
    </w:p>
    <w:p w14:paraId="6366EFF0" w14:textId="77777777" w:rsidR="00231CA4" w:rsidRPr="007473AB" w:rsidRDefault="00231CA4" w:rsidP="00231CA4">
      <w:pPr>
        <w:spacing w:before="120" w:after="120"/>
        <w:rPr>
          <w:color w:val="000000"/>
          <w:lang w:bidi="en-US"/>
        </w:rPr>
      </w:pPr>
      <w:r w:rsidRPr="007473AB">
        <w:rPr>
          <w:b/>
          <w:color w:val="000000"/>
          <w:lang w:bidi="en-US"/>
        </w:rPr>
        <w:t>N*</w:t>
      </w:r>
      <w:r w:rsidRPr="007473AB">
        <w:rPr>
          <w:b/>
          <w:color w:val="000000"/>
          <w:vertAlign w:val="subscript"/>
          <w:lang w:bidi="en-US"/>
        </w:rPr>
        <w:t>p,t</w:t>
      </w:r>
      <w:r w:rsidRPr="007473AB">
        <w:rPr>
          <w:color w:val="000000"/>
          <w:lang w:bidi="en-US"/>
        </w:rPr>
        <w:t>= prosječni broj vjerojatnosti za promet tvari;</w:t>
      </w:r>
    </w:p>
    <w:p w14:paraId="7F0FB3E8" w14:textId="77777777" w:rsidR="00231CA4" w:rsidRPr="007473AB" w:rsidRDefault="00231CA4" w:rsidP="00231CA4">
      <w:pPr>
        <w:spacing w:before="120" w:after="120"/>
        <w:rPr>
          <w:color w:val="000000"/>
          <w:lang w:bidi="en-US"/>
        </w:rPr>
      </w:pPr>
      <w:r w:rsidRPr="007473AB">
        <w:rPr>
          <w:b/>
          <w:color w:val="000000"/>
          <w:lang w:bidi="en-US"/>
        </w:rPr>
        <w:t>n</w:t>
      </w:r>
      <w:r w:rsidRPr="007473AB">
        <w:rPr>
          <w:b/>
          <w:color w:val="000000"/>
          <w:vertAlign w:val="subscript"/>
          <w:lang w:bidi="en-US"/>
        </w:rPr>
        <w:t>su</w:t>
      </w:r>
      <w:r w:rsidRPr="007473AB">
        <w:rPr>
          <w:b/>
          <w:color w:val="000000"/>
          <w:lang w:bidi="en-US"/>
        </w:rPr>
        <w:t xml:space="preserve"> </w:t>
      </w:r>
      <w:r w:rsidRPr="007473AB">
        <w:rPr>
          <w:color w:val="000000"/>
          <w:lang w:bidi="en-US"/>
        </w:rPr>
        <w:t xml:space="preserve">= korekcijski parametar broja vjerojatnosti za sigurnosne uvjete prometnog sustava; </w:t>
      </w:r>
    </w:p>
    <w:p w14:paraId="1875D6CD" w14:textId="77777777" w:rsidR="00231CA4" w:rsidRPr="007473AB" w:rsidRDefault="00231CA4" w:rsidP="00231CA4">
      <w:pPr>
        <w:spacing w:before="120" w:after="120"/>
        <w:rPr>
          <w:color w:val="000000"/>
          <w:lang w:bidi="en-US"/>
        </w:rPr>
      </w:pPr>
      <w:r w:rsidRPr="007473AB">
        <w:rPr>
          <w:b/>
          <w:color w:val="000000"/>
          <w:lang w:bidi="en-US"/>
        </w:rPr>
        <w:t>n</w:t>
      </w:r>
      <w:r w:rsidRPr="007473AB">
        <w:rPr>
          <w:b/>
          <w:color w:val="000000"/>
          <w:vertAlign w:val="subscript"/>
          <w:lang w:bidi="en-US"/>
        </w:rPr>
        <w:t>p</w:t>
      </w:r>
      <w:r w:rsidRPr="007473AB">
        <w:rPr>
          <w:rFonts w:ascii="Gabriola" w:hAnsi="Gabriola"/>
          <w:b/>
          <w:color w:val="000000"/>
          <w:vertAlign w:val="subscript"/>
          <w:lang w:bidi="en-US"/>
        </w:rPr>
        <w:t>δ</w:t>
      </w:r>
      <w:r w:rsidRPr="007473AB">
        <w:rPr>
          <w:color w:val="000000"/>
          <w:lang w:bidi="en-US"/>
        </w:rPr>
        <w:t xml:space="preserve"> = korekcijski parametar broja vjerojatnosti za gustoću prometa;</w:t>
      </w:r>
    </w:p>
    <w:p w14:paraId="7BBE3256" w14:textId="77777777" w:rsidR="00231CA4" w:rsidRPr="007473AB" w:rsidRDefault="00231CA4" w:rsidP="00231CA4">
      <w:pPr>
        <w:spacing w:before="120" w:after="120"/>
        <w:rPr>
          <w:color w:val="000000"/>
          <w:lang w:bidi="en-US"/>
        </w:rPr>
      </w:pPr>
      <w:r w:rsidRPr="007473AB">
        <w:rPr>
          <w:b/>
          <w:color w:val="000000"/>
          <w:lang w:bidi="en-US"/>
        </w:rPr>
        <w:t>n</w:t>
      </w:r>
      <w:r w:rsidRPr="007473AB">
        <w:rPr>
          <w:b/>
          <w:color w:val="000000"/>
          <w:vertAlign w:val="subscript"/>
          <w:lang w:bidi="en-US"/>
        </w:rPr>
        <w:t>n</w:t>
      </w:r>
      <w:r w:rsidRPr="007473AB">
        <w:rPr>
          <w:b/>
          <w:color w:val="000000"/>
          <w:lang w:bidi="en-US"/>
        </w:rPr>
        <w:t xml:space="preserve"> </w:t>
      </w:r>
      <w:r w:rsidRPr="007473AB">
        <w:rPr>
          <w:color w:val="000000"/>
          <w:lang w:bidi="en-US"/>
        </w:rPr>
        <w:t xml:space="preserve">= korekcijski parametar broja vjerojatnosti za smjer vjetra prema naseljenom području; </w:t>
      </w:r>
    </w:p>
    <w:p w14:paraId="4A9E1277" w14:textId="0372EFD8" w:rsidR="00231CA4" w:rsidRPr="007473AB" w:rsidRDefault="00231CA4" w:rsidP="00231CA4">
      <w:pPr>
        <w:spacing w:before="120" w:after="120"/>
      </w:pPr>
      <w:r w:rsidRPr="007473AB">
        <w:t xml:space="preserve">N </w:t>
      </w:r>
      <w:r w:rsidR="008E3000" w:rsidRPr="007473AB">
        <w:t>–</w:t>
      </w:r>
      <w:r w:rsidRPr="007473AB">
        <w:t xml:space="preserve"> </w:t>
      </w:r>
      <w:r w:rsidR="008E3000" w:rsidRPr="007473AB">
        <w:t>vjerojatnost nastanka iznenadnog događaja</w:t>
      </w:r>
    </w:p>
    <w:p w14:paraId="2D373793" w14:textId="2D20596E" w:rsidR="00231CA4" w:rsidRPr="007473AB" w:rsidRDefault="00231CA4" w:rsidP="00231CA4">
      <w:pPr>
        <w:spacing w:before="120" w:after="120"/>
      </w:pPr>
      <w:r w:rsidRPr="007473AB">
        <w:t xml:space="preserve">P - </w:t>
      </w:r>
      <w:r w:rsidR="008E3000" w:rsidRPr="007473AB">
        <w:t>vjerojatnost pojave iznenadnog događaja.</w:t>
      </w:r>
    </w:p>
    <w:p w14:paraId="469C11A2" w14:textId="53B38659" w:rsidR="008E3000" w:rsidRPr="007473AB" w:rsidRDefault="008E3000" w:rsidP="00231CA4">
      <w:pPr>
        <w:spacing w:before="120" w:after="120"/>
        <w:rPr>
          <w:b/>
        </w:rPr>
      </w:pPr>
      <w:r w:rsidRPr="007473AB">
        <w:rPr>
          <w:b/>
        </w:rPr>
        <w:t xml:space="preserve">N = </w:t>
      </w:r>
      <w:r w:rsidR="008648EF" w:rsidRPr="007473AB">
        <w:rPr>
          <w:b/>
        </w:rPr>
        <w:t>3</w:t>
      </w:r>
      <w:r w:rsidRPr="007473AB">
        <w:rPr>
          <w:b/>
        </w:rPr>
        <w:t xml:space="preserve"> x 10</w:t>
      </w:r>
      <w:r w:rsidRPr="007473AB">
        <w:rPr>
          <w:b/>
          <w:vertAlign w:val="superscript"/>
        </w:rPr>
        <w:t>-6</w:t>
      </w:r>
    </w:p>
    <w:p w14:paraId="6C5D6092" w14:textId="77777777" w:rsidR="008E3000" w:rsidRPr="007473AB" w:rsidRDefault="008E3000" w:rsidP="00231CA4">
      <w:pPr>
        <w:spacing w:before="120" w:after="120"/>
      </w:pPr>
    </w:p>
    <w:p w14:paraId="6FEAA5AE" w14:textId="77777777" w:rsidR="008E3000" w:rsidRPr="00782FF0" w:rsidRDefault="008E3000" w:rsidP="00231CA4">
      <w:pPr>
        <w:spacing w:before="120" w:after="120"/>
        <w:rPr>
          <w:highlight w:val="yellow"/>
        </w:rPr>
      </w:pPr>
    </w:p>
    <w:p w14:paraId="17E30457" w14:textId="77777777" w:rsidR="008E3000" w:rsidRPr="00782FF0" w:rsidRDefault="008E3000" w:rsidP="00231CA4">
      <w:pPr>
        <w:spacing w:before="120" w:after="120"/>
        <w:rPr>
          <w:highlight w:val="yellow"/>
        </w:rPr>
      </w:pPr>
    </w:p>
    <w:p w14:paraId="7BA3C89D" w14:textId="7D730202" w:rsidR="00231CA4" w:rsidRPr="00355030" w:rsidRDefault="00231CA4" w:rsidP="00C60658">
      <w:pPr>
        <w:spacing w:before="240"/>
        <w:jc w:val="center"/>
        <w:rPr>
          <w:rFonts w:eastAsiaTheme="minorHAnsi"/>
          <w:bCs/>
          <w:color w:val="54883D"/>
          <w:sz w:val="20"/>
          <w:szCs w:val="18"/>
        </w:rPr>
      </w:pPr>
      <w:r w:rsidRPr="00355030">
        <w:rPr>
          <w:rFonts w:eastAsiaTheme="minorHAnsi"/>
          <w:bCs/>
          <w:color w:val="54883D"/>
          <w:sz w:val="20"/>
          <w:szCs w:val="18"/>
        </w:rPr>
        <w:lastRenderedPageBreak/>
        <w:t xml:space="preserve">Tablica </w:t>
      </w:r>
      <w:r w:rsidRPr="00355030">
        <w:rPr>
          <w:rFonts w:eastAsiaTheme="minorHAnsi"/>
          <w:bCs/>
          <w:color w:val="54883D"/>
          <w:sz w:val="20"/>
          <w:szCs w:val="18"/>
        </w:rPr>
        <w:fldChar w:fldCharType="begin"/>
      </w:r>
      <w:r w:rsidRPr="00355030">
        <w:rPr>
          <w:rFonts w:eastAsiaTheme="minorHAnsi"/>
          <w:bCs/>
          <w:color w:val="54883D"/>
          <w:sz w:val="20"/>
          <w:szCs w:val="18"/>
        </w:rPr>
        <w:instrText xml:space="preserve"> SEQ Tabela \* ARABIC </w:instrText>
      </w:r>
      <w:r w:rsidRPr="00355030">
        <w:rPr>
          <w:rFonts w:eastAsiaTheme="minorHAnsi"/>
          <w:bCs/>
          <w:color w:val="54883D"/>
          <w:sz w:val="20"/>
          <w:szCs w:val="18"/>
        </w:rPr>
        <w:fldChar w:fldCharType="separate"/>
      </w:r>
      <w:r w:rsidR="00884BEF">
        <w:rPr>
          <w:rFonts w:eastAsiaTheme="minorHAnsi"/>
          <w:bCs/>
          <w:noProof/>
          <w:color w:val="54883D"/>
          <w:sz w:val="20"/>
          <w:szCs w:val="18"/>
        </w:rPr>
        <w:t>72</w:t>
      </w:r>
      <w:r w:rsidRPr="00355030">
        <w:rPr>
          <w:rFonts w:eastAsiaTheme="minorHAnsi"/>
          <w:bCs/>
          <w:noProof/>
          <w:color w:val="54883D"/>
          <w:sz w:val="20"/>
          <w:szCs w:val="18"/>
        </w:rPr>
        <w:fldChar w:fldCharType="end"/>
      </w:r>
      <w:r w:rsidRPr="00355030">
        <w:rPr>
          <w:rFonts w:eastAsiaTheme="minorHAnsi"/>
          <w:bCs/>
          <w:color w:val="54883D"/>
          <w:sz w:val="20"/>
          <w:szCs w:val="18"/>
        </w:rPr>
        <w:t>. Vjerojatnost / frekvencija – industrijske nesreće</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231CA4" w:rsidRPr="00355030" w14:paraId="173EF4BC" w14:textId="77777777" w:rsidTr="000B0A3D">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555417C9" w14:textId="77777777" w:rsidR="00231CA4" w:rsidRPr="00355030" w:rsidRDefault="00231CA4" w:rsidP="00231CA4">
            <w:pPr>
              <w:spacing w:after="0"/>
              <w:jc w:val="center"/>
              <w:rPr>
                <w:sz w:val="20"/>
                <w:szCs w:val="20"/>
              </w:rPr>
            </w:pPr>
            <w:r w:rsidRPr="00355030">
              <w:rPr>
                <w:sz w:val="20"/>
                <w:szCs w:val="20"/>
              </w:rPr>
              <w:t>KATEGORIJA</w:t>
            </w:r>
          </w:p>
        </w:tc>
        <w:tc>
          <w:tcPr>
            <w:tcW w:w="8079" w:type="dxa"/>
            <w:gridSpan w:val="4"/>
            <w:tcBorders>
              <w:bottom w:val="none" w:sz="0" w:space="0" w:color="auto"/>
            </w:tcBorders>
            <w:shd w:val="clear" w:color="auto" w:fill="auto"/>
          </w:tcPr>
          <w:p w14:paraId="16215177" w14:textId="77777777" w:rsidR="00231CA4" w:rsidRPr="00355030" w:rsidRDefault="00231CA4" w:rsidP="00231CA4">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55030">
              <w:rPr>
                <w:sz w:val="20"/>
                <w:szCs w:val="20"/>
              </w:rPr>
              <w:t>VJEROJATNOST / FREKVENCIJA</w:t>
            </w:r>
          </w:p>
        </w:tc>
      </w:tr>
      <w:tr w:rsidR="00231CA4" w:rsidRPr="00355030" w14:paraId="3B9754EA" w14:textId="77777777" w:rsidTr="00C60658">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53F941B" w14:textId="77777777" w:rsidR="00231CA4" w:rsidRPr="00355030" w:rsidRDefault="00231CA4" w:rsidP="00231CA4">
            <w:pPr>
              <w:spacing w:after="0"/>
              <w:rPr>
                <w:b w:val="0"/>
                <w:sz w:val="20"/>
                <w:szCs w:val="20"/>
              </w:rPr>
            </w:pPr>
          </w:p>
        </w:tc>
        <w:tc>
          <w:tcPr>
            <w:tcW w:w="1701" w:type="dxa"/>
            <w:shd w:val="clear" w:color="auto" w:fill="auto"/>
          </w:tcPr>
          <w:p w14:paraId="5321B868"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5030">
              <w:rPr>
                <w:b/>
                <w:sz w:val="20"/>
                <w:szCs w:val="20"/>
              </w:rPr>
              <w:t>KVALITATIVNO</w:t>
            </w:r>
          </w:p>
        </w:tc>
        <w:tc>
          <w:tcPr>
            <w:tcW w:w="1842" w:type="dxa"/>
            <w:shd w:val="clear" w:color="auto" w:fill="auto"/>
          </w:tcPr>
          <w:p w14:paraId="4FAC5D80"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5030">
              <w:rPr>
                <w:b/>
                <w:sz w:val="20"/>
                <w:szCs w:val="20"/>
              </w:rPr>
              <w:t>VJEROJATNOST</w:t>
            </w:r>
          </w:p>
        </w:tc>
        <w:tc>
          <w:tcPr>
            <w:tcW w:w="2977" w:type="dxa"/>
            <w:shd w:val="clear" w:color="auto" w:fill="auto"/>
          </w:tcPr>
          <w:p w14:paraId="228BCAAC"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5030">
              <w:rPr>
                <w:b/>
                <w:sz w:val="20"/>
                <w:szCs w:val="20"/>
              </w:rPr>
              <w:t>FREKVENCIJA</w:t>
            </w:r>
          </w:p>
        </w:tc>
        <w:tc>
          <w:tcPr>
            <w:tcW w:w="1559" w:type="dxa"/>
            <w:shd w:val="clear" w:color="auto" w:fill="auto"/>
          </w:tcPr>
          <w:p w14:paraId="67EAF3C9"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5030">
              <w:rPr>
                <w:b/>
                <w:sz w:val="20"/>
                <w:szCs w:val="20"/>
              </w:rPr>
              <w:t>ODABRANO</w:t>
            </w:r>
          </w:p>
        </w:tc>
      </w:tr>
      <w:tr w:rsidR="00231CA4" w:rsidRPr="00355030" w14:paraId="788DF034" w14:textId="77777777" w:rsidTr="00C60658">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7A16841" w14:textId="77777777" w:rsidR="00231CA4" w:rsidRPr="00355030" w:rsidRDefault="00231CA4" w:rsidP="00231CA4">
            <w:pPr>
              <w:spacing w:after="0"/>
              <w:jc w:val="center"/>
              <w:rPr>
                <w:sz w:val="20"/>
                <w:szCs w:val="20"/>
              </w:rPr>
            </w:pPr>
            <w:r w:rsidRPr="00355030">
              <w:rPr>
                <w:sz w:val="20"/>
                <w:szCs w:val="20"/>
              </w:rPr>
              <w:t>1</w:t>
            </w:r>
          </w:p>
        </w:tc>
        <w:tc>
          <w:tcPr>
            <w:tcW w:w="1701" w:type="dxa"/>
            <w:shd w:val="clear" w:color="auto" w:fill="auto"/>
          </w:tcPr>
          <w:p w14:paraId="462957E2"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Iznimno mala</w:t>
            </w:r>
          </w:p>
        </w:tc>
        <w:tc>
          <w:tcPr>
            <w:tcW w:w="1842" w:type="dxa"/>
            <w:shd w:val="clear" w:color="auto" w:fill="auto"/>
          </w:tcPr>
          <w:p w14:paraId="3B1D63E0"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&lt; 1 %</w:t>
            </w:r>
          </w:p>
        </w:tc>
        <w:tc>
          <w:tcPr>
            <w:tcW w:w="2977" w:type="dxa"/>
            <w:shd w:val="clear" w:color="auto" w:fill="auto"/>
          </w:tcPr>
          <w:p w14:paraId="718D5BFE"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1 događaj u 100 godina i rjeđe</w:t>
            </w:r>
          </w:p>
        </w:tc>
        <w:tc>
          <w:tcPr>
            <w:tcW w:w="1559" w:type="dxa"/>
            <w:shd w:val="clear" w:color="auto" w:fill="auto"/>
          </w:tcPr>
          <w:p w14:paraId="570F1463"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355030">
              <w:rPr>
                <w:b/>
                <w:sz w:val="20"/>
                <w:szCs w:val="20"/>
              </w:rPr>
              <w:t>x</w:t>
            </w:r>
          </w:p>
        </w:tc>
      </w:tr>
      <w:tr w:rsidR="00231CA4" w:rsidRPr="00355030" w14:paraId="16772EF8" w14:textId="77777777" w:rsidTr="00C6065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844FDB6" w14:textId="77777777" w:rsidR="00231CA4" w:rsidRPr="00355030" w:rsidRDefault="00231CA4" w:rsidP="00231CA4">
            <w:pPr>
              <w:spacing w:after="0"/>
              <w:jc w:val="center"/>
              <w:rPr>
                <w:sz w:val="20"/>
                <w:szCs w:val="20"/>
              </w:rPr>
            </w:pPr>
            <w:r w:rsidRPr="00355030">
              <w:rPr>
                <w:sz w:val="20"/>
                <w:szCs w:val="20"/>
              </w:rPr>
              <w:t>2</w:t>
            </w:r>
          </w:p>
        </w:tc>
        <w:tc>
          <w:tcPr>
            <w:tcW w:w="1701" w:type="dxa"/>
            <w:shd w:val="clear" w:color="auto" w:fill="auto"/>
          </w:tcPr>
          <w:p w14:paraId="09C63505"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Mala</w:t>
            </w:r>
          </w:p>
        </w:tc>
        <w:tc>
          <w:tcPr>
            <w:tcW w:w="1842" w:type="dxa"/>
            <w:shd w:val="clear" w:color="auto" w:fill="auto"/>
          </w:tcPr>
          <w:p w14:paraId="13ECA4B6"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1 – 5 %</w:t>
            </w:r>
          </w:p>
        </w:tc>
        <w:tc>
          <w:tcPr>
            <w:tcW w:w="2977" w:type="dxa"/>
            <w:shd w:val="clear" w:color="auto" w:fill="auto"/>
          </w:tcPr>
          <w:p w14:paraId="78778DD1"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1 događaj u 20 do 100 godina</w:t>
            </w:r>
          </w:p>
        </w:tc>
        <w:tc>
          <w:tcPr>
            <w:tcW w:w="1559" w:type="dxa"/>
            <w:shd w:val="clear" w:color="auto" w:fill="auto"/>
          </w:tcPr>
          <w:p w14:paraId="1D887181"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31CA4" w:rsidRPr="00355030" w14:paraId="7A02D2C4" w14:textId="77777777" w:rsidTr="00C60658">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551900C" w14:textId="77777777" w:rsidR="00231CA4" w:rsidRPr="00355030" w:rsidRDefault="00231CA4" w:rsidP="00231CA4">
            <w:pPr>
              <w:spacing w:after="0"/>
              <w:jc w:val="center"/>
              <w:rPr>
                <w:sz w:val="20"/>
                <w:szCs w:val="20"/>
              </w:rPr>
            </w:pPr>
            <w:r w:rsidRPr="00355030">
              <w:rPr>
                <w:sz w:val="20"/>
                <w:szCs w:val="20"/>
              </w:rPr>
              <w:t>3</w:t>
            </w:r>
          </w:p>
        </w:tc>
        <w:tc>
          <w:tcPr>
            <w:tcW w:w="1701" w:type="dxa"/>
            <w:shd w:val="clear" w:color="auto" w:fill="auto"/>
          </w:tcPr>
          <w:p w14:paraId="550FFFCA"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Umjerena</w:t>
            </w:r>
          </w:p>
        </w:tc>
        <w:tc>
          <w:tcPr>
            <w:tcW w:w="1842" w:type="dxa"/>
            <w:shd w:val="clear" w:color="auto" w:fill="auto"/>
          </w:tcPr>
          <w:p w14:paraId="61D4C3B8"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5 – 50 %</w:t>
            </w:r>
          </w:p>
        </w:tc>
        <w:tc>
          <w:tcPr>
            <w:tcW w:w="2977" w:type="dxa"/>
            <w:shd w:val="clear" w:color="auto" w:fill="auto"/>
          </w:tcPr>
          <w:p w14:paraId="3A6553CB"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1 događaj u 2 do 20 godina</w:t>
            </w:r>
          </w:p>
        </w:tc>
        <w:tc>
          <w:tcPr>
            <w:tcW w:w="1559" w:type="dxa"/>
            <w:shd w:val="clear" w:color="auto" w:fill="auto"/>
          </w:tcPr>
          <w:p w14:paraId="5C4C6671"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231CA4" w:rsidRPr="00355030" w14:paraId="4E52D362" w14:textId="77777777" w:rsidTr="00C6065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95CA19D" w14:textId="77777777" w:rsidR="00231CA4" w:rsidRPr="00355030" w:rsidRDefault="00231CA4" w:rsidP="00231CA4">
            <w:pPr>
              <w:spacing w:after="0"/>
              <w:jc w:val="center"/>
              <w:rPr>
                <w:sz w:val="20"/>
                <w:szCs w:val="20"/>
              </w:rPr>
            </w:pPr>
            <w:r w:rsidRPr="00355030">
              <w:rPr>
                <w:sz w:val="20"/>
                <w:szCs w:val="20"/>
              </w:rPr>
              <w:t>4</w:t>
            </w:r>
          </w:p>
        </w:tc>
        <w:tc>
          <w:tcPr>
            <w:tcW w:w="1701" w:type="dxa"/>
            <w:shd w:val="clear" w:color="auto" w:fill="auto"/>
          </w:tcPr>
          <w:p w14:paraId="51B0D9FA"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Velika</w:t>
            </w:r>
          </w:p>
        </w:tc>
        <w:tc>
          <w:tcPr>
            <w:tcW w:w="1842" w:type="dxa"/>
            <w:shd w:val="clear" w:color="auto" w:fill="auto"/>
          </w:tcPr>
          <w:p w14:paraId="08A732C7"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51 – 98 %</w:t>
            </w:r>
          </w:p>
        </w:tc>
        <w:tc>
          <w:tcPr>
            <w:tcW w:w="2977" w:type="dxa"/>
            <w:shd w:val="clear" w:color="auto" w:fill="auto"/>
          </w:tcPr>
          <w:p w14:paraId="11539F70"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5030">
              <w:rPr>
                <w:sz w:val="20"/>
                <w:szCs w:val="20"/>
              </w:rPr>
              <w:t>1 događaj 1 do 2 godine</w:t>
            </w:r>
          </w:p>
        </w:tc>
        <w:tc>
          <w:tcPr>
            <w:tcW w:w="1559" w:type="dxa"/>
            <w:shd w:val="clear" w:color="auto" w:fill="auto"/>
          </w:tcPr>
          <w:p w14:paraId="5018466E" w14:textId="77777777" w:rsidR="00231CA4" w:rsidRPr="00355030" w:rsidRDefault="00231CA4" w:rsidP="00231CA4">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31CA4" w:rsidRPr="00355030" w14:paraId="275BD765" w14:textId="77777777" w:rsidTr="00C60658">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A84463E" w14:textId="77777777" w:rsidR="00231CA4" w:rsidRPr="00355030" w:rsidRDefault="00231CA4" w:rsidP="00231CA4">
            <w:pPr>
              <w:spacing w:after="0"/>
              <w:jc w:val="center"/>
              <w:rPr>
                <w:sz w:val="20"/>
                <w:szCs w:val="20"/>
              </w:rPr>
            </w:pPr>
            <w:r w:rsidRPr="00355030">
              <w:rPr>
                <w:sz w:val="20"/>
                <w:szCs w:val="20"/>
              </w:rPr>
              <w:t>5</w:t>
            </w:r>
          </w:p>
        </w:tc>
        <w:tc>
          <w:tcPr>
            <w:tcW w:w="1701" w:type="dxa"/>
            <w:shd w:val="clear" w:color="auto" w:fill="auto"/>
          </w:tcPr>
          <w:p w14:paraId="1F87AB17"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Iznimno velika</w:t>
            </w:r>
          </w:p>
        </w:tc>
        <w:tc>
          <w:tcPr>
            <w:tcW w:w="1842" w:type="dxa"/>
            <w:shd w:val="clear" w:color="auto" w:fill="auto"/>
          </w:tcPr>
          <w:p w14:paraId="32BB60C8"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&gt; 98 %</w:t>
            </w:r>
          </w:p>
        </w:tc>
        <w:tc>
          <w:tcPr>
            <w:tcW w:w="2977" w:type="dxa"/>
            <w:shd w:val="clear" w:color="auto" w:fill="auto"/>
          </w:tcPr>
          <w:p w14:paraId="597CA0D0"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5030">
              <w:rPr>
                <w:sz w:val="20"/>
                <w:szCs w:val="20"/>
              </w:rPr>
              <w:t>1 događaj godišnje ili češće</w:t>
            </w:r>
          </w:p>
        </w:tc>
        <w:tc>
          <w:tcPr>
            <w:tcW w:w="1559" w:type="dxa"/>
            <w:shd w:val="clear" w:color="auto" w:fill="auto"/>
          </w:tcPr>
          <w:p w14:paraId="1D322255" w14:textId="77777777" w:rsidR="00231CA4" w:rsidRPr="00355030" w:rsidRDefault="00231CA4" w:rsidP="00231CA4">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02A9081A" w14:textId="77777777" w:rsidR="00674F0D" w:rsidRPr="00355030" w:rsidRDefault="00674F0D" w:rsidP="00231CA4"/>
    <w:p w14:paraId="29A8723D" w14:textId="6CB119A6" w:rsidR="00674F0D" w:rsidRPr="00355030" w:rsidRDefault="0004396C" w:rsidP="0004396C">
      <w:pPr>
        <w:pStyle w:val="Heading4"/>
      </w:pPr>
      <w:bookmarkStart w:id="598" w:name="_Toc508889103"/>
      <w:r w:rsidRPr="00355030">
        <w:t>6.6.5.2</w:t>
      </w:r>
      <w:r w:rsidR="00674F0D" w:rsidRPr="00355030">
        <w:t xml:space="preserve"> Podaci, izvori i metode proračuna</w:t>
      </w:r>
      <w:bookmarkEnd w:id="598"/>
    </w:p>
    <w:p w14:paraId="2D11647E" w14:textId="77777777" w:rsidR="00231CA4" w:rsidRPr="00355030" w:rsidRDefault="00231CA4" w:rsidP="00231CA4">
      <w:r w:rsidRPr="00355030">
        <w:t>Prilikom izračuna zona ugroženosti i procjene rizika korišteni su podaci iz:</w:t>
      </w:r>
    </w:p>
    <w:p w14:paraId="0DE1DC9A" w14:textId="7C722CED" w:rsidR="001C4851" w:rsidRPr="00355030" w:rsidRDefault="001C4851" w:rsidP="001C4851">
      <w:pPr>
        <w:numPr>
          <w:ilvl w:val="0"/>
          <w:numId w:val="7"/>
        </w:numPr>
        <w:tabs>
          <w:tab w:val="left" w:pos="2445"/>
        </w:tabs>
        <w:spacing w:beforeLines="30" w:before="72" w:afterLines="30" w:after="72"/>
        <w:contextualSpacing/>
        <w:rPr>
          <w:szCs w:val="22"/>
          <w:lang w:eastAsia="hr-HR"/>
        </w:rPr>
      </w:pPr>
      <w:r w:rsidRPr="00355030">
        <w:rPr>
          <w:szCs w:val="22"/>
          <w:lang w:eastAsia="hr-HR"/>
        </w:rPr>
        <w:t xml:space="preserve">Procjena rizika pravne osobe koja obavlja djelatnost korištenjem opasnih tvari   -   </w:t>
      </w:r>
    </w:p>
    <w:p w14:paraId="37FDF9CE" w14:textId="2DE07891" w:rsidR="001C4851" w:rsidRPr="00355030" w:rsidRDefault="001C4851" w:rsidP="001C4851">
      <w:pPr>
        <w:tabs>
          <w:tab w:val="left" w:pos="2445"/>
        </w:tabs>
        <w:spacing w:beforeLines="30" w:before="72" w:afterLines="30" w:after="72"/>
        <w:ind w:left="720"/>
        <w:contextualSpacing/>
        <w:rPr>
          <w:szCs w:val="22"/>
          <w:lang w:eastAsia="hr-HR"/>
        </w:rPr>
      </w:pPr>
      <w:r w:rsidRPr="00355030">
        <w:rPr>
          <w:szCs w:val="22"/>
          <w:lang w:eastAsia="hr-HR"/>
        </w:rPr>
        <w:t>(KNAUF d.o.o.  Knin,</w:t>
      </w:r>
      <w:r w:rsidR="00AA1A80" w:rsidRPr="00355030">
        <w:rPr>
          <w:szCs w:val="22"/>
          <w:lang w:eastAsia="hr-HR"/>
        </w:rPr>
        <w:t xml:space="preserve"> Vizor d.o.o.</w:t>
      </w:r>
      <w:r w:rsidRPr="00355030">
        <w:rPr>
          <w:szCs w:val="22"/>
          <w:lang w:eastAsia="hr-HR"/>
        </w:rPr>
        <w:t xml:space="preserve"> ožujak 2025.)</w:t>
      </w:r>
    </w:p>
    <w:p w14:paraId="362525DC" w14:textId="39AC2FC5" w:rsidR="007F14B1" w:rsidRPr="00355030" w:rsidRDefault="001C4851" w:rsidP="007F14B1">
      <w:pPr>
        <w:numPr>
          <w:ilvl w:val="0"/>
          <w:numId w:val="7"/>
        </w:numPr>
        <w:tabs>
          <w:tab w:val="left" w:pos="2445"/>
        </w:tabs>
        <w:spacing w:beforeLines="30" w:before="72" w:afterLines="30" w:after="72"/>
        <w:contextualSpacing/>
        <w:jc w:val="left"/>
        <w:rPr>
          <w:szCs w:val="22"/>
          <w:lang w:eastAsia="hr-HR"/>
        </w:rPr>
      </w:pPr>
      <w:r w:rsidRPr="00355030">
        <w:rPr>
          <w:szCs w:val="22"/>
          <w:lang w:eastAsia="hr-HR"/>
        </w:rPr>
        <w:t>Revizija p</w:t>
      </w:r>
      <w:r w:rsidR="007509D9" w:rsidRPr="00355030">
        <w:rPr>
          <w:szCs w:val="22"/>
          <w:lang w:eastAsia="hr-HR"/>
        </w:rPr>
        <w:t>rocjen</w:t>
      </w:r>
      <w:r w:rsidRPr="00355030">
        <w:rPr>
          <w:szCs w:val="22"/>
          <w:lang w:eastAsia="hr-HR"/>
        </w:rPr>
        <w:t>e</w:t>
      </w:r>
      <w:r w:rsidR="007509D9" w:rsidRPr="00355030">
        <w:rPr>
          <w:szCs w:val="22"/>
          <w:lang w:eastAsia="hr-HR"/>
        </w:rPr>
        <w:t xml:space="preserve"> rizika od velikih nesreća Općina Biskupija (20</w:t>
      </w:r>
      <w:r w:rsidRPr="00355030">
        <w:rPr>
          <w:szCs w:val="22"/>
          <w:lang w:eastAsia="hr-HR"/>
        </w:rPr>
        <w:t>22</w:t>
      </w:r>
      <w:r w:rsidR="007509D9" w:rsidRPr="00355030">
        <w:rPr>
          <w:szCs w:val="22"/>
          <w:lang w:eastAsia="hr-HR"/>
        </w:rPr>
        <w:t>.),</w:t>
      </w:r>
    </w:p>
    <w:p w14:paraId="7EA425D4" w14:textId="77D15E8C" w:rsidR="00231CA4" w:rsidRPr="00355030" w:rsidRDefault="00C60658" w:rsidP="007F14B1">
      <w:pPr>
        <w:numPr>
          <w:ilvl w:val="0"/>
          <w:numId w:val="7"/>
        </w:numPr>
        <w:tabs>
          <w:tab w:val="left" w:pos="2445"/>
        </w:tabs>
        <w:spacing w:beforeLines="30" w:before="72" w:afterLines="30" w:after="72"/>
        <w:contextualSpacing/>
        <w:jc w:val="left"/>
        <w:rPr>
          <w:szCs w:val="22"/>
          <w:lang w:eastAsia="hr-HR"/>
        </w:rPr>
      </w:pPr>
      <w:r w:rsidRPr="00355030">
        <w:rPr>
          <w:szCs w:val="22"/>
          <w:lang w:eastAsia="hr-HR"/>
        </w:rPr>
        <w:t xml:space="preserve">Općine </w:t>
      </w:r>
      <w:r w:rsidR="008E3000" w:rsidRPr="00355030">
        <w:rPr>
          <w:szCs w:val="22"/>
          <w:lang w:eastAsia="hr-HR"/>
        </w:rPr>
        <w:t>Biskupija</w:t>
      </w:r>
      <w:r w:rsidR="000B0A3D" w:rsidRPr="00355030">
        <w:rPr>
          <w:szCs w:val="22"/>
          <w:lang w:eastAsia="hr-HR"/>
        </w:rPr>
        <w:t>,</w:t>
      </w:r>
    </w:p>
    <w:p w14:paraId="411A4D5C" w14:textId="0E6BF3F5" w:rsidR="000B0A3D" w:rsidRPr="00355030" w:rsidRDefault="000B0A3D" w:rsidP="007F14B1">
      <w:pPr>
        <w:numPr>
          <w:ilvl w:val="0"/>
          <w:numId w:val="7"/>
        </w:numPr>
        <w:tabs>
          <w:tab w:val="left" w:pos="2445"/>
        </w:tabs>
        <w:spacing w:beforeLines="30" w:before="72" w:afterLines="30" w:after="72"/>
        <w:contextualSpacing/>
        <w:rPr>
          <w:szCs w:val="22"/>
          <w:lang w:eastAsia="hr-HR"/>
        </w:rPr>
      </w:pPr>
      <w:r w:rsidRPr="00355030">
        <w:rPr>
          <w:szCs w:val="22"/>
          <w:lang w:eastAsia="hr-HR"/>
        </w:rPr>
        <w:t>Procjena rizika od katastrofa za Republiku Hrvatsku.</w:t>
      </w:r>
    </w:p>
    <w:p w14:paraId="65D48C95" w14:textId="77777777" w:rsidR="00231CA4" w:rsidRPr="00355030" w:rsidRDefault="00231CA4" w:rsidP="00231CA4"/>
    <w:p w14:paraId="0514F416" w14:textId="77777777" w:rsidR="0059726E" w:rsidRPr="00782FF0" w:rsidRDefault="0059726E" w:rsidP="00231CA4">
      <w:pPr>
        <w:rPr>
          <w:highlight w:val="yellow"/>
        </w:rPr>
      </w:pPr>
    </w:p>
    <w:p w14:paraId="540665BE" w14:textId="77777777" w:rsidR="0059726E" w:rsidRPr="00782FF0" w:rsidRDefault="0059726E" w:rsidP="00231CA4">
      <w:pPr>
        <w:rPr>
          <w:highlight w:val="yellow"/>
        </w:rPr>
      </w:pPr>
    </w:p>
    <w:p w14:paraId="76E9C25A" w14:textId="77777777" w:rsidR="00FB2DC1" w:rsidRPr="00782FF0" w:rsidRDefault="00FB2DC1" w:rsidP="00231CA4">
      <w:pPr>
        <w:rPr>
          <w:highlight w:val="yellow"/>
        </w:rPr>
      </w:pPr>
    </w:p>
    <w:p w14:paraId="7E851756" w14:textId="77777777" w:rsidR="00FB2DC1" w:rsidRPr="00782FF0" w:rsidRDefault="00FB2DC1" w:rsidP="00231CA4">
      <w:pPr>
        <w:rPr>
          <w:highlight w:val="yellow"/>
        </w:rPr>
      </w:pPr>
    </w:p>
    <w:p w14:paraId="52DD49C2" w14:textId="77777777" w:rsidR="00FB2DC1" w:rsidRPr="00782FF0" w:rsidRDefault="00FB2DC1" w:rsidP="00231CA4">
      <w:pPr>
        <w:rPr>
          <w:highlight w:val="yellow"/>
        </w:rPr>
      </w:pPr>
    </w:p>
    <w:p w14:paraId="0E6379B6" w14:textId="77777777" w:rsidR="00FB2DC1" w:rsidRPr="00782FF0" w:rsidRDefault="00FB2DC1" w:rsidP="00231CA4">
      <w:pPr>
        <w:rPr>
          <w:highlight w:val="yellow"/>
        </w:rPr>
      </w:pPr>
    </w:p>
    <w:p w14:paraId="1940F39E" w14:textId="77777777" w:rsidR="00FB2DC1" w:rsidRPr="00782FF0" w:rsidRDefault="00FB2DC1" w:rsidP="00231CA4">
      <w:pPr>
        <w:rPr>
          <w:highlight w:val="yellow"/>
        </w:rPr>
      </w:pPr>
    </w:p>
    <w:p w14:paraId="6BCEA639" w14:textId="77777777" w:rsidR="00FB2DC1" w:rsidRPr="00782FF0" w:rsidRDefault="00FB2DC1" w:rsidP="00231CA4">
      <w:pPr>
        <w:rPr>
          <w:highlight w:val="yellow"/>
        </w:rPr>
      </w:pPr>
    </w:p>
    <w:p w14:paraId="71CBD0E4" w14:textId="77777777" w:rsidR="00FB2DC1" w:rsidRPr="00782FF0" w:rsidRDefault="00FB2DC1" w:rsidP="00231CA4">
      <w:pPr>
        <w:rPr>
          <w:highlight w:val="yellow"/>
        </w:rPr>
      </w:pPr>
    </w:p>
    <w:p w14:paraId="00D1F4F4" w14:textId="77777777" w:rsidR="00FB2DC1" w:rsidRPr="00782FF0" w:rsidRDefault="00FB2DC1" w:rsidP="00231CA4">
      <w:pPr>
        <w:rPr>
          <w:highlight w:val="yellow"/>
        </w:rPr>
      </w:pPr>
    </w:p>
    <w:p w14:paraId="11AEEAAB" w14:textId="77777777" w:rsidR="00FB2DC1" w:rsidRPr="00782FF0" w:rsidRDefault="00FB2DC1" w:rsidP="00231CA4">
      <w:pPr>
        <w:rPr>
          <w:highlight w:val="yellow"/>
        </w:rPr>
      </w:pPr>
    </w:p>
    <w:p w14:paraId="7E6D542C" w14:textId="77777777" w:rsidR="00FB2DC1" w:rsidRPr="00782FF0" w:rsidRDefault="00FB2DC1" w:rsidP="00231CA4">
      <w:pPr>
        <w:rPr>
          <w:highlight w:val="yellow"/>
        </w:rPr>
      </w:pPr>
    </w:p>
    <w:p w14:paraId="43430E36" w14:textId="77777777" w:rsidR="00FB2DC1" w:rsidRPr="00782FF0" w:rsidRDefault="00FB2DC1" w:rsidP="00231CA4">
      <w:pPr>
        <w:rPr>
          <w:highlight w:val="yellow"/>
        </w:rPr>
      </w:pPr>
    </w:p>
    <w:p w14:paraId="5E7AB526" w14:textId="77777777" w:rsidR="000B0A3D" w:rsidRPr="00782FF0" w:rsidRDefault="000B0A3D" w:rsidP="00231CA4">
      <w:pPr>
        <w:rPr>
          <w:highlight w:val="yellow"/>
        </w:rPr>
      </w:pPr>
    </w:p>
    <w:p w14:paraId="46355FD6" w14:textId="77777777" w:rsidR="00913CBC" w:rsidRPr="00782FF0" w:rsidRDefault="00913CBC" w:rsidP="00231CA4">
      <w:pPr>
        <w:rPr>
          <w:highlight w:val="yellow"/>
        </w:rPr>
      </w:pPr>
    </w:p>
    <w:p w14:paraId="147A1C4B" w14:textId="77777777" w:rsidR="0059726E" w:rsidRPr="00782FF0" w:rsidRDefault="0059726E" w:rsidP="00231CA4">
      <w:pPr>
        <w:rPr>
          <w:highlight w:val="yellow"/>
        </w:rPr>
      </w:pPr>
    </w:p>
    <w:p w14:paraId="2B9C1CCC" w14:textId="77777777" w:rsidR="0059726E" w:rsidRPr="00782FF0" w:rsidRDefault="0059726E" w:rsidP="00231CA4">
      <w:pPr>
        <w:rPr>
          <w:highlight w:val="yellow"/>
        </w:rPr>
      </w:pPr>
    </w:p>
    <w:p w14:paraId="262221B9" w14:textId="23475F29" w:rsidR="00231CA4" w:rsidRPr="008A2B1D" w:rsidRDefault="0004396C" w:rsidP="00231CA4">
      <w:pPr>
        <w:keepNext/>
        <w:keepLines/>
        <w:numPr>
          <w:ilvl w:val="2"/>
          <w:numId w:val="0"/>
        </w:numPr>
        <w:spacing w:before="40"/>
        <w:ind w:left="709" w:hanging="721"/>
        <w:outlineLvl w:val="2"/>
        <w:rPr>
          <w:rFonts w:cstheme="majorBidi"/>
          <w:color w:val="54883D"/>
          <w:sz w:val="28"/>
          <w:lang w:bidi="en-US"/>
        </w:rPr>
      </w:pPr>
      <w:bookmarkStart w:id="599" w:name="_Toc508889104"/>
      <w:bookmarkStart w:id="600" w:name="_Toc100311744"/>
      <w:bookmarkStart w:id="601" w:name="_Toc201570898"/>
      <w:bookmarkStart w:id="602" w:name="_Toc201571178"/>
      <w:bookmarkStart w:id="603" w:name="_Toc201571305"/>
      <w:bookmarkStart w:id="604" w:name="_Toc201571432"/>
      <w:r w:rsidRPr="008A2B1D">
        <w:rPr>
          <w:rFonts w:cstheme="majorBidi"/>
          <w:color w:val="54883D"/>
          <w:sz w:val="28"/>
          <w:lang w:bidi="en-US"/>
        </w:rPr>
        <w:lastRenderedPageBreak/>
        <w:t>6.6.6</w:t>
      </w:r>
      <w:r w:rsidR="00C60658" w:rsidRPr="008A2B1D">
        <w:rPr>
          <w:rFonts w:cstheme="majorBidi"/>
          <w:color w:val="54883D"/>
          <w:sz w:val="28"/>
          <w:lang w:bidi="en-US"/>
        </w:rPr>
        <w:t xml:space="preserve"> </w:t>
      </w:r>
      <w:r w:rsidR="00231CA4" w:rsidRPr="008A2B1D">
        <w:rPr>
          <w:rFonts w:cstheme="majorBidi"/>
          <w:color w:val="54883D"/>
          <w:sz w:val="28"/>
          <w:lang w:bidi="en-US"/>
        </w:rPr>
        <w:t>Matrice rizika</w:t>
      </w:r>
      <w:bookmarkEnd w:id="599"/>
      <w:bookmarkEnd w:id="600"/>
      <w:bookmarkEnd w:id="601"/>
      <w:bookmarkEnd w:id="602"/>
      <w:bookmarkEnd w:id="603"/>
      <w:bookmarkEnd w:id="604"/>
    </w:p>
    <w:p w14:paraId="067477C6" w14:textId="77777777" w:rsidR="00231CA4" w:rsidRPr="008A2B1D" w:rsidRDefault="00231CA4" w:rsidP="00231CA4">
      <w:r w:rsidRPr="008A2B1D">
        <w:t>Rizik: Industrijska nesreća</w:t>
      </w:r>
    </w:p>
    <w:p w14:paraId="3D2397EF" w14:textId="0D8CA001" w:rsidR="00231CA4" w:rsidRPr="008A2B1D" w:rsidRDefault="00231CA4" w:rsidP="00231CA4">
      <w:r w:rsidRPr="008A2B1D">
        <w:t xml:space="preserve">Naziv scenarija: </w:t>
      </w:r>
      <w:r w:rsidR="00FB2DC1" w:rsidRPr="008A2B1D">
        <w:t>Industrijska nesreća u postrojenju Knauf d.o.o.</w:t>
      </w:r>
    </w:p>
    <w:p w14:paraId="19887DB9" w14:textId="77777777" w:rsidR="00231CA4" w:rsidRPr="008A2B1D" w:rsidRDefault="00231CA4" w:rsidP="00231CA4">
      <w:pPr>
        <w:jc w:val="center"/>
      </w:pPr>
      <w:r w:rsidRPr="008A2B1D">
        <w:rPr>
          <w:rFonts w:ascii="Courier New" w:eastAsia="Courier New" w:hAnsi="Courier New" w:cs="Courier New"/>
          <w:noProof/>
          <w:color w:val="000000"/>
          <w:lang w:eastAsia="hr-HR"/>
        </w:rPr>
        <mc:AlternateContent>
          <mc:Choice Requires="wps">
            <w:drawing>
              <wp:anchor distT="0" distB="0" distL="114300" distR="114300" simplePos="0" relativeHeight="251827200" behindDoc="0" locked="0" layoutInCell="1" allowOverlap="1" wp14:anchorId="023CF74B" wp14:editId="07CE2721">
                <wp:simplePos x="0" y="0"/>
                <wp:positionH relativeFrom="column">
                  <wp:posOffset>1576597</wp:posOffset>
                </wp:positionH>
                <wp:positionV relativeFrom="paragraph">
                  <wp:posOffset>1281790</wp:posOffset>
                </wp:positionV>
                <wp:extent cx="314325" cy="252730"/>
                <wp:effectExtent l="19050" t="0" r="28575" b="13970"/>
                <wp:wrapNone/>
                <wp:docPr id="96" name="Hexagon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1666F"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96" o:spid="_x0000_s1026" type="#_x0000_t9" style="position:absolute;margin-left:124.15pt;margin-top:100.95pt;width:24.75pt;height:19.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" adj="5313" fillcolor="#4f81bd" strokecolor="#4f81bd"/>
            </w:pict>
          </mc:Fallback>
        </mc:AlternateContent>
      </w:r>
      <w:r w:rsidRPr="008A2B1D">
        <w:rPr>
          <w:rFonts w:ascii="Courier New" w:eastAsia="Courier New" w:hAnsi="Courier New" w:cs="Courier New"/>
          <w:noProof/>
          <w:color w:val="000000"/>
          <w:lang w:eastAsia="hr-HR"/>
        </w:rPr>
        <w:drawing>
          <wp:inline distT="0" distB="0" distL="0" distR="0" wp14:anchorId="0FE150CC" wp14:editId="51E54BFE">
            <wp:extent cx="5210175" cy="444397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F6228F2" w14:textId="77777777" w:rsidR="00231CA4" w:rsidRPr="008A2B1D" w:rsidRDefault="00231CA4" w:rsidP="00231CA4">
      <w:pPr>
        <w:jc w:val="left"/>
        <w:rPr>
          <w:b/>
        </w:rPr>
      </w:pPr>
    </w:p>
    <w:p w14:paraId="35251CF6" w14:textId="77777777" w:rsidR="0059726E" w:rsidRPr="008A2B1D" w:rsidRDefault="0059726E" w:rsidP="00231CA4">
      <w:pPr>
        <w:jc w:val="left"/>
      </w:pPr>
    </w:p>
    <w:p w14:paraId="43C9726D" w14:textId="77777777" w:rsidR="00231CA4" w:rsidRPr="008A2B1D" w:rsidRDefault="00231CA4" w:rsidP="00231CA4">
      <w:pPr>
        <w:jc w:val="center"/>
        <w:rPr>
          <w:b/>
          <w:sz w:val="20"/>
        </w:rPr>
      </w:pPr>
      <w:r w:rsidRPr="008A2B1D">
        <w:rPr>
          <w:b/>
          <w:sz w:val="20"/>
        </w:rPr>
        <w:t>Život i zdravlje ljudi</w:t>
      </w:r>
      <w:r w:rsidRPr="008A2B1D">
        <w:rPr>
          <w:b/>
          <w:sz w:val="20"/>
        </w:rPr>
        <w:tab/>
      </w:r>
      <w:r w:rsidRPr="008A2B1D">
        <w:rPr>
          <w:b/>
          <w:sz w:val="20"/>
        </w:rPr>
        <w:tab/>
        <w:t xml:space="preserve">       Gospodarstvo</w:t>
      </w:r>
      <w:r w:rsidRPr="008A2B1D">
        <w:rPr>
          <w:b/>
          <w:sz w:val="20"/>
        </w:rPr>
        <w:tab/>
        <w:t xml:space="preserve">          Društvena stabilnost i politika</w:t>
      </w:r>
    </w:p>
    <w:p w14:paraId="2237A760" w14:textId="5EE920C5" w:rsidR="00231CA4" w:rsidRPr="008A2B1D" w:rsidRDefault="000B0A3D" w:rsidP="00231CA4">
      <w:r w:rsidRPr="008A2B1D">
        <w:rPr>
          <w:rFonts w:ascii="Courier New" w:eastAsia="Courier New" w:hAnsi="Courier New" w:cs="Courier New"/>
          <w:noProof/>
          <w:color w:val="000000"/>
          <w:lang w:eastAsia="hr-HR"/>
        </w:rPr>
        <mc:AlternateContent>
          <mc:Choice Requires="wps">
            <w:drawing>
              <wp:anchor distT="0" distB="0" distL="114300" distR="114300" simplePos="0" relativeHeight="251830272" behindDoc="0" locked="0" layoutInCell="1" allowOverlap="1" wp14:anchorId="2858E4D9" wp14:editId="4CEFBDCC">
                <wp:simplePos x="0" y="0"/>
                <wp:positionH relativeFrom="column">
                  <wp:posOffset>4176922</wp:posOffset>
                </wp:positionH>
                <wp:positionV relativeFrom="paragraph">
                  <wp:posOffset>851667</wp:posOffset>
                </wp:positionV>
                <wp:extent cx="111125" cy="90805"/>
                <wp:effectExtent l="19050" t="0" r="41275" b="23495"/>
                <wp:wrapNone/>
                <wp:docPr id="97"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1D52C" id="Hexagon 97" o:spid="_x0000_s1026" type="#_x0000_t9" style="position:absolute;margin-left:328.9pt;margin-top:67.05pt;width:8.75pt;height:7.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" fillcolor="#4f81bd" strokecolor="#4f81bd"/>
            </w:pict>
          </mc:Fallback>
        </mc:AlternateContent>
      </w:r>
      <w:r w:rsidRPr="008A2B1D">
        <w:rPr>
          <w:rFonts w:ascii="Courier New" w:eastAsia="Courier New" w:hAnsi="Courier New" w:cs="Courier New"/>
          <w:noProof/>
          <w:color w:val="000000"/>
          <w:lang w:eastAsia="hr-HR"/>
        </w:rPr>
        <mc:AlternateContent>
          <mc:Choice Requires="wps">
            <w:drawing>
              <wp:anchor distT="0" distB="0" distL="114300" distR="114300" simplePos="0" relativeHeight="251829248" behindDoc="0" locked="0" layoutInCell="1" allowOverlap="1" wp14:anchorId="06FEFD94" wp14:editId="0CE1A5E1">
                <wp:simplePos x="0" y="0"/>
                <wp:positionH relativeFrom="column">
                  <wp:posOffset>2286000</wp:posOffset>
                </wp:positionH>
                <wp:positionV relativeFrom="paragraph">
                  <wp:posOffset>453390</wp:posOffset>
                </wp:positionV>
                <wp:extent cx="111125" cy="90805"/>
                <wp:effectExtent l="19050" t="0" r="41275" b="23495"/>
                <wp:wrapNone/>
                <wp:docPr id="99" name="Hexago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87C42" id="Hexagon 99" o:spid="_x0000_s1026" type="#_x0000_t9" style="position:absolute;margin-left:180pt;margin-top:35.7pt;width:8.75pt;height:7.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" fillcolor="#4f81bd" strokecolor="#4f81bd"/>
            </w:pict>
          </mc:Fallback>
        </mc:AlternateContent>
      </w:r>
      <w:r w:rsidR="00231CA4" w:rsidRPr="008A2B1D">
        <w:rPr>
          <w:rFonts w:ascii="Courier New" w:eastAsia="Courier New" w:hAnsi="Courier New" w:cs="Courier New"/>
          <w:noProof/>
          <w:color w:val="000000"/>
          <w:lang w:eastAsia="hr-HR"/>
        </w:rPr>
        <mc:AlternateContent>
          <mc:Choice Requires="wps">
            <w:drawing>
              <wp:anchor distT="0" distB="0" distL="114300" distR="114300" simplePos="0" relativeHeight="251828224" behindDoc="0" locked="0" layoutInCell="1" allowOverlap="1" wp14:anchorId="64A13DB7" wp14:editId="309B034E">
                <wp:simplePos x="0" y="0"/>
                <wp:positionH relativeFrom="column">
                  <wp:posOffset>452120</wp:posOffset>
                </wp:positionH>
                <wp:positionV relativeFrom="paragraph">
                  <wp:posOffset>292447</wp:posOffset>
                </wp:positionV>
                <wp:extent cx="111125" cy="90805"/>
                <wp:effectExtent l="19050" t="0" r="41275" b="23495"/>
                <wp:wrapNone/>
                <wp:docPr id="100" name="Hexago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14D35" id="Hexagon 100" o:spid="_x0000_s1026" type="#_x0000_t9" style="position:absolute;margin-left:35.6pt;margin-top:23.05pt;width:8.75pt;height:7.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" fillcolor="#4f81bd" strokecolor="#4f81bd"/>
            </w:pict>
          </mc:Fallback>
        </mc:AlternateContent>
      </w:r>
      <w:r w:rsidR="00231CA4" w:rsidRPr="008A2B1D">
        <w:rPr>
          <w:rFonts w:ascii="Courier New" w:eastAsia="Courier New" w:hAnsi="Courier New" w:cs="Courier New"/>
          <w:noProof/>
          <w:color w:val="000000"/>
          <w:lang w:eastAsia="hr-HR"/>
        </w:rPr>
        <w:drawing>
          <wp:inline distT="0" distB="0" distL="0" distR="0" wp14:anchorId="2058C64C" wp14:editId="08BC1593">
            <wp:extent cx="1828800" cy="15544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231CA4" w:rsidRPr="008A2B1D">
        <w:rPr>
          <w:rFonts w:ascii="Courier New" w:eastAsia="Courier New" w:hAnsi="Courier New" w:cs="Courier New"/>
          <w:noProof/>
          <w:color w:val="000000"/>
          <w:lang w:eastAsia="hr-HR"/>
        </w:rPr>
        <w:drawing>
          <wp:inline distT="0" distB="0" distL="0" distR="0" wp14:anchorId="32945237" wp14:editId="7F22C917">
            <wp:extent cx="1905000" cy="16192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231CA4" w:rsidRPr="008A2B1D">
        <w:rPr>
          <w:rFonts w:ascii="Courier New" w:eastAsia="Courier New" w:hAnsi="Courier New" w:cs="Courier New"/>
          <w:noProof/>
          <w:color w:val="000000"/>
          <w:lang w:eastAsia="hr-HR"/>
        </w:rPr>
        <w:drawing>
          <wp:inline distT="0" distB="0" distL="0" distR="0" wp14:anchorId="748971A3" wp14:editId="57D964D6">
            <wp:extent cx="1906270" cy="162032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C1CD74E" w14:textId="77777777" w:rsidR="00231CA4" w:rsidRPr="008A2B1D" w:rsidRDefault="00231CA4" w:rsidP="00231CA4"/>
    <w:p w14:paraId="097CA57A" w14:textId="77777777" w:rsidR="00231CA4" w:rsidRPr="008A2B1D" w:rsidRDefault="00231CA4" w:rsidP="00231CA4"/>
    <w:p w14:paraId="28D49206" w14:textId="77777777" w:rsidR="0004396C" w:rsidRPr="008A2B1D" w:rsidRDefault="0004396C" w:rsidP="00231CA4"/>
    <w:p w14:paraId="3A87B37B" w14:textId="77777777" w:rsidR="0004396C" w:rsidRPr="008A2B1D" w:rsidRDefault="0004396C" w:rsidP="0004396C">
      <w:pPr>
        <w:rPr>
          <w:u w:val="single"/>
        </w:rPr>
      </w:pPr>
      <w:r w:rsidRPr="008A2B1D">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04396C" w:rsidRPr="008A2B1D" w14:paraId="7C9D69FE" w14:textId="77777777" w:rsidTr="001C4022">
        <w:tc>
          <w:tcPr>
            <w:tcW w:w="2263" w:type="dxa"/>
            <w:vAlign w:val="center"/>
          </w:tcPr>
          <w:p w14:paraId="02FD38F9" w14:textId="77777777" w:rsidR="0004396C" w:rsidRPr="008A2B1D" w:rsidRDefault="0004396C" w:rsidP="005B4A46">
            <w:pPr>
              <w:spacing w:after="0"/>
              <w:rPr>
                <w:sz w:val="20"/>
              </w:rPr>
            </w:pPr>
          </w:p>
        </w:tc>
        <w:tc>
          <w:tcPr>
            <w:tcW w:w="6797" w:type="dxa"/>
            <w:gridSpan w:val="2"/>
            <w:vAlign w:val="center"/>
          </w:tcPr>
          <w:p w14:paraId="477F6047" w14:textId="77777777" w:rsidR="0004396C" w:rsidRPr="008A2B1D" w:rsidRDefault="0004396C" w:rsidP="005B4A46">
            <w:pPr>
              <w:spacing w:after="0"/>
              <w:jc w:val="center"/>
              <w:rPr>
                <w:sz w:val="20"/>
              </w:rPr>
            </w:pPr>
            <w:r w:rsidRPr="008A2B1D">
              <w:rPr>
                <w:sz w:val="20"/>
              </w:rPr>
              <w:t>Ne postoji dovoljna količina statističkih, iskustva stručnjaka i ostalih podataka te pouzdana metodologija procjene posljedica zbog čega se očekuju značajnije greške</w:t>
            </w:r>
          </w:p>
        </w:tc>
      </w:tr>
      <w:tr w:rsidR="0004396C" w:rsidRPr="008A2B1D" w14:paraId="7975C004" w14:textId="77777777" w:rsidTr="001C4022">
        <w:tc>
          <w:tcPr>
            <w:tcW w:w="2263" w:type="dxa"/>
            <w:vAlign w:val="center"/>
          </w:tcPr>
          <w:p w14:paraId="3DF84330" w14:textId="77777777" w:rsidR="0004396C" w:rsidRPr="008A2B1D" w:rsidRDefault="0004396C" w:rsidP="005B4A46">
            <w:pPr>
              <w:spacing w:after="0"/>
              <w:jc w:val="center"/>
              <w:rPr>
                <w:b/>
                <w:sz w:val="20"/>
              </w:rPr>
            </w:pPr>
            <w:r w:rsidRPr="008A2B1D">
              <w:rPr>
                <w:b/>
                <w:sz w:val="20"/>
              </w:rPr>
              <w:t>Vrlo visoka nepouzdanost</w:t>
            </w:r>
          </w:p>
        </w:tc>
        <w:tc>
          <w:tcPr>
            <w:tcW w:w="993" w:type="dxa"/>
            <w:shd w:val="clear" w:color="auto" w:fill="FF0000"/>
            <w:vAlign w:val="center"/>
          </w:tcPr>
          <w:p w14:paraId="78366379" w14:textId="77777777" w:rsidR="0004396C" w:rsidRPr="008A2B1D" w:rsidRDefault="0004396C" w:rsidP="005B4A46">
            <w:pPr>
              <w:spacing w:after="0"/>
              <w:jc w:val="center"/>
              <w:rPr>
                <w:sz w:val="20"/>
              </w:rPr>
            </w:pPr>
            <w:r w:rsidRPr="008A2B1D">
              <w:rPr>
                <w:sz w:val="20"/>
              </w:rPr>
              <w:t>4</w:t>
            </w:r>
          </w:p>
        </w:tc>
        <w:tc>
          <w:tcPr>
            <w:tcW w:w="5804" w:type="dxa"/>
            <w:vAlign w:val="center"/>
          </w:tcPr>
          <w:p w14:paraId="59930D65" w14:textId="77777777" w:rsidR="0004396C" w:rsidRPr="008A2B1D" w:rsidRDefault="0004396C" w:rsidP="005B4A46">
            <w:pPr>
              <w:spacing w:after="0"/>
              <w:jc w:val="center"/>
              <w:rPr>
                <w:b/>
                <w:sz w:val="20"/>
              </w:rPr>
            </w:pPr>
          </w:p>
        </w:tc>
      </w:tr>
      <w:tr w:rsidR="0004396C" w:rsidRPr="008A2B1D" w14:paraId="56F9D62B" w14:textId="77777777" w:rsidTr="001C4022">
        <w:tc>
          <w:tcPr>
            <w:tcW w:w="2263" w:type="dxa"/>
            <w:vAlign w:val="center"/>
          </w:tcPr>
          <w:p w14:paraId="355461F9" w14:textId="77777777" w:rsidR="0004396C" w:rsidRPr="008A2B1D" w:rsidRDefault="0004396C" w:rsidP="005B4A46">
            <w:pPr>
              <w:spacing w:after="0"/>
              <w:jc w:val="center"/>
              <w:rPr>
                <w:b/>
                <w:sz w:val="20"/>
              </w:rPr>
            </w:pPr>
            <w:r w:rsidRPr="008A2B1D">
              <w:rPr>
                <w:b/>
                <w:sz w:val="20"/>
              </w:rPr>
              <w:t>Visoka nepouzdanost</w:t>
            </w:r>
          </w:p>
        </w:tc>
        <w:tc>
          <w:tcPr>
            <w:tcW w:w="993" w:type="dxa"/>
            <w:shd w:val="clear" w:color="auto" w:fill="FFC000"/>
            <w:vAlign w:val="center"/>
          </w:tcPr>
          <w:p w14:paraId="013F6580" w14:textId="77777777" w:rsidR="0004396C" w:rsidRPr="008A2B1D" w:rsidRDefault="0004396C" w:rsidP="005B4A46">
            <w:pPr>
              <w:spacing w:after="0"/>
              <w:jc w:val="center"/>
              <w:rPr>
                <w:sz w:val="20"/>
              </w:rPr>
            </w:pPr>
            <w:r w:rsidRPr="008A2B1D">
              <w:rPr>
                <w:sz w:val="20"/>
              </w:rPr>
              <w:t>3</w:t>
            </w:r>
          </w:p>
        </w:tc>
        <w:tc>
          <w:tcPr>
            <w:tcW w:w="5804" w:type="dxa"/>
            <w:vAlign w:val="center"/>
          </w:tcPr>
          <w:p w14:paraId="7825A362" w14:textId="386955E7" w:rsidR="0004396C" w:rsidRPr="008A2B1D" w:rsidRDefault="000B0A3D" w:rsidP="005B4A46">
            <w:pPr>
              <w:spacing w:after="0"/>
              <w:jc w:val="center"/>
              <w:rPr>
                <w:b/>
                <w:sz w:val="20"/>
              </w:rPr>
            </w:pPr>
            <w:r w:rsidRPr="008A2B1D">
              <w:rPr>
                <w:b/>
                <w:sz w:val="20"/>
              </w:rPr>
              <w:t>x</w:t>
            </w:r>
          </w:p>
        </w:tc>
      </w:tr>
      <w:tr w:rsidR="0004396C" w:rsidRPr="008A2B1D" w14:paraId="7EB06A63" w14:textId="77777777" w:rsidTr="001C4022">
        <w:tc>
          <w:tcPr>
            <w:tcW w:w="2263" w:type="dxa"/>
            <w:vAlign w:val="center"/>
          </w:tcPr>
          <w:p w14:paraId="499A26D5" w14:textId="77777777" w:rsidR="0004396C" w:rsidRPr="008A2B1D" w:rsidRDefault="0004396C" w:rsidP="005B4A46">
            <w:pPr>
              <w:spacing w:after="0"/>
              <w:jc w:val="center"/>
              <w:rPr>
                <w:b/>
                <w:sz w:val="20"/>
              </w:rPr>
            </w:pPr>
            <w:r w:rsidRPr="008A2B1D">
              <w:rPr>
                <w:b/>
                <w:sz w:val="20"/>
              </w:rPr>
              <w:t>Niska nepouzdanost</w:t>
            </w:r>
          </w:p>
        </w:tc>
        <w:tc>
          <w:tcPr>
            <w:tcW w:w="993" w:type="dxa"/>
            <w:shd w:val="clear" w:color="auto" w:fill="FFFF00"/>
            <w:vAlign w:val="center"/>
          </w:tcPr>
          <w:p w14:paraId="39D092D8" w14:textId="77777777" w:rsidR="0004396C" w:rsidRPr="008A2B1D" w:rsidRDefault="0004396C" w:rsidP="005B4A46">
            <w:pPr>
              <w:spacing w:after="0"/>
              <w:jc w:val="center"/>
              <w:rPr>
                <w:sz w:val="20"/>
              </w:rPr>
            </w:pPr>
            <w:r w:rsidRPr="008A2B1D">
              <w:rPr>
                <w:sz w:val="20"/>
              </w:rPr>
              <w:t>2</w:t>
            </w:r>
          </w:p>
        </w:tc>
        <w:tc>
          <w:tcPr>
            <w:tcW w:w="5804" w:type="dxa"/>
            <w:vAlign w:val="center"/>
          </w:tcPr>
          <w:p w14:paraId="119E3DAA" w14:textId="77777777" w:rsidR="0004396C" w:rsidRPr="008A2B1D" w:rsidRDefault="0004396C" w:rsidP="005B4A46">
            <w:pPr>
              <w:spacing w:after="0"/>
              <w:jc w:val="center"/>
              <w:rPr>
                <w:sz w:val="20"/>
              </w:rPr>
            </w:pPr>
          </w:p>
        </w:tc>
      </w:tr>
      <w:tr w:rsidR="0004396C" w:rsidRPr="008A2B1D" w14:paraId="6BC591D5" w14:textId="77777777" w:rsidTr="001C4022">
        <w:tc>
          <w:tcPr>
            <w:tcW w:w="2263" w:type="dxa"/>
            <w:vAlign w:val="center"/>
          </w:tcPr>
          <w:p w14:paraId="50EE4AAE" w14:textId="77777777" w:rsidR="0004396C" w:rsidRPr="008A2B1D" w:rsidRDefault="0004396C" w:rsidP="005B4A46">
            <w:pPr>
              <w:spacing w:after="0"/>
              <w:jc w:val="center"/>
              <w:rPr>
                <w:b/>
                <w:sz w:val="20"/>
              </w:rPr>
            </w:pPr>
            <w:r w:rsidRPr="008A2B1D">
              <w:rPr>
                <w:b/>
                <w:sz w:val="20"/>
              </w:rPr>
              <w:t>Vrlo niska nepouzdanost</w:t>
            </w:r>
          </w:p>
        </w:tc>
        <w:tc>
          <w:tcPr>
            <w:tcW w:w="993" w:type="dxa"/>
            <w:shd w:val="clear" w:color="auto" w:fill="92D050"/>
            <w:vAlign w:val="center"/>
          </w:tcPr>
          <w:p w14:paraId="60B3D2A5" w14:textId="77777777" w:rsidR="0004396C" w:rsidRPr="008A2B1D" w:rsidRDefault="0004396C" w:rsidP="005B4A46">
            <w:pPr>
              <w:spacing w:after="0"/>
              <w:jc w:val="center"/>
              <w:rPr>
                <w:sz w:val="20"/>
              </w:rPr>
            </w:pPr>
            <w:r w:rsidRPr="008A2B1D">
              <w:rPr>
                <w:sz w:val="20"/>
              </w:rPr>
              <w:t>1</w:t>
            </w:r>
          </w:p>
        </w:tc>
        <w:tc>
          <w:tcPr>
            <w:tcW w:w="5804" w:type="dxa"/>
            <w:vAlign w:val="center"/>
          </w:tcPr>
          <w:p w14:paraId="6DA4F12F" w14:textId="77777777" w:rsidR="0004396C" w:rsidRPr="008A2B1D" w:rsidRDefault="0004396C" w:rsidP="005B4A46">
            <w:pPr>
              <w:spacing w:after="0"/>
              <w:jc w:val="center"/>
              <w:rPr>
                <w:sz w:val="20"/>
              </w:rPr>
            </w:pPr>
          </w:p>
        </w:tc>
      </w:tr>
      <w:tr w:rsidR="0004396C" w:rsidRPr="008A2B1D" w14:paraId="792C054F" w14:textId="77777777" w:rsidTr="001C4022">
        <w:tc>
          <w:tcPr>
            <w:tcW w:w="2263" w:type="dxa"/>
            <w:vAlign w:val="center"/>
          </w:tcPr>
          <w:p w14:paraId="157878AA" w14:textId="77777777" w:rsidR="0004396C" w:rsidRPr="008A2B1D" w:rsidRDefault="0004396C" w:rsidP="005B4A46">
            <w:pPr>
              <w:spacing w:after="0"/>
              <w:rPr>
                <w:sz w:val="20"/>
              </w:rPr>
            </w:pPr>
          </w:p>
        </w:tc>
        <w:tc>
          <w:tcPr>
            <w:tcW w:w="6797" w:type="dxa"/>
            <w:gridSpan w:val="2"/>
            <w:vAlign w:val="center"/>
          </w:tcPr>
          <w:p w14:paraId="49B9D4F8" w14:textId="77777777" w:rsidR="0004396C" w:rsidRPr="008A2B1D" w:rsidRDefault="0004396C" w:rsidP="005B4A46">
            <w:pPr>
              <w:spacing w:after="0"/>
              <w:jc w:val="center"/>
              <w:rPr>
                <w:sz w:val="20"/>
              </w:rPr>
            </w:pPr>
            <w:r w:rsidRPr="008A2B1D">
              <w:rPr>
                <w:sz w:val="20"/>
              </w:rPr>
              <w:t>Postoji dovoljna količina statističkih podataka, iskustva stručnjaka i pouzdana metodologija procjene zbog čega je pojavljivanje grešaka vrlo malo vjerojatno</w:t>
            </w:r>
          </w:p>
        </w:tc>
      </w:tr>
    </w:tbl>
    <w:p w14:paraId="1B9F18A7" w14:textId="77777777" w:rsidR="0056140C" w:rsidRPr="008A2B1D" w:rsidRDefault="0056140C" w:rsidP="0056140C">
      <w:pPr>
        <w:rPr>
          <w:lang w:bidi="en-US"/>
        </w:rPr>
      </w:pPr>
    </w:p>
    <w:p w14:paraId="3BCC6282" w14:textId="6123C85E" w:rsidR="00FB2DC1" w:rsidRPr="008A2B1D" w:rsidRDefault="00FB2DC1" w:rsidP="00FB2DC1">
      <w:pPr>
        <w:keepNext/>
        <w:keepLines/>
        <w:numPr>
          <w:ilvl w:val="2"/>
          <w:numId w:val="0"/>
        </w:numPr>
        <w:spacing w:before="40"/>
        <w:ind w:left="709" w:hanging="721"/>
        <w:outlineLvl w:val="2"/>
        <w:rPr>
          <w:rFonts w:cstheme="majorBidi"/>
          <w:color w:val="54883D"/>
          <w:sz w:val="28"/>
          <w:lang w:bidi="en-US"/>
        </w:rPr>
      </w:pPr>
      <w:bookmarkStart w:id="605" w:name="_Toc100311745"/>
      <w:bookmarkStart w:id="606" w:name="_Toc201570899"/>
      <w:bookmarkStart w:id="607" w:name="_Toc201571179"/>
      <w:bookmarkStart w:id="608" w:name="_Toc201571306"/>
      <w:bookmarkStart w:id="609" w:name="_Toc201571433"/>
      <w:r w:rsidRPr="008A2B1D">
        <w:rPr>
          <w:rFonts w:cstheme="majorBidi"/>
          <w:color w:val="54883D"/>
          <w:sz w:val="28"/>
          <w:lang w:bidi="en-US"/>
        </w:rPr>
        <w:t>6.6.7 Karta prijetnji</w:t>
      </w:r>
      <w:bookmarkEnd w:id="605"/>
      <w:bookmarkEnd w:id="606"/>
      <w:bookmarkEnd w:id="607"/>
      <w:bookmarkEnd w:id="608"/>
      <w:bookmarkEnd w:id="609"/>
    </w:p>
    <w:p w14:paraId="49B8A82C" w14:textId="44AE6CE0" w:rsidR="00FB2DC1" w:rsidRPr="008A2B1D" w:rsidRDefault="00FB2DC1" w:rsidP="00FB2DC1">
      <w:pPr>
        <w:jc w:val="center"/>
        <w:rPr>
          <w:rStyle w:val="IntenseEmphasis"/>
          <w:b/>
          <w:color w:val="54883D"/>
          <w:sz w:val="20"/>
        </w:rPr>
      </w:pPr>
      <w:r w:rsidRPr="008A2B1D">
        <w:rPr>
          <w:rStyle w:val="IntenseEmphasis"/>
          <w:b/>
          <w:color w:val="54883D"/>
          <w:sz w:val="20"/>
        </w:rPr>
        <w:t>Karta prijetnji – Industrijska nesreća na lokaciji postrojenja Knuf d.o.o. Prilog 3.</w:t>
      </w:r>
    </w:p>
    <w:p w14:paraId="49E48E47" w14:textId="77777777" w:rsidR="00FB2DC1" w:rsidRPr="008A2B1D" w:rsidRDefault="00FB2DC1" w:rsidP="0056140C">
      <w:pPr>
        <w:rPr>
          <w:lang w:bidi="en-US"/>
        </w:rPr>
      </w:pPr>
    </w:p>
    <w:p w14:paraId="41817B23" w14:textId="2DD2A92E" w:rsidR="0056140C" w:rsidRPr="008A2B1D" w:rsidRDefault="00FB2DC1" w:rsidP="00C60658">
      <w:pPr>
        <w:keepNext/>
        <w:keepLines/>
        <w:numPr>
          <w:ilvl w:val="2"/>
          <w:numId w:val="0"/>
        </w:numPr>
        <w:spacing w:before="40"/>
        <w:ind w:left="709" w:hanging="721"/>
        <w:outlineLvl w:val="2"/>
        <w:rPr>
          <w:rFonts w:cstheme="majorBidi"/>
          <w:color w:val="54883D"/>
          <w:sz w:val="28"/>
          <w:lang w:bidi="en-US"/>
        </w:rPr>
      </w:pPr>
      <w:bookmarkStart w:id="610" w:name="_Toc100311746"/>
      <w:bookmarkStart w:id="611" w:name="_Toc201570900"/>
      <w:bookmarkStart w:id="612" w:name="_Toc201571180"/>
      <w:bookmarkStart w:id="613" w:name="_Toc201571307"/>
      <w:bookmarkStart w:id="614" w:name="_Toc201571434"/>
      <w:r w:rsidRPr="008A2B1D">
        <w:rPr>
          <w:rFonts w:cstheme="majorBidi"/>
          <w:color w:val="54883D"/>
          <w:sz w:val="28"/>
          <w:lang w:bidi="en-US"/>
        </w:rPr>
        <w:t>6.6.8</w:t>
      </w:r>
      <w:r w:rsidR="00C60658" w:rsidRPr="008A2B1D">
        <w:rPr>
          <w:rFonts w:cstheme="majorBidi"/>
          <w:color w:val="54883D"/>
          <w:sz w:val="28"/>
          <w:lang w:bidi="en-US"/>
        </w:rPr>
        <w:t xml:space="preserve"> Karta rizika</w:t>
      </w:r>
      <w:bookmarkEnd w:id="610"/>
      <w:bookmarkEnd w:id="611"/>
      <w:bookmarkEnd w:id="612"/>
      <w:bookmarkEnd w:id="613"/>
      <w:bookmarkEnd w:id="614"/>
    </w:p>
    <w:tbl>
      <w:tblPr>
        <w:tblStyle w:val="Reetkatablice5"/>
        <w:tblpPr w:leftFromText="180" w:rightFromText="180" w:vertAnchor="text" w:horzAnchor="page" w:tblpX="9347" w:tblpY="1517"/>
        <w:tblW w:w="0" w:type="auto"/>
        <w:tblLook w:val="04A0" w:firstRow="1" w:lastRow="0" w:firstColumn="1" w:lastColumn="0" w:noHBand="0" w:noVBand="1"/>
      </w:tblPr>
      <w:tblGrid>
        <w:gridCol w:w="846"/>
        <w:gridCol w:w="1134"/>
      </w:tblGrid>
      <w:tr w:rsidR="009B223F" w:rsidRPr="008A2B1D" w14:paraId="7C831688" w14:textId="77777777" w:rsidTr="009B223F">
        <w:trPr>
          <w:trHeight w:val="310"/>
        </w:trPr>
        <w:tc>
          <w:tcPr>
            <w:tcW w:w="1980" w:type="dxa"/>
            <w:gridSpan w:val="2"/>
            <w:vAlign w:val="center"/>
          </w:tcPr>
          <w:p w14:paraId="089FFB94" w14:textId="77777777" w:rsidR="009B223F" w:rsidRPr="008A2B1D" w:rsidRDefault="009B223F" w:rsidP="009B223F">
            <w:pPr>
              <w:spacing w:before="0" w:after="0"/>
              <w:jc w:val="center"/>
              <w:rPr>
                <w:b/>
                <w:sz w:val="18"/>
                <w:szCs w:val="20"/>
              </w:rPr>
            </w:pPr>
            <w:r w:rsidRPr="008A2B1D">
              <w:rPr>
                <w:b/>
                <w:sz w:val="18"/>
                <w:szCs w:val="20"/>
              </w:rPr>
              <w:t>KAZALO</w:t>
            </w:r>
          </w:p>
        </w:tc>
      </w:tr>
      <w:tr w:rsidR="009B223F" w:rsidRPr="008A2B1D" w14:paraId="5F16D284" w14:textId="77777777" w:rsidTr="009B223F">
        <w:trPr>
          <w:trHeight w:val="297"/>
        </w:trPr>
        <w:tc>
          <w:tcPr>
            <w:tcW w:w="1980" w:type="dxa"/>
            <w:gridSpan w:val="2"/>
            <w:vAlign w:val="center"/>
          </w:tcPr>
          <w:p w14:paraId="4C046155" w14:textId="77777777" w:rsidR="009B223F" w:rsidRPr="008A2B1D" w:rsidRDefault="009B223F" w:rsidP="009B223F">
            <w:pPr>
              <w:spacing w:before="0" w:after="0"/>
              <w:jc w:val="center"/>
              <w:rPr>
                <w:sz w:val="18"/>
                <w:szCs w:val="20"/>
              </w:rPr>
            </w:pPr>
            <w:r w:rsidRPr="008A2B1D">
              <w:rPr>
                <w:sz w:val="18"/>
                <w:szCs w:val="20"/>
              </w:rPr>
              <w:t>RIZIK</w:t>
            </w:r>
          </w:p>
        </w:tc>
      </w:tr>
      <w:tr w:rsidR="009B223F" w:rsidRPr="008A2B1D" w14:paraId="72EA1AF2" w14:textId="77777777" w:rsidTr="009B223F">
        <w:trPr>
          <w:trHeight w:val="459"/>
        </w:trPr>
        <w:tc>
          <w:tcPr>
            <w:tcW w:w="846" w:type="dxa"/>
            <w:shd w:val="clear" w:color="auto" w:fill="FF0000"/>
            <w:vAlign w:val="center"/>
          </w:tcPr>
          <w:p w14:paraId="09970D97" w14:textId="77777777" w:rsidR="009B223F" w:rsidRPr="008A2B1D" w:rsidRDefault="009B223F" w:rsidP="009B223F">
            <w:pPr>
              <w:spacing w:before="0" w:after="0"/>
              <w:rPr>
                <w:sz w:val="18"/>
                <w:szCs w:val="20"/>
              </w:rPr>
            </w:pPr>
          </w:p>
        </w:tc>
        <w:tc>
          <w:tcPr>
            <w:tcW w:w="1134" w:type="dxa"/>
            <w:vAlign w:val="center"/>
          </w:tcPr>
          <w:p w14:paraId="02F10219" w14:textId="77777777" w:rsidR="009B223F" w:rsidRPr="008A2B1D" w:rsidRDefault="009B223F" w:rsidP="009B223F">
            <w:pPr>
              <w:spacing w:before="0" w:after="0"/>
              <w:rPr>
                <w:sz w:val="18"/>
                <w:szCs w:val="20"/>
              </w:rPr>
            </w:pPr>
            <w:r w:rsidRPr="008A2B1D">
              <w:rPr>
                <w:sz w:val="18"/>
                <w:szCs w:val="20"/>
              </w:rPr>
              <w:t>Vrlo visok</w:t>
            </w:r>
          </w:p>
        </w:tc>
      </w:tr>
      <w:tr w:rsidR="009B223F" w:rsidRPr="008A2B1D" w14:paraId="71D1AB0A" w14:textId="77777777" w:rsidTr="009B223F">
        <w:trPr>
          <w:trHeight w:val="472"/>
        </w:trPr>
        <w:tc>
          <w:tcPr>
            <w:tcW w:w="846" w:type="dxa"/>
            <w:shd w:val="clear" w:color="auto" w:fill="FFC000"/>
            <w:vAlign w:val="center"/>
          </w:tcPr>
          <w:p w14:paraId="1A18BA05" w14:textId="77777777" w:rsidR="009B223F" w:rsidRPr="008A2B1D" w:rsidRDefault="009B223F" w:rsidP="009B223F">
            <w:pPr>
              <w:spacing w:before="0" w:after="0"/>
              <w:rPr>
                <w:sz w:val="18"/>
                <w:szCs w:val="20"/>
              </w:rPr>
            </w:pPr>
          </w:p>
        </w:tc>
        <w:tc>
          <w:tcPr>
            <w:tcW w:w="1134" w:type="dxa"/>
            <w:vAlign w:val="center"/>
          </w:tcPr>
          <w:p w14:paraId="41A4FED9" w14:textId="77777777" w:rsidR="009B223F" w:rsidRPr="008A2B1D" w:rsidRDefault="009B223F" w:rsidP="009B223F">
            <w:pPr>
              <w:spacing w:before="0" w:after="0"/>
              <w:rPr>
                <w:sz w:val="18"/>
                <w:szCs w:val="20"/>
              </w:rPr>
            </w:pPr>
            <w:r w:rsidRPr="008A2B1D">
              <w:rPr>
                <w:sz w:val="18"/>
                <w:szCs w:val="20"/>
              </w:rPr>
              <w:t xml:space="preserve">Visok </w:t>
            </w:r>
          </w:p>
        </w:tc>
      </w:tr>
      <w:tr w:rsidR="009B223F" w:rsidRPr="008A2B1D" w14:paraId="3A095411" w14:textId="77777777" w:rsidTr="009B223F">
        <w:trPr>
          <w:trHeight w:val="459"/>
        </w:trPr>
        <w:tc>
          <w:tcPr>
            <w:tcW w:w="846" w:type="dxa"/>
            <w:shd w:val="clear" w:color="auto" w:fill="FFFF00"/>
            <w:vAlign w:val="center"/>
          </w:tcPr>
          <w:p w14:paraId="139B812B" w14:textId="77777777" w:rsidR="009B223F" w:rsidRPr="008A2B1D" w:rsidRDefault="009B223F" w:rsidP="009B223F">
            <w:pPr>
              <w:spacing w:before="0" w:after="0"/>
              <w:rPr>
                <w:sz w:val="18"/>
                <w:szCs w:val="20"/>
              </w:rPr>
            </w:pPr>
          </w:p>
        </w:tc>
        <w:tc>
          <w:tcPr>
            <w:tcW w:w="1134" w:type="dxa"/>
            <w:vAlign w:val="center"/>
          </w:tcPr>
          <w:p w14:paraId="4FB6FCB4" w14:textId="77777777" w:rsidR="009B223F" w:rsidRPr="008A2B1D" w:rsidRDefault="009B223F" w:rsidP="009B223F">
            <w:pPr>
              <w:spacing w:before="0" w:after="0"/>
              <w:rPr>
                <w:sz w:val="18"/>
                <w:szCs w:val="20"/>
              </w:rPr>
            </w:pPr>
            <w:r w:rsidRPr="008A2B1D">
              <w:rPr>
                <w:sz w:val="18"/>
                <w:szCs w:val="20"/>
              </w:rPr>
              <w:t xml:space="preserve">Umjeren </w:t>
            </w:r>
          </w:p>
        </w:tc>
      </w:tr>
      <w:tr w:rsidR="009B223F" w:rsidRPr="008A2B1D" w14:paraId="20F8818B" w14:textId="77777777" w:rsidTr="009B223F">
        <w:trPr>
          <w:trHeight w:val="459"/>
        </w:trPr>
        <w:tc>
          <w:tcPr>
            <w:tcW w:w="846" w:type="dxa"/>
            <w:shd w:val="clear" w:color="auto" w:fill="92D050"/>
            <w:vAlign w:val="center"/>
          </w:tcPr>
          <w:p w14:paraId="12EADF61" w14:textId="77777777" w:rsidR="009B223F" w:rsidRPr="008A2B1D" w:rsidRDefault="009B223F" w:rsidP="009B223F">
            <w:pPr>
              <w:spacing w:before="0" w:after="0"/>
              <w:rPr>
                <w:sz w:val="18"/>
                <w:szCs w:val="20"/>
              </w:rPr>
            </w:pPr>
          </w:p>
        </w:tc>
        <w:tc>
          <w:tcPr>
            <w:tcW w:w="1134" w:type="dxa"/>
            <w:vAlign w:val="center"/>
          </w:tcPr>
          <w:p w14:paraId="57883F7D" w14:textId="77777777" w:rsidR="009B223F" w:rsidRPr="008A2B1D" w:rsidRDefault="009B223F" w:rsidP="009B223F">
            <w:pPr>
              <w:spacing w:before="0" w:after="0"/>
              <w:rPr>
                <w:sz w:val="18"/>
                <w:szCs w:val="20"/>
              </w:rPr>
            </w:pPr>
            <w:r w:rsidRPr="008A2B1D">
              <w:rPr>
                <w:sz w:val="18"/>
                <w:szCs w:val="20"/>
              </w:rPr>
              <w:t xml:space="preserve">Nizak </w:t>
            </w:r>
          </w:p>
        </w:tc>
      </w:tr>
    </w:tbl>
    <w:p w14:paraId="6F6F9D22" w14:textId="3A7F1BA2" w:rsidR="009B223F" w:rsidRPr="008A2B1D" w:rsidRDefault="007200FB" w:rsidP="009B223F">
      <w:pPr>
        <w:jc w:val="center"/>
        <w:rPr>
          <w:lang w:bidi="en-US"/>
        </w:rPr>
      </w:pPr>
      <w:r w:rsidRPr="008A2B1D">
        <w:rPr>
          <w:noProof/>
        </w:rPr>
        <w:drawing>
          <wp:inline distT="0" distB="0" distL="0" distR="0" wp14:anchorId="3953E161" wp14:editId="3C335671">
            <wp:extent cx="4535824" cy="4076700"/>
            <wp:effectExtent l="0" t="0" r="0" b="0"/>
            <wp:docPr id="59" name="Slika 59"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descr="Slika na kojoj se prikazuje karta&#10;&#10;Opis je automatski generiran"/>
                    <pic:cNvPicPr/>
                  </pic:nvPicPr>
                  <pic:blipFill>
                    <a:blip r:embed="rId86"/>
                    <a:stretch>
                      <a:fillRect/>
                    </a:stretch>
                  </pic:blipFill>
                  <pic:spPr>
                    <a:xfrm>
                      <a:off x="0" y="0"/>
                      <a:ext cx="4544402" cy="4084410"/>
                    </a:xfrm>
                    <a:prstGeom prst="rect">
                      <a:avLst/>
                    </a:prstGeom>
                  </pic:spPr>
                </pic:pic>
              </a:graphicData>
            </a:graphic>
          </wp:inline>
        </w:drawing>
      </w:r>
    </w:p>
    <w:p w14:paraId="4A09CF0C" w14:textId="5B1360CF" w:rsidR="00674F0D" w:rsidRPr="008A2B1D" w:rsidRDefault="00674F0D" w:rsidP="00674F0D">
      <w:pPr>
        <w:jc w:val="center"/>
        <w:rPr>
          <w:rFonts w:eastAsia="Calibri"/>
          <w:bCs/>
          <w:color w:val="54883D"/>
          <w:sz w:val="20"/>
          <w:szCs w:val="18"/>
          <w:lang w:bidi="en-US"/>
        </w:rPr>
      </w:pPr>
      <w:r w:rsidRPr="008A2B1D">
        <w:rPr>
          <w:iCs/>
          <w:color w:val="54883D"/>
          <w:sz w:val="20"/>
        </w:rPr>
        <w:t xml:space="preserve">Slika </w:t>
      </w:r>
      <w:r w:rsidRPr="008A2B1D">
        <w:rPr>
          <w:iCs/>
          <w:color w:val="54883D"/>
          <w:sz w:val="20"/>
        </w:rPr>
        <w:fldChar w:fldCharType="begin"/>
      </w:r>
      <w:r w:rsidRPr="008A2B1D">
        <w:rPr>
          <w:iCs/>
          <w:color w:val="54883D"/>
          <w:sz w:val="20"/>
        </w:rPr>
        <w:instrText xml:space="preserve"> SEQ Slika \* ARABIC </w:instrText>
      </w:r>
      <w:r w:rsidRPr="008A2B1D">
        <w:rPr>
          <w:iCs/>
          <w:color w:val="54883D"/>
          <w:sz w:val="20"/>
        </w:rPr>
        <w:fldChar w:fldCharType="separate"/>
      </w:r>
      <w:r w:rsidR="00884BEF">
        <w:rPr>
          <w:iCs/>
          <w:noProof/>
          <w:color w:val="54883D"/>
          <w:sz w:val="20"/>
        </w:rPr>
        <w:t>42</w:t>
      </w:r>
      <w:r w:rsidRPr="008A2B1D">
        <w:rPr>
          <w:iCs/>
          <w:color w:val="54883D"/>
          <w:sz w:val="20"/>
        </w:rPr>
        <w:fldChar w:fldCharType="end"/>
      </w:r>
      <w:r w:rsidRPr="008A2B1D">
        <w:rPr>
          <w:iCs/>
          <w:color w:val="54883D"/>
          <w:sz w:val="20"/>
        </w:rPr>
        <w:t>.</w:t>
      </w:r>
      <w:r w:rsidRPr="008A2B1D">
        <w:t xml:space="preserve"> </w:t>
      </w:r>
      <w:r w:rsidRPr="008A2B1D">
        <w:rPr>
          <w:rFonts w:eastAsia="Calibri"/>
          <w:bCs/>
          <w:color w:val="54883D"/>
          <w:sz w:val="20"/>
          <w:szCs w:val="18"/>
          <w:lang w:bidi="en-US"/>
        </w:rPr>
        <w:t>Karta rizika – industrijska nesreća</w:t>
      </w:r>
    </w:p>
    <w:p w14:paraId="18C6966F" w14:textId="1585E410" w:rsidR="00DC3C00" w:rsidRPr="008A2B1D" w:rsidRDefault="00DC3C00" w:rsidP="00674F0D">
      <w:pPr>
        <w:jc w:val="center"/>
        <w:rPr>
          <w:rFonts w:eastAsia="Calibri"/>
          <w:bCs/>
          <w:color w:val="54883D"/>
          <w:sz w:val="20"/>
          <w:szCs w:val="18"/>
          <w:lang w:bidi="en-US"/>
        </w:rPr>
      </w:pPr>
    </w:p>
    <w:p w14:paraId="46FF1A5F" w14:textId="066E7380" w:rsidR="00DC3C00" w:rsidRPr="008A2B1D" w:rsidRDefault="00DC3C00" w:rsidP="00DC3C00">
      <w:pPr>
        <w:keepNext/>
        <w:keepLines/>
        <w:numPr>
          <w:ilvl w:val="2"/>
          <w:numId w:val="0"/>
        </w:numPr>
        <w:spacing w:before="40"/>
        <w:ind w:left="709" w:hanging="721"/>
        <w:outlineLvl w:val="2"/>
        <w:rPr>
          <w:rFonts w:cstheme="majorBidi"/>
          <w:color w:val="54883D"/>
          <w:sz w:val="28"/>
          <w:lang w:bidi="en-US"/>
        </w:rPr>
      </w:pPr>
      <w:bookmarkStart w:id="615" w:name="_Toc100311747"/>
      <w:bookmarkStart w:id="616" w:name="_Toc201570901"/>
      <w:bookmarkStart w:id="617" w:name="_Toc201571181"/>
      <w:bookmarkStart w:id="618" w:name="_Toc201571308"/>
      <w:bookmarkStart w:id="619" w:name="_Toc201571435"/>
      <w:r w:rsidRPr="008A2B1D">
        <w:rPr>
          <w:rFonts w:cstheme="majorBidi"/>
          <w:color w:val="54883D"/>
          <w:sz w:val="28"/>
          <w:lang w:bidi="en-US"/>
        </w:rPr>
        <w:lastRenderedPageBreak/>
        <w:t>6.6.9 Karta posljedica</w:t>
      </w:r>
      <w:bookmarkEnd w:id="615"/>
      <w:bookmarkEnd w:id="616"/>
      <w:bookmarkEnd w:id="617"/>
      <w:bookmarkEnd w:id="618"/>
      <w:bookmarkEnd w:id="619"/>
    </w:p>
    <w:p w14:paraId="72D04C7C" w14:textId="7DF37A37" w:rsidR="00DC3C00" w:rsidRPr="008A2B1D" w:rsidRDefault="00DC3C00" w:rsidP="00674F0D">
      <w:pPr>
        <w:jc w:val="center"/>
        <w:rPr>
          <w:rFonts w:eastAsia="Calibri"/>
          <w:bCs/>
          <w:color w:val="54883D"/>
          <w:sz w:val="20"/>
          <w:szCs w:val="18"/>
          <w:lang w:bidi="en-US"/>
        </w:rPr>
      </w:pPr>
    </w:p>
    <w:p w14:paraId="218AC4B3" w14:textId="7AEE89CF" w:rsidR="00DC3C00" w:rsidRPr="008A2B1D" w:rsidRDefault="00DC3C00" w:rsidP="00DC3C00">
      <w:pPr>
        <w:rPr>
          <w:lang w:bidi="en-US"/>
        </w:rPr>
      </w:pPr>
      <w:r w:rsidRPr="008A2B1D">
        <w:rPr>
          <w:noProof/>
          <w:lang w:eastAsia="hr-HR"/>
        </w:rPr>
        <w:drawing>
          <wp:anchor distT="0" distB="0" distL="114300" distR="114300" simplePos="0" relativeHeight="251873280" behindDoc="0" locked="0" layoutInCell="1" allowOverlap="1" wp14:anchorId="63A8BC26" wp14:editId="5B46F5B0">
            <wp:simplePos x="0" y="0"/>
            <wp:positionH relativeFrom="column">
              <wp:posOffset>4562475</wp:posOffset>
            </wp:positionH>
            <wp:positionV relativeFrom="paragraph">
              <wp:posOffset>485140</wp:posOffset>
            </wp:positionV>
            <wp:extent cx="1295400" cy="1278890"/>
            <wp:effectExtent l="0" t="0" r="0" b="0"/>
            <wp:wrapNone/>
            <wp:docPr id="95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7200FB" w:rsidRPr="008A2B1D">
        <w:rPr>
          <w:noProof/>
        </w:rPr>
        <w:drawing>
          <wp:inline distT="0" distB="0" distL="0" distR="0" wp14:anchorId="2C29D2F2" wp14:editId="453BC155">
            <wp:extent cx="4536510" cy="4038600"/>
            <wp:effectExtent l="0" t="0" r="0" b="0"/>
            <wp:docPr id="62" name="Slika 6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Slika na kojoj se prikazuje karta&#10;&#10;Opis je automatski generiran"/>
                    <pic:cNvPicPr/>
                  </pic:nvPicPr>
                  <pic:blipFill>
                    <a:blip r:embed="rId87"/>
                    <a:stretch>
                      <a:fillRect/>
                    </a:stretch>
                  </pic:blipFill>
                  <pic:spPr>
                    <a:xfrm>
                      <a:off x="0" y="0"/>
                      <a:ext cx="4542890" cy="4044280"/>
                    </a:xfrm>
                    <a:prstGeom prst="rect">
                      <a:avLst/>
                    </a:prstGeom>
                  </pic:spPr>
                </pic:pic>
              </a:graphicData>
            </a:graphic>
          </wp:inline>
        </w:drawing>
      </w:r>
    </w:p>
    <w:p w14:paraId="18A0AFE8" w14:textId="0B3B8562" w:rsidR="00DC3C00" w:rsidRPr="008A2B1D" w:rsidRDefault="00DC3C00" w:rsidP="00DC3C00">
      <w:pPr>
        <w:jc w:val="center"/>
        <w:rPr>
          <w:rFonts w:eastAsia="Calibri"/>
          <w:bCs/>
          <w:color w:val="54883D"/>
          <w:sz w:val="20"/>
          <w:szCs w:val="18"/>
          <w:lang w:bidi="en-US"/>
        </w:rPr>
      </w:pPr>
      <w:r w:rsidRPr="008A2B1D">
        <w:rPr>
          <w:iCs/>
          <w:color w:val="54883D"/>
          <w:sz w:val="20"/>
        </w:rPr>
        <w:t xml:space="preserve">Slika </w:t>
      </w:r>
      <w:r w:rsidRPr="008A2B1D">
        <w:rPr>
          <w:iCs/>
          <w:color w:val="54883D"/>
          <w:sz w:val="20"/>
        </w:rPr>
        <w:fldChar w:fldCharType="begin"/>
      </w:r>
      <w:r w:rsidRPr="008A2B1D">
        <w:rPr>
          <w:iCs/>
          <w:color w:val="54883D"/>
          <w:sz w:val="20"/>
        </w:rPr>
        <w:instrText xml:space="preserve"> SEQ Slika \* ARABIC </w:instrText>
      </w:r>
      <w:r w:rsidRPr="008A2B1D">
        <w:rPr>
          <w:iCs/>
          <w:color w:val="54883D"/>
          <w:sz w:val="20"/>
        </w:rPr>
        <w:fldChar w:fldCharType="separate"/>
      </w:r>
      <w:r w:rsidR="00884BEF">
        <w:rPr>
          <w:iCs/>
          <w:noProof/>
          <w:color w:val="54883D"/>
          <w:sz w:val="20"/>
        </w:rPr>
        <w:t>43</w:t>
      </w:r>
      <w:r w:rsidRPr="008A2B1D">
        <w:rPr>
          <w:iCs/>
          <w:color w:val="54883D"/>
          <w:sz w:val="20"/>
        </w:rPr>
        <w:fldChar w:fldCharType="end"/>
      </w:r>
      <w:r w:rsidRPr="008A2B1D">
        <w:rPr>
          <w:iCs/>
          <w:color w:val="54883D"/>
          <w:sz w:val="20"/>
        </w:rPr>
        <w:t>.</w:t>
      </w:r>
      <w:r w:rsidRPr="008A2B1D">
        <w:t xml:space="preserve"> </w:t>
      </w:r>
      <w:r w:rsidRPr="008A2B1D">
        <w:rPr>
          <w:rFonts w:eastAsia="Calibri"/>
          <w:bCs/>
          <w:color w:val="54883D"/>
          <w:sz w:val="20"/>
          <w:szCs w:val="18"/>
          <w:lang w:bidi="en-US"/>
        </w:rPr>
        <w:t>Karta posljedica – industrijska nesreća</w:t>
      </w:r>
    </w:p>
    <w:p w14:paraId="00A49EB9" w14:textId="7D00C108" w:rsidR="00DC3C00" w:rsidRPr="008A2B1D" w:rsidRDefault="00DC3C00" w:rsidP="00674F0D">
      <w:pPr>
        <w:jc w:val="center"/>
        <w:rPr>
          <w:rFonts w:eastAsia="Calibri"/>
          <w:bCs/>
          <w:color w:val="54883D"/>
          <w:sz w:val="20"/>
          <w:szCs w:val="18"/>
          <w:lang w:bidi="en-US"/>
        </w:rPr>
      </w:pPr>
    </w:p>
    <w:p w14:paraId="20FA54D5" w14:textId="3E952BD9" w:rsidR="00DC3C00" w:rsidRPr="00782FF0" w:rsidRDefault="00DC3C00" w:rsidP="00674F0D">
      <w:pPr>
        <w:jc w:val="center"/>
        <w:rPr>
          <w:rFonts w:eastAsia="Calibri"/>
          <w:bCs/>
          <w:color w:val="54883D"/>
          <w:sz w:val="20"/>
          <w:szCs w:val="18"/>
          <w:highlight w:val="yellow"/>
          <w:lang w:bidi="en-US"/>
        </w:rPr>
      </w:pPr>
    </w:p>
    <w:p w14:paraId="7BBFEDB5" w14:textId="0D0F3CB5" w:rsidR="00DC3C00" w:rsidRPr="00782FF0" w:rsidRDefault="00DC3C00" w:rsidP="00674F0D">
      <w:pPr>
        <w:jc w:val="center"/>
        <w:rPr>
          <w:rFonts w:eastAsia="Calibri"/>
          <w:bCs/>
          <w:color w:val="54883D"/>
          <w:sz w:val="20"/>
          <w:szCs w:val="18"/>
          <w:highlight w:val="yellow"/>
          <w:lang w:bidi="en-US"/>
        </w:rPr>
      </w:pPr>
    </w:p>
    <w:p w14:paraId="1C989A49" w14:textId="2563B4A5" w:rsidR="00DC3C00" w:rsidRPr="00782FF0" w:rsidRDefault="00DC3C00" w:rsidP="00674F0D">
      <w:pPr>
        <w:jc w:val="center"/>
        <w:rPr>
          <w:rFonts w:eastAsia="Calibri"/>
          <w:bCs/>
          <w:color w:val="54883D"/>
          <w:sz w:val="20"/>
          <w:szCs w:val="18"/>
          <w:highlight w:val="yellow"/>
          <w:lang w:bidi="en-US"/>
        </w:rPr>
      </w:pPr>
    </w:p>
    <w:p w14:paraId="7D15D469" w14:textId="4982C25F" w:rsidR="00DC3C00" w:rsidRPr="00782FF0" w:rsidRDefault="00DC3C00" w:rsidP="00674F0D">
      <w:pPr>
        <w:jc w:val="center"/>
        <w:rPr>
          <w:rFonts w:eastAsia="Calibri"/>
          <w:bCs/>
          <w:color w:val="54883D"/>
          <w:sz w:val="20"/>
          <w:szCs w:val="18"/>
          <w:highlight w:val="yellow"/>
          <w:lang w:bidi="en-US"/>
        </w:rPr>
      </w:pPr>
    </w:p>
    <w:p w14:paraId="386784AA" w14:textId="7659328A" w:rsidR="00DC3C00" w:rsidRPr="00782FF0" w:rsidRDefault="00DC3C00" w:rsidP="00674F0D">
      <w:pPr>
        <w:jc w:val="center"/>
        <w:rPr>
          <w:rFonts w:eastAsia="Calibri"/>
          <w:bCs/>
          <w:color w:val="54883D"/>
          <w:sz w:val="20"/>
          <w:szCs w:val="18"/>
          <w:highlight w:val="yellow"/>
          <w:lang w:bidi="en-US"/>
        </w:rPr>
      </w:pPr>
    </w:p>
    <w:p w14:paraId="56F4CE98" w14:textId="08A67DCE" w:rsidR="00DC3C00" w:rsidRPr="00782FF0" w:rsidRDefault="00DC3C00" w:rsidP="00674F0D">
      <w:pPr>
        <w:jc w:val="center"/>
        <w:rPr>
          <w:rFonts w:eastAsia="Calibri"/>
          <w:bCs/>
          <w:color w:val="54883D"/>
          <w:sz w:val="20"/>
          <w:szCs w:val="18"/>
          <w:highlight w:val="yellow"/>
          <w:lang w:bidi="en-US"/>
        </w:rPr>
      </w:pPr>
    </w:p>
    <w:p w14:paraId="7635007B" w14:textId="6A6054CF" w:rsidR="00DC3C00" w:rsidRPr="00782FF0" w:rsidRDefault="00DC3C00" w:rsidP="00674F0D">
      <w:pPr>
        <w:jc w:val="center"/>
        <w:rPr>
          <w:rFonts w:eastAsia="Calibri"/>
          <w:bCs/>
          <w:color w:val="54883D"/>
          <w:sz w:val="20"/>
          <w:szCs w:val="18"/>
          <w:highlight w:val="yellow"/>
          <w:lang w:bidi="en-US"/>
        </w:rPr>
      </w:pPr>
    </w:p>
    <w:p w14:paraId="0CA27938" w14:textId="50112206" w:rsidR="00DC3C00" w:rsidRPr="00782FF0" w:rsidRDefault="00DC3C00" w:rsidP="00674F0D">
      <w:pPr>
        <w:jc w:val="center"/>
        <w:rPr>
          <w:rFonts w:eastAsia="Calibri"/>
          <w:bCs/>
          <w:color w:val="54883D"/>
          <w:sz w:val="20"/>
          <w:szCs w:val="18"/>
          <w:highlight w:val="yellow"/>
          <w:lang w:bidi="en-US"/>
        </w:rPr>
      </w:pPr>
    </w:p>
    <w:p w14:paraId="3C53215D" w14:textId="5C33B6D0" w:rsidR="00DC3C00" w:rsidRPr="00782FF0" w:rsidRDefault="00DC3C00" w:rsidP="00674F0D">
      <w:pPr>
        <w:jc w:val="center"/>
        <w:rPr>
          <w:rFonts w:eastAsia="Calibri"/>
          <w:bCs/>
          <w:color w:val="54883D"/>
          <w:sz w:val="20"/>
          <w:szCs w:val="18"/>
          <w:highlight w:val="yellow"/>
          <w:lang w:bidi="en-US"/>
        </w:rPr>
      </w:pPr>
    </w:p>
    <w:p w14:paraId="46F93516" w14:textId="61765991" w:rsidR="00DC3C00" w:rsidRPr="00782FF0" w:rsidRDefault="00DC3C00" w:rsidP="00674F0D">
      <w:pPr>
        <w:jc w:val="center"/>
        <w:rPr>
          <w:rFonts w:eastAsia="Calibri"/>
          <w:bCs/>
          <w:color w:val="54883D"/>
          <w:sz w:val="20"/>
          <w:szCs w:val="18"/>
          <w:highlight w:val="yellow"/>
          <w:lang w:bidi="en-US"/>
        </w:rPr>
      </w:pPr>
    </w:p>
    <w:p w14:paraId="145701F2" w14:textId="77777777" w:rsidR="00DC3C00" w:rsidRPr="00782FF0" w:rsidRDefault="00DC3C00" w:rsidP="00674F0D">
      <w:pPr>
        <w:jc w:val="center"/>
        <w:rPr>
          <w:rFonts w:eastAsia="Calibri"/>
          <w:bCs/>
          <w:color w:val="54883D"/>
          <w:sz w:val="20"/>
          <w:szCs w:val="18"/>
          <w:highlight w:val="yellow"/>
          <w:lang w:bidi="en-US"/>
        </w:rPr>
      </w:pPr>
    </w:p>
    <w:p w14:paraId="6CF84011" w14:textId="77777777" w:rsidR="00DC3C00" w:rsidRPr="00782FF0" w:rsidRDefault="00DC3C00" w:rsidP="00674F0D">
      <w:pPr>
        <w:jc w:val="center"/>
        <w:rPr>
          <w:color w:val="54883D"/>
          <w:highlight w:val="yellow"/>
          <w:lang w:bidi="en-US"/>
        </w:rPr>
      </w:pPr>
    </w:p>
    <w:p w14:paraId="4205E252" w14:textId="77777777" w:rsidR="007578CA" w:rsidRPr="009832AF" w:rsidRDefault="007578CA" w:rsidP="007578CA">
      <w:pPr>
        <w:pStyle w:val="Heading1"/>
      </w:pPr>
      <w:bookmarkStart w:id="620" w:name="_Toc492284986"/>
      <w:bookmarkStart w:id="621" w:name="_Toc496856133"/>
      <w:bookmarkStart w:id="622" w:name="_Toc100311748"/>
      <w:bookmarkStart w:id="623" w:name="_Toc201570902"/>
      <w:bookmarkStart w:id="624" w:name="_Toc201571182"/>
      <w:bookmarkStart w:id="625" w:name="_Toc201571309"/>
      <w:bookmarkStart w:id="626" w:name="_Toc201571436"/>
      <w:r w:rsidRPr="009832AF">
        <w:lastRenderedPageBreak/>
        <w:t>USPOREDBA RIZIKA</w:t>
      </w:r>
      <w:bookmarkEnd w:id="620"/>
      <w:bookmarkEnd w:id="621"/>
      <w:bookmarkEnd w:id="622"/>
      <w:bookmarkEnd w:id="623"/>
      <w:bookmarkEnd w:id="624"/>
      <w:bookmarkEnd w:id="625"/>
      <w:bookmarkEnd w:id="626"/>
    </w:p>
    <w:p w14:paraId="76C83289" w14:textId="77777777" w:rsidR="007578CA" w:rsidRPr="009832AF" w:rsidRDefault="007578CA" w:rsidP="007578CA">
      <w:r w:rsidRPr="009832AF">
        <w:t>U ovom poglavlju prikazana je usporedba rezultata procjene jednostavnih rizika te obrada svih scenarija. Svi rezultati iskazani u zajedničkoj matrici.</w:t>
      </w:r>
    </w:p>
    <w:p w14:paraId="7947AE4C" w14:textId="77777777" w:rsidR="007578CA" w:rsidRPr="009832AF" w:rsidRDefault="007578CA" w:rsidP="007578CA"/>
    <w:p w14:paraId="4DF6959D" w14:textId="3E3C7D3A" w:rsidR="007578CA" w:rsidRPr="009832AF" w:rsidRDefault="007578CA" w:rsidP="007578CA">
      <w:pPr>
        <w:jc w:val="center"/>
        <w:rPr>
          <w:b/>
          <w:i/>
        </w:rPr>
      </w:pPr>
      <w:r w:rsidRPr="009832AF">
        <w:rPr>
          <w:b/>
          <w:i/>
        </w:rPr>
        <w:t>Događaj s najgorim mogućim posljedicama</w:t>
      </w:r>
    </w:p>
    <w:p w14:paraId="07D6998E" w14:textId="12631CBC" w:rsidR="007578CA" w:rsidRPr="009832AF" w:rsidRDefault="000B0A3D" w:rsidP="007578CA">
      <w:pPr>
        <w:jc w:val="center"/>
      </w:pPr>
      <w:r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32320" behindDoc="0" locked="0" layoutInCell="1" allowOverlap="1" wp14:anchorId="73128F3B" wp14:editId="4F96B5AA">
                <wp:simplePos x="0" y="0"/>
                <wp:positionH relativeFrom="margin">
                  <wp:posOffset>1405519</wp:posOffset>
                </wp:positionH>
                <wp:positionV relativeFrom="paragraph">
                  <wp:posOffset>1325856</wp:posOffset>
                </wp:positionV>
                <wp:extent cx="640715" cy="290830"/>
                <wp:effectExtent l="0" t="0" r="26035" b="13970"/>
                <wp:wrapNone/>
                <wp:docPr id="245" name="Text Box 283"/>
                <wp:cNvGraphicFramePr/>
                <a:graphic xmlns:a="http://schemas.openxmlformats.org/drawingml/2006/main">
                  <a:graphicData uri="http://schemas.microsoft.com/office/word/2010/wordprocessingShape">
                    <wps:wsp>
                      <wps:cNvSpPr txBox="1"/>
                      <wps:spPr>
                        <a:xfrm>
                          <a:off x="0" y="0"/>
                          <a:ext cx="640715" cy="290830"/>
                        </a:xfrm>
                        <a:prstGeom prst="rect">
                          <a:avLst/>
                        </a:prstGeom>
                        <a:solidFill>
                          <a:sysClr val="window" lastClr="FFFFFF"/>
                        </a:solidFill>
                        <a:ln w="6350">
                          <a:solidFill>
                            <a:prstClr val="black"/>
                          </a:solidFill>
                        </a:ln>
                        <a:effectLst/>
                      </wps:spPr>
                      <wps:txbx>
                        <w:txbxContent>
                          <w:p w14:paraId="0B04180C" w14:textId="3A5D4F62" w:rsidR="008F2EF2" w:rsidRPr="00702D65" w:rsidRDefault="008F2EF2" w:rsidP="009B223F">
                            <w:pPr>
                              <w:spacing w:before="0" w:after="0" w:line="240" w:lineRule="auto"/>
                              <w:jc w:val="center"/>
                              <w:rPr>
                                <w:sz w:val="12"/>
                              </w:rPr>
                            </w:pPr>
                            <w:r>
                              <w:rPr>
                                <w:sz w:val="12"/>
                              </w:rPr>
                              <w:t>IND. NESREĆA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28F3B" id="Text Box 283" o:spid="_x0000_s1033" type="#_x0000_t202" style="position:absolute;left:0;text-align:left;margin-left:110.65pt;margin-top:104.4pt;width:50.45pt;height:22.9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" fillcolor="window" strokeweight=".5pt">
                <v:textbox>
                  <w:txbxContent>
                    <w:p w14:paraId="0B04180C" w14:textId="3A5D4F62" w:rsidR="008F2EF2" w:rsidRPr="00702D65" w:rsidRDefault="008F2EF2" w:rsidP="009B223F">
                      <w:pPr>
                        <w:spacing w:before="0" w:after="0" w:line="240" w:lineRule="auto"/>
                        <w:jc w:val="center"/>
                        <w:rPr>
                          <w:sz w:val="12"/>
                        </w:rPr>
                      </w:pPr>
                      <w:r>
                        <w:rPr>
                          <w:sz w:val="12"/>
                        </w:rPr>
                        <w:t>IND. NESREĆA</w:t>
                      </w:r>
                    </w:p>
                  </w:txbxContent>
                </v:textbox>
                <w10:wrap anchorx="margin"/>
              </v:shape>
            </w:pict>
          </mc:Fallback>
        </mc:AlternateContent>
      </w:r>
      <w:r w:rsidR="00FB2DC1"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00576" behindDoc="0" locked="0" layoutInCell="1" allowOverlap="1" wp14:anchorId="015BF018" wp14:editId="7F5221B9">
                <wp:simplePos x="0" y="0"/>
                <wp:positionH relativeFrom="margin">
                  <wp:posOffset>4146023</wp:posOffset>
                </wp:positionH>
                <wp:positionV relativeFrom="paragraph">
                  <wp:posOffset>1972753</wp:posOffset>
                </wp:positionV>
                <wp:extent cx="733245" cy="266065"/>
                <wp:effectExtent l="0" t="0" r="10160" b="19685"/>
                <wp:wrapNone/>
                <wp:docPr id="277" name="Text Box 277"/>
                <wp:cNvGraphicFramePr/>
                <a:graphic xmlns:a="http://schemas.openxmlformats.org/drawingml/2006/main">
                  <a:graphicData uri="http://schemas.microsoft.com/office/word/2010/wordprocessingShape">
                    <wps:wsp>
                      <wps:cNvSpPr txBox="1"/>
                      <wps:spPr>
                        <a:xfrm>
                          <a:off x="0" y="0"/>
                          <a:ext cx="733245" cy="26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42B0C6" w14:textId="2E320410" w:rsidR="008F2EF2" w:rsidRPr="00702D65" w:rsidRDefault="008F2EF2" w:rsidP="00F55F2D">
                            <w:pPr>
                              <w:spacing w:before="0" w:after="0" w:line="240" w:lineRule="auto"/>
                              <w:jc w:val="center"/>
                              <w:rPr>
                                <w:sz w:val="12"/>
                              </w:rPr>
                            </w:pPr>
                            <w:r>
                              <w:rPr>
                                <w:sz w:val="12"/>
                              </w:rPr>
                              <w:t>EKSTREMNE TEMP.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BF018" id="Text Box 277" o:spid="_x0000_s1034" type="#_x0000_t202" style="position:absolute;left:0;text-align:left;margin-left:326.45pt;margin-top:155.35pt;width:57.75pt;height:20.9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" fillcolor="white [3201]" strokeweight=".5pt">
                <v:textbox>
                  <w:txbxContent>
                    <w:p w14:paraId="3F42B0C6" w14:textId="2E320410" w:rsidR="008F2EF2" w:rsidRPr="00702D65" w:rsidRDefault="008F2EF2" w:rsidP="00F55F2D">
                      <w:pPr>
                        <w:spacing w:before="0" w:after="0" w:line="240" w:lineRule="auto"/>
                        <w:jc w:val="center"/>
                        <w:rPr>
                          <w:sz w:val="12"/>
                        </w:rPr>
                      </w:pPr>
                      <w:r>
                        <w:rPr>
                          <w:sz w:val="12"/>
                        </w:rPr>
                        <w:t>EKSTREMNE TEMP.</w:t>
                      </w:r>
                    </w:p>
                  </w:txbxContent>
                </v:textbox>
                <w10:wrap anchorx="margin"/>
              </v:shape>
            </w:pict>
          </mc:Fallback>
        </mc:AlternateContent>
      </w:r>
      <w:r w:rsidR="0004396C"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12864" behindDoc="0" locked="0" layoutInCell="1" allowOverlap="1" wp14:anchorId="5669F187" wp14:editId="7E63246E">
                <wp:simplePos x="0" y="0"/>
                <wp:positionH relativeFrom="margin">
                  <wp:posOffset>2095392</wp:posOffset>
                </wp:positionH>
                <wp:positionV relativeFrom="paragraph">
                  <wp:posOffset>2070771</wp:posOffset>
                </wp:positionV>
                <wp:extent cx="641268" cy="290945"/>
                <wp:effectExtent l="0" t="0" r="26035" b="13970"/>
                <wp:wrapNone/>
                <wp:docPr id="283" name="Text Box 283"/>
                <wp:cNvGraphicFramePr/>
                <a:graphic xmlns:a="http://schemas.openxmlformats.org/drawingml/2006/main">
                  <a:graphicData uri="http://schemas.microsoft.com/office/word/2010/wordprocessingShape">
                    <wps:wsp>
                      <wps:cNvSpPr txBox="1"/>
                      <wps:spPr>
                        <a:xfrm>
                          <a:off x="0" y="0"/>
                          <a:ext cx="641268" cy="2909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5D3588" w14:textId="06989491" w:rsidR="008F2EF2" w:rsidRPr="00702D65" w:rsidRDefault="008F2EF2" w:rsidP="00702D65">
                            <w:pPr>
                              <w:spacing w:before="0" w:after="0" w:line="240" w:lineRule="auto"/>
                              <w:rPr>
                                <w:sz w:val="12"/>
                              </w:rPr>
                            </w:pPr>
                            <w:r>
                              <w:rPr>
                                <w:sz w:val="12"/>
                              </w:rPr>
                              <w:t>EPIDEMIJA I PANDMIJA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9F187" id="_x0000_s1035" type="#_x0000_t202" style="position:absolute;left:0;text-align:left;margin-left:165pt;margin-top:163.05pt;width:50.5pt;height:22.9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" fillcolor="white [3201]" strokeweight=".5pt">
                <v:textbox>
                  <w:txbxContent>
                    <w:p w14:paraId="705D3588" w14:textId="06989491" w:rsidR="008F2EF2" w:rsidRPr="00702D65" w:rsidRDefault="008F2EF2" w:rsidP="00702D65">
                      <w:pPr>
                        <w:spacing w:before="0" w:after="0" w:line="240" w:lineRule="auto"/>
                        <w:rPr>
                          <w:sz w:val="12"/>
                        </w:rPr>
                      </w:pPr>
                      <w:r>
                        <w:rPr>
                          <w:sz w:val="12"/>
                        </w:rPr>
                        <w:t>EPIDEMIJA I PANDMIJA</w:t>
                      </w:r>
                    </w:p>
                  </w:txbxContent>
                </v:textbox>
                <w10:wrap anchorx="margin"/>
              </v:shape>
            </w:pict>
          </mc:Fallback>
        </mc:AlternateContent>
      </w:r>
      <w:r w:rsidR="0004396C"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25152" behindDoc="0" locked="0" layoutInCell="1" allowOverlap="1" wp14:anchorId="289285B9" wp14:editId="106C186B">
                <wp:simplePos x="0" y="0"/>
                <wp:positionH relativeFrom="margin">
                  <wp:posOffset>2808449</wp:posOffset>
                </wp:positionH>
                <wp:positionV relativeFrom="paragraph">
                  <wp:posOffset>1351364</wp:posOffset>
                </wp:positionV>
                <wp:extent cx="658495" cy="266634"/>
                <wp:effectExtent l="0" t="0" r="27305" b="19685"/>
                <wp:wrapNone/>
                <wp:docPr id="26" name="Text Box 277"/>
                <wp:cNvGraphicFramePr/>
                <a:graphic xmlns:a="http://schemas.openxmlformats.org/drawingml/2006/main">
                  <a:graphicData uri="http://schemas.microsoft.com/office/word/2010/wordprocessingShape">
                    <wps:wsp>
                      <wps:cNvSpPr txBox="1"/>
                      <wps:spPr>
                        <a:xfrm>
                          <a:off x="0" y="0"/>
                          <a:ext cx="658495" cy="266634"/>
                        </a:xfrm>
                        <a:prstGeom prst="rect">
                          <a:avLst/>
                        </a:prstGeom>
                        <a:solidFill>
                          <a:sysClr val="window" lastClr="FFFFFF"/>
                        </a:solidFill>
                        <a:ln w="6350">
                          <a:solidFill>
                            <a:prstClr val="black"/>
                          </a:solidFill>
                        </a:ln>
                        <a:effectLst/>
                      </wps:spPr>
                      <wps:txbx>
                        <w:txbxContent>
                          <w:p w14:paraId="1D6F3BE6" w14:textId="36609374" w:rsidR="008F2EF2" w:rsidRPr="00702D65" w:rsidRDefault="008F2EF2" w:rsidP="007B0B80">
                            <w:pPr>
                              <w:spacing w:before="0" w:after="0" w:line="240" w:lineRule="auto"/>
                              <w:jc w:val="center"/>
                              <w:rPr>
                                <w:sz w:val="12"/>
                              </w:rPr>
                            </w:pPr>
                            <w:r>
                              <w:rPr>
                                <w:sz w:val="12"/>
                              </w:rPr>
                              <w:t>POŽAR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285B9" id="_x0000_s1036" type="#_x0000_t202" style="position:absolute;left:0;text-align:left;margin-left:221.15pt;margin-top:106.4pt;width:51.85pt;height:21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" fillcolor="window" strokeweight=".5pt">
                <v:textbox>
                  <w:txbxContent>
                    <w:p w14:paraId="1D6F3BE6" w14:textId="36609374" w:rsidR="008F2EF2" w:rsidRPr="00702D65" w:rsidRDefault="008F2EF2" w:rsidP="007B0B80">
                      <w:pPr>
                        <w:spacing w:before="0" w:after="0" w:line="240" w:lineRule="auto"/>
                        <w:jc w:val="center"/>
                        <w:rPr>
                          <w:sz w:val="12"/>
                        </w:rPr>
                      </w:pPr>
                      <w:r>
                        <w:rPr>
                          <w:sz w:val="12"/>
                        </w:rPr>
                        <w:t>POŽAR</w:t>
                      </w:r>
                    </w:p>
                  </w:txbxContent>
                </v:textbox>
                <w10:wrap anchorx="margin"/>
              </v:shape>
            </w:pict>
          </mc:Fallback>
        </mc:AlternateContent>
      </w:r>
      <w:r w:rsidR="007B0B80"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04672" behindDoc="0" locked="0" layoutInCell="1" allowOverlap="1" wp14:anchorId="581DC147" wp14:editId="2D1925A3">
                <wp:simplePos x="0" y="0"/>
                <wp:positionH relativeFrom="margin">
                  <wp:posOffset>2834808</wp:posOffset>
                </wp:positionH>
                <wp:positionV relativeFrom="paragraph">
                  <wp:posOffset>2585230</wp:posOffset>
                </wp:positionV>
                <wp:extent cx="577850" cy="207034"/>
                <wp:effectExtent l="0" t="0" r="12700" b="21590"/>
                <wp:wrapNone/>
                <wp:docPr id="279" name="Text Box 279"/>
                <wp:cNvGraphicFramePr/>
                <a:graphic xmlns:a="http://schemas.openxmlformats.org/drawingml/2006/main">
                  <a:graphicData uri="http://schemas.microsoft.com/office/word/2010/wordprocessingShape">
                    <wps:wsp>
                      <wps:cNvSpPr txBox="1"/>
                      <wps:spPr>
                        <a:xfrm>
                          <a:off x="0" y="0"/>
                          <a:ext cx="577850" cy="2070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873D07" w14:textId="5786775E" w:rsidR="008F2EF2" w:rsidRPr="00702D65" w:rsidRDefault="008F2EF2" w:rsidP="00F55F2D">
                            <w:pPr>
                              <w:spacing w:before="0" w:after="0" w:line="240" w:lineRule="auto"/>
                              <w:jc w:val="center"/>
                              <w:rPr>
                                <w:sz w:val="12"/>
                              </w:rPr>
                            </w:pPr>
                            <w:r>
                              <w:rPr>
                                <w:sz w:val="12"/>
                              </w:rPr>
                              <w:t>POPLAVA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DC147" id="Text Box 279" o:spid="_x0000_s1037" type="#_x0000_t202" style="position:absolute;left:0;text-align:left;margin-left:223.2pt;margin-top:203.55pt;width:45.5pt;height:16.3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" fillcolor="white [3201]" strokeweight=".5pt">
                <v:textbox>
                  <w:txbxContent>
                    <w:p w14:paraId="7A873D07" w14:textId="5786775E" w:rsidR="008F2EF2" w:rsidRPr="00702D65" w:rsidRDefault="008F2EF2" w:rsidP="00F55F2D">
                      <w:pPr>
                        <w:spacing w:before="0" w:after="0" w:line="240" w:lineRule="auto"/>
                        <w:jc w:val="center"/>
                        <w:rPr>
                          <w:sz w:val="12"/>
                        </w:rPr>
                      </w:pPr>
                      <w:r>
                        <w:rPr>
                          <w:sz w:val="12"/>
                        </w:rPr>
                        <w:t>POPLAVA</w:t>
                      </w:r>
                    </w:p>
                  </w:txbxContent>
                </v:textbox>
                <w10:wrap anchorx="margin"/>
              </v:shape>
            </w:pict>
          </mc:Fallback>
        </mc:AlternateContent>
      </w:r>
      <w:r w:rsidR="00702D65" w:rsidRPr="009832AF">
        <w:rPr>
          <w:rFonts w:ascii="Courier New" w:eastAsia="Courier New" w:hAnsi="Courier New" w:cs="Courier New"/>
          <w:noProof/>
          <w:color w:val="000000"/>
          <w:lang w:eastAsia="hr-HR"/>
        </w:rPr>
        <mc:AlternateContent>
          <mc:Choice Requires="wps">
            <w:drawing>
              <wp:anchor distT="0" distB="0" distL="114300" distR="114300" simplePos="0" relativeHeight="251806720" behindDoc="0" locked="0" layoutInCell="1" allowOverlap="1" wp14:anchorId="030B5A80" wp14:editId="1DF9875D">
                <wp:simplePos x="0" y="0"/>
                <wp:positionH relativeFrom="margin">
                  <wp:posOffset>1409956</wp:posOffset>
                </wp:positionH>
                <wp:positionV relativeFrom="paragraph">
                  <wp:posOffset>637078</wp:posOffset>
                </wp:positionV>
                <wp:extent cx="605155" cy="184068"/>
                <wp:effectExtent l="0" t="0" r="23495" b="26035"/>
                <wp:wrapNone/>
                <wp:docPr id="280" name="Text Box 280"/>
                <wp:cNvGraphicFramePr/>
                <a:graphic xmlns:a="http://schemas.openxmlformats.org/drawingml/2006/main">
                  <a:graphicData uri="http://schemas.microsoft.com/office/word/2010/wordprocessingShape">
                    <wps:wsp>
                      <wps:cNvSpPr txBox="1"/>
                      <wps:spPr>
                        <a:xfrm>
                          <a:off x="0" y="0"/>
                          <a:ext cx="605155" cy="1840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0DD2BC" w14:textId="07C80941" w:rsidR="008F2EF2" w:rsidRPr="00702D65" w:rsidRDefault="008F2EF2" w:rsidP="00F55F2D">
                            <w:pPr>
                              <w:spacing w:before="0" w:after="0" w:line="240" w:lineRule="auto"/>
                              <w:jc w:val="center"/>
                              <w:rPr>
                                <w:sz w:val="12"/>
                              </w:rPr>
                            </w:pPr>
                            <w:r w:rsidRPr="00702D65">
                              <w:rPr>
                                <w:sz w:val="12"/>
                              </w:rP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B5A80" id="Text Box 280" o:spid="_x0000_s1038" type="#_x0000_t202" style="position:absolute;left:0;text-align:left;margin-left:111pt;margin-top:50.15pt;width:47.65pt;height:14.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" fillcolor="white [3201]" strokeweight=".5pt">
                <v:textbox>
                  <w:txbxContent>
                    <w:p w14:paraId="6B0DD2BC" w14:textId="07C80941" w:rsidR="008F2EF2" w:rsidRPr="00702D65" w:rsidRDefault="008F2EF2" w:rsidP="00F55F2D">
                      <w:pPr>
                        <w:spacing w:before="0" w:after="0" w:line="240" w:lineRule="auto"/>
                        <w:jc w:val="center"/>
                        <w:rPr>
                          <w:sz w:val="12"/>
                        </w:rPr>
                      </w:pPr>
                      <w:r w:rsidRPr="00702D65">
                        <w:rPr>
                          <w:sz w:val="12"/>
                        </w:rPr>
                        <w:t>POTRES</w:t>
                      </w:r>
                    </w:p>
                  </w:txbxContent>
                </v:textbox>
                <w10:wrap anchorx="margin"/>
              </v:shape>
            </w:pict>
          </mc:Fallback>
        </mc:AlternateContent>
      </w:r>
      <w:r w:rsidR="007578CA" w:rsidRPr="009832AF">
        <w:rPr>
          <w:rFonts w:ascii="Courier New" w:eastAsia="Courier New" w:hAnsi="Courier New" w:cs="Courier New"/>
          <w:noProof/>
          <w:color w:val="000000"/>
          <w:lang w:eastAsia="hr-HR"/>
        </w:rPr>
        <w:drawing>
          <wp:inline distT="0" distB="0" distL="0" distR="0" wp14:anchorId="31CCFEFE" wp14:editId="2C92EF44">
            <wp:extent cx="6276109" cy="49618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6006" cy="4993432"/>
                    </a:xfrm>
                    <a:prstGeom prst="rect">
                      <a:avLst/>
                    </a:prstGeom>
                    <a:noFill/>
                    <a:ln>
                      <a:noFill/>
                    </a:ln>
                  </pic:spPr>
                </pic:pic>
              </a:graphicData>
            </a:graphic>
          </wp:inline>
        </w:drawing>
      </w:r>
    </w:p>
    <w:p w14:paraId="4ECD972E" w14:textId="77777777" w:rsidR="007578CA" w:rsidRPr="009832AF" w:rsidRDefault="007578CA" w:rsidP="007578CA"/>
    <w:p w14:paraId="402D9B33" w14:textId="77777777" w:rsidR="007578CA" w:rsidRPr="009832AF" w:rsidRDefault="007578CA" w:rsidP="007578CA"/>
    <w:p w14:paraId="30A7C50D" w14:textId="77777777" w:rsidR="007578CA" w:rsidRPr="009832AF" w:rsidRDefault="007578CA" w:rsidP="007578CA"/>
    <w:p w14:paraId="2F3F4F2D" w14:textId="77777777" w:rsidR="007578CA" w:rsidRPr="009832AF" w:rsidRDefault="007578CA" w:rsidP="007578CA"/>
    <w:p w14:paraId="2ACD47D1" w14:textId="77777777" w:rsidR="007578CA" w:rsidRPr="009832AF" w:rsidRDefault="007578CA" w:rsidP="007578CA"/>
    <w:p w14:paraId="2048E7EE" w14:textId="77777777" w:rsidR="007578CA" w:rsidRPr="00782FF0" w:rsidRDefault="007578CA" w:rsidP="007578CA">
      <w:pPr>
        <w:rPr>
          <w:highlight w:val="yellow"/>
        </w:rPr>
      </w:pPr>
    </w:p>
    <w:p w14:paraId="27F6687C" w14:textId="77777777" w:rsidR="007578CA" w:rsidRPr="00782FF0" w:rsidRDefault="007578CA" w:rsidP="007578CA">
      <w:pPr>
        <w:rPr>
          <w:highlight w:val="yellow"/>
        </w:rPr>
      </w:pPr>
    </w:p>
    <w:p w14:paraId="5907AD5F" w14:textId="77777777" w:rsidR="00AA7653" w:rsidRPr="00782FF0" w:rsidRDefault="00AA7653" w:rsidP="007578CA">
      <w:pPr>
        <w:rPr>
          <w:highlight w:val="yellow"/>
        </w:rPr>
      </w:pPr>
    </w:p>
    <w:p w14:paraId="5440990E" w14:textId="77777777" w:rsidR="007578CA" w:rsidRPr="009832AF" w:rsidRDefault="007578CA" w:rsidP="007578CA">
      <w:pPr>
        <w:pStyle w:val="Heading1"/>
      </w:pPr>
      <w:bookmarkStart w:id="627" w:name="_Toc492284987"/>
      <w:bookmarkStart w:id="628" w:name="_Toc496856134"/>
      <w:bookmarkStart w:id="629" w:name="_Toc100311749"/>
      <w:bookmarkStart w:id="630" w:name="_Toc201570903"/>
      <w:bookmarkStart w:id="631" w:name="_Toc201571183"/>
      <w:bookmarkStart w:id="632" w:name="_Toc201571310"/>
      <w:bookmarkStart w:id="633" w:name="_Toc201571437"/>
      <w:r w:rsidRPr="009832AF">
        <w:lastRenderedPageBreak/>
        <w:t>ANALIZA SUSTAVA CIVILNE ZAŠTITE</w:t>
      </w:r>
      <w:bookmarkEnd w:id="627"/>
      <w:bookmarkEnd w:id="628"/>
      <w:bookmarkEnd w:id="629"/>
      <w:bookmarkEnd w:id="630"/>
      <w:bookmarkEnd w:id="631"/>
      <w:bookmarkEnd w:id="632"/>
      <w:bookmarkEnd w:id="633"/>
    </w:p>
    <w:p w14:paraId="573647E5" w14:textId="66EAE185" w:rsidR="00FD7D02" w:rsidRPr="009832AF" w:rsidRDefault="00FD7D02" w:rsidP="00FD7D02">
      <w:pPr>
        <w:spacing w:after="0"/>
        <w:rPr>
          <w:lang w:eastAsia="hr-HR"/>
        </w:rPr>
      </w:pPr>
      <w:r w:rsidRPr="009832AF">
        <w:rPr>
          <w:lang w:eastAsia="hr-HR"/>
        </w:rPr>
        <w:t>Za potrebe analize sustava civilne zaštite potrebno je izraditi analizu na području preventive i reagiranja. Analiza stanja sustava civilne zaštite na području Općine Biskupija ocjenjivat će se temeljem tvrdnji iz tabličnih prikaza te izvedenih zaključaka. Ocjene će se dodijeliti temeljem omjera pozitivnih i negativnih tvrdnji u tablicama. Ocjene će se prikazati na sljedeći način:</w:t>
      </w:r>
    </w:p>
    <w:p w14:paraId="5870FAE7" w14:textId="77777777" w:rsidR="00FD7D02" w:rsidRPr="009832AF" w:rsidRDefault="00FD7D02" w:rsidP="00FD7D02">
      <w:pPr>
        <w:numPr>
          <w:ilvl w:val="0"/>
          <w:numId w:val="47"/>
        </w:numPr>
        <w:tabs>
          <w:tab w:val="left" w:pos="2445"/>
        </w:tabs>
        <w:spacing w:beforeLines="30" w:before="72" w:afterLines="30" w:after="72"/>
        <w:contextualSpacing/>
        <w:rPr>
          <w:lang w:eastAsia="hr-HR"/>
        </w:rPr>
      </w:pPr>
      <w:r w:rsidRPr="009832AF">
        <w:rPr>
          <w:lang w:eastAsia="hr-HR"/>
        </w:rPr>
        <w:t>0-25% - vrlo niska spremnost</w:t>
      </w:r>
    </w:p>
    <w:p w14:paraId="0156512E" w14:textId="77777777" w:rsidR="00FD7D02" w:rsidRPr="009832AF" w:rsidRDefault="00FD7D02" w:rsidP="00FD7D02">
      <w:pPr>
        <w:numPr>
          <w:ilvl w:val="0"/>
          <w:numId w:val="47"/>
        </w:numPr>
        <w:tabs>
          <w:tab w:val="left" w:pos="2445"/>
        </w:tabs>
        <w:spacing w:beforeLines="30" w:before="72" w:afterLines="30" w:after="72"/>
        <w:contextualSpacing/>
        <w:rPr>
          <w:lang w:eastAsia="hr-HR"/>
        </w:rPr>
      </w:pPr>
      <w:r w:rsidRPr="009832AF">
        <w:rPr>
          <w:lang w:eastAsia="hr-HR"/>
        </w:rPr>
        <w:t>26-50% - niska spremnost</w:t>
      </w:r>
    </w:p>
    <w:p w14:paraId="6774FC58" w14:textId="77777777" w:rsidR="00FD7D02" w:rsidRPr="009832AF" w:rsidRDefault="00FD7D02" w:rsidP="00FD7D02">
      <w:pPr>
        <w:numPr>
          <w:ilvl w:val="0"/>
          <w:numId w:val="47"/>
        </w:numPr>
        <w:tabs>
          <w:tab w:val="left" w:pos="2445"/>
        </w:tabs>
        <w:spacing w:beforeLines="30" w:before="72" w:afterLines="30" w:after="72"/>
        <w:contextualSpacing/>
        <w:rPr>
          <w:lang w:eastAsia="hr-HR"/>
        </w:rPr>
      </w:pPr>
      <w:r w:rsidRPr="009832AF">
        <w:rPr>
          <w:lang w:eastAsia="hr-HR"/>
        </w:rPr>
        <w:t>51-75% - visoka spremnosti</w:t>
      </w:r>
    </w:p>
    <w:p w14:paraId="0E01A360" w14:textId="77777777" w:rsidR="00FD7D02" w:rsidRPr="009832AF" w:rsidRDefault="00FD7D02" w:rsidP="00FD7D02">
      <w:pPr>
        <w:numPr>
          <w:ilvl w:val="0"/>
          <w:numId w:val="47"/>
        </w:numPr>
        <w:tabs>
          <w:tab w:val="left" w:pos="2445"/>
        </w:tabs>
        <w:spacing w:beforeLines="30" w:before="72" w:afterLines="30" w:after="72"/>
        <w:contextualSpacing/>
        <w:rPr>
          <w:lang w:eastAsia="hr-HR"/>
        </w:rPr>
      </w:pPr>
      <w:r w:rsidRPr="009832AF">
        <w:rPr>
          <w:lang w:eastAsia="hr-HR"/>
        </w:rPr>
        <w:t>76-100% - vrlo visoka spremnost</w:t>
      </w:r>
    </w:p>
    <w:p w14:paraId="02782BD5" w14:textId="77777777" w:rsidR="00FD7D02" w:rsidRPr="00782FF0" w:rsidRDefault="00FD7D02" w:rsidP="007578CA">
      <w:pPr>
        <w:spacing w:after="0"/>
        <w:rPr>
          <w:highlight w:val="yellow"/>
          <w:lang w:eastAsia="hr-HR"/>
        </w:rPr>
      </w:pPr>
    </w:p>
    <w:p w14:paraId="7DB9E9EB" w14:textId="54CAB125" w:rsidR="007578CA" w:rsidRPr="009832AF" w:rsidRDefault="004B6772" w:rsidP="001E273C">
      <w:pPr>
        <w:pStyle w:val="Heading2"/>
      </w:pPr>
      <w:bookmarkStart w:id="634" w:name="_Toc492284988"/>
      <w:bookmarkStart w:id="635" w:name="_Toc100311750"/>
      <w:bookmarkStart w:id="636" w:name="_Toc201570904"/>
      <w:bookmarkStart w:id="637" w:name="_Toc201571184"/>
      <w:bookmarkStart w:id="638" w:name="_Toc201571311"/>
      <w:bookmarkStart w:id="639" w:name="_Toc201571438"/>
      <w:r w:rsidRPr="009832AF">
        <w:t>8.1</w:t>
      </w:r>
      <w:r w:rsidR="007578CA" w:rsidRPr="009832AF">
        <w:t xml:space="preserve"> </w:t>
      </w:r>
      <w:bookmarkStart w:id="640" w:name="_Toc496856135"/>
      <w:r w:rsidR="007578CA" w:rsidRPr="009832AF">
        <w:t>Područje preventive</w:t>
      </w:r>
      <w:bookmarkEnd w:id="634"/>
      <w:bookmarkEnd w:id="635"/>
      <w:bookmarkEnd w:id="636"/>
      <w:bookmarkEnd w:id="637"/>
      <w:bookmarkEnd w:id="638"/>
      <w:bookmarkEnd w:id="639"/>
      <w:bookmarkEnd w:id="640"/>
    </w:p>
    <w:p w14:paraId="604FE39D" w14:textId="28076921" w:rsidR="007578CA" w:rsidRPr="009832AF" w:rsidRDefault="007578CA" w:rsidP="00913CBC">
      <w:pPr>
        <w:rPr>
          <w:lang w:eastAsia="hr-HR"/>
        </w:rPr>
      </w:pPr>
      <w:r w:rsidRPr="009832AF">
        <w:rPr>
          <w:lang w:eastAsia="hr-HR"/>
        </w:rPr>
        <w:t>Analiza na području preventive sastoji se od sljedećih elemenata:</w:t>
      </w:r>
    </w:p>
    <w:p w14:paraId="19C4F282" w14:textId="1651449E" w:rsidR="00CE2185" w:rsidRPr="009832AF" w:rsidRDefault="00CE2185" w:rsidP="00CE2185">
      <w:pPr>
        <w:keepNext/>
        <w:keepLines/>
        <w:numPr>
          <w:ilvl w:val="2"/>
          <w:numId w:val="0"/>
        </w:numPr>
        <w:spacing w:before="40"/>
        <w:ind w:left="709" w:hanging="721"/>
        <w:outlineLvl w:val="2"/>
        <w:rPr>
          <w:rFonts w:cstheme="majorBidi"/>
          <w:color w:val="54883D"/>
          <w:sz w:val="28"/>
          <w:lang w:bidi="en-US"/>
        </w:rPr>
      </w:pPr>
      <w:bookmarkStart w:id="641" w:name="_Toc100311751"/>
      <w:bookmarkStart w:id="642" w:name="_Toc201570905"/>
      <w:bookmarkStart w:id="643" w:name="_Toc201571185"/>
      <w:bookmarkStart w:id="644" w:name="_Toc201571312"/>
      <w:bookmarkStart w:id="645" w:name="_Toc201571439"/>
      <w:r w:rsidRPr="009832AF">
        <w:rPr>
          <w:rFonts w:cstheme="majorBidi"/>
          <w:color w:val="54883D"/>
          <w:sz w:val="28"/>
          <w:lang w:bidi="en-US"/>
        </w:rPr>
        <w:t>8.1.1 Usvojenost strategija, normativne uređenosti te izrađenost procjena i planova od značaja za sustav civilne zaštite</w:t>
      </w:r>
      <w:bookmarkEnd w:id="641"/>
      <w:bookmarkEnd w:id="642"/>
      <w:bookmarkEnd w:id="643"/>
      <w:bookmarkEnd w:id="644"/>
      <w:bookmarkEnd w:id="645"/>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CE2185" w:rsidRPr="009832AF" w14:paraId="3D7F137F" w14:textId="77777777" w:rsidTr="004C7027">
        <w:trPr>
          <w:jc w:val="center"/>
        </w:trPr>
        <w:tc>
          <w:tcPr>
            <w:tcW w:w="846" w:type="dxa"/>
            <w:vMerge w:val="restart"/>
            <w:vAlign w:val="center"/>
          </w:tcPr>
          <w:p w14:paraId="332708B9" w14:textId="77777777" w:rsidR="00CE2185" w:rsidRPr="009832AF" w:rsidRDefault="00CE2185" w:rsidP="004C7027">
            <w:pPr>
              <w:spacing w:after="0"/>
              <w:jc w:val="center"/>
              <w:rPr>
                <w:b/>
                <w:sz w:val="20"/>
                <w:szCs w:val="20"/>
              </w:rPr>
            </w:pPr>
            <w:r w:rsidRPr="009832AF">
              <w:rPr>
                <w:b/>
                <w:sz w:val="20"/>
                <w:szCs w:val="20"/>
              </w:rPr>
              <w:t>R. br.</w:t>
            </w:r>
          </w:p>
        </w:tc>
        <w:tc>
          <w:tcPr>
            <w:tcW w:w="6379" w:type="dxa"/>
            <w:vMerge w:val="restart"/>
            <w:vAlign w:val="center"/>
          </w:tcPr>
          <w:p w14:paraId="7B8660F8" w14:textId="77777777" w:rsidR="00CE2185" w:rsidRPr="009832AF" w:rsidRDefault="00CE2185" w:rsidP="004C7027">
            <w:pPr>
              <w:spacing w:after="0"/>
              <w:jc w:val="center"/>
              <w:rPr>
                <w:b/>
                <w:sz w:val="20"/>
                <w:szCs w:val="20"/>
              </w:rPr>
            </w:pPr>
            <w:r w:rsidRPr="009832AF">
              <w:rPr>
                <w:b/>
                <w:sz w:val="20"/>
                <w:szCs w:val="20"/>
              </w:rPr>
              <w:t>OPIS</w:t>
            </w:r>
          </w:p>
        </w:tc>
        <w:tc>
          <w:tcPr>
            <w:tcW w:w="1701" w:type="dxa"/>
            <w:gridSpan w:val="2"/>
            <w:vAlign w:val="center"/>
          </w:tcPr>
          <w:p w14:paraId="6D42FA09" w14:textId="77777777" w:rsidR="00CE2185" w:rsidRPr="009832AF" w:rsidRDefault="00CE2185" w:rsidP="004C7027">
            <w:pPr>
              <w:spacing w:after="0"/>
              <w:jc w:val="center"/>
              <w:rPr>
                <w:b/>
                <w:sz w:val="20"/>
                <w:szCs w:val="20"/>
              </w:rPr>
            </w:pPr>
            <w:r w:rsidRPr="009832AF">
              <w:rPr>
                <w:b/>
                <w:sz w:val="20"/>
                <w:szCs w:val="20"/>
              </w:rPr>
              <w:t>TVRDNJA</w:t>
            </w:r>
          </w:p>
        </w:tc>
      </w:tr>
      <w:tr w:rsidR="00CE2185" w:rsidRPr="009832AF" w14:paraId="7C122533" w14:textId="77777777" w:rsidTr="004C7027">
        <w:trPr>
          <w:jc w:val="center"/>
        </w:trPr>
        <w:tc>
          <w:tcPr>
            <w:tcW w:w="846" w:type="dxa"/>
            <w:vMerge/>
            <w:vAlign w:val="center"/>
          </w:tcPr>
          <w:p w14:paraId="4F1BBC16" w14:textId="77777777" w:rsidR="00CE2185" w:rsidRPr="009832AF" w:rsidRDefault="00CE2185" w:rsidP="004C7027">
            <w:pPr>
              <w:spacing w:after="0"/>
              <w:jc w:val="center"/>
              <w:rPr>
                <w:b/>
                <w:sz w:val="20"/>
                <w:szCs w:val="20"/>
              </w:rPr>
            </w:pPr>
          </w:p>
        </w:tc>
        <w:tc>
          <w:tcPr>
            <w:tcW w:w="6379" w:type="dxa"/>
            <w:vMerge/>
            <w:vAlign w:val="center"/>
          </w:tcPr>
          <w:p w14:paraId="760B86BC" w14:textId="77777777" w:rsidR="00CE2185" w:rsidRPr="009832AF" w:rsidRDefault="00CE2185" w:rsidP="004C7027">
            <w:pPr>
              <w:spacing w:after="0"/>
              <w:jc w:val="center"/>
              <w:rPr>
                <w:b/>
                <w:sz w:val="20"/>
                <w:szCs w:val="20"/>
              </w:rPr>
            </w:pPr>
          </w:p>
        </w:tc>
        <w:tc>
          <w:tcPr>
            <w:tcW w:w="851" w:type="dxa"/>
            <w:vAlign w:val="center"/>
          </w:tcPr>
          <w:p w14:paraId="333CC5F8" w14:textId="77777777" w:rsidR="00CE2185" w:rsidRPr="009832AF" w:rsidRDefault="00CE2185" w:rsidP="004C7027">
            <w:pPr>
              <w:spacing w:after="0"/>
              <w:jc w:val="center"/>
              <w:rPr>
                <w:b/>
                <w:sz w:val="20"/>
                <w:szCs w:val="20"/>
              </w:rPr>
            </w:pPr>
            <w:r w:rsidRPr="009832AF">
              <w:rPr>
                <w:b/>
                <w:sz w:val="20"/>
                <w:szCs w:val="20"/>
              </w:rPr>
              <w:t>DA</w:t>
            </w:r>
          </w:p>
        </w:tc>
        <w:tc>
          <w:tcPr>
            <w:tcW w:w="850" w:type="dxa"/>
            <w:vAlign w:val="center"/>
          </w:tcPr>
          <w:p w14:paraId="3D8395AF" w14:textId="77777777" w:rsidR="00CE2185" w:rsidRPr="009832AF" w:rsidRDefault="00CE2185" w:rsidP="004C7027">
            <w:pPr>
              <w:spacing w:after="0"/>
              <w:jc w:val="center"/>
              <w:rPr>
                <w:b/>
                <w:sz w:val="20"/>
                <w:szCs w:val="20"/>
              </w:rPr>
            </w:pPr>
            <w:r w:rsidRPr="009832AF">
              <w:rPr>
                <w:b/>
                <w:sz w:val="20"/>
                <w:szCs w:val="20"/>
              </w:rPr>
              <w:t>NE</w:t>
            </w:r>
          </w:p>
        </w:tc>
      </w:tr>
      <w:tr w:rsidR="00CE2185" w:rsidRPr="009832AF" w14:paraId="3CFB5513" w14:textId="77777777" w:rsidTr="004C7027">
        <w:trPr>
          <w:jc w:val="center"/>
        </w:trPr>
        <w:tc>
          <w:tcPr>
            <w:tcW w:w="846" w:type="dxa"/>
            <w:vAlign w:val="center"/>
          </w:tcPr>
          <w:p w14:paraId="5F2A126E" w14:textId="77777777" w:rsidR="00CE2185" w:rsidRPr="009832AF" w:rsidRDefault="00CE2185" w:rsidP="004C7027">
            <w:pPr>
              <w:spacing w:after="0"/>
              <w:jc w:val="center"/>
              <w:rPr>
                <w:b/>
                <w:sz w:val="20"/>
                <w:szCs w:val="20"/>
              </w:rPr>
            </w:pPr>
            <w:r w:rsidRPr="009832AF">
              <w:rPr>
                <w:b/>
                <w:sz w:val="20"/>
                <w:szCs w:val="20"/>
              </w:rPr>
              <w:t>1.</w:t>
            </w:r>
          </w:p>
        </w:tc>
        <w:tc>
          <w:tcPr>
            <w:tcW w:w="6379" w:type="dxa"/>
            <w:vAlign w:val="center"/>
          </w:tcPr>
          <w:p w14:paraId="6C11FE5E" w14:textId="54340EFE" w:rsidR="00CE2185" w:rsidRPr="009832AF" w:rsidRDefault="00CE2185" w:rsidP="004C7027">
            <w:pPr>
              <w:spacing w:after="0"/>
              <w:rPr>
                <w:sz w:val="20"/>
                <w:szCs w:val="20"/>
              </w:rPr>
            </w:pPr>
            <w:r w:rsidRPr="009832AF">
              <w:rPr>
                <w:sz w:val="20"/>
                <w:szCs w:val="20"/>
              </w:rPr>
              <w:t>Postoji li zaposlenik/zaposlenici Općine Biskupija zaduženi za praćenje propisa iz sustava civilne zaštite i njihovu implementaciju, vođenje baze podataka, praćenje troškova nastalih prirodnim nepogodama?</w:t>
            </w:r>
          </w:p>
        </w:tc>
        <w:tc>
          <w:tcPr>
            <w:tcW w:w="851" w:type="dxa"/>
            <w:vAlign w:val="center"/>
          </w:tcPr>
          <w:p w14:paraId="09585862"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1D436160" w14:textId="77777777" w:rsidR="00CE2185" w:rsidRPr="009832AF" w:rsidRDefault="00CE2185" w:rsidP="004C7027">
            <w:pPr>
              <w:spacing w:after="0"/>
              <w:jc w:val="center"/>
              <w:rPr>
                <w:b/>
                <w:sz w:val="20"/>
                <w:szCs w:val="20"/>
              </w:rPr>
            </w:pPr>
          </w:p>
        </w:tc>
      </w:tr>
      <w:tr w:rsidR="00CE2185" w:rsidRPr="009832AF" w14:paraId="659A3A2C" w14:textId="77777777" w:rsidTr="004C7027">
        <w:trPr>
          <w:jc w:val="center"/>
        </w:trPr>
        <w:tc>
          <w:tcPr>
            <w:tcW w:w="846" w:type="dxa"/>
            <w:vAlign w:val="center"/>
          </w:tcPr>
          <w:p w14:paraId="10FB9265" w14:textId="77777777" w:rsidR="00CE2185" w:rsidRPr="009832AF" w:rsidRDefault="00CE2185" w:rsidP="004C7027">
            <w:pPr>
              <w:spacing w:after="0"/>
              <w:jc w:val="center"/>
              <w:rPr>
                <w:b/>
                <w:sz w:val="20"/>
                <w:szCs w:val="20"/>
              </w:rPr>
            </w:pPr>
            <w:r w:rsidRPr="009832AF">
              <w:rPr>
                <w:b/>
                <w:sz w:val="20"/>
                <w:szCs w:val="20"/>
              </w:rPr>
              <w:t>2.</w:t>
            </w:r>
          </w:p>
        </w:tc>
        <w:tc>
          <w:tcPr>
            <w:tcW w:w="6379" w:type="dxa"/>
            <w:vAlign w:val="center"/>
          </w:tcPr>
          <w:p w14:paraId="1E2BF407" w14:textId="77777777" w:rsidR="00CE2185" w:rsidRPr="009832AF" w:rsidRDefault="00CE2185" w:rsidP="004C7027">
            <w:pPr>
              <w:spacing w:after="0"/>
              <w:rPr>
                <w:sz w:val="20"/>
                <w:szCs w:val="20"/>
              </w:rPr>
            </w:pPr>
            <w:r w:rsidRPr="009832AF">
              <w:rPr>
                <w:sz w:val="20"/>
                <w:szCs w:val="20"/>
              </w:rPr>
              <w:t>Osnovan Stožer civilne zaštite</w:t>
            </w:r>
          </w:p>
        </w:tc>
        <w:tc>
          <w:tcPr>
            <w:tcW w:w="851" w:type="dxa"/>
            <w:vAlign w:val="center"/>
          </w:tcPr>
          <w:p w14:paraId="173D6106"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28BFEAAA" w14:textId="77777777" w:rsidR="00CE2185" w:rsidRPr="009832AF" w:rsidRDefault="00CE2185" w:rsidP="004C7027">
            <w:pPr>
              <w:spacing w:after="0"/>
              <w:jc w:val="center"/>
              <w:rPr>
                <w:b/>
                <w:sz w:val="20"/>
                <w:szCs w:val="20"/>
              </w:rPr>
            </w:pPr>
          </w:p>
        </w:tc>
      </w:tr>
      <w:tr w:rsidR="00CE2185" w:rsidRPr="009832AF" w14:paraId="48E3E7E4" w14:textId="77777777" w:rsidTr="004C7027">
        <w:trPr>
          <w:jc w:val="center"/>
        </w:trPr>
        <w:tc>
          <w:tcPr>
            <w:tcW w:w="846" w:type="dxa"/>
            <w:vAlign w:val="center"/>
          </w:tcPr>
          <w:p w14:paraId="68B68F96" w14:textId="77777777" w:rsidR="00CE2185" w:rsidRPr="009832AF" w:rsidRDefault="00CE2185" w:rsidP="004C7027">
            <w:pPr>
              <w:spacing w:after="0"/>
              <w:jc w:val="center"/>
              <w:rPr>
                <w:b/>
                <w:sz w:val="20"/>
                <w:szCs w:val="20"/>
              </w:rPr>
            </w:pPr>
            <w:r w:rsidRPr="009832AF">
              <w:rPr>
                <w:b/>
                <w:sz w:val="20"/>
                <w:szCs w:val="20"/>
              </w:rPr>
              <w:t>3.</w:t>
            </w:r>
          </w:p>
        </w:tc>
        <w:tc>
          <w:tcPr>
            <w:tcW w:w="6379" w:type="dxa"/>
            <w:vAlign w:val="center"/>
          </w:tcPr>
          <w:p w14:paraId="3EAF5305" w14:textId="77777777" w:rsidR="00CE2185" w:rsidRPr="009832AF" w:rsidRDefault="00CE2185" w:rsidP="004C7027">
            <w:pPr>
              <w:spacing w:after="0"/>
              <w:rPr>
                <w:sz w:val="20"/>
                <w:szCs w:val="20"/>
              </w:rPr>
            </w:pPr>
            <w:r w:rsidRPr="009832AF">
              <w:rPr>
                <w:sz w:val="20"/>
                <w:szCs w:val="20"/>
              </w:rPr>
              <w:t xml:space="preserve">Osnovana postrojba civilne zaštite opće namjene </w:t>
            </w:r>
          </w:p>
        </w:tc>
        <w:tc>
          <w:tcPr>
            <w:tcW w:w="851" w:type="dxa"/>
            <w:vAlign w:val="center"/>
          </w:tcPr>
          <w:p w14:paraId="6710C560"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0970D68F" w14:textId="77777777" w:rsidR="00CE2185" w:rsidRPr="009832AF" w:rsidRDefault="00CE2185" w:rsidP="004C7027">
            <w:pPr>
              <w:spacing w:after="0"/>
              <w:jc w:val="center"/>
              <w:rPr>
                <w:b/>
                <w:sz w:val="20"/>
                <w:szCs w:val="20"/>
              </w:rPr>
            </w:pPr>
          </w:p>
        </w:tc>
      </w:tr>
      <w:tr w:rsidR="00CE2185" w:rsidRPr="009832AF" w14:paraId="2E9F6158" w14:textId="77777777" w:rsidTr="004C7027">
        <w:trPr>
          <w:jc w:val="center"/>
        </w:trPr>
        <w:tc>
          <w:tcPr>
            <w:tcW w:w="846" w:type="dxa"/>
            <w:vAlign w:val="center"/>
          </w:tcPr>
          <w:p w14:paraId="6A43FBA7" w14:textId="77777777" w:rsidR="00CE2185" w:rsidRPr="009832AF" w:rsidRDefault="00CE2185" w:rsidP="004C7027">
            <w:pPr>
              <w:spacing w:after="0"/>
              <w:jc w:val="center"/>
              <w:rPr>
                <w:b/>
                <w:sz w:val="20"/>
                <w:szCs w:val="20"/>
              </w:rPr>
            </w:pPr>
            <w:r w:rsidRPr="009832AF">
              <w:rPr>
                <w:b/>
                <w:sz w:val="20"/>
                <w:szCs w:val="20"/>
              </w:rPr>
              <w:t>4.</w:t>
            </w:r>
          </w:p>
        </w:tc>
        <w:tc>
          <w:tcPr>
            <w:tcW w:w="6379" w:type="dxa"/>
            <w:vAlign w:val="center"/>
          </w:tcPr>
          <w:p w14:paraId="4D1A301A" w14:textId="77777777" w:rsidR="00CE2185" w:rsidRPr="009832AF" w:rsidRDefault="00CE2185" w:rsidP="004C7027">
            <w:pPr>
              <w:spacing w:after="0"/>
              <w:rPr>
                <w:sz w:val="20"/>
                <w:szCs w:val="20"/>
              </w:rPr>
            </w:pPr>
            <w:r w:rsidRPr="009832AF">
              <w:rPr>
                <w:sz w:val="20"/>
                <w:szCs w:val="20"/>
              </w:rPr>
              <w:t>Osnovane gotove snage civilne zaštite (Vatrogasne postrojbe, Društvo Crvenog križa, HGSS)</w:t>
            </w:r>
          </w:p>
        </w:tc>
        <w:tc>
          <w:tcPr>
            <w:tcW w:w="851" w:type="dxa"/>
            <w:vAlign w:val="center"/>
          </w:tcPr>
          <w:p w14:paraId="00B427A5"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1A61A263" w14:textId="77777777" w:rsidR="00CE2185" w:rsidRPr="009832AF" w:rsidRDefault="00CE2185" w:rsidP="004C7027">
            <w:pPr>
              <w:spacing w:after="0"/>
              <w:jc w:val="center"/>
              <w:rPr>
                <w:b/>
                <w:sz w:val="20"/>
                <w:szCs w:val="20"/>
              </w:rPr>
            </w:pPr>
          </w:p>
        </w:tc>
      </w:tr>
      <w:tr w:rsidR="00CE2185" w:rsidRPr="009832AF" w14:paraId="6A034250" w14:textId="77777777" w:rsidTr="004C7027">
        <w:trPr>
          <w:jc w:val="center"/>
        </w:trPr>
        <w:tc>
          <w:tcPr>
            <w:tcW w:w="846" w:type="dxa"/>
            <w:vAlign w:val="center"/>
          </w:tcPr>
          <w:p w14:paraId="336646D9" w14:textId="77777777" w:rsidR="00CE2185" w:rsidRPr="009832AF" w:rsidRDefault="00CE2185" w:rsidP="004C7027">
            <w:pPr>
              <w:spacing w:after="0"/>
              <w:jc w:val="center"/>
              <w:rPr>
                <w:b/>
                <w:sz w:val="20"/>
                <w:szCs w:val="20"/>
              </w:rPr>
            </w:pPr>
            <w:r w:rsidRPr="009832AF">
              <w:rPr>
                <w:b/>
                <w:sz w:val="20"/>
                <w:szCs w:val="20"/>
              </w:rPr>
              <w:t>5.</w:t>
            </w:r>
          </w:p>
        </w:tc>
        <w:tc>
          <w:tcPr>
            <w:tcW w:w="6379" w:type="dxa"/>
            <w:vAlign w:val="center"/>
          </w:tcPr>
          <w:p w14:paraId="75B8B4CE" w14:textId="77777777" w:rsidR="00CE2185" w:rsidRPr="009832AF" w:rsidRDefault="00CE2185" w:rsidP="004C7027">
            <w:pPr>
              <w:spacing w:after="0"/>
              <w:rPr>
                <w:sz w:val="20"/>
                <w:szCs w:val="20"/>
              </w:rPr>
            </w:pPr>
            <w:r w:rsidRPr="009832AF">
              <w:rPr>
                <w:sz w:val="20"/>
                <w:szCs w:val="20"/>
              </w:rPr>
              <w:t>Određene pravne osobe od interesa za sustav civilne zaštite</w:t>
            </w:r>
          </w:p>
        </w:tc>
        <w:tc>
          <w:tcPr>
            <w:tcW w:w="851" w:type="dxa"/>
            <w:vAlign w:val="center"/>
          </w:tcPr>
          <w:p w14:paraId="49FD2D59"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10C17DC9" w14:textId="77777777" w:rsidR="00CE2185" w:rsidRPr="009832AF" w:rsidRDefault="00CE2185" w:rsidP="004C7027">
            <w:pPr>
              <w:spacing w:after="0"/>
              <w:jc w:val="center"/>
              <w:rPr>
                <w:b/>
                <w:sz w:val="20"/>
                <w:szCs w:val="20"/>
              </w:rPr>
            </w:pPr>
          </w:p>
        </w:tc>
      </w:tr>
      <w:tr w:rsidR="00CE2185" w:rsidRPr="009832AF" w14:paraId="4DB71611" w14:textId="77777777" w:rsidTr="004C7027">
        <w:trPr>
          <w:jc w:val="center"/>
        </w:trPr>
        <w:tc>
          <w:tcPr>
            <w:tcW w:w="846" w:type="dxa"/>
            <w:vAlign w:val="center"/>
          </w:tcPr>
          <w:p w14:paraId="1A13DD0B" w14:textId="77777777" w:rsidR="00CE2185" w:rsidRPr="009832AF" w:rsidRDefault="00CE2185" w:rsidP="004C7027">
            <w:pPr>
              <w:spacing w:after="0"/>
              <w:jc w:val="center"/>
              <w:rPr>
                <w:b/>
                <w:sz w:val="20"/>
                <w:szCs w:val="20"/>
              </w:rPr>
            </w:pPr>
            <w:r w:rsidRPr="009832AF">
              <w:rPr>
                <w:b/>
                <w:sz w:val="20"/>
                <w:szCs w:val="20"/>
              </w:rPr>
              <w:t>6.</w:t>
            </w:r>
          </w:p>
        </w:tc>
        <w:tc>
          <w:tcPr>
            <w:tcW w:w="6379" w:type="dxa"/>
            <w:vAlign w:val="center"/>
          </w:tcPr>
          <w:p w14:paraId="0713AAA5" w14:textId="77777777" w:rsidR="00CE2185" w:rsidRPr="009832AF" w:rsidRDefault="00CE2185" w:rsidP="004C7027">
            <w:pPr>
              <w:spacing w:after="0"/>
              <w:rPr>
                <w:sz w:val="20"/>
                <w:szCs w:val="20"/>
              </w:rPr>
            </w:pPr>
            <w:r w:rsidRPr="009832AF">
              <w:rPr>
                <w:sz w:val="20"/>
                <w:szCs w:val="20"/>
              </w:rPr>
              <w:t xml:space="preserve">Imenovani povjerenici i zamjenici povjerenika civilne zaštite </w:t>
            </w:r>
          </w:p>
        </w:tc>
        <w:tc>
          <w:tcPr>
            <w:tcW w:w="851" w:type="dxa"/>
            <w:vAlign w:val="center"/>
          </w:tcPr>
          <w:p w14:paraId="18861F89"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6C7488F5" w14:textId="77777777" w:rsidR="00CE2185" w:rsidRPr="009832AF" w:rsidRDefault="00CE2185" w:rsidP="004C7027">
            <w:pPr>
              <w:spacing w:after="0"/>
              <w:jc w:val="center"/>
              <w:rPr>
                <w:b/>
                <w:sz w:val="20"/>
                <w:szCs w:val="20"/>
              </w:rPr>
            </w:pPr>
          </w:p>
        </w:tc>
      </w:tr>
      <w:tr w:rsidR="00CE2185" w:rsidRPr="009832AF" w14:paraId="7BB9BA00" w14:textId="77777777" w:rsidTr="004C7027">
        <w:trPr>
          <w:jc w:val="center"/>
        </w:trPr>
        <w:tc>
          <w:tcPr>
            <w:tcW w:w="846" w:type="dxa"/>
            <w:vAlign w:val="center"/>
          </w:tcPr>
          <w:p w14:paraId="03D655C8" w14:textId="77777777" w:rsidR="00CE2185" w:rsidRPr="009832AF" w:rsidRDefault="00CE2185" w:rsidP="004C7027">
            <w:pPr>
              <w:spacing w:after="0"/>
              <w:jc w:val="center"/>
              <w:rPr>
                <w:b/>
                <w:sz w:val="20"/>
                <w:szCs w:val="20"/>
              </w:rPr>
            </w:pPr>
            <w:r w:rsidRPr="009832AF">
              <w:rPr>
                <w:b/>
                <w:sz w:val="20"/>
                <w:szCs w:val="20"/>
              </w:rPr>
              <w:t>7.</w:t>
            </w:r>
          </w:p>
        </w:tc>
        <w:tc>
          <w:tcPr>
            <w:tcW w:w="6379" w:type="dxa"/>
            <w:vAlign w:val="center"/>
          </w:tcPr>
          <w:p w14:paraId="50A597B2" w14:textId="77777777" w:rsidR="00CE2185" w:rsidRPr="009832AF" w:rsidRDefault="00CE2185" w:rsidP="004C7027">
            <w:pPr>
              <w:spacing w:after="0"/>
              <w:rPr>
                <w:sz w:val="20"/>
                <w:szCs w:val="20"/>
              </w:rPr>
            </w:pPr>
            <w:r w:rsidRPr="009832AF">
              <w:rPr>
                <w:sz w:val="20"/>
                <w:szCs w:val="20"/>
              </w:rPr>
              <w:t>Izrađena Procjena rizika od velikih nesreća</w:t>
            </w:r>
          </w:p>
        </w:tc>
        <w:tc>
          <w:tcPr>
            <w:tcW w:w="851" w:type="dxa"/>
            <w:vAlign w:val="center"/>
          </w:tcPr>
          <w:p w14:paraId="7BB970C9"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1428C928" w14:textId="77777777" w:rsidR="00CE2185" w:rsidRPr="009832AF" w:rsidRDefault="00CE2185" w:rsidP="004C7027">
            <w:pPr>
              <w:spacing w:after="0"/>
              <w:jc w:val="center"/>
              <w:rPr>
                <w:b/>
                <w:sz w:val="20"/>
                <w:szCs w:val="20"/>
              </w:rPr>
            </w:pPr>
          </w:p>
        </w:tc>
      </w:tr>
      <w:tr w:rsidR="00CE2185" w:rsidRPr="009832AF" w14:paraId="069EEE86" w14:textId="77777777" w:rsidTr="004C7027">
        <w:trPr>
          <w:jc w:val="center"/>
        </w:trPr>
        <w:tc>
          <w:tcPr>
            <w:tcW w:w="846" w:type="dxa"/>
            <w:vAlign w:val="center"/>
          </w:tcPr>
          <w:p w14:paraId="1F21943A" w14:textId="77777777" w:rsidR="00CE2185" w:rsidRPr="009832AF" w:rsidRDefault="00CE2185" w:rsidP="004C7027">
            <w:pPr>
              <w:spacing w:after="0"/>
              <w:jc w:val="center"/>
              <w:rPr>
                <w:b/>
                <w:sz w:val="20"/>
                <w:szCs w:val="20"/>
              </w:rPr>
            </w:pPr>
            <w:r w:rsidRPr="009832AF">
              <w:rPr>
                <w:b/>
                <w:sz w:val="20"/>
                <w:szCs w:val="20"/>
              </w:rPr>
              <w:t>9.</w:t>
            </w:r>
          </w:p>
        </w:tc>
        <w:tc>
          <w:tcPr>
            <w:tcW w:w="6379" w:type="dxa"/>
            <w:vAlign w:val="center"/>
          </w:tcPr>
          <w:p w14:paraId="66404338" w14:textId="77777777" w:rsidR="00CE2185" w:rsidRPr="009832AF" w:rsidRDefault="00CE2185" w:rsidP="004C7027">
            <w:pPr>
              <w:spacing w:after="0"/>
              <w:rPr>
                <w:sz w:val="20"/>
                <w:szCs w:val="20"/>
              </w:rPr>
            </w:pPr>
            <w:r w:rsidRPr="009832AF">
              <w:rPr>
                <w:sz w:val="20"/>
                <w:szCs w:val="20"/>
              </w:rPr>
              <w:t>Izrađen Plan djelovanja civilne zaštite</w:t>
            </w:r>
          </w:p>
        </w:tc>
        <w:tc>
          <w:tcPr>
            <w:tcW w:w="851" w:type="dxa"/>
            <w:vAlign w:val="center"/>
          </w:tcPr>
          <w:p w14:paraId="4A5FA67E"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5282FFDF" w14:textId="77777777" w:rsidR="00CE2185" w:rsidRPr="009832AF" w:rsidRDefault="00CE2185" w:rsidP="004C7027">
            <w:pPr>
              <w:spacing w:after="0"/>
              <w:jc w:val="center"/>
              <w:rPr>
                <w:b/>
                <w:sz w:val="20"/>
                <w:szCs w:val="20"/>
              </w:rPr>
            </w:pPr>
          </w:p>
        </w:tc>
      </w:tr>
      <w:tr w:rsidR="00CE2185" w:rsidRPr="009832AF" w14:paraId="4C78D45E" w14:textId="77777777" w:rsidTr="004C7027">
        <w:trPr>
          <w:jc w:val="center"/>
        </w:trPr>
        <w:tc>
          <w:tcPr>
            <w:tcW w:w="846" w:type="dxa"/>
            <w:vAlign w:val="center"/>
          </w:tcPr>
          <w:p w14:paraId="1A313C5C" w14:textId="77777777" w:rsidR="00CE2185" w:rsidRPr="009832AF" w:rsidRDefault="00CE2185" w:rsidP="004C7027">
            <w:pPr>
              <w:spacing w:after="0"/>
              <w:jc w:val="center"/>
              <w:rPr>
                <w:b/>
                <w:sz w:val="20"/>
                <w:szCs w:val="20"/>
              </w:rPr>
            </w:pPr>
            <w:r w:rsidRPr="009832AF">
              <w:rPr>
                <w:b/>
                <w:sz w:val="20"/>
                <w:szCs w:val="20"/>
              </w:rPr>
              <w:t>10.</w:t>
            </w:r>
          </w:p>
        </w:tc>
        <w:tc>
          <w:tcPr>
            <w:tcW w:w="6379" w:type="dxa"/>
            <w:vAlign w:val="center"/>
          </w:tcPr>
          <w:p w14:paraId="6DE5594E" w14:textId="77777777" w:rsidR="00CE2185" w:rsidRPr="009832AF" w:rsidRDefault="00CE2185" w:rsidP="004C7027">
            <w:pPr>
              <w:spacing w:after="0"/>
              <w:rPr>
                <w:sz w:val="20"/>
                <w:szCs w:val="20"/>
              </w:rPr>
            </w:pPr>
            <w:r w:rsidRPr="009832AF">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129FF4E8" w14:textId="77777777" w:rsidR="00CE2185" w:rsidRPr="009832AF" w:rsidRDefault="00CE2185" w:rsidP="004C7027">
            <w:pPr>
              <w:spacing w:after="0"/>
              <w:jc w:val="center"/>
              <w:rPr>
                <w:b/>
                <w:sz w:val="20"/>
                <w:szCs w:val="20"/>
              </w:rPr>
            </w:pPr>
          </w:p>
        </w:tc>
        <w:tc>
          <w:tcPr>
            <w:tcW w:w="850" w:type="dxa"/>
            <w:vAlign w:val="center"/>
          </w:tcPr>
          <w:p w14:paraId="1D832D98" w14:textId="77777777" w:rsidR="00CE2185" w:rsidRPr="009832AF" w:rsidRDefault="00CE2185" w:rsidP="004C7027">
            <w:pPr>
              <w:spacing w:after="0"/>
              <w:jc w:val="center"/>
              <w:rPr>
                <w:b/>
                <w:sz w:val="20"/>
                <w:szCs w:val="20"/>
              </w:rPr>
            </w:pPr>
            <w:r w:rsidRPr="009832AF">
              <w:rPr>
                <w:b/>
                <w:sz w:val="20"/>
                <w:szCs w:val="20"/>
              </w:rPr>
              <w:t>x</w:t>
            </w:r>
          </w:p>
        </w:tc>
      </w:tr>
      <w:tr w:rsidR="00CE2185" w:rsidRPr="009832AF" w14:paraId="054302F5" w14:textId="77777777" w:rsidTr="004C7027">
        <w:trPr>
          <w:jc w:val="center"/>
        </w:trPr>
        <w:tc>
          <w:tcPr>
            <w:tcW w:w="846" w:type="dxa"/>
            <w:vAlign w:val="center"/>
          </w:tcPr>
          <w:p w14:paraId="5278042C" w14:textId="77777777" w:rsidR="00CE2185" w:rsidRPr="009832AF" w:rsidRDefault="00CE2185" w:rsidP="004C7027">
            <w:pPr>
              <w:spacing w:after="0"/>
              <w:jc w:val="center"/>
              <w:rPr>
                <w:b/>
                <w:sz w:val="20"/>
                <w:szCs w:val="20"/>
              </w:rPr>
            </w:pPr>
            <w:r w:rsidRPr="009832AF">
              <w:rPr>
                <w:b/>
                <w:sz w:val="20"/>
                <w:szCs w:val="20"/>
              </w:rPr>
              <w:t>11.</w:t>
            </w:r>
          </w:p>
        </w:tc>
        <w:tc>
          <w:tcPr>
            <w:tcW w:w="6379" w:type="dxa"/>
            <w:vAlign w:val="center"/>
          </w:tcPr>
          <w:p w14:paraId="6144E6A5" w14:textId="77777777" w:rsidR="00CE2185" w:rsidRPr="009832AF" w:rsidRDefault="00CE2185" w:rsidP="004C7027">
            <w:pPr>
              <w:spacing w:after="0"/>
              <w:rPr>
                <w:sz w:val="20"/>
                <w:szCs w:val="20"/>
              </w:rPr>
            </w:pPr>
            <w:r w:rsidRPr="009832AF">
              <w:rPr>
                <w:sz w:val="20"/>
                <w:szCs w:val="20"/>
              </w:rPr>
              <w:t>Izrađene smjernice za organizaciju i razvoj sustava civilne zaštite</w:t>
            </w:r>
          </w:p>
        </w:tc>
        <w:tc>
          <w:tcPr>
            <w:tcW w:w="851" w:type="dxa"/>
            <w:vAlign w:val="center"/>
          </w:tcPr>
          <w:p w14:paraId="2B513FE7"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670D5356" w14:textId="77777777" w:rsidR="00CE2185" w:rsidRPr="009832AF" w:rsidRDefault="00CE2185" w:rsidP="004C7027">
            <w:pPr>
              <w:spacing w:after="0"/>
              <w:jc w:val="center"/>
              <w:rPr>
                <w:b/>
                <w:sz w:val="20"/>
                <w:szCs w:val="20"/>
              </w:rPr>
            </w:pPr>
          </w:p>
        </w:tc>
      </w:tr>
      <w:tr w:rsidR="00CE2185" w:rsidRPr="009832AF" w14:paraId="29E89FCB" w14:textId="77777777" w:rsidTr="004C7027">
        <w:trPr>
          <w:jc w:val="center"/>
        </w:trPr>
        <w:tc>
          <w:tcPr>
            <w:tcW w:w="846" w:type="dxa"/>
            <w:vAlign w:val="center"/>
          </w:tcPr>
          <w:p w14:paraId="76D51604" w14:textId="77777777" w:rsidR="00CE2185" w:rsidRPr="009832AF" w:rsidRDefault="00CE2185" w:rsidP="004C7027">
            <w:pPr>
              <w:spacing w:after="0"/>
              <w:jc w:val="center"/>
              <w:rPr>
                <w:b/>
                <w:sz w:val="20"/>
                <w:szCs w:val="20"/>
              </w:rPr>
            </w:pPr>
            <w:r w:rsidRPr="009832AF">
              <w:rPr>
                <w:b/>
                <w:sz w:val="20"/>
                <w:szCs w:val="20"/>
              </w:rPr>
              <w:t>12.</w:t>
            </w:r>
          </w:p>
        </w:tc>
        <w:tc>
          <w:tcPr>
            <w:tcW w:w="6379" w:type="dxa"/>
            <w:vAlign w:val="center"/>
          </w:tcPr>
          <w:p w14:paraId="67BA8D50" w14:textId="77777777" w:rsidR="00CE2185" w:rsidRPr="009832AF" w:rsidRDefault="00CE2185" w:rsidP="004C7027">
            <w:pPr>
              <w:spacing w:after="0"/>
              <w:rPr>
                <w:sz w:val="20"/>
                <w:szCs w:val="20"/>
              </w:rPr>
            </w:pPr>
            <w:r w:rsidRPr="009832AF">
              <w:rPr>
                <w:sz w:val="20"/>
                <w:szCs w:val="20"/>
              </w:rPr>
              <w:t>Izrađena godišnja analiza stanja sustava civilne zaštite</w:t>
            </w:r>
          </w:p>
        </w:tc>
        <w:tc>
          <w:tcPr>
            <w:tcW w:w="851" w:type="dxa"/>
            <w:vAlign w:val="center"/>
          </w:tcPr>
          <w:p w14:paraId="7ACC2B9F"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05B272BE" w14:textId="77777777" w:rsidR="00CE2185" w:rsidRPr="009832AF" w:rsidRDefault="00CE2185" w:rsidP="004C7027">
            <w:pPr>
              <w:spacing w:after="0"/>
              <w:jc w:val="center"/>
              <w:rPr>
                <w:b/>
                <w:sz w:val="20"/>
                <w:szCs w:val="20"/>
              </w:rPr>
            </w:pPr>
          </w:p>
        </w:tc>
      </w:tr>
      <w:tr w:rsidR="00CE2185" w:rsidRPr="009832AF" w14:paraId="54BDB1E8" w14:textId="77777777" w:rsidTr="004C7027">
        <w:trPr>
          <w:jc w:val="center"/>
        </w:trPr>
        <w:tc>
          <w:tcPr>
            <w:tcW w:w="846" w:type="dxa"/>
            <w:vAlign w:val="center"/>
          </w:tcPr>
          <w:p w14:paraId="5C46EE22" w14:textId="77777777" w:rsidR="00CE2185" w:rsidRPr="009832AF" w:rsidRDefault="00CE2185" w:rsidP="004C7027">
            <w:pPr>
              <w:spacing w:after="0"/>
              <w:jc w:val="center"/>
              <w:rPr>
                <w:b/>
                <w:sz w:val="20"/>
                <w:szCs w:val="20"/>
              </w:rPr>
            </w:pPr>
            <w:r w:rsidRPr="009832AF">
              <w:rPr>
                <w:b/>
                <w:sz w:val="20"/>
                <w:szCs w:val="20"/>
              </w:rPr>
              <w:t>13.</w:t>
            </w:r>
          </w:p>
        </w:tc>
        <w:tc>
          <w:tcPr>
            <w:tcW w:w="6379" w:type="dxa"/>
            <w:vAlign w:val="center"/>
          </w:tcPr>
          <w:p w14:paraId="282A81D1" w14:textId="77777777" w:rsidR="00CE2185" w:rsidRPr="009832AF" w:rsidRDefault="00CE2185" w:rsidP="004C7027">
            <w:pPr>
              <w:spacing w:after="0"/>
              <w:rPr>
                <w:sz w:val="20"/>
                <w:szCs w:val="20"/>
              </w:rPr>
            </w:pPr>
            <w:r w:rsidRPr="009832AF">
              <w:rPr>
                <w:sz w:val="20"/>
                <w:szCs w:val="20"/>
              </w:rPr>
              <w:t>Izrađen godišnji plan razvoja sustava civilne zaštite s financijskim učincima za trogodišnje razdoblje</w:t>
            </w:r>
          </w:p>
        </w:tc>
        <w:tc>
          <w:tcPr>
            <w:tcW w:w="851" w:type="dxa"/>
            <w:vAlign w:val="center"/>
          </w:tcPr>
          <w:p w14:paraId="01C3053F"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31ACFEF4" w14:textId="77777777" w:rsidR="00CE2185" w:rsidRPr="009832AF" w:rsidRDefault="00CE2185" w:rsidP="004C7027">
            <w:pPr>
              <w:spacing w:after="0"/>
              <w:jc w:val="center"/>
              <w:rPr>
                <w:b/>
                <w:sz w:val="20"/>
                <w:szCs w:val="20"/>
              </w:rPr>
            </w:pPr>
          </w:p>
        </w:tc>
      </w:tr>
      <w:tr w:rsidR="00CE2185" w:rsidRPr="009832AF" w14:paraId="1FA5E862" w14:textId="77777777" w:rsidTr="004C7027">
        <w:trPr>
          <w:jc w:val="center"/>
        </w:trPr>
        <w:tc>
          <w:tcPr>
            <w:tcW w:w="846" w:type="dxa"/>
            <w:vAlign w:val="center"/>
          </w:tcPr>
          <w:p w14:paraId="0C5EE4E8" w14:textId="77777777" w:rsidR="00CE2185" w:rsidRPr="009832AF" w:rsidRDefault="00CE2185" w:rsidP="004C7027">
            <w:pPr>
              <w:spacing w:after="0"/>
              <w:jc w:val="center"/>
              <w:rPr>
                <w:b/>
                <w:sz w:val="20"/>
                <w:szCs w:val="20"/>
              </w:rPr>
            </w:pPr>
            <w:r w:rsidRPr="009832AF">
              <w:rPr>
                <w:b/>
                <w:sz w:val="20"/>
                <w:szCs w:val="20"/>
              </w:rPr>
              <w:t>14.</w:t>
            </w:r>
          </w:p>
        </w:tc>
        <w:tc>
          <w:tcPr>
            <w:tcW w:w="6379" w:type="dxa"/>
            <w:vAlign w:val="center"/>
          </w:tcPr>
          <w:p w14:paraId="2F8040AB" w14:textId="77777777" w:rsidR="00CE2185" w:rsidRPr="009832AF" w:rsidRDefault="00CE2185" w:rsidP="004C7027">
            <w:pPr>
              <w:spacing w:after="0"/>
              <w:rPr>
                <w:sz w:val="20"/>
                <w:szCs w:val="20"/>
              </w:rPr>
            </w:pPr>
            <w:r w:rsidRPr="009832AF">
              <w:rPr>
                <w:sz w:val="20"/>
                <w:szCs w:val="20"/>
              </w:rPr>
              <w:t>Izrađen Plan pozivanja Stožera civilne zaštite</w:t>
            </w:r>
          </w:p>
        </w:tc>
        <w:tc>
          <w:tcPr>
            <w:tcW w:w="851" w:type="dxa"/>
            <w:vAlign w:val="center"/>
          </w:tcPr>
          <w:p w14:paraId="663DB649"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68870A60" w14:textId="77777777" w:rsidR="00CE2185" w:rsidRPr="009832AF" w:rsidRDefault="00CE2185" w:rsidP="004C7027">
            <w:pPr>
              <w:spacing w:after="0"/>
              <w:jc w:val="center"/>
              <w:rPr>
                <w:b/>
                <w:sz w:val="20"/>
                <w:szCs w:val="20"/>
              </w:rPr>
            </w:pPr>
          </w:p>
        </w:tc>
      </w:tr>
      <w:tr w:rsidR="00CE2185" w:rsidRPr="00782FF0" w14:paraId="4C661F39" w14:textId="77777777" w:rsidTr="004C7027">
        <w:trPr>
          <w:jc w:val="center"/>
        </w:trPr>
        <w:tc>
          <w:tcPr>
            <w:tcW w:w="846" w:type="dxa"/>
            <w:vAlign w:val="center"/>
          </w:tcPr>
          <w:p w14:paraId="3AD0B378" w14:textId="77777777" w:rsidR="00CE2185" w:rsidRPr="009832AF" w:rsidRDefault="00CE2185" w:rsidP="004C7027">
            <w:pPr>
              <w:spacing w:after="0"/>
              <w:jc w:val="center"/>
              <w:rPr>
                <w:b/>
                <w:sz w:val="20"/>
                <w:szCs w:val="20"/>
              </w:rPr>
            </w:pPr>
            <w:r w:rsidRPr="009832AF">
              <w:rPr>
                <w:b/>
                <w:sz w:val="20"/>
                <w:szCs w:val="20"/>
              </w:rPr>
              <w:t>15.</w:t>
            </w:r>
          </w:p>
        </w:tc>
        <w:tc>
          <w:tcPr>
            <w:tcW w:w="6379" w:type="dxa"/>
            <w:vAlign w:val="center"/>
          </w:tcPr>
          <w:p w14:paraId="7381E173" w14:textId="77777777" w:rsidR="00CE2185" w:rsidRPr="009832AF" w:rsidRDefault="00CE2185" w:rsidP="004C7027">
            <w:pPr>
              <w:spacing w:after="0"/>
              <w:rPr>
                <w:sz w:val="20"/>
                <w:szCs w:val="20"/>
              </w:rPr>
            </w:pPr>
            <w:r w:rsidRPr="009832AF">
              <w:rPr>
                <w:sz w:val="20"/>
                <w:szCs w:val="20"/>
              </w:rPr>
              <w:t>Izrađen Poslovnik o radu Stožera civilne zaštite</w:t>
            </w:r>
          </w:p>
        </w:tc>
        <w:tc>
          <w:tcPr>
            <w:tcW w:w="851" w:type="dxa"/>
            <w:vAlign w:val="center"/>
          </w:tcPr>
          <w:p w14:paraId="58B2F754" w14:textId="77777777" w:rsidR="00CE2185" w:rsidRPr="009832AF" w:rsidRDefault="00CE2185" w:rsidP="004C7027">
            <w:pPr>
              <w:spacing w:after="0"/>
              <w:jc w:val="center"/>
              <w:rPr>
                <w:b/>
                <w:sz w:val="20"/>
                <w:szCs w:val="20"/>
              </w:rPr>
            </w:pPr>
            <w:r w:rsidRPr="009832AF">
              <w:rPr>
                <w:b/>
                <w:sz w:val="20"/>
                <w:szCs w:val="20"/>
              </w:rPr>
              <w:t>x</w:t>
            </w:r>
          </w:p>
        </w:tc>
        <w:tc>
          <w:tcPr>
            <w:tcW w:w="850" w:type="dxa"/>
            <w:vAlign w:val="center"/>
          </w:tcPr>
          <w:p w14:paraId="64C749C6" w14:textId="77777777" w:rsidR="00CE2185" w:rsidRPr="009832AF" w:rsidRDefault="00CE2185" w:rsidP="004C7027">
            <w:pPr>
              <w:spacing w:after="0"/>
              <w:jc w:val="center"/>
              <w:rPr>
                <w:b/>
                <w:sz w:val="20"/>
                <w:szCs w:val="20"/>
              </w:rPr>
            </w:pPr>
          </w:p>
        </w:tc>
      </w:tr>
    </w:tbl>
    <w:p w14:paraId="3F58DA33" w14:textId="6570F2CC" w:rsidR="00CE2185" w:rsidRPr="00782FF0" w:rsidRDefault="00CE2185" w:rsidP="00913CBC">
      <w:pPr>
        <w:rPr>
          <w:highlight w:val="yellow"/>
          <w:lang w:eastAsia="hr-HR"/>
        </w:rPr>
      </w:pPr>
    </w:p>
    <w:p w14:paraId="1C10408D" w14:textId="77777777" w:rsidR="00CE2185" w:rsidRPr="009832AF" w:rsidRDefault="00CE2185" w:rsidP="00CE2185">
      <w:pPr>
        <w:rPr>
          <w:u w:val="single"/>
        </w:rPr>
      </w:pPr>
      <w:r w:rsidRPr="009832AF">
        <w:rPr>
          <w:lang w:eastAsia="hr-HR"/>
        </w:rPr>
        <w:t xml:space="preserve">Uzimajući u obzir sve izrađene dokumente od značaja za sustav civilne zaštite, njihovu međusobnu povezanost i usklađenost </w:t>
      </w:r>
      <w:r w:rsidRPr="009832AF">
        <w:t xml:space="preserve">razina spremnosti po ovom operativno važnom elementu procijenjena je </w:t>
      </w:r>
      <w:r w:rsidRPr="009832AF">
        <w:rPr>
          <w:u w:val="single"/>
        </w:rPr>
        <w:t>visokom.</w:t>
      </w:r>
    </w:p>
    <w:p w14:paraId="7A2A590D" w14:textId="6FD44D5B" w:rsidR="00F374B2" w:rsidRPr="009832AF" w:rsidRDefault="00F374B2" w:rsidP="00F374B2">
      <w:pPr>
        <w:spacing w:before="240"/>
        <w:jc w:val="center"/>
        <w:rPr>
          <w:rFonts w:eastAsiaTheme="minorHAnsi"/>
          <w:bCs/>
          <w:color w:val="54883D"/>
          <w:sz w:val="20"/>
          <w:szCs w:val="18"/>
        </w:rPr>
      </w:pPr>
      <w:r w:rsidRPr="009832AF">
        <w:rPr>
          <w:rFonts w:eastAsiaTheme="minorHAnsi"/>
          <w:bCs/>
          <w:color w:val="54883D"/>
          <w:sz w:val="20"/>
          <w:szCs w:val="18"/>
        </w:rPr>
        <w:lastRenderedPageBreak/>
        <w:t xml:space="preserve">Tablica </w:t>
      </w:r>
      <w:r w:rsidRPr="009832AF">
        <w:rPr>
          <w:rFonts w:eastAsiaTheme="minorHAnsi"/>
          <w:bCs/>
          <w:color w:val="54883D"/>
          <w:sz w:val="20"/>
          <w:szCs w:val="18"/>
        </w:rPr>
        <w:fldChar w:fldCharType="begin"/>
      </w:r>
      <w:r w:rsidRPr="009832AF">
        <w:rPr>
          <w:rFonts w:eastAsiaTheme="minorHAnsi"/>
          <w:bCs/>
          <w:color w:val="54883D"/>
          <w:sz w:val="20"/>
          <w:szCs w:val="18"/>
        </w:rPr>
        <w:instrText xml:space="preserve"> SEQ Tabela \* ARABIC </w:instrText>
      </w:r>
      <w:r w:rsidRPr="009832AF">
        <w:rPr>
          <w:rFonts w:eastAsiaTheme="minorHAnsi"/>
          <w:bCs/>
          <w:color w:val="54883D"/>
          <w:sz w:val="20"/>
          <w:szCs w:val="18"/>
        </w:rPr>
        <w:fldChar w:fldCharType="separate"/>
      </w:r>
      <w:r w:rsidR="00884BEF">
        <w:rPr>
          <w:rFonts w:eastAsiaTheme="minorHAnsi"/>
          <w:bCs/>
          <w:noProof/>
          <w:color w:val="54883D"/>
          <w:sz w:val="20"/>
          <w:szCs w:val="18"/>
        </w:rPr>
        <w:t>73</w:t>
      </w:r>
      <w:r w:rsidRPr="009832AF">
        <w:rPr>
          <w:rFonts w:eastAsiaTheme="minorHAnsi"/>
          <w:bCs/>
          <w:noProof/>
          <w:color w:val="54883D"/>
          <w:sz w:val="20"/>
          <w:szCs w:val="18"/>
        </w:rPr>
        <w:fldChar w:fldCharType="end"/>
      </w:r>
      <w:r w:rsidRPr="009832AF">
        <w:rPr>
          <w:rFonts w:eastAsiaTheme="minorHAnsi"/>
          <w:bCs/>
          <w:color w:val="54883D"/>
          <w:sz w:val="20"/>
          <w:szCs w:val="18"/>
        </w:rPr>
        <w:t>. Prikaz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F374B2" w:rsidRPr="009832AF" w14:paraId="20DF532A" w14:textId="77777777" w:rsidTr="004C7027">
        <w:trPr>
          <w:jc w:val="center"/>
        </w:trPr>
        <w:tc>
          <w:tcPr>
            <w:tcW w:w="3020" w:type="dxa"/>
            <w:vAlign w:val="center"/>
          </w:tcPr>
          <w:p w14:paraId="4084A11A" w14:textId="77777777" w:rsidR="00F374B2" w:rsidRPr="009832AF" w:rsidRDefault="00F374B2" w:rsidP="004C7027">
            <w:pPr>
              <w:spacing w:before="120" w:after="0"/>
              <w:jc w:val="center"/>
              <w:rPr>
                <w:b/>
                <w:sz w:val="20"/>
              </w:rPr>
            </w:pPr>
            <w:r w:rsidRPr="009832AF">
              <w:rPr>
                <w:b/>
                <w:sz w:val="20"/>
              </w:rPr>
              <w:t>Opisna ocjena</w:t>
            </w:r>
          </w:p>
        </w:tc>
        <w:tc>
          <w:tcPr>
            <w:tcW w:w="3021" w:type="dxa"/>
            <w:vAlign w:val="center"/>
          </w:tcPr>
          <w:p w14:paraId="3B254BF2" w14:textId="77777777" w:rsidR="00F374B2" w:rsidRPr="009832AF" w:rsidRDefault="00F374B2" w:rsidP="004C7027">
            <w:pPr>
              <w:spacing w:before="120" w:after="0"/>
              <w:jc w:val="center"/>
              <w:rPr>
                <w:b/>
                <w:sz w:val="20"/>
              </w:rPr>
            </w:pPr>
            <w:r w:rsidRPr="009832AF">
              <w:rPr>
                <w:b/>
                <w:sz w:val="20"/>
              </w:rPr>
              <w:t>Ocjena</w:t>
            </w:r>
          </w:p>
        </w:tc>
      </w:tr>
      <w:tr w:rsidR="00F374B2" w:rsidRPr="009832AF" w14:paraId="53EBB96A" w14:textId="77777777" w:rsidTr="004C7027">
        <w:trPr>
          <w:jc w:val="center"/>
        </w:trPr>
        <w:tc>
          <w:tcPr>
            <w:tcW w:w="3020" w:type="dxa"/>
            <w:shd w:val="clear" w:color="auto" w:fill="FF0000"/>
            <w:vAlign w:val="center"/>
          </w:tcPr>
          <w:p w14:paraId="32863A57" w14:textId="77777777" w:rsidR="00F374B2" w:rsidRPr="009832AF" w:rsidRDefault="00F374B2" w:rsidP="004C7027">
            <w:pPr>
              <w:spacing w:before="120" w:after="0"/>
              <w:rPr>
                <w:sz w:val="20"/>
              </w:rPr>
            </w:pPr>
            <w:r w:rsidRPr="009832AF">
              <w:rPr>
                <w:sz w:val="20"/>
              </w:rPr>
              <w:t>Vrlo niska spremnost</w:t>
            </w:r>
          </w:p>
        </w:tc>
        <w:tc>
          <w:tcPr>
            <w:tcW w:w="3021" w:type="dxa"/>
            <w:shd w:val="clear" w:color="auto" w:fill="FF0000"/>
            <w:vAlign w:val="center"/>
          </w:tcPr>
          <w:p w14:paraId="6278EB67" w14:textId="77777777" w:rsidR="00F374B2" w:rsidRPr="009832AF" w:rsidRDefault="00F374B2" w:rsidP="004C7027">
            <w:pPr>
              <w:spacing w:before="120" w:after="0"/>
              <w:rPr>
                <w:sz w:val="20"/>
              </w:rPr>
            </w:pPr>
          </w:p>
        </w:tc>
      </w:tr>
      <w:tr w:rsidR="00F374B2" w:rsidRPr="009832AF" w14:paraId="4EE4D352" w14:textId="77777777" w:rsidTr="004C7027">
        <w:trPr>
          <w:jc w:val="center"/>
        </w:trPr>
        <w:tc>
          <w:tcPr>
            <w:tcW w:w="3020" w:type="dxa"/>
            <w:shd w:val="clear" w:color="auto" w:fill="FFC000"/>
            <w:vAlign w:val="center"/>
          </w:tcPr>
          <w:p w14:paraId="15350009" w14:textId="77777777" w:rsidR="00F374B2" w:rsidRPr="009832AF" w:rsidRDefault="00F374B2" w:rsidP="004C7027">
            <w:pPr>
              <w:spacing w:before="120" w:after="0"/>
              <w:rPr>
                <w:sz w:val="20"/>
              </w:rPr>
            </w:pPr>
            <w:r w:rsidRPr="009832AF">
              <w:rPr>
                <w:sz w:val="20"/>
              </w:rPr>
              <w:t>Niska spremnost</w:t>
            </w:r>
          </w:p>
        </w:tc>
        <w:tc>
          <w:tcPr>
            <w:tcW w:w="3021" w:type="dxa"/>
            <w:shd w:val="clear" w:color="auto" w:fill="FFC000"/>
            <w:vAlign w:val="center"/>
          </w:tcPr>
          <w:p w14:paraId="2D4F1BA8" w14:textId="77777777" w:rsidR="00F374B2" w:rsidRPr="009832AF" w:rsidRDefault="00F374B2" w:rsidP="004C7027">
            <w:pPr>
              <w:spacing w:before="120" w:after="0"/>
              <w:rPr>
                <w:sz w:val="20"/>
              </w:rPr>
            </w:pPr>
          </w:p>
        </w:tc>
      </w:tr>
      <w:tr w:rsidR="00F374B2" w:rsidRPr="009832AF" w14:paraId="7265FA0F" w14:textId="77777777" w:rsidTr="004C7027">
        <w:trPr>
          <w:jc w:val="center"/>
        </w:trPr>
        <w:tc>
          <w:tcPr>
            <w:tcW w:w="3020" w:type="dxa"/>
            <w:shd w:val="clear" w:color="auto" w:fill="FFFF00"/>
            <w:vAlign w:val="center"/>
          </w:tcPr>
          <w:p w14:paraId="3B8BE215" w14:textId="77777777" w:rsidR="00F374B2" w:rsidRPr="009832AF" w:rsidRDefault="00F374B2" w:rsidP="004C7027">
            <w:pPr>
              <w:spacing w:before="120" w:after="0"/>
              <w:rPr>
                <w:sz w:val="20"/>
              </w:rPr>
            </w:pPr>
            <w:r w:rsidRPr="009832AF">
              <w:rPr>
                <w:sz w:val="20"/>
              </w:rPr>
              <w:t>Visoka spremnost</w:t>
            </w:r>
          </w:p>
        </w:tc>
        <w:tc>
          <w:tcPr>
            <w:tcW w:w="3021" w:type="dxa"/>
            <w:shd w:val="clear" w:color="auto" w:fill="FFFF00"/>
            <w:vAlign w:val="center"/>
          </w:tcPr>
          <w:p w14:paraId="006D0BAF" w14:textId="77777777" w:rsidR="00F374B2" w:rsidRPr="009832AF" w:rsidRDefault="00F374B2" w:rsidP="004C7027">
            <w:pPr>
              <w:spacing w:before="120" w:after="0"/>
              <w:jc w:val="center"/>
              <w:rPr>
                <w:b/>
                <w:sz w:val="20"/>
              </w:rPr>
            </w:pPr>
            <w:r w:rsidRPr="009832AF">
              <w:rPr>
                <w:b/>
                <w:sz w:val="20"/>
              </w:rPr>
              <w:t>x</w:t>
            </w:r>
          </w:p>
        </w:tc>
      </w:tr>
      <w:tr w:rsidR="00F374B2" w:rsidRPr="00782FF0" w14:paraId="47C821BA" w14:textId="77777777" w:rsidTr="004C7027">
        <w:trPr>
          <w:jc w:val="center"/>
        </w:trPr>
        <w:tc>
          <w:tcPr>
            <w:tcW w:w="3020" w:type="dxa"/>
            <w:shd w:val="clear" w:color="auto" w:fill="92D050"/>
            <w:vAlign w:val="center"/>
          </w:tcPr>
          <w:p w14:paraId="4D370836" w14:textId="77777777" w:rsidR="00F374B2" w:rsidRPr="009832AF" w:rsidRDefault="00F374B2" w:rsidP="004C7027">
            <w:pPr>
              <w:spacing w:before="120" w:after="0"/>
              <w:rPr>
                <w:sz w:val="20"/>
              </w:rPr>
            </w:pPr>
            <w:r w:rsidRPr="009832AF">
              <w:rPr>
                <w:sz w:val="20"/>
              </w:rPr>
              <w:t>Vrlo visoka spremnost</w:t>
            </w:r>
          </w:p>
        </w:tc>
        <w:tc>
          <w:tcPr>
            <w:tcW w:w="3021" w:type="dxa"/>
            <w:shd w:val="clear" w:color="auto" w:fill="92D050"/>
            <w:vAlign w:val="center"/>
          </w:tcPr>
          <w:p w14:paraId="5342E13F" w14:textId="77777777" w:rsidR="00F374B2" w:rsidRPr="009832AF" w:rsidRDefault="00F374B2" w:rsidP="004C7027">
            <w:pPr>
              <w:spacing w:before="120" w:after="0"/>
              <w:jc w:val="center"/>
              <w:rPr>
                <w:b/>
                <w:sz w:val="20"/>
              </w:rPr>
            </w:pPr>
          </w:p>
        </w:tc>
      </w:tr>
    </w:tbl>
    <w:p w14:paraId="568F944D" w14:textId="6BEDB22C" w:rsidR="001C71F5" w:rsidRPr="00782FF0" w:rsidRDefault="001C71F5" w:rsidP="00913CBC">
      <w:pPr>
        <w:rPr>
          <w:highlight w:val="yellow"/>
          <w:u w:val="single"/>
        </w:rPr>
      </w:pPr>
    </w:p>
    <w:p w14:paraId="701B1FA9" w14:textId="223F6EB5" w:rsidR="008720B7" w:rsidRPr="0079567E" w:rsidRDefault="008720B7" w:rsidP="008720B7">
      <w:pPr>
        <w:keepNext/>
        <w:keepLines/>
        <w:numPr>
          <w:ilvl w:val="2"/>
          <w:numId w:val="0"/>
        </w:numPr>
        <w:spacing w:before="40"/>
        <w:ind w:left="709" w:hanging="721"/>
        <w:outlineLvl w:val="2"/>
        <w:rPr>
          <w:rFonts w:cstheme="majorBidi"/>
          <w:color w:val="54883D"/>
          <w:sz w:val="28"/>
          <w:lang w:bidi="en-US"/>
        </w:rPr>
      </w:pPr>
      <w:bookmarkStart w:id="646" w:name="_Toc100311752"/>
      <w:bookmarkStart w:id="647" w:name="_Toc201570906"/>
      <w:bookmarkStart w:id="648" w:name="_Toc201571186"/>
      <w:bookmarkStart w:id="649" w:name="_Toc201571313"/>
      <w:bookmarkStart w:id="650" w:name="_Toc201571440"/>
      <w:r w:rsidRPr="0079567E">
        <w:rPr>
          <w:rFonts w:cstheme="majorBidi"/>
          <w:color w:val="54883D"/>
          <w:sz w:val="28"/>
          <w:lang w:bidi="en-US"/>
        </w:rPr>
        <w:t>8.1.</w:t>
      </w:r>
      <w:r w:rsidR="00A67358" w:rsidRPr="0079567E">
        <w:rPr>
          <w:rFonts w:cstheme="majorBidi"/>
          <w:color w:val="54883D"/>
          <w:sz w:val="28"/>
          <w:lang w:bidi="en-US"/>
        </w:rPr>
        <w:t>2</w:t>
      </w:r>
      <w:r w:rsidRPr="0079567E">
        <w:rPr>
          <w:rFonts w:cstheme="majorBidi"/>
          <w:color w:val="54883D"/>
          <w:sz w:val="28"/>
          <w:lang w:bidi="en-US"/>
        </w:rPr>
        <w:t xml:space="preserve"> Sustavi ranog upozoravanja i suradnja sa susjednim jedinicama lokalne i područne (regionalne) samouprave</w:t>
      </w:r>
      <w:bookmarkEnd w:id="646"/>
      <w:bookmarkEnd w:id="647"/>
      <w:bookmarkEnd w:id="648"/>
      <w:bookmarkEnd w:id="649"/>
      <w:bookmarkEnd w:id="650"/>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8720B7" w:rsidRPr="0079567E" w14:paraId="2761B271" w14:textId="77777777" w:rsidTr="004C7027">
        <w:trPr>
          <w:jc w:val="center"/>
        </w:trPr>
        <w:tc>
          <w:tcPr>
            <w:tcW w:w="846" w:type="dxa"/>
            <w:vMerge w:val="restart"/>
            <w:vAlign w:val="center"/>
          </w:tcPr>
          <w:p w14:paraId="21EEB3D5" w14:textId="77777777" w:rsidR="008720B7" w:rsidRPr="0079567E" w:rsidRDefault="008720B7" w:rsidP="004C7027">
            <w:pPr>
              <w:spacing w:after="0"/>
              <w:jc w:val="center"/>
              <w:rPr>
                <w:b/>
                <w:sz w:val="20"/>
                <w:szCs w:val="20"/>
              </w:rPr>
            </w:pPr>
            <w:r w:rsidRPr="0079567E">
              <w:rPr>
                <w:b/>
                <w:sz w:val="20"/>
                <w:szCs w:val="20"/>
              </w:rPr>
              <w:t>R. br.</w:t>
            </w:r>
          </w:p>
        </w:tc>
        <w:tc>
          <w:tcPr>
            <w:tcW w:w="6804" w:type="dxa"/>
            <w:vMerge w:val="restart"/>
            <w:vAlign w:val="center"/>
          </w:tcPr>
          <w:p w14:paraId="5D75B690" w14:textId="77777777" w:rsidR="008720B7" w:rsidRPr="0079567E" w:rsidRDefault="008720B7" w:rsidP="004C7027">
            <w:pPr>
              <w:spacing w:after="0"/>
              <w:jc w:val="center"/>
              <w:rPr>
                <w:b/>
                <w:sz w:val="20"/>
                <w:szCs w:val="20"/>
              </w:rPr>
            </w:pPr>
            <w:r w:rsidRPr="0079567E">
              <w:rPr>
                <w:b/>
                <w:sz w:val="20"/>
                <w:szCs w:val="20"/>
              </w:rPr>
              <w:t>OPIS</w:t>
            </w:r>
          </w:p>
        </w:tc>
        <w:tc>
          <w:tcPr>
            <w:tcW w:w="1701" w:type="dxa"/>
            <w:gridSpan w:val="2"/>
            <w:vAlign w:val="center"/>
          </w:tcPr>
          <w:p w14:paraId="07E99765" w14:textId="77777777" w:rsidR="008720B7" w:rsidRPr="0079567E" w:rsidRDefault="008720B7" w:rsidP="004C7027">
            <w:pPr>
              <w:spacing w:after="0"/>
              <w:jc w:val="center"/>
              <w:rPr>
                <w:b/>
                <w:sz w:val="20"/>
                <w:szCs w:val="20"/>
              </w:rPr>
            </w:pPr>
            <w:r w:rsidRPr="0079567E">
              <w:rPr>
                <w:b/>
                <w:sz w:val="20"/>
                <w:szCs w:val="20"/>
              </w:rPr>
              <w:t>TVRDNJA</w:t>
            </w:r>
          </w:p>
        </w:tc>
      </w:tr>
      <w:tr w:rsidR="008720B7" w:rsidRPr="0079567E" w14:paraId="35ECFF39" w14:textId="77777777" w:rsidTr="004C7027">
        <w:trPr>
          <w:jc w:val="center"/>
        </w:trPr>
        <w:tc>
          <w:tcPr>
            <w:tcW w:w="846" w:type="dxa"/>
            <w:vMerge/>
            <w:vAlign w:val="center"/>
          </w:tcPr>
          <w:p w14:paraId="6A076E18" w14:textId="77777777" w:rsidR="008720B7" w:rsidRPr="0079567E" w:rsidRDefault="008720B7" w:rsidP="004C7027">
            <w:pPr>
              <w:spacing w:after="0"/>
              <w:jc w:val="center"/>
              <w:rPr>
                <w:b/>
                <w:sz w:val="20"/>
                <w:szCs w:val="20"/>
              </w:rPr>
            </w:pPr>
          </w:p>
        </w:tc>
        <w:tc>
          <w:tcPr>
            <w:tcW w:w="6804" w:type="dxa"/>
            <w:vMerge/>
            <w:vAlign w:val="center"/>
          </w:tcPr>
          <w:p w14:paraId="3A176EC7" w14:textId="77777777" w:rsidR="008720B7" w:rsidRPr="0079567E" w:rsidRDefault="008720B7" w:rsidP="004C7027">
            <w:pPr>
              <w:spacing w:after="0"/>
              <w:jc w:val="center"/>
              <w:rPr>
                <w:b/>
                <w:sz w:val="20"/>
                <w:szCs w:val="20"/>
              </w:rPr>
            </w:pPr>
          </w:p>
        </w:tc>
        <w:tc>
          <w:tcPr>
            <w:tcW w:w="850" w:type="dxa"/>
            <w:vAlign w:val="center"/>
          </w:tcPr>
          <w:p w14:paraId="30019CE3" w14:textId="77777777" w:rsidR="008720B7" w:rsidRPr="0079567E" w:rsidRDefault="008720B7" w:rsidP="004C7027">
            <w:pPr>
              <w:spacing w:after="0"/>
              <w:jc w:val="center"/>
              <w:rPr>
                <w:b/>
                <w:sz w:val="20"/>
                <w:szCs w:val="20"/>
              </w:rPr>
            </w:pPr>
            <w:r w:rsidRPr="0079567E">
              <w:rPr>
                <w:b/>
                <w:sz w:val="20"/>
                <w:szCs w:val="20"/>
              </w:rPr>
              <w:t>DA</w:t>
            </w:r>
          </w:p>
        </w:tc>
        <w:tc>
          <w:tcPr>
            <w:tcW w:w="851" w:type="dxa"/>
            <w:vAlign w:val="center"/>
          </w:tcPr>
          <w:p w14:paraId="48EC8D13" w14:textId="77777777" w:rsidR="008720B7" w:rsidRPr="0079567E" w:rsidRDefault="008720B7" w:rsidP="004C7027">
            <w:pPr>
              <w:spacing w:after="0"/>
              <w:jc w:val="center"/>
              <w:rPr>
                <w:b/>
                <w:sz w:val="20"/>
                <w:szCs w:val="20"/>
              </w:rPr>
            </w:pPr>
            <w:r w:rsidRPr="0079567E">
              <w:rPr>
                <w:b/>
                <w:sz w:val="20"/>
                <w:szCs w:val="20"/>
              </w:rPr>
              <w:t>NE</w:t>
            </w:r>
          </w:p>
        </w:tc>
      </w:tr>
      <w:tr w:rsidR="008720B7" w:rsidRPr="0079567E" w14:paraId="47D1AF94" w14:textId="77777777" w:rsidTr="004C7027">
        <w:trPr>
          <w:jc w:val="center"/>
        </w:trPr>
        <w:tc>
          <w:tcPr>
            <w:tcW w:w="846" w:type="dxa"/>
            <w:vAlign w:val="center"/>
          </w:tcPr>
          <w:p w14:paraId="60080812" w14:textId="77777777" w:rsidR="008720B7" w:rsidRPr="0079567E" w:rsidRDefault="008720B7" w:rsidP="004C7027">
            <w:pPr>
              <w:spacing w:after="0"/>
              <w:jc w:val="center"/>
              <w:rPr>
                <w:b/>
                <w:sz w:val="20"/>
                <w:szCs w:val="20"/>
              </w:rPr>
            </w:pPr>
            <w:r w:rsidRPr="0079567E">
              <w:rPr>
                <w:b/>
                <w:sz w:val="20"/>
                <w:szCs w:val="20"/>
              </w:rPr>
              <w:t>1.</w:t>
            </w:r>
          </w:p>
        </w:tc>
        <w:tc>
          <w:tcPr>
            <w:tcW w:w="6804" w:type="dxa"/>
          </w:tcPr>
          <w:p w14:paraId="2F2A76A1" w14:textId="1A038001" w:rsidR="008720B7" w:rsidRPr="0079567E" w:rsidRDefault="008720B7" w:rsidP="004C7027">
            <w:pPr>
              <w:spacing w:after="0"/>
              <w:rPr>
                <w:sz w:val="20"/>
                <w:szCs w:val="20"/>
              </w:rPr>
            </w:pPr>
            <w:r w:rsidRPr="0079567E">
              <w:rPr>
                <w:sz w:val="20"/>
                <w:szCs w:val="20"/>
              </w:rPr>
              <w:t>Jesu li sva naselja Općine Biskupija pokrivena sirenama za uzbunjivanje kojima se može objaviti nastupanje opće opasnosti?</w:t>
            </w:r>
          </w:p>
        </w:tc>
        <w:tc>
          <w:tcPr>
            <w:tcW w:w="850" w:type="dxa"/>
            <w:vAlign w:val="center"/>
          </w:tcPr>
          <w:p w14:paraId="0B15BB09" w14:textId="77777777" w:rsidR="008720B7" w:rsidRPr="0079567E" w:rsidRDefault="008720B7" w:rsidP="004C7027">
            <w:pPr>
              <w:spacing w:after="0"/>
              <w:jc w:val="center"/>
              <w:rPr>
                <w:b/>
                <w:sz w:val="20"/>
                <w:szCs w:val="20"/>
              </w:rPr>
            </w:pPr>
          </w:p>
        </w:tc>
        <w:tc>
          <w:tcPr>
            <w:tcW w:w="851" w:type="dxa"/>
            <w:vAlign w:val="center"/>
          </w:tcPr>
          <w:p w14:paraId="5BB4F2C1" w14:textId="77777777" w:rsidR="008720B7" w:rsidRPr="0079567E" w:rsidRDefault="008720B7" w:rsidP="004C7027">
            <w:pPr>
              <w:spacing w:after="0"/>
              <w:jc w:val="center"/>
              <w:rPr>
                <w:b/>
                <w:sz w:val="20"/>
                <w:szCs w:val="20"/>
              </w:rPr>
            </w:pPr>
            <w:r w:rsidRPr="0079567E">
              <w:rPr>
                <w:b/>
                <w:sz w:val="20"/>
                <w:szCs w:val="20"/>
              </w:rPr>
              <w:t>x</w:t>
            </w:r>
          </w:p>
        </w:tc>
      </w:tr>
      <w:tr w:rsidR="008720B7" w:rsidRPr="0079567E" w14:paraId="798E9B4E" w14:textId="77777777" w:rsidTr="004C7027">
        <w:trPr>
          <w:jc w:val="center"/>
        </w:trPr>
        <w:tc>
          <w:tcPr>
            <w:tcW w:w="846" w:type="dxa"/>
            <w:vAlign w:val="center"/>
          </w:tcPr>
          <w:p w14:paraId="524995F5" w14:textId="77777777" w:rsidR="008720B7" w:rsidRPr="0079567E" w:rsidRDefault="008720B7" w:rsidP="004C7027">
            <w:pPr>
              <w:spacing w:after="0"/>
              <w:jc w:val="center"/>
              <w:rPr>
                <w:b/>
                <w:sz w:val="20"/>
                <w:szCs w:val="20"/>
              </w:rPr>
            </w:pPr>
            <w:r w:rsidRPr="0079567E">
              <w:rPr>
                <w:b/>
                <w:sz w:val="20"/>
                <w:szCs w:val="20"/>
              </w:rPr>
              <w:t>2.</w:t>
            </w:r>
          </w:p>
        </w:tc>
        <w:tc>
          <w:tcPr>
            <w:tcW w:w="6804" w:type="dxa"/>
          </w:tcPr>
          <w:p w14:paraId="6C0AC5FF" w14:textId="77777777" w:rsidR="008720B7" w:rsidRPr="0079567E" w:rsidRDefault="008720B7" w:rsidP="004C7027">
            <w:pPr>
              <w:spacing w:after="0"/>
              <w:rPr>
                <w:sz w:val="20"/>
                <w:szCs w:val="20"/>
              </w:rPr>
            </w:pPr>
            <w:r w:rsidRPr="0079567E">
              <w:rPr>
                <w:sz w:val="20"/>
                <w:szCs w:val="20"/>
              </w:rPr>
              <w:t>Je li uspostavljena razmjena podataka između izvršnog tijela Općine i Službe civilne zaštite Šibenik o mogućim brzo narastajućim prijetnjama velikom nesrećom?</w:t>
            </w:r>
          </w:p>
        </w:tc>
        <w:tc>
          <w:tcPr>
            <w:tcW w:w="850" w:type="dxa"/>
            <w:vAlign w:val="center"/>
          </w:tcPr>
          <w:p w14:paraId="745ABA59" w14:textId="77777777" w:rsidR="008720B7" w:rsidRPr="0079567E" w:rsidRDefault="008720B7" w:rsidP="004C7027">
            <w:pPr>
              <w:spacing w:after="0"/>
              <w:jc w:val="center"/>
              <w:rPr>
                <w:b/>
                <w:sz w:val="20"/>
                <w:szCs w:val="20"/>
              </w:rPr>
            </w:pPr>
            <w:r w:rsidRPr="0079567E">
              <w:rPr>
                <w:b/>
                <w:sz w:val="20"/>
                <w:szCs w:val="20"/>
              </w:rPr>
              <w:t>x</w:t>
            </w:r>
          </w:p>
        </w:tc>
        <w:tc>
          <w:tcPr>
            <w:tcW w:w="851" w:type="dxa"/>
            <w:vAlign w:val="center"/>
          </w:tcPr>
          <w:p w14:paraId="57ABEC21" w14:textId="77777777" w:rsidR="008720B7" w:rsidRPr="0079567E" w:rsidRDefault="008720B7" w:rsidP="004C7027">
            <w:pPr>
              <w:spacing w:after="0"/>
              <w:jc w:val="center"/>
              <w:rPr>
                <w:b/>
                <w:sz w:val="20"/>
                <w:szCs w:val="20"/>
              </w:rPr>
            </w:pPr>
          </w:p>
        </w:tc>
      </w:tr>
      <w:tr w:rsidR="008720B7" w:rsidRPr="0079567E" w14:paraId="34E5421D" w14:textId="77777777" w:rsidTr="004C7027">
        <w:trPr>
          <w:jc w:val="center"/>
        </w:trPr>
        <w:tc>
          <w:tcPr>
            <w:tcW w:w="846" w:type="dxa"/>
            <w:vAlign w:val="center"/>
          </w:tcPr>
          <w:p w14:paraId="6EE9000F" w14:textId="77777777" w:rsidR="008720B7" w:rsidRPr="0079567E" w:rsidRDefault="008720B7" w:rsidP="004C7027">
            <w:pPr>
              <w:spacing w:after="0"/>
              <w:jc w:val="center"/>
              <w:rPr>
                <w:b/>
                <w:sz w:val="20"/>
                <w:szCs w:val="20"/>
              </w:rPr>
            </w:pPr>
            <w:r w:rsidRPr="0079567E">
              <w:rPr>
                <w:b/>
                <w:sz w:val="20"/>
                <w:szCs w:val="20"/>
              </w:rPr>
              <w:t>3.</w:t>
            </w:r>
          </w:p>
        </w:tc>
        <w:tc>
          <w:tcPr>
            <w:tcW w:w="6804" w:type="dxa"/>
          </w:tcPr>
          <w:p w14:paraId="7BB4420C" w14:textId="30040857" w:rsidR="008720B7" w:rsidRPr="0079567E" w:rsidRDefault="008720B7" w:rsidP="004C7027">
            <w:pPr>
              <w:spacing w:after="0"/>
              <w:rPr>
                <w:sz w:val="20"/>
                <w:szCs w:val="20"/>
              </w:rPr>
            </w:pPr>
            <w:r w:rsidRPr="0079567E">
              <w:rPr>
                <w:sz w:val="20"/>
                <w:szCs w:val="20"/>
              </w:rPr>
              <w:t>Postoji li obveza vatrogasnih postrojbi s područja Općine Biskupija da obavijeste izvršno tijelo o intervencijama s opasnim tvarima ili kod prijetnje buktajućim požarom većeg opsega?</w:t>
            </w:r>
          </w:p>
        </w:tc>
        <w:tc>
          <w:tcPr>
            <w:tcW w:w="850" w:type="dxa"/>
            <w:vAlign w:val="center"/>
          </w:tcPr>
          <w:p w14:paraId="4D56B747" w14:textId="77777777" w:rsidR="008720B7" w:rsidRPr="0079567E" w:rsidRDefault="008720B7" w:rsidP="004C7027">
            <w:pPr>
              <w:spacing w:after="0"/>
              <w:jc w:val="center"/>
              <w:rPr>
                <w:b/>
                <w:sz w:val="20"/>
                <w:szCs w:val="20"/>
              </w:rPr>
            </w:pPr>
            <w:r w:rsidRPr="0079567E">
              <w:rPr>
                <w:b/>
                <w:sz w:val="20"/>
                <w:szCs w:val="20"/>
              </w:rPr>
              <w:t>x</w:t>
            </w:r>
          </w:p>
        </w:tc>
        <w:tc>
          <w:tcPr>
            <w:tcW w:w="851" w:type="dxa"/>
            <w:vAlign w:val="center"/>
          </w:tcPr>
          <w:p w14:paraId="12C1EE72" w14:textId="77777777" w:rsidR="008720B7" w:rsidRPr="0079567E" w:rsidRDefault="008720B7" w:rsidP="004C7027">
            <w:pPr>
              <w:spacing w:after="0"/>
              <w:jc w:val="center"/>
              <w:rPr>
                <w:b/>
                <w:sz w:val="20"/>
                <w:szCs w:val="20"/>
              </w:rPr>
            </w:pPr>
          </w:p>
        </w:tc>
      </w:tr>
      <w:tr w:rsidR="008720B7" w:rsidRPr="0079567E" w14:paraId="7BEBF20D" w14:textId="77777777" w:rsidTr="004C7027">
        <w:trPr>
          <w:jc w:val="center"/>
        </w:trPr>
        <w:tc>
          <w:tcPr>
            <w:tcW w:w="846" w:type="dxa"/>
            <w:vAlign w:val="center"/>
          </w:tcPr>
          <w:p w14:paraId="5A261CF0" w14:textId="77777777" w:rsidR="008720B7" w:rsidRPr="0079567E" w:rsidRDefault="008720B7" w:rsidP="004C7027">
            <w:pPr>
              <w:spacing w:after="0"/>
              <w:jc w:val="center"/>
              <w:rPr>
                <w:b/>
                <w:sz w:val="20"/>
                <w:szCs w:val="20"/>
              </w:rPr>
            </w:pPr>
            <w:r w:rsidRPr="0079567E">
              <w:rPr>
                <w:b/>
                <w:sz w:val="20"/>
                <w:szCs w:val="20"/>
              </w:rPr>
              <w:t>4.</w:t>
            </w:r>
          </w:p>
        </w:tc>
        <w:tc>
          <w:tcPr>
            <w:tcW w:w="6804" w:type="dxa"/>
          </w:tcPr>
          <w:p w14:paraId="03310B31" w14:textId="77777777" w:rsidR="008720B7" w:rsidRPr="0079567E" w:rsidRDefault="008720B7" w:rsidP="004C7027">
            <w:pPr>
              <w:spacing w:after="0"/>
              <w:rPr>
                <w:sz w:val="20"/>
                <w:szCs w:val="20"/>
              </w:rPr>
            </w:pPr>
            <w:r w:rsidRPr="0079567E">
              <w:rPr>
                <w:sz w:val="20"/>
                <w:szCs w:val="20"/>
              </w:rPr>
              <w:t>Jesu li poznata područja koja mogu biti zahvaćena brzo narastajućim ugrozama odnosno velikom nesrećom?</w:t>
            </w:r>
          </w:p>
        </w:tc>
        <w:tc>
          <w:tcPr>
            <w:tcW w:w="850" w:type="dxa"/>
            <w:vAlign w:val="center"/>
          </w:tcPr>
          <w:p w14:paraId="0B870EC7" w14:textId="77777777" w:rsidR="008720B7" w:rsidRPr="0079567E" w:rsidRDefault="008720B7" w:rsidP="004C7027">
            <w:pPr>
              <w:spacing w:after="0"/>
              <w:jc w:val="center"/>
              <w:rPr>
                <w:b/>
                <w:sz w:val="20"/>
                <w:szCs w:val="20"/>
              </w:rPr>
            </w:pPr>
            <w:r w:rsidRPr="0079567E">
              <w:rPr>
                <w:b/>
                <w:sz w:val="20"/>
                <w:szCs w:val="20"/>
              </w:rPr>
              <w:t>x</w:t>
            </w:r>
          </w:p>
        </w:tc>
        <w:tc>
          <w:tcPr>
            <w:tcW w:w="851" w:type="dxa"/>
            <w:vAlign w:val="center"/>
          </w:tcPr>
          <w:p w14:paraId="574E8FB5" w14:textId="77777777" w:rsidR="008720B7" w:rsidRPr="0079567E" w:rsidRDefault="008720B7" w:rsidP="004C7027">
            <w:pPr>
              <w:spacing w:after="0"/>
              <w:jc w:val="center"/>
              <w:rPr>
                <w:b/>
                <w:sz w:val="20"/>
                <w:szCs w:val="20"/>
              </w:rPr>
            </w:pPr>
          </w:p>
        </w:tc>
      </w:tr>
      <w:tr w:rsidR="008720B7" w:rsidRPr="0079567E" w14:paraId="1CC1E8F9" w14:textId="77777777" w:rsidTr="004C7027">
        <w:trPr>
          <w:jc w:val="center"/>
        </w:trPr>
        <w:tc>
          <w:tcPr>
            <w:tcW w:w="846" w:type="dxa"/>
            <w:vAlign w:val="center"/>
          </w:tcPr>
          <w:p w14:paraId="25B1CF71" w14:textId="77777777" w:rsidR="008720B7" w:rsidRPr="0079567E" w:rsidRDefault="008720B7" w:rsidP="004C7027">
            <w:pPr>
              <w:spacing w:after="0"/>
              <w:jc w:val="center"/>
              <w:rPr>
                <w:b/>
                <w:sz w:val="20"/>
                <w:szCs w:val="20"/>
              </w:rPr>
            </w:pPr>
            <w:r w:rsidRPr="0079567E">
              <w:rPr>
                <w:b/>
                <w:sz w:val="20"/>
                <w:szCs w:val="20"/>
              </w:rPr>
              <w:t>5.</w:t>
            </w:r>
          </w:p>
        </w:tc>
        <w:tc>
          <w:tcPr>
            <w:tcW w:w="6804" w:type="dxa"/>
          </w:tcPr>
          <w:p w14:paraId="316FD920" w14:textId="77777777" w:rsidR="008720B7" w:rsidRPr="0079567E" w:rsidRDefault="008720B7" w:rsidP="004C7027">
            <w:pPr>
              <w:spacing w:after="0"/>
              <w:rPr>
                <w:sz w:val="20"/>
                <w:szCs w:val="20"/>
              </w:rPr>
            </w:pPr>
            <w:r w:rsidRPr="0079567E">
              <w:rPr>
                <w:sz w:val="20"/>
                <w:szCs w:val="20"/>
              </w:rPr>
              <w:t>Je li stanovništvo upoznato s mogućim posljedicama velikih nesreća i načinom provedbe samozaštite i organizirane zaštite?</w:t>
            </w:r>
          </w:p>
        </w:tc>
        <w:tc>
          <w:tcPr>
            <w:tcW w:w="850" w:type="dxa"/>
            <w:vAlign w:val="center"/>
          </w:tcPr>
          <w:p w14:paraId="2AE96782" w14:textId="77777777" w:rsidR="008720B7" w:rsidRPr="0079567E" w:rsidRDefault="008720B7" w:rsidP="004C7027">
            <w:pPr>
              <w:spacing w:after="0"/>
              <w:jc w:val="center"/>
              <w:rPr>
                <w:b/>
                <w:sz w:val="20"/>
                <w:szCs w:val="20"/>
              </w:rPr>
            </w:pPr>
          </w:p>
        </w:tc>
        <w:tc>
          <w:tcPr>
            <w:tcW w:w="851" w:type="dxa"/>
            <w:vAlign w:val="center"/>
          </w:tcPr>
          <w:p w14:paraId="5734B99F" w14:textId="77777777" w:rsidR="008720B7" w:rsidRPr="0079567E" w:rsidRDefault="008720B7" w:rsidP="004C7027">
            <w:pPr>
              <w:spacing w:after="0"/>
              <w:jc w:val="center"/>
              <w:rPr>
                <w:b/>
                <w:sz w:val="20"/>
                <w:szCs w:val="20"/>
              </w:rPr>
            </w:pPr>
            <w:r w:rsidRPr="0079567E">
              <w:rPr>
                <w:b/>
                <w:sz w:val="20"/>
                <w:szCs w:val="20"/>
              </w:rPr>
              <w:t>x</w:t>
            </w:r>
          </w:p>
        </w:tc>
      </w:tr>
    </w:tbl>
    <w:p w14:paraId="727791A3" w14:textId="763AF301" w:rsidR="008720B7" w:rsidRPr="0079567E" w:rsidRDefault="008720B7" w:rsidP="00913CBC">
      <w:pPr>
        <w:rPr>
          <w:u w:val="single"/>
        </w:rPr>
      </w:pPr>
    </w:p>
    <w:p w14:paraId="055D721E" w14:textId="77777777" w:rsidR="008720B7" w:rsidRPr="0079567E" w:rsidRDefault="008720B7" w:rsidP="008720B7">
      <w:pPr>
        <w:rPr>
          <w:color w:val="000000"/>
        </w:rPr>
      </w:pPr>
      <w:r w:rsidRPr="0079567E">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6CEFAC2E" w14:textId="02D26426" w:rsidR="008720B7" w:rsidRPr="0079567E" w:rsidRDefault="008720B7" w:rsidP="008720B7">
      <w:pPr>
        <w:rPr>
          <w:color w:val="000000"/>
        </w:rPr>
      </w:pPr>
      <w:r w:rsidRPr="0079567E">
        <w:rPr>
          <w:color w:val="000000"/>
        </w:rPr>
        <w:t xml:space="preserve">Iste podatke Služba civilne zaštite </w:t>
      </w:r>
      <w:r w:rsidRPr="0079567E">
        <w:rPr>
          <w:szCs w:val="22"/>
          <w:shd w:val="clear" w:color="auto" w:fill="FFFFFF"/>
          <w:lang w:eastAsia="hr-HR"/>
        </w:rPr>
        <w:t>Šibenik</w:t>
      </w:r>
      <w:r w:rsidRPr="0079567E">
        <w:rPr>
          <w:color w:val="000000"/>
        </w:rPr>
        <w:t xml:space="preserve"> dostavlja općinskom načelniku koji nalaže pripravnost operativnih snaga i poduzima druge odgovarajuće mjere iz Plana djelovanja civilne zaštite Općine Biskupija. </w:t>
      </w:r>
    </w:p>
    <w:p w14:paraId="41AD6542" w14:textId="77777777" w:rsidR="008720B7" w:rsidRPr="0079567E" w:rsidRDefault="008720B7" w:rsidP="008720B7">
      <w:pPr>
        <w:rPr>
          <w:color w:val="000000"/>
        </w:rPr>
      </w:pPr>
      <w:r w:rsidRPr="0079567E">
        <w:rPr>
          <w:color w:val="000000"/>
        </w:rPr>
        <w:t>U slučaju bilo koje vrste ugroza Državni hidrometeorološki zavod, Hrvatske vode, Vatrogasna zajednica, Zavod za javno zdravstvo, Veterinarska stanica te operateri koji prevoze opasne tvari dužni su o tome dostaviti podatke Županijskom centru 112.</w:t>
      </w:r>
    </w:p>
    <w:p w14:paraId="34127B41" w14:textId="77777777" w:rsidR="008720B7" w:rsidRPr="0079567E" w:rsidRDefault="008720B7" w:rsidP="008720B7">
      <w:pPr>
        <w:rPr>
          <w:szCs w:val="22"/>
        </w:rPr>
      </w:pPr>
      <w:r w:rsidRPr="0079567E">
        <w:rPr>
          <w:szCs w:val="22"/>
        </w:rPr>
        <w:lastRenderedPageBreak/>
        <w:t>Općinski načelnik informacije o mogućim ugrozama dobiva od:</w:t>
      </w:r>
    </w:p>
    <w:p w14:paraId="440F4421" w14:textId="0FB6DFE7" w:rsidR="008720B7" w:rsidRPr="0079567E" w:rsidRDefault="008720B7" w:rsidP="008720B7">
      <w:pPr>
        <w:numPr>
          <w:ilvl w:val="0"/>
          <w:numId w:val="11"/>
        </w:numPr>
        <w:tabs>
          <w:tab w:val="left" w:pos="2445"/>
        </w:tabs>
        <w:spacing w:beforeLines="30" w:before="72" w:afterLines="30" w:after="72"/>
        <w:contextualSpacing/>
        <w:rPr>
          <w:szCs w:val="22"/>
          <w:shd w:val="clear" w:color="auto" w:fill="FFFFFF"/>
          <w:lang w:eastAsia="hr-HR"/>
        </w:rPr>
      </w:pPr>
      <w:r w:rsidRPr="0079567E">
        <w:rPr>
          <w:szCs w:val="22"/>
          <w:shd w:val="clear" w:color="auto" w:fill="FFFFFF"/>
          <w:lang w:eastAsia="hr-HR"/>
        </w:rPr>
        <w:t xml:space="preserve">Županijskog centra 112 - </w:t>
      </w:r>
      <w:r w:rsidR="0079567E" w:rsidRPr="0079567E">
        <w:rPr>
          <w:szCs w:val="22"/>
          <w:shd w:val="clear" w:color="auto" w:fill="FFFFFF"/>
          <w:lang w:eastAsia="hr-HR"/>
        </w:rPr>
        <w:t>Split</w:t>
      </w:r>
      <w:r w:rsidRPr="0079567E">
        <w:rPr>
          <w:szCs w:val="22"/>
          <w:shd w:val="clear" w:color="auto" w:fill="FFFFFF"/>
          <w:lang w:eastAsia="hr-HR"/>
        </w:rPr>
        <w:t xml:space="preserve">, </w:t>
      </w:r>
    </w:p>
    <w:p w14:paraId="18B585D3" w14:textId="77777777" w:rsidR="008720B7" w:rsidRPr="0079567E" w:rsidRDefault="008720B7" w:rsidP="008720B7">
      <w:pPr>
        <w:numPr>
          <w:ilvl w:val="0"/>
          <w:numId w:val="11"/>
        </w:numPr>
        <w:tabs>
          <w:tab w:val="left" w:pos="2445"/>
        </w:tabs>
        <w:spacing w:beforeLines="30" w:before="72" w:afterLines="30" w:after="72"/>
        <w:contextualSpacing/>
        <w:rPr>
          <w:szCs w:val="22"/>
          <w:shd w:val="clear" w:color="auto" w:fill="FFFFFF"/>
          <w:lang w:eastAsia="hr-HR"/>
        </w:rPr>
      </w:pPr>
      <w:r w:rsidRPr="0079567E">
        <w:rPr>
          <w:szCs w:val="22"/>
          <w:shd w:val="clear" w:color="auto" w:fill="FFFFFF"/>
          <w:lang w:eastAsia="hr-HR"/>
        </w:rPr>
        <w:t>Službe civilne zaštite Šibenik,</w:t>
      </w:r>
    </w:p>
    <w:p w14:paraId="06DBAF58" w14:textId="77777777" w:rsidR="008720B7" w:rsidRPr="0079567E" w:rsidRDefault="008720B7" w:rsidP="008720B7">
      <w:pPr>
        <w:numPr>
          <w:ilvl w:val="0"/>
          <w:numId w:val="11"/>
        </w:numPr>
        <w:tabs>
          <w:tab w:val="left" w:pos="2445"/>
        </w:tabs>
        <w:spacing w:beforeLines="30" w:before="72" w:afterLines="30" w:after="72"/>
        <w:contextualSpacing/>
        <w:rPr>
          <w:szCs w:val="22"/>
          <w:shd w:val="clear" w:color="auto" w:fill="FFFFFF"/>
          <w:lang w:eastAsia="hr-HR"/>
        </w:rPr>
      </w:pPr>
      <w:r w:rsidRPr="0079567E">
        <w:rPr>
          <w:szCs w:val="22"/>
          <w:shd w:val="clear" w:color="auto" w:fill="FFFFFF"/>
          <w:lang w:eastAsia="hr-HR"/>
        </w:rPr>
        <w:t>pravnih subjekta, središnjih tijela državne uprave, zavoda, institucija, inspekcija,</w:t>
      </w:r>
    </w:p>
    <w:p w14:paraId="34E28595" w14:textId="77777777" w:rsidR="008720B7" w:rsidRPr="0079567E" w:rsidRDefault="008720B7" w:rsidP="008720B7">
      <w:pPr>
        <w:numPr>
          <w:ilvl w:val="0"/>
          <w:numId w:val="11"/>
        </w:numPr>
        <w:tabs>
          <w:tab w:val="left" w:pos="2445"/>
        </w:tabs>
        <w:spacing w:beforeLines="30" w:before="72" w:afterLines="30" w:after="72"/>
        <w:contextualSpacing/>
        <w:rPr>
          <w:szCs w:val="22"/>
          <w:shd w:val="clear" w:color="auto" w:fill="FFFFFF"/>
          <w:lang w:eastAsia="hr-HR"/>
        </w:rPr>
      </w:pPr>
      <w:r w:rsidRPr="0079567E">
        <w:rPr>
          <w:szCs w:val="22"/>
          <w:shd w:val="clear" w:color="auto" w:fill="FFFFFF"/>
          <w:lang w:eastAsia="hr-HR"/>
        </w:rPr>
        <w:t>građana,</w:t>
      </w:r>
    </w:p>
    <w:p w14:paraId="712B6AF6" w14:textId="77777777" w:rsidR="008720B7" w:rsidRPr="0079567E" w:rsidRDefault="008720B7" w:rsidP="008720B7">
      <w:pPr>
        <w:numPr>
          <w:ilvl w:val="0"/>
          <w:numId w:val="11"/>
        </w:numPr>
        <w:tabs>
          <w:tab w:val="left" w:pos="2445"/>
        </w:tabs>
        <w:spacing w:beforeLines="30" w:before="72" w:afterLines="30" w:after="72"/>
        <w:contextualSpacing/>
        <w:rPr>
          <w:szCs w:val="22"/>
          <w:shd w:val="clear" w:color="auto" w:fill="FFFFFF"/>
          <w:lang w:eastAsia="hr-HR"/>
        </w:rPr>
      </w:pPr>
      <w:r w:rsidRPr="0079567E">
        <w:rPr>
          <w:szCs w:val="22"/>
          <w:shd w:val="clear" w:color="auto" w:fill="FFFFFF"/>
          <w:lang w:eastAsia="hr-HR"/>
        </w:rPr>
        <w:t>neposrednim stjecanjem uvida u stanje i događaje na svom području koji bi mogli pogoditi područje Općine.</w:t>
      </w:r>
    </w:p>
    <w:p w14:paraId="29B3444C" w14:textId="77777777" w:rsidR="008720B7" w:rsidRPr="00782FF0" w:rsidRDefault="008720B7" w:rsidP="008720B7">
      <w:pPr>
        <w:spacing w:before="0" w:after="0"/>
        <w:rPr>
          <w:highlight w:val="yellow"/>
        </w:rPr>
      </w:pPr>
    </w:p>
    <w:p w14:paraId="5D4FE4DC" w14:textId="29732165" w:rsidR="008720B7" w:rsidRPr="0079567E" w:rsidRDefault="008720B7" w:rsidP="008720B7">
      <w:pPr>
        <w:spacing w:before="120" w:after="0"/>
        <w:rPr>
          <w:lang w:eastAsia="hr-HR"/>
        </w:rPr>
      </w:pPr>
      <w:r w:rsidRPr="0079567E">
        <w:t>U slučaju neposredne prijetnje od nastanka velike nesreće na području Općine Biskupija, općinski načelnik</w:t>
      </w:r>
      <w:r w:rsidRPr="0079567E">
        <w:rPr>
          <w:lang w:eastAsia="hr-HR"/>
        </w:rPr>
        <w:t xml:space="preserve"> obavještava župana i sve čelnike susjednih jedinica lokalne samouprave o nadolazećoj ugrozi.</w:t>
      </w:r>
    </w:p>
    <w:p w14:paraId="5D0BB02D" w14:textId="77777777" w:rsidR="008720B7" w:rsidRPr="0079567E" w:rsidRDefault="008720B7" w:rsidP="008720B7">
      <w:pPr>
        <w:spacing w:before="0" w:after="0"/>
        <w:rPr>
          <w:lang w:eastAsia="hr-HR"/>
        </w:rPr>
      </w:pPr>
    </w:p>
    <w:p w14:paraId="2472898A" w14:textId="77777777" w:rsidR="008720B7" w:rsidRPr="0079567E" w:rsidRDefault="008720B7" w:rsidP="008720B7">
      <w:pPr>
        <w:spacing w:before="0" w:after="120"/>
        <w:rPr>
          <w:lang w:eastAsia="hr-HR"/>
        </w:rPr>
      </w:pPr>
      <w:r w:rsidRPr="0079567E">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79567E">
        <w:rPr>
          <w:lang w:eastAsia="hr-HR"/>
        </w:rPr>
        <w:t xml:space="preserve">Sustavi ranog upozoravanja i suradnja sa susjednim jedinicama lokalne i područne (regionalne) samouprave procjenjuju se </w:t>
      </w:r>
      <w:r w:rsidRPr="0079567E">
        <w:rPr>
          <w:u w:val="single"/>
          <w:lang w:eastAsia="hr-HR"/>
        </w:rPr>
        <w:t>visokom</w:t>
      </w:r>
      <w:r w:rsidRPr="0079567E">
        <w:rPr>
          <w:lang w:eastAsia="hr-HR"/>
        </w:rPr>
        <w:t xml:space="preserve"> razinom spremnosti.</w:t>
      </w:r>
    </w:p>
    <w:p w14:paraId="4E8953B7" w14:textId="459B0666" w:rsidR="008720B7" w:rsidRPr="0079567E" w:rsidRDefault="008720B7" w:rsidP="00913CBC">
      <w:pPr>
        <w:rPr>
          <w:u w:val="single"/>
        </w:rPr>
      </w:pPr>
    </w:p>
    <w:p w14:paraId="6751413B" w14:textId="5D67EF2F" w:rsidR="008720B7" w:rsidRPr="0079567E" w:rsidRDefault="008720B7" w:rsidP="008720B7">
      <w:pPr>
        <w:jc w:val="center"/>
        <w:rPr>
          <w:u w:val="single"/>
        </w:rPr>
      </w:pPr>
      <w:r w:rsidRPr="0079567E">
        <w:rPr>
          <w:rFonts w:eastAsiaTheme="minorHAnsi"/>
          <w:bCs/>
          <w:color w:val="54883D"/>
          <w:sz w:val="20"/>
          <w:szCs w:val="18"/>
        </w:rPr>
        <w:t xml:space="preserve">Tablica </w:t>
      </w:r>
      <w:r w:rsidRPr="0079567E">
        <w:rPr>
          <w:rFonts w:eastAsiaTheme="minorHAnsi"/>
          <w:bCs/>
          <w:color w:val="54883D"/>
          <w:sz w:val="20"/>
          <w:szCs w:val="18"/>
        </w:rPr>
        <w:fldChar w:fldCharType="begin"/>
      </w:r>
      <w:r w:rsidRPr="0079567E">
        <w:rPr>
          <w:rFonts w:eastAsiaTheme="minorHAnsi"/>
          <w:bCs/>
          <w:color w:val="54883D"/>
          <w:sz w:val="20"/>
          <w:szCs w:val="18"/>
        </w:rPr>
        <w:instrText xml:space="preserve"> SEQ Tabela \* ARABIC </w:instrText>
      </w:r>
      <w:r w:rsidRPr="0079567E">
        <w:rPr>
          <w:rFonts w:eastAsiaTheme="minorHAnsi"/>
          <w:bCs/>
          <w:color w:val="54883D"/>
          <w:sz w:val="20"/>
          <w:szCs w:val="18"/>
        </w:rPr>
        <w:fldChar w:fldCharType="separate"/>
      </w:r>
      <w:r w:rsidR="00884BEF">
        <w:rPr>
          <w:rFonts w:eastAsiaTheme="minorHAnsi"/>
          <w:bCs/>
          <w:noProof/>
          <w:color w:val="54883D"/>
          <w:sz w:val="20"/>
          <w:szCs w:val="18"/>
        </w:rPr>
        <w:t>74</w:t>
      </w:r>
      <w:r w:rsidRPr="0079567E">
        <w:rPr>
          <w:rFonts w:eastAsiaTheme="minorHAnsi"/>
          <w:bCs/>
          <w:noProof/>
          <w:color w:val="54883D"/>
          <w:sz w:val="20"/>
          <w:szCs w:val="18"/>
        </w:rPr>
        <w:fldChar w:fldCharType="end"/>
      </w:r>
      <w:r w:rsidRPr="0079567E">
        <w:rPr>
          <w:rFonts w:eastAsiaTheme="minorHAnsi"/>
          <w:bCs/>
          <w:color w:val="54883D"/>
          <w:sz w:val="20"/>
          <w:szCs w:val="18"/>
        </w:rPr>
        <w:t xml:space="preserve">. </w:t>
      </w:r>
      <w:r w:rsidR="00FD4CC6" w:rsidRPr="0079567E">
        <w:rPr>
          <w:rFonts w:eastAsiaTheme="minorHAnsi"/>
          <w:bCs/>
          <w:color w:val="54883D"/>
          <w:sz w:val="20"/>
          <w:szCs w:val="18"/>
        </w:rPr>
        <w:t>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FD4CC6" w:rsidRPr="0079567E" w14:paraId="1B39B90D" w14:textId="77777777" w:rsidTr="004C7027">
        <w:trPr>
          <w:jc w:val="center"/>
        </w:trPr>
        <w:tc>
          <w:tcPr>
            <w:tcW w:w="3020" w:type="dxa"/>
            <w:vAlign w:val="center"/>
          </w:tcPr>
          <w:p w14:paraId="1F2C74F2" w14:textId="77777777" w:rsidR="00FD4CC6" w:rsidRPr="0079567E" w:rsidRDefault="00FD4CC6" w:rsidP="004C7027">
            <w:pPr>
              <w:spacing w:before="120" w:after="0"/>
              <w:jc w:val="center"/>
              <w:rPr>
                <w:b/>
                <w:sz w:val="20"/>
              </w:rPr>
            </w:pPr>
            <w:r w:rsidRPr="0079567E">
              <w:rPr>
                <w:b/>
                <w:sz w:val="20"/>
              </w:rPr>
              <w:t>Opisna ocjena</w:t>
            </w:r>
          </w:p>
        </w:tc>
        <w:tc>
          <w:tcPr>
            <w:tcW w:w="3021" w:type="dxa"/>
            <w:vAlign w:val="center"/>
          </w:tcPr>
          <w:p w14:paraId="078F3039" w14:textId="77777777" w:rsidR="00FD4CC6" w:rsidRPr="0079567E" w:rsidRDefault="00FD4CC6" w:rsidP="004C7027">
            <w:pPr>
              <w:spacing w:before="120" w:after="0"/>
              <w:jc w:val="center"/>
              <w:rPr>
                <w:b/>
                <w:sz w:val="20"/>
              </w:rPr>
            </w:pPr>
            <w:r w:rsidRPr="0079567E">
              <w:rPr>
                <w:b/>
                <w:sz w:val="20"/>
              </w:rPr>
              <w:t>Ocjena</w:t>
            </w:r>
          </w:p>
        </w:tc>
      </w:tr>
      <w:tr w:rsidR="00FD4CC6" w:rsidRPr="0079567E" w14:paraId="1158C7EC" w14:textId="77777777" w:rsidTr="004C7027">
        <w:trPr>
          <w:jc w:val="center"/>
        </w:trPr>
        <w:tc>
          <w:tcPr>
            <w:tcW w:w="3020" w:type="dxa"/>
            <w:shd w:val="clear" w:color="auto" w:fill="FF0000"/>
            <w:vAlign w:val="center"/>
          </w:tcPr>
          <w:p w14:paraId="107CDFFF" w14:textId="77777777" w:rsidR="00FD4CC6" w:rsidRPr="0079567E" w:rsidRDefault="00FD4CC6" w:rsidP="004C7027">
            <w:pPr>
              <w:spacing w:before="120" w:after="0"/>
              <w:rPr>
                <w:sz w:val="20"/>
              </w:rPr>
            </w:pPr>
            <w:r w:rsidRPr="0079567E">
              <w:rPr>
                <w:sz w:val="20"/>
              </w:rPr>
              <w:t>Vrlo niska spremnost</w:t>
            </w:r>
          </w:p>
        </w:tc>
        <w:tc>
          <w:tcPr>
            <w:tcW w:w="3021" w:type="dxa"/>
            <w:shd w:val="clear" w:color="auto" w:fill="FF0000"/>
            <w:vAlign w:val="center"/>
          </w:tcPr>
          <w:p w14:paraId="21A9FCED" w14:textId="77777777" w:rsidR="00FD4CC6" w:rsidRPr="0079567E" w:rsidRDefault="00FD4CC6" w:rsidP="004C7027">
            <w:pPr>
              <w:spacing w:before="120" w:after="0"/>
              <w:rPr>
                <w:sz w:val="20"/>
              </w:rPr>
            </w:pPr>
          </w:p>
        </w:tc>
      </w:tr>
      <w:tr w:rsidR="00FD4CC6" w:rsidRPr="0079567E" w14:paraId="5B27113B" w14:textId="77777777" w:rsidTr="004C7027">
        <w:trPr>
          <w:jc w:val="center"/>
        </w:trPr>
        <w:tc>
          <w:tcPr>
            <w:tcW w:w="3020" w:type="dxa"/>
            <w:shd w:val="clear" w:color="auto" w:fill="FFC000"/>
            <w:vAlign w:val="center"/>
          </w:tcPr>
          <w:p w14:paraId="15FA6894" w14:textId="77777777" w:rsidR="00FD4CC6" w:rsidRPr="0079567E" w:rsidRDefault="00FD4CC6" w:rsidP="004C7027">
            <w:pPr>
              <w:spacing w:before="120" w:after="0"/>
              <w:rPr>
                <w:sz w:val="20"/>
              </w:rPr>
            </w:pPr>
            <w:r w:rsidRPr="0079567E">
              <w:rPr>
                <w:sz w:val="20"/>
              </w:rPr>
              <w:t>Niska spremnost</w:t>
            </w:r>
          </w:p>
        </w:tc>
        <w:tc>
          <w:tcPr>
            <w:tcW w:w="3021" w:type="dxa"/>
            <w:shd w:val="clear" w:color="auto" w:fill="FFC000"/>
            <w:vAlign w:val="center"/>
          </w:tcPr>
          <w:p w14:paraId="428A9FF3" w14:textId="77777777" w:rsidR="00FD4CC6" w:rsidRPr="0079567E" w:rsidRDefault="00FD4CC6" w:rsidP="004C7027">
            <w:pPr>
              <w:spacing w:before="120" w:after="0"/>
              <w:jc w:val="center"/>
              <w:rPr>
                <w:b/>
                <w:sz w:val="20"/>
              </w:rPr>
            </w:pPr>
          </w:p>
        </w:tc>
      </w:tr>
      <w:tr w:rsidR="00FD4CC6" w:rsidRPr="0079567E" w14:paraId="1E781A90" w14:textId="77777777" w:rsidTr="004C7027">
        <w:trPr>
          <w:jc w:val="center"/>
        </w:trPr>
        <w:tc>
          <w:tcPr>
            <w:tcW w:w="3020" w:type="dxa"/>
            <w:shd w:val="clear" w:color="auto" w:fill="FFFF00"/>
            <w:vAlign w:val="center"/>
          </w:tcPr>
          <w:p w14:paraId="04CCEA1D" w14:textId="77777777" w:rsidR="00FD4CC6" w:rsidRPr="0079567E" w:rsidRDefault="00FD4CC6" w:rsidP="004C7027">
            <w:pPr>
              <w:spacing w:before="120" w:after="0"/>
              <w:rPr>
                <w:sz w:val="20"/>
              </w:rPr>
            </w:pPr>
            <w:r w:rsidRPr="0079567E">
              <w:rPr>
                <w:sz w:val="20"/>
              </w:rPr>
              <w:t>Visoka spremnost</w:t>
            </w:r>
          </w:p>
        </w:tc>
        <w:tc>
          <w:tcPr>
            <w:tcW w:w="3021" w:type="dxa"/>
            <w:shd w:val="clear" w:color="auto" w:fill="FFFF00"/>
            <w:vAlign w:val="center"/>
          </w:tcPr>
          <w:p w14:paraId="443E20AB" w14:textId="77777777" w:rsidR="00FD4CC6" w:rsidRPr="0079567E" w:rsidRDefault="00FD4CC6" w:rsidP="004C7027">
            <w:pPr>
              <w:spacing w:before="120" w:after="0"/>
              <w:jc w:val="center"/>
              <w:rPr>
                <w:bCs/>
                <w:sz w:val="20"/>
              </w:rPr>
            </w:pPr>
            <w:r w:rsidRPr="0079567E">
              <w:rPr>
                <w:bCs/>
                <w:sz w:val="20"/>
              </w:rPr>
              <w:t>x</w:t>
            </w:r>
          </w:p>
        </w:tc>
      </w:tr>
      <w:tr w:rsidR="00FD4CC6" w:rsidRPr="0079567E" w14:paraId="4AF26F07" w14:textId="77777777" w:rsidTr="004C7027">
        <w:trPr>
          <w:jc w:val="center"/>
        </w:trPr>
        <w:tc>
          <w:tcPr>
            <w:tcW w:w="3020" w:type="dxa"/>
            <w:shd w:val="clear" w:color="auto" w:fill="92D050"/>
            <w:vAlign w:val="center"/>
          </w:tcPr>
          <w:p w14:paraId="009FC302" w14:textId="77777777" w:rsidR="00FD4CC6" w:rsidRPr="0079567E" w:rsidRDefault="00FD4CC6" w:rsidP="004C7027">
            <w:pPr>
              <w:spacing w:before="120" w:after="0"/>
              <w:rPr>
                <w:sz w:val="20"/>
              </w:rPr>
            </w:pPr>
            <w:r w:rsidRPr="0079567E">
              <w:rPr>
                <w:sz w:val="20"/>
              </w:rPr>
              <w:t>Vrlo visoka spremnost</w:t>
            </w:r>
          </w:p>
        </w:tc>
        <w:tc>
          <w:tcPr>
            <w:tcW w:w="3021" w:type="dxa"/>
            <w:shd w:val="clear" w:color="auto" w:fill="92D050"/>
            <w:vAlign w:val="center"/>
          </w:tcPr>
          <w:p w14:paraId="0C08DC27" w14:textId="77777777" w:rsidR="00FD4CC6" w:rsidRPr="0079567E" w:rsidRDefault="00FD4CC6" w:rsidP="004C7027">
            <w:pPr>
              <w:spacing w:before="120" w:after="0"/>
              <w:jc w:val="center"/>
              <w:rPr>
                <w:b/>
                <w:sz w:val="20"/>
              </w:rPr>
            </w:pPr>
          </w:p>
        </w:tc>
      </w:tr>
    </w:tbl>
    <w:p w14:paraId="3C586CC1" w14:textId="02C60524" w:rsidR="008720B7" w:rsidRPr="0079567E" w:rsidRDefault="008720B7" w:rsidP="00913CBC">
      <w:pPr>
        <w:rPr>
          <w:u w:val="single"/>
        </w:rPr>
      </w:pPr>
    </w:p>
    <w:p w14:paraId="2D21BFC0" w14:textId="3CA6006B" w:rsidR="00A67358" w:rsidRPr="0079567E" w:rsidRDefault="00A67358" w:rsidP="00A67358">
      <w:pPr>
        <w:keepNext/>
        <w:keepLines/>
        <w:numPr>
          <w:ilvl w:val="2"/>
          <w:numId w:val="0"/>
        </w:numPr>
        <w:spacing w:before="40"/>
        <w:ind w:left="709" w:hanging="721"/>
        <w:outlineLvl w:val="2"/>
        <w:rPr>
          <w:rFonts w:cstheme="majorBidi"/>
          <w:color w:val="54883D"/>
          <w:sz w:val="28"/>
          <w:lang w:bidi="en-US"/>
        </w:rPr>
      </w:pPr>
      <w:bookmarkStart w:id="651" w:name="_Toc100311753"/>
      <w:bookmarkStart w:id="652" w:name="_Toc201570907"/>
      <w:bookmarkStart w:id="653" w:name="_Toc201571187"/>
      <w:bookmarkStart w:id="654" w:name="_Toc201571314"/>
      <w:bookmarkStart w:id="655" w:name="_Toc201571441"/>
      <w:r w:rsidRPr="0079567E">
        <w:rPr>
          <w:rFonts w:cstheme="majorBidi"/>
          <w:color w:val="54883D"/>
          <w:sz w:val="28"/>
          <w:lang w:bidi="en-US"/>
        </w:rPr>
        <w:t>8.1.3 Stanje svijesti pojedinaca, pripadnika ranjivih skupina, upravljačkih i odgovornih tijela</w:t>
      </w:r>
      <w:bookmarkEnd w:id="651"/>
      <w:bookmarkEnd w:id="652"/>
      <w:bookmarkEnd w:id="653"/>
      <w:bookmarkEnd w:id="654"/>
      <w:bookmarkEnd w:id="655"/>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A67358" w:rsidRPr="0079567E" w14:paraId="68ED4272" w14:textId="77777777" w:rsidTr="004C7027">
        <w:trPr>
          <w:tblHeader/>
          <w:jc w:val="center"/>
        </w:trPr>
        <w:tc>
          <w:tcPr>
            <w:tcW w:w="846" w:type="dxa"/>
            <w:vMerge w:val="restart"/>
            <w:vAlign w:val="center"/>
          </w:tcPr>
          <w:p w14:paraId="174D64AE" w14:textId="77777777" w:rsidR="00A67358" w:rsidRPr="0079567E" w:rsidRDefault="00A67358" w:rsidP="004C7027">
            <w:pPr>
              <w:spacing w:after="0"/>
              <w:jc w:val="center"/>
              <w:rPr>
                <w:b/>
                <w:sz w:val="20"/>
                <w:szCs w:val="20"/>
              </w:rPr>
            </w:pPr>
            <w:r w:rsidRPr="0079567E">
              <w:rPr>
                <w:b/>
                <w:sz w:val="20"/>
                <w:szCs w:val="20"/>
              </w:rPr>
              <w:t>R. br.</w:t>
            </w:r>
          </w:p>
        </w:tc>
        <w:tc>
          <w:tcPr>
            <w:tcW w:w="6520" w:type="dxa"/>
            <w:vMerge w:val="restart"/>
            <w:vAlign w:val="center"/>
          </w:tcPr>
          <w:p w14:paraId="0F1C2FAB" w14:textId="77777777" w:rsidR="00A67358" w:rsidRPr="0079567E" w:rsidRDefault="00A67358" w:rsidP="004C7027">
            <w:pPr>
              <w:spacing w:after="0"/>
              <w:jc w:val="center"/>
              <w:rPr>
                <w:b/>
                <w:sz w:val="20"/>
                <w:szCs w:val="20"/>
              </w:rPr>
            </w:pPr>
            <w:r w:rsidRPr="0079567E">
              <w:rPr>
                <w:b/>
                <w:sz w:val="20"/>
                <w:szCs w:val="20"/>
              </w:rPr>
              <w:t>OPIS</w:t>
            </w:r>
          </w:p>
        </w:tc>
        <w:tc>
          <w:tcPr>
            <w:tcW w:w="1276" w:type="dxa"/>
            <w:gridSpan w:val="2"/>
            <w:vAlign w:val="center"/>
          </w:tcPr>
          <w:p w14:paraId="475D7F66" w14:textId="77777777" w:rsidR="00A67358" w:rsidRPr="0079567E" w:rsidRDefault="00A67358" w:rsidP="004C7027">
            <w:pPr>
              <w:spacing w:after="0"/>
              <w:jc w:val="center"/>
              <w:rPr>
                <w:b/>
                <w:sz w:val="20"/>
                <w:szCs w:val="20"/>
              </w:rPr>
            </w:pPr>
            <w:r w:rsidRPr="0079567E">
              <w:rPr>
                <w:b/>
                <w:sz w:val="20"/>
                <w:szCs w:val="20"/>
              </w:rPr>
              <w:t>TVRDNJA</w:t>
            </w:r>
          </w:p>
        </w:tc>
      </w:tr>
      <w:tr w:rsidR="00A67358" w:rsidRPr="0079567E" w14:paraId="52E63A34" w14:textId="77777777" w:rsidTr="004C7027">
        <w:trPr>
          <w:tblHeader/>
          <w:jc w:val="center"/>
        </w:trPr>
        <w:tc>
          <w:tcPr>
            <w:tcW w:w="846" w:type="dxa"/>
            <w:vMerge/>
            <w:vAlign w:val="center"/>
          </w:tcPr>
          <w:p w14:paraId="711AF9CF" w14:textId="77777777" w:rsidR="00A67358" w:rsidRPr="0079567E" w:rsidRDefault="00A67358" w:rsidP="004C7027">
            <w:pPr>
              <w:spacing w:after="0"/>
              <w:jc w:val="center"/>
              <w:rPr>
                <w:b/>
                <w:sz w:val="20"/>
                <w:szCs w:val="20"/>
              </w:rPr>
            </w:pPr>
          </w:p>
        </w:tc>
        <w:tc>
          <w:tcPr>
            <w:tcW w:w="6520" w:type="dxa"/>
            <w:vMerge/>
            <w:vAlign w:val="center"/>
          </w:tcPr>
          <w:p w14:paraId="32EE77B5" w14:textId="77777777" w:rsidR="00A67358" w:rsidRPr="0079567E" w:rsidRDefault="00A67358" w:rsidP="004C7027">
            <w:pPr>
              <w:spacing w:after="0"/>
              <w:jc w:val="center"/>
              <w:rPr>
                <w:b/>
                <w:sz w:val="20"/>
                <w:szCs w:val="20"/>
              </w:rPr>
            </w:pPr>
          </w:p>
        </w:tc>
        <w:tc>
          <w:tcPr>
            <w:tcW w:w="570" w:type="dxa"/>
            <w:vAlign w:val="center"/>
          </w:tcPr>
          <w:p w14:paraId="017317D3" w14:textId="77777777" w:rsidR="00A67358" w:rsidRPr="0079567E" w:rsidRDefault="00A67358" w:rsidP="004C7027">
            <w:pPr>
              <w:spacing w:after="0"/>
              <w:jc w:val="center"/>
              <w:rPr>
                <w:b/>
                <w:sz w:val="20"/>
                <w:szCs w:val="20"/>
              </w:rPr>
            </w:pPr>
            <w:r w:rsidRPr="0079567E">
              <w:rPr>
                <w:b/>
                <w:sz w:val="20"/>
                <w:szCs w:val="20"/>
              </w:rPr>
              <w:t>DA</w:t>
            </w:r>
          </w:p>
        </w:tc>
        <w:tc>
          <w:tcPr>
            <w:tcW w:w="706" w:type="dxa"/>
            <w:vAlign w:val="center"/>
          </w:tcPr>
          <w:p w14:paraId="3765AE8D" w14:textId="77777777" w:rsidR="00A67358" w:rsidRPr="0079567E" w:rsidRDefault="00A67358" w:rsidP="004C7027">
            <w:pPr>
              <w:spacing w:after="0"/>
              <w:jc w:val="center"/>
              <w:rPr>
                <w:b/>
                <w:sz w:val="20"/>
                <w:szCs w:val="20"/>
              </w:rPr>
            </w:pPr>
            <w:r w:rsidRPr="0079567E">
              <w:rPr>
                <w:b/>
                <w:sz w:val="20"/>
                <w:szCs w:val="20"/>
              </w:rPr>
              <w:t>NE</w:t>
            </w:r>
          </w:p>
        </w:tc>
      </w:tr>
      <w:tr w:rsidR="00A67358" w:rsidRPr="0079567E" w14:paraId="083BBB03" w14:textId="77777777" w:rsidTr="004C7027">
        <w:trPr>
          <w:jc w:val="center"/>
        </w:trPr>
        <w:tc>
          <w:tcPr>
            <w:tcW w:w="846" w:type="dxa"/>
            <w:vAlign w:val="center"/>
          </w:tcPr>
          <w:p w14:paraId="6553C02B" w14:textId="77777777" w:rsidR="00A67358" w:rsidRPr="0079567E" w:rsidRDefault="00A67358" w:rsidP="004C7027">
            <w:pPr>
              <w:spacing w:after="0"/>
              <w:jc w:val="center"/>
              <w:rPr>
                <w:b/>
                <w:sz w:val="20"/>
                <w:szCs w:val="20"/>
              </w:rPr>
            </w:pPr>
            <w:r w:rsidRPr="0079567E">
              <w:rPr>
                <w:b/>
                <w:sz w:val="20"/>
                <w:szCs w:val="20"/>
              </w:rPr>
              <w:t>1.</w:t>
            </w:r>
          </w:p>
        </w:tc>
        <w:tc>
          <w:tcPr>
            <w:tcW w:w="6520" w:type="dxa"/>
          </w:tcPr>
          <w:p w14:paraId="5900254F" w14:textId="77777777" w:rsidR="00A67358" w:rsidRPr="0079567E" w:rsidRDefault="00A67358" w:rsidP="004C7027">
            <w:pPr>
              <w:spacing w:after="0"/>
              <w:rPr>
                <w:sz w:val="20"/>
                <w:szCs w:val="20"/>
              </w:rPr>
            </w:pPr>
            <w:r w:rsidRPr="0079567E">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75A432EB" w14:textId="77777777" w:rsidR="00A67358" w:rsidRPr="0079567E" w:rsidRDefault="00A67358" w:rsidP="004C7027">
            <w:pPr>
              <w:spacing w:after="0"/>
              <w:jc w:val="center"/>
              <w:rPr>
                <w:b/>
                <w:sz w:val="20"/>
                <w:szCs w:val="20"/>
              </w:rPr>
            </w:pPr>
          </w:p>
        </w:tc>
        <w:tc>
          <w:tcPr>
            <w:tcW w:w="706" w:type="dxa"/>
            <w:vAlign w:val="center"/>
          </w:tcPr>
          <w:p w14:paraId="37425ECD" w14:textId="77777777" w:rsidR="00A67358" w:rsidRPr="0079567E" w:rsidRDefault="00A67358" w:rsidP="004C7027">
            <w:pPr>
              <w:spacing w:after="0"/>
              <w:jc w:val="center"/>
              <w:rPr>
                <w:b/>
                <w:sz w:val="20"/>
                <w:szCs w:val="20"/>
              </w:rPr>
            </w:pPr>
            <w:r w:rsidRPr="0079567E">
              <w:rPr>
                <w:b/>
                <w:sz w:val="20"/>
                <w:szCs w:val="20"/>
              </w:rPr>
              <w:t>x</w:t>
            </w:r>
          </w:p>
        </w:tc>
      </w:tr>
      <w:tr w:rsidR="00A67358" w:rsidRPr="0079567E" w14:paraId="0B0B0977" w14:textId="77777777" w:rsidTr="004C7027">
        <w:trPr>
          <w:jc w:val="center"/>
        </w:trPr>
        <w:tc>
          <w:tcPr>
            <w:tcW w:w="846" w:type="dxa"/>
            <w:vAlign w:val="center"/>
          </w:tcPr>
          <w:p w14:paraId="76822213" w14:textId="77777777" w:rsidR="00A67358" w:rsidRPr="0079567E" w:rsidRDefault="00A67358" w:rsidP="004C7027">
            <w:pPr>
              <w:spacing w:after="0"/>
              <w:jc w:val="center"/>
              <w:rPr>
                <w:b/>
                <w:sz w:val="20"/>
                <w:szCs w:val="20"/>
              </w:rPr>
            </w:pPr>
            <w:r w:rsidRPr="0079567E">
              <w:rPr>
                <w:b/>
                <w:sz w:val="20"/>
                <w:szCs w:val="20"/>
              </w:rPr>
              <w:t>2.</w:t>
            </w:r>
          </w:p>
        </w:tc>
        <w:tc>
          <w:tcPr>
            <w:tcW w:w="6520" w:type="dxa"/>
          </w:tcPr>
          <w:p w14:paraId="796237BF" w14:textId="77777777" w:rsidR="00A67358" w:rsidRPr="0079567E" w:rsidRDefault="00A67358" w:rsidP="004C7027">
            <w:pPr>
              <w:spacing w:after="0"/>
              <w:rPr>
                <w:sz w:val="20"/>
                <w:szCs w:val="20"/>
              </w:rPr>
            </w:pPr>
            <w:r w:rsidRPr="0079567E">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48019C89" w14:textId="77777777" w:rsidR="00A67358" w:rsidRPr="0079567E" w:rsidRDefault="00A67358" w:rsidP="004C7027">
            <w:pPr>
              <w:spacing w:after="0"/>
              <w:jc w:val="center"/>
              <w:rPr>
                <w:b/>
                <w:sz w:val="20"/>
                <w:szCs w:val="20"/>
              </w:rPr>
            </w:pPr>
            <w:r w:rsidRPr="0079567E">
              <w:rPr>
                <w:b/>
                <w:sz w:val="20"/>
                <w:szCs w:val="20"/>
              </w:rPr>
              <w:t>x</w:t>
            </w:r>
          </w:p>
        </w:tc>
        <w:tc>
          <w:tcPr>
            <w:tcW w:w="706" w:type="dxa"/>
            <w:vAlign w:val="center"/>
          </w:tcPr>
          <w:p w14:paraId="00DF213E" w14:textId="77777777" w:rsidR="00A67358" w:rsidRPr="0079567E" w:rsidRDefault="00A67358" w:rsidP="004C7027">
            <w:pPr>
              <w:spacing w:after="0"/>
              <w:jc w:val="center"/>
              <w:rPr>
                <w:b/>
                <w:sz w:val="20"/>
                <w:szCs w:val="20"/>
              </w:rPr>
            </w:pPr>
          </w:p>
        </w:tc>
      </w:tr>
      <w:tr w:rsidR="00A67358" w:rsidRPr="0079567E" w14:paraId="5911A721" w14:textId="77777777" w:rsidTr="004C7027">
        <w:trPr>
          <w:jc w:val="center"/>
        </w:trPr>
        <w:tc>
          <w:tcPr>
            <w:tcW w:w="846" w:type="dxa"/>
            <w:vAlign w:val="center"/>
          </w:tcPr>
          <w:p w14:paraId="4176C7B7" w14:textId="77777777" w:rsidR="00A67358" w:rsidRPr="0079567E" w:rsidRDefault="00A67358" w:rsidP="004C7027">
            <w:pPr>
              <w:spacing w:after="0"/>
              <w:jc w:val="center"/>
              <w:rPr>
                <w:b/>
                <w:sz w:val="20"/>
                <w:szCs w:val="20"/>
              </w:rPr>
            </w:pPr>
            <w:r w:rsidRPr="0079567E">
              <w:rPr>
                <w:b/>
                <w:sz w:val="20"/>
                <w:szCs w:val="20"/>
              </w:rPr>
              <w:t>3.</w:t>
            </w:r>
          </w:p>
        </w:tc>
        <w:tc>
          <w:tcPr>
            <w:tcW w:w="6520" w:type="dxa"/>
          </w:tcPr>
          <w:p w14:paraId="04D88047" w14:textId="77777777" w:rsidR="00A67358" w:rsidRPr="0079567E" w:rsidRDefault="00A67358" w:rsidP="004C7027">
            <w:pPr>
              <w:spacing w:after="0"/>
              <w:rPr>
                <w:sz w:val="20"/>
                <w:szCs w:val="20"/>
              </w:rPr>
            </w:pPr>
            <w:r w:rsidRPr="0079567E">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00BDD5D9" w14:textId="77777777" w:rsidR="00A67358" w:rsidRPr="0079567E" w:rsidRDefault="00A67358" w:rsidP="004C7027">
            <w:pPr>
              <w:spacing w:after="0"/>
              <w:jc w:val="center"/>
              <w:rPr>
                <w:b/>
                <w:sz w:val="20"/>
                <w:szCs w:val="20"/>
              </w:rPr>
            </w:pPr>
          </w:p>
        </w:tc>
        <w:tc>
          <w:tcPr>
            <w:tcW w:w="706" w:type="dxa"/>
            <w:vAlign w:val="center"/>
          </w:tcPr>
          <w:p w14:paraId="0DC1A633" w14:textId="77777777" w:rsidR="00A67358" w:rsidRPr="0079567E" w:rsidRDefault="00A67358" w:rsidP="004C7027">
            <w:pPr>
              <w:spacing w:after="0"/>
              <w:jc w:val="center"/>
              <w:rPr>
                <w:b/>
                <w:sz w:val="20"/>
                <w:szCs w:val="20"/>
              </w:rPr>
            </w:pPr>
            <w:r w:rsidRPr="0079567E">
              <w:rPr>
                <w:b/>
                <w:sz w:val="20"/>
                <w:szCs w:val="20"/>
              </w:rPr>
              <w:t>x</w:t>
            </w:r>
          </w:p>
        </w:tc>
      </w:tr>
      <w:tr w:rsidR="00A67358" w:rsidRPr="0079567E" w14:paraId="575E96C5" w14:textId="77777777" w:rsidTr="004C7027">
        <w:trPr>
          <w:jc w:val="center"/>
        </w:trPr>
        <w:tc>
          <w:tcPr>
            <w:tcW w:w="846" w:type="dxa"/>
            <w:vAlign w:val="center"/>
          </w:tcPr>
          <w:p w14:paraId="15456F9A" w14:textId="77777777" w:rsidR="00A67358" w:rsidRPr="0079567E" w:rsidRDefault="00A67358" w:rsidP="004C7027">
            <w:pPr>
              <w:spacing w:after="0"/>
              <w:jc w:val="center"/>
              <w:rPr>
                <w:b/>
                <w:sz w:val="20"/>
                <w:szCs w:val="20"/>
              </w:rPr>
            </w:pPr>
            <w:r w:rsidRPr="0079567E">
              <w:rPr>
                <w:b/>
                <w:sz w:val="20"/>
                <w:szCs w:val="20"/>
              </w:rPr>
              <w:t>4.</w:t>
            </w:r>
          </w:p>
        </w:tc>
        <w:tc>
          <w:tcPr>
            <w:tcW w:w="6520" w:type="dxa"/>
          </w:tcPr>
          <w:p w14:paraId="23D71135" w14:textId="77777777" w:rsidR="00A67358" w:rsidRPr="0079567E" w:rsidRDefault="00A67358" w:rsidP="004C7027">
            <w:pPr>
              <w:spacing w:after="0"/>
              <w:rPr>
                <w:sz w:val="20"/>
                <w:szCs w:val="20"/>
              </w:rPr>
            </w:pPr>
            <w:r w:rsidRPr="0079567E">
              <w:rPr>
                <w:sz w:val="20"/>
                <w:szCs w:val="20"/>
              </w:rPr>
              <w:t xml:space="preserve">Jesu li u objektima, u kojima može biti ugrožen veći broj ljudi, organizirana predavanja o prijetnjama velikim nesrećama, načinu </w:t>
            </w:r>
            <w:r w:rsidRPr="0079567E">
              <w:rPr>
                <w:sz w:val="20"/>
                <w:szCs w:val="20"/>
              </w:rPr>
              <w:lastRenderedPageBreak/>
              <w:t>kolektivne zaštite i samozaštite prisutnih osoba te da li se organiziraju vježbe sklanjanja, evakuacije i spašavanja?</w:t>
            </w:r>
          </w:p>
        </w:tc>
        <w:tc>
          <w:tcPr>
            <w:tcW w:w="570" w:type="dxa"/>
            <w:vAlign w:val="center"/>
          </w:tcPr>
          <w:p w14:paraId="0CBBE2D1" w14:textId="77777777" w:rsidR="00A67358" w:rsidRPr="0079567E" w:rsidRDefault="00A67358" w:rsidP="004C7027">
            <w:pPr>
              <w:spacing w:after="0"/>
              <w:jc w:val="center"/>
              <w:rPr>
                <w:b/>
                <w:sz w:val="20"/>
                <w:szCs w:val="20"/>
              </w:rPr>
            </w:pPr>
          </w:p>
        </w:tc>
        <w:tc>
          <w:tcPr>
            <w:tcW w:w="706" w:type="dxa"/>
            <w:vAlign w:val="center"/>
          </w:tcPr>
          <w:p w14:paraId="1EF9271F" w14:textId="77777777" w:rsidR="00A67358" w:rsidRPr="0079567E" w:rsidRDefault="00A67358" w:rsidP="004C7027">
            <w:pPr>
              <w:spacing w:after="0"/>
              <w:jc w:val="center"/>
              <w:rPr>
                <w:b/>
                <w:sz w:val="20"/>
                <w:szCs w:val="20"/>
              </w:rPr>
            </w:pPr>
            <w:r w:rsidRPr="0079567E">
              <w:rPr>
                <w:b/>
                <w:sz w:val="20"/>
                <w:szCs w:val="20"/>
              </w:rPr>
              <w:t>x</w:t>
            </w:r>
          </w:p>
        </w:tc>
      </w:tr>
      <w:tr w:rsidR="00A67358" w:rsidRPr="00782FF0" w14:paraId="05871938" w14:textId="77777777" w:rsidTr="004C7027">
        <w:trPr>
          <w:jc w:val="center"/>
        </w:trPr>
        <w:tc>
          <w:tcPr>
            <w:tcW w:w="846" w:type="dxa"/>
            <w:vAlign w:val="center"/>
          </w:tcPr>
          <w:p w14:paraId="62CADA7B" w14:textId="77777777" w:rsidR="00A67358" w:rsidRPr="0079567E" w:rsidRDefault="00A67358" w:rsidP="004C7027">
            <w:pPr>
              <w:spacing w:after="0"/>
              <w:jc w:val="center"/>
              <w:rPr>
                <w:b/>
                <w:sz w:val="20"/>
                <w:szCs w:val="20"/>
              </w:rPr>
            </w:pPr>
            <w:r w:rsidRPr="0079567E">
              <w:rPr>
                <w:b/>
                <w:sz w:val="20"/>
                <w:szCs w:val="20"/>
              </w:rPr>
              <w:t>5.</w:t>
            </w:r>
          </w:p>
        </w:tc>
        <w:tc>
          <w:tcPr>
            <w:tcW w:w="6520" w:type="dxa"/>
          </w:tcPr>
          <w:p w14:paraId="1B2C9580" w14:textId="77777777" w:rsidR="00A67358" w:rsidRPr="0079567E" w:rsidRDefault="00A67358" w:rsidP="004C7027">
            <w:pPr>
              <w:spacing w:after="0"/>
              <w:rPr>
                <w:sz w:val="20"/>
                <w:szCs w:val="20"/>
              </w:rPr>
            </w:pPr>
            <w:r w:rsidRPr="0079567E">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187009CC" w14:textId="77777777" w:rsidR="00A67358" w:rsidRPr="0079567E" w:rsidRDefault="00A67358" w:rsidP="004C7027">
            <w:pPr>
              <w:spacing w:after="0"/>
              <w:jc w:val="center"/>
              <w:rPr>
                <w:b/>
                <w:sz w:val="20"/>
                <w:szCs w:val="20"/>
              </w:rPr>
            </w:pPr>
          </w:p>
        </w:tc>
        <w:tc>
          <w:tcPr>
            <w:tcW w:w="706" w:type="dxa"/>
            <w:vAlign w:val="center"/>
          </w:tcPr>
          <w:p w14:paraId="1D3496BA" w14:textId="77777777" w:rsidR="00A67358" w:rsidRPr="0079567E" w:rsidRDefault="00A67358" w:rsidP="004C7027">
            <w:pPr>
              <w:spacing w:after="0"/>
              <w:jc w:val="center"/>
              <w:rPr>
                <w:b/>
                <w:sz w:val="20"/>
                <w:szCs w:val="20"/>
              </w:rPr>
            </w:pPr>
            <w:r w:rsidRPr="0079567E">
              <w:rPr>
                <w:b/>
                <w:sz w:val="20"/>
                <w:szCs w:val="20"/>
              </w:rPr>
              <w:t>x</w:t>
            </w:r>
          </w:p>
        </w:tc>
      </w:tr>
    </w:tbl>
    <w:p w14:paraId="23661B27" w14:textId="77777777" w:rsidR="00FD4CC6" w:rsidRPr="00782FF0" w:rsidRDefault="00FD4CC6" w:rsidP="00913CBC">
      <w:pPr>
        <w:rPr>
          <w:highlight w:val="yellow"/>
          <w:u w:val="single"/>
        </w:rPr>
      </w:pPr>
    </w:p>
    <w:p w14:paraId="2FF3F26F" w14:textId="155088BA" w:rsidR="00A67358" w:rsidRPr="00320BCF" w:rsidRDefault="00A67358" w:rsidP="00A67358">
      <w:pPr>
        <w:spacing w:before="120" w:after="120"/>
        <w:rPr>
          <w:lang w:eastAsia="hr-HR"/>
        </w:rPr>
      </w:pPr>
      <w:r w:rsidRPr="00320BCF">
        <w:rPr>
          <w:lang w:eastAsia="hr-HR"/>
        </w:rPr>
        <w:t>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Pr="00320BCF">
        <w:t xml:space="preserve"> potrebno je po naseljima organizirati tribine te upoznati lokalno stanovništvo s mogućim posljedicama neželjenih događaja kao i načinu samozaštite. Potrebno je i planirati mjere odgovora na moguće velike nesreće koje prijete gradu. </w:t>
      </w:r>
      <w:r w:rsidRPr="00320BCF">
        <w:rPr>
          <w:lang w:eastAsia="hr-HR"/>
        </w:rPr>
        <w:t xml:space="preserve">Stanje svijesti pojedinaca, pripadnika ranjivih skupina, upravljačkih i odgovornih tijela procjenjuje se kao </w:t>
      </w:r>
      <w:r w:rsidRPr="00320BCF">
        <w:rPr>
          <w:u w:val="single"/>
          <w:lang w:eastAsia="hr-HR"/>
        </w:rPr>
        <w:t>niska</w:t>
      </w:r>
      <w:r w:rsidRPr="00320BCF">
        <w:rPr>
          <w:lang w:eastAsia="hr-HR"/>
        </w:rPr>
        <w:t xml:space="preserve"> razina spremnosti.</w:t>
      </w:r>
    </w:p>
    <w:p w14:paraId="4D9A096F" w14:textId="2968B434" w:rsidR="00A67358" w:rsidRPr="00320BCF" w:rsidRDefault="00A67358" w:rsidP="00A67358">
      <w:pPr>
        <w:spacing w:before="120" w:after="120"/>
        <w:rPr>
          <w:lang w:eastAsia="hr-HR"/>
        </w:rPr>
      </w:pPr>
    </w:p>
    <w:p w14:paraId="1A70A9C5" w14:textId="2994B489" w:rsidR="00A67358" w:rsidRPr="00320BCF" w:rsidRDefault="00A67358" w:rsidP="00A67358">
      <w:pPr>
        <w:jc w:val="center"/>
        <w:rPr>
          <w:u w:val="single"/>
        </w:rPr>
      </w:pPr>
      <w:r w:rsidRPr="00320BCF">
        <w:rPr>
          <w:rFonts w:eastAsiaTheme="minorHAnsi"/>
          <w:bCs/>
          <w:color w:val="54883D"/>
          <w:sz w:val="20"/>
          <w:szCs w:val="18"/>
        </w:rPr>
        <w:t xml:space="preserve">Tablica </w:t>
      </w:r>
      <w:r w:rsidRPr="00320BCF">
        <w:rPr>
          <w:rFonts w:eastAsiaTheme="minorHAnsi"/>
          <w:bCs/>
          <w:color w:val="54883D"/>
          <w:sz w:val="20"/>
          <w:szCs w:val="18"/>
        </w:rPr>
        <w:fldChar w:fldCharType="begin"/>
      </w:r>
      <w:r w:rsidRPr="00320BCF">
        <w:rPr>
          <w:rFonts w:eastAsiaTheme="minorHAnsi"/>
          <w:bCs/>
          <w:color w:val="54883D"/>
          <w:sz w:val="20"/>
          <w:szCs w:val="18"/>
        </w:rPr>
        <w:instrText xml:space="preserve"> SEQ Tabela \* ARABIC </w:instrText>
      </w:r>
      <w:r w:rsidRPr="00320BCF">
        <w:rPr>
          <w:rFonts w:eastAsiaTheme="minorHAnsi"/>
          <w:bCs/>
          <w:color w:val="54883D"/>
          <w:sz w:val="20"/>
          <w:szCs w:val="18"/>
        </w:rPr>
        <w:fldChar w:fldCharType="separate"/>
      </w:r>
      <w:r w:rsidR="00884BEF">
        <w:rPr>
          <w:rFonts w:eastAsiaTheme="minorHAnsi"/>
          <w:bCs/>
          <w:noProof/>
          <w:color w:val="54883D"/>
          <w:sz w:val="20"/>
          <w:szCs w:val="18"/>
        </w:rPr>
        <w:t>75</w:t>
      </w:r>
      <w:r w:rsidRPr="00320BCF">
        <w:rPr>
          <w:rFonts w:eastAsiaTheme="minorHAnsi"/>
          <w:bCs/>
          <w:noProof/>
          <w:color w:val="54883D"/>
          <w:sz w:val="20"/>
          <w:szCs w:val="18"/>
        </w:rPr>
        <w:fldChar w:fldCharType="end"/>
      </w:r>
      <w:r w:rsidRPr="00320BCF">
        <w:rPr>
          <w:rFonts w:eastAsiaTheme="minorHAnsi"/>
          <w:bCs/>
          <w:color w:val="54883D"/>
          <w:sz w:val="20"/>
          <w:szCs w:val="18"/>
        </w:rPr>
        <w:t>.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A67358" w:rsidRPr="00320BCF" w14:paraId="03D097C4" w14:textId="77777777" w:rsidTr="004C7027">
        <w:trPr>
          <w:jc w:val="center"/>
        </w:trPr>
        <w:tc>
          <w:tcPr>
            <w:tcW w:w="3020" w:type="dxa"/>
            <w:vAlign w:val="center"/>
          </w:tcPr>
          <w:p w14:paraId="59295F4D" w14:textId="77777777" w:rsidR="00A67358" w:rsidRPr="00320BCF" w:rsidRDefault="00A67358" w:rsidP="004C7027">
            <w:pPr>
              <w:spacing w:before="120" w:after="0"/>
              <w:jc w:val="center"/>
              <w:rPr>
                <w:b/>
                <w:sz w:val="20"/>
              </w:rPr>
            </w:pPr>
            <w:r w:rsidRPr="00320BCF">
              <w:rPr>
                <w:b/>
                <w:sz w:val="20"/>
              </w:rPr>
              <w:t>Opisna ocjena</w:t>
            </w:r>
          </w:p>
        </w:tc>
        <w:tc>
          <w:tcPr>
            <w:tcW w:w="3021" w:type="dxa"/>
            <w:vAlign w:val="center"/>
          </w:tcPr>
          <w:p w14:paraId="233A04A3" w14:textId="77777777" w:rsidR="00A67358" w:rsidRPr="00320BCF" w:rsidRDefault="00A67358" w:rsidP="004C7027">
            <w:pPr>
              <w:spacing w:before="120" w:after="0"/>
              <w:jc w:val="center"/>
              <w:rPr>
                <w:b/>
                <w:sz w:val="20"/>
              </w:rPr>
            </w:pPr>
            <w:r w:rsidRPr="00320BCF">
              <w:rPr>
                <w:b/>
                <w:sz w:val="20"/>
              </w:rPr>
              <w:t>Ocjena</w:t>
            </w:r>
          </w:p>
        </w:tc>
      </w:tr>
      <w:tr w:rsidR="00A67358" w:rsidRPr="00320BCF" w14:paraId="3E864385" w14:textId="77777777" w:rsidTr="004C7027">
        <w:trPr>
          <w:jc w:val="center"/>
        </w:trPr>
        <w:tc>
          <w:tcPr>
            <w:tcW w:w="3020" w:type="dxa"/>
            <w:shd w:val="clear" w:color="auto" w:fill="FF0000"/>
            <w:vAlign w:val="center"/>
          </w:tcPr>
          <w:p w14:paraId="745AF6AB" w14:textId="77777777" w:rsidR="00A67358" w:rsidRPr="00320BCF" w:rsidRDefault="00A67358" w:rsidP="004C7027">
            <w:pPr>
              <w:spacing w:before="120" w:after="0"/>
              <w:rPr>
                <w:sz w:val="20"/>
              </w:rPr>
            </w:pPr>
            <w:r w:rsidRPr="00320BCF">
              <w:rPr>
                <w:sz w:val="20"/>
              </w:rPr>
              <w:t>Vrlo niska spremnost</w:t>
            </w:r>
          </w:p>
        </w:tc>
        <w:tc>
          <w:tcPr>
            <w:tcW w:w="3021" w:type="dxa"/>
            <w:shd w:val="clear" w:color="auto" w:fill="FF0000"/>
            <w:vAlign w:val="center"/>
          </w:tcPr>
          <w:p w14:paraId="60B5EE5D" w14:textId="77777777" w:rsidR="00A67358" w:rsidRPr="00320BCF" w:rsidRDefault="00A67358" w:rsidP="004C7027">
            <w:pPr>
              <w:spacing w:before="120" w:after="0"/>
              <w:jc w:val="center"/>
              <w:rPr>
                <w:b/>
                <w:sz w:val="20"/>
              </w:rPr>
            </w:pPr>
          </w:p>
        </w:tc>
      </w:tr>
      <w:tr w:rsidR="00A67358" w:rsidRPr="00320BCF" w14:paraId="0CE1C446" w14:textId="77777777" w:rsidTr="004C7027">
        <w:trPr>
          <w:jc w:val="center"/>
        </w:trPr>
        <w:tc>
          <w:tcPr>
            <w:tcW w:w="3020" w:type="dxa"/>
            <w:shd w:val="clear" w:color="auto" w:fill="FFC000"/>
            <w:vAlign w:val="center"/>
          </w:tcPr>
          <w:p w14:paraId="3FD92812" w14:textId="77777777" w:rsidR="00A67358" w:rsidRPr="00320BCF" w:rsidRDefault="00A67358" w:rsidP="004C7027">
            <w:pPr>
              <w:spacing w:before="120" w:after="0"/>
              <w:rPr>
                <w:sz w:val="20"/>
              </w:rPr>
            </w:pPr>
            <w:r w:rsidRPr="00320BCF">
              <w:rPr>
                <w:sz w:val="20"/>
              </w:rPr>
              <w:t>Niska spremnost</w:t>
            </w:r>
          </w:p>
        </w:tc>
        <w:tc>
          <w:tcPr>
            <w:tcW w:w="3021" w:type="dxa"/>
            <w:shd w:val="clear" w:color="auto" w:fill="FFC000"/>
            <w:vAlign w:val="center"/>
          </w:tcPr>
          <w:p w14:paraId="08E323D1" w14:textId="77777777" w:rsidR="00A67358" w:rsidRPr="00320BCF" w:rsidRDefault="00A67358" w:rsidP="004C7027">
            <w:pPr>
              <w:spacing w:before="120" w:after="0"/>
              <w:jc w:val="center"/>
              <w:rPr>
                <w:b/>
                <w:sz w:val="20"/>
              </w:rPr>
            </w:pPr>
            <w:r w:rsidRPr="00320BCF">
              <w:rPr>
                <w:b/>
                <w:sz w:val="20"/>
              </w:rPr>
              <w:t>x</w:t>
            </w:r>
          </w:p>
        </w:tc>
      </w:tr>
      <w:tr w:rsidR="00A67358" w:rsidRPr="00320BCF" w14:paraId="68F846E6" w14:textId="77777777" w:rsidTr="004C7027">
        <w:trPr>
          <w:jc w:val="center"/>
        </w:trPr>
        <w:tc>
          <w:tcPr>
            <w:tcW w:w="3020" w:type="dxa"/>
            <w:shd w:val="clear" w:color="auto" w:fill="FFFF00"/>
            <w:vAlign w:val="center"/>
          </w:tcPr>
          <w:p w14:paraId="4C335F83" w14:textId="77777777" w:rsidR="00A67358" w:rsidRPr="00320BCF" w:rsidRDefault="00A67358" w:rsidP="004C7027">
            <w:pPr>
              <w:spacing w:before="120" w:after="0"/>
              <w:rPr>
                <w:sz w:val="20"/>
              </w:rPr>
            </w:pPr>
            <w:r w:rsidRPr="00320BCF">
              <w:rPr>
                <w:sz w:val="20"/>
              </w:rPr>
              <w:t>Visoka spremnost</w:t>
            </w:r>
          </w:p>
        </w:tc>
        <w:tc>
          <w:tcPr>
            <w:tcW w:w="3021" w:type="dxa"/>
            <w:shd w:val="clear" w:color="auto" w:fill="FFFF00"/>
            <w:vAlign w:val="center"/>
          </w:tcPr>
          <w:p w14:paraId="69E3F343" w14:textId="77777777" w:rsidR="00A67358" w:rsidRPr="00320BCF" w:rsidRDefault="00A67358" w:rsidP="004C7027">
            <w:pPr>
              <w:spacing w:before="120" w:after="0"/>
              <w:jc w:val="center"/>
              <w:rPr>
                <w:b/>
                <w:sz w:val="20"/>
              </w:rPr>
            </w:pPr>
          </w:p>
        </w:tc>
      </w:tr>
      <w:tr w:rsidR="00A67358" w:rsidRPr="00782FF0" w14:paraId="47F7EE86" w14:textId="77777777" w:rsidTr="004C7027">
        <w:trPr>
          <w:jc w:val="center"/>
        </w:trPr>
        <w:tc>
          <w:tcPr>
            <w:tcW w:w="3020" w:type="dxa"/>
            <w:shd w:val="clear" w:color="auto" w:fill="92D050"/>
            <w:vAlign w:val="center"/>
          </w:tcPr>
          <w:p w14:paraId="17C4E589" w14:textId="77777777" w:rsidR="00A67358" w:rsidRPr="00320BCF" w:rsidRDefault="00A67358" w:rsidP="004C7027">
            <w:pPr>
              <w:spacing w:before="120" w:after="0"/>
              <w:rPr>
                <w:sz w:val="20"/>
              </w:rPr>
            </w:pPr>
            <w:r w:rsidRPr="00320BCF">
              <w:rPr>
                <w:sz w:val="20"/>
              </w:rPr>
              <w:t>Vrlo visoka spremnost</w:t>
            </w:r>
          </w:p>
        </w:tc>
        <w:tc>
          <w:tcPr>
            <w:tcW w:w="3021" w:type="dxa"/>
            <w:shd w:val="clear" w:color="auto" w:fill="92D050"/>
            <w:vAlign w:val="center"/>
          </w:tcPr>
          <w:p w14:paraId="77A67589" w14:textId="77777777" w:rsidR="00A67358" w:rsidRPr="00320BCF" w:rsidRDefault="00A67358" w:rsidP="004C7027">
            <w:pPr>
              <w:spacing w:before="120" w:after="0"/>
              <w:jc w:val="center"/>
              <w:rPr>
                <w:b/>
                <w:sz w:val="20"/>
              </w:rPr>
            </w:pPr>
          </w:p>
        </w:tc>
      </w:tr>
    </w:tbl>
    <w:p w14:paraId="30D5F04E" w14:textId="77777777" w:rsidR="00A67358" w:rsidRPr="00782FF0" w:rsidRDefault="00A67358" w:rsidP="00A67358">
      <w:pPr>
        <w:spacing w:before="120" w:after="120"/>
        <w:rPr>
          <w:highlight w:val="yellow"/>
          <w:lang w:eastAsia="hr-HR"/>
        </w:rPr>
      </w:pPr>
    </w:p>
    <w:p w14:paraId="20D32F0E" w14:textId="56EE7D40" w:rsidR="005448BB" w:rsidRPr="00320BCF" w:rsidRDefault="005448BB" w:rsidP="005448BB">
      <w:pPr>
        <w:keepNext/>
        <w:keepLines/>
        <w:numPr>
          <w:ilvl w:val="2"/>
          <w:numId w:val="0"/>
        </w:numPr>
        <w:spacing w:before="40"/>
        <w:ind w:left="709" w:hanging="721"/>
        <w:outlineLvl w:val="2"/>
        <w:rPr>
          <w:rFonts w:cstheme="majorBidi"/>
          <w:color w:val="54883D"/>
          <w:sz w:val="28"/>
          <w:lang w:bidi="en-US"/>
        </w:rPr>
      </w:pPr>
      <w:bookmarkStart w:id="656" w:name="_Toc100311754"/>
      <w:bookmarkStart w:id="657" w:name="_Toc201570908"/>
      <w:bookmarkStart w:id="658" w:name="_Toc201571188"/>
      <w:bookmarkStart w:id="659" w:name="_Toc201571315"/>
      <w:bookmarkStart w:id="660" w:name="_Toc201571442"/>
      <w:r w:rsidRPr="00320BCF">
        <w:rPr>
          <w:rFonts w:cstheme="majorBidi"/>
          <w:color w:val="54883D"/>
          <w:sz w:val="28"/>
          <w:lang w:bidi="en-US"/>
        </w:rPr>
        <w:t>8.1.4 Ocjena stanja prostornog planiranja, izrade prostornih i urbanističkih planova razvoja, planskog korištenja zemljišta</w:t>
      </w:r>
      <w:bookmarkEnd w:id="656"/>
      <w:bookmarkEnd w:id="657"/>
      <w:bookmarkEnd w:id="658"/>
      <w:bookmarkEnd w:id="659"/>
      <w:bookmarkEnd w:id="660"/>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5448BB" w:rsidRPr="00320BCF" w14:paraId="7091D6F2" w14:textId="77777777" w:rsidTr="004C7027">
        <w:trPr>
          <w:jc w:val="center"/>
        </w:trPr>
        <w:tc>
          <w:tcPr>
            <w:tcW w:w="846" w:type="dxa"/>
            <w:vMerge w:val="restart"/>
            <w:vAlign w:val="center"/>
          </w:tcPr>
          <w:p w14:paraId="2F9BF67D" w14:textId="77777777" w:rsidR="005448BB" w:rsidRPr="00320BCF" w:rsidRDefault="005448BB" w:rsidP="004C7027">
            <w:pPr>
              <w:spacing w:after="0"/>
              <w:jc w:val="center"/>
              <w:rPr>
                <w:b/>
                <w:sz w:val="20"/>
                <w:szCs w:val="20"/>
              </w:rPr>
            </w:pPr>
            <w:r w:rsidRPr="00320BCF">
              <w:rPr>
                <w:b/>
                <w:sz w:val="20"/>
                <w:szCs w:val="20"/>
              </w:rPr>
              <w:t>R. br.</w:t>
            </w:r>
          </w:p>
        </w:tc>
        <w:tc>
          <w:tcPr>
            <w:tcW w:w="6946" w:type="dxa"/>
            <w:vMerge w:val="restart"/>
            <w:vAlign w:val="center"/>
          </w:tcPr>
          <w:p w14:paraId="0D4BEBD6" w14:textId="77777777" w:rsidR="005448BB" w:rsidRPr="00320BCF" w:rsidRDefault="005448BB" w:rsidP="004C7027">
            <w:pPr>
              <w:spacing w:after="0"/>
              <w:jc w:val="center"/>
              <w:rPr>
                <w:b/>
                <w:sz w:val="20"/>
                <w:szCs w:val="20"/>
              </w:rPr>
            </w:pPr>
            <w:r w:rsidRPr="00320BCF">
              <w:rPr>
                <w:b/>
                <w:sz w:val="20"/>
                <w:szCs w:val="20"/>
              </w:rPr>
              <w:t>OPIS</w:t>
            </w:r>
          </w:p>
        </w:tc>
        <w:tc>
          <w:tcPr>
            <w:tcW w:w="1381" w:type="dxa"/>
            <w:gridSpan w:val="2"/>
            <w:vAlign w:val="center"/>
          </w:tcPr>
          <w:p w14:paraId="34A31CBA" w14:textId="77777777" w:rsidR="005448BB" w:rsidRPr="00320BCF" w:rsidRDefault="005448BB" w:rsidP="004C7027">
            <w:pPr>
              <w:spacing w:after="0"/>
              <w:jc w:val="center"/>
              <w:rPr>
                <w:b/>
                <w:sz w:val="20"/>
                <w:szCs w:val="20"/>
              </w:rPr>
            </w:pPr>
            <w:r w:rsidRPr="00320BCF">
              <w:rPr>
                <w:b/>
                <w:sz w:val="20"/>
                <w:szCs w:val="20"/>
              </w:rPr>
              <w:t>TVRDNJA</w:t>
            </w:r>
          </w:p>
        </w:tc>
      </w:tr>
      <w:tr w:rsidR="005448BB" w:rsidRPr="00320BCF" w14:paraId="3D786977" w14:textId="77777777" w:rsidTr="004C7027">
        <w:trPr>
          <w:jc w:val="center"/>
        </w:trPr>
        <w:tc>
          <w:tcPr>
            <w:tcW w:w="846" w:type="dxa"/>
            <w:vMerge/>
            <w:vAlign w:val="center"/>
          </w:tcPr>
          <w:p w14:paraId="25EFF7C7" w14:textId="77777777" w:rsidR="005448BB" w:rsidRPr="00320BCF" w:rsidRDefault="005448BB" w:rsidP="004C7027">
            <w:pPr>
              <w:spacing w:after="0"/>
              <w:jc w:val="center"/>
              <w:rPr>
                <w:b/>
                <w:sz w:val="20"/>
                <w:szCs w:val="20"/>
              </w:rPr>
            </w:pPr>
          </w:p>
        </w:tc>
        <w:tc>
          <w:tcPr>
            <w:tcW w:w="6946" w:type="dxa"/>
            <w:vMerge/>
            <w:vAlign w:val="center"/>
          </w:tcPr>
          <w:p w14:paraId="02015C7F" w14:textId="77777777" w:rsidR="005448BB" w:rsidRPr="00320BCF" w:rsidRDefault="005448BB" w:rsidP="004C7027">
            <w:pPr>
              <w:spacing w:after="0"/>
              <w:jc w:val="center"/>
              <w:rPr>
                <w:b/>
                <w:sz w:val="20"/>
                <w:szCs w:val="20"/>
              </w:rPr>
            </w:pPr>
          </w:p>
        </w:tc>
        <w:tc>
          <w:tcPr>
            <w:tcW w:w="775" w:type="dxa"/>
            <w:vAlign w:val="center"/>
          </w:tcPr>
          <w:p w14:paraId="09462764" w14:textId="77777777" w:rsidR="005448BB" w:rsidRPr="00320BCF" w:rsidRDefault="005448BB" w:rsidP="004C7027">
            <w:pPr>
              <w:spacing w:after="0"/>
              <w:jc w:val="center"/>
              <w:rPr>
                <w:b/>
                <w:sz w:val="20"/>
                <w:szCs w:val="20"/>
              </w:rPr>
            </w:pPr>
            <w:r w:rsidRPr="00320BCF">
              <w:rPr>
                <w:b/>
                <w:sz w:val="20"/>
                <w:szCs w:val="20"/>
              </w:rPr>
              <w:t>DA</w:t>
            </w:r>
          </w:p>
        </w:tc>
        <w:tc>
          <w:tcPr>
            <w:tcW w:w="606" w:type="dxa"/>
            <w:vAlign w:val="center"/>
          </w:tcPr>
          <w:p w14:paraId="6361E418" w14:textId="77777777" w:rsidR="005448BB" w:rsidRPr="00320BCF" w:rsidRDefault="005448BB" w:rsidP="004C7027">
            <w:pPr>
              <w:spacing w:after="0"/>
              <w:jc w:val="center"/>
              <w:rPr>
                <w:b/>
                <w:sz w:val="20"/>
                <w:szCs w:val="20"/>
              </w:rPr>
            </w:pPr>
            <w:r w:rsidRPr="00320BCF">
              <w:rPr>
                <w:b/>
                <w:sz w:val="20"/>
                <w:szCs w:val="20"/>
              </w:rPr>
              <w:t>NE</w:t>
            </w:r>
          </w:p>
        </w:tc>
      </w:tr>
      <w:tr w:rsidR="005448BB" w:rsidRPr="00320BCF" w14:paraId="5C54FCAA" w14:textId="77777777" w:rsidTr="004C7027">
        <w:trPr>
          <w:jc w:val="center"/>
        </w:trPr>
        <w:tc>
          <w:tcPr>
            <w:tcW w:w="846" w:type="dxa"/>
            <w:vAlign w:val="center"/>
          </w:tcPr>
          <w:p w14:paraId="4F72D558" w14:textId="77777777" w:rsidR="005448BB" w:rsidRPr="00320BCF" w:rsidRDefault="005448BB" w:rsidP="004C7027">
            <w:pPr>
              <w:spacing w:after="0"/>
              <w:jc w:val="center"/>
              <w:rPr>
                <w:b/>
                <w:sz w:val="20"/>
                <w:szCs w:val="20"/>
              </w:rPr>
            </w:pPr>
            <w:r w:rsidRPr="00320BCF">
              <w:rPr>
                <w:b/>
                <w:sz w:val="20"/>
                <w:szCs w:val="20"/>
              </w:rPr>
              <w:t>1.</w:t>
            </w:r>
          </w:p>
        </w:tc>
        <w:tc>
          <w:tcPr>
            <w:tcW w:w="6946" w:type="dxa"/>
          </w:tcPr>
          <w:p w14:paraId="036F6604" w14:textId="77777777" w:rsidR="005448BB" w:rsidRPr="00320BCF" w:rsidRDefault="005448BB" w:rsidP="004C7027">
            <w:pPr>
              <w:spacing w:after="0"/>
              <w:rPr>
                <w:sz w:val="20"/>
                <w:szCs w:val="20"/>
              </w:rPr>
            </w:pPr>
            <w:r w:rsidRPr="00320BCF">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63A96125" w14:textId="77777777" w:rsidR="005448BB" w:rsidRPr="00320BCF" w:rsidRDefault="005448BB" w:rsidP="004C7027">
            <w:pPr>
              <w:spacing w:after="0"/>
              <w:jc w:val="center"/>
              <w:rPr>
                <w:b/>
                <w:sz w:val="20"/>
                <w:szCs w:val="20"/>
              </w:rPr>
            </w:pPr>
            <w:r w:rsidRPr="00320BCF">
              <w:rPr>
                <w:b/>
                <w:sz w:val="20"/>
                <w:szCs w:val="20"/>
              </w:rPr>
              <w:t>x</w:t>
            </w:r>
          </w:p>
        </w:tc>
        <w:tc>
          <w:tcPr>
            <w:tcW w:w="606" w:type="dxa"/>
            <w:vAlign w:val="center"/>
          </w:tcPr>
          <w:p w14:paraId="7400C365" w14:textId="77777777" w:rsidR="005448BB" w:rsidRPr="00320BCF" w:rsidRDefault="005448BB" w:rsidP="004C7027">
            <w:pPr>
              <w:spacing w:after="0"/>
              <w:jc w:val="center"/>
              <w:rPr>
                <w:b/>
                <w:sz w:val="20"/>
                <w:szCs w:val="20"/>
              </w:rPr>
            </w:pPr>
          </w:p>
        </w:tc>
      </w:tr>
      <w:tr w:rsidR="005448BB" w:rsidRPr="00320BCF" w14:paraId="34FC056B" w14:textId="77777777" w:rsidTr="004C7027">
        <w:trPr>
          <w:jc w:val="center"/>
        </w:trPr>
        <w:tc>
          <w:tcPr>
            <w:tcW w:w="846" w:type="dxa"/>
            <w:vAlign w:val="center"/>
          </w:tcPr>
          <w:p w14:paraId="436DF314" w14:textId="77777777" w:rsidR="005448BB" w:rsidRPr="00320BCF" w:rsidRDefault="005448BB" w:rsidP="004C7027">
            <w:pPr>
              <w:spacing w:after="0"/>
              <w:jc w:val="center"/>
              <w:rPr>
                <w:b/>
                <w:sz w:val="20"/>
                <w:szCs w:val="20"/>
              </w:rPr>
            </w:pPr>
            <w:r w:rsidRPr="00320BCF">
              <w:rPr>
                <w:b/>
                <w:sz w:val="20"/>
                <w:szCs w:val="20"/>
              </w:rPr>
              <w:t>2.</w:t>
            </w:r>
          </w:p>
        </w:tc>
        <w:tc>
          <w:tcPr>
            <w:tcW w:w="6946" w:type="dxa"/>
          </w:tcPr>
          <w:p w14:paraId="6C1320A0" w14:textId="77777777" w:rsidR="005448BB" w:rsidRPr="00320BCF" w:rsidRDefault="005448BB" w:rsidP="004C7027">
            <w:pPr>
              <w:spacing w:after="0"/>
              <w:rPr>
                <w:sz w:val="20"/>
                <w:szCs w:val="20"/>
              </w:rPr>
            </w:pPr>
            <w:r w:rsidRPr="00320BCF">
              <w:rPr>
                <w:sz w:val="20"/>
                <w:szCs w:val="20"/>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34D79C93" w14:textId="77777777" w:rsidR="005448BB" w:rsidRPr="00320BCF" w:rsidRDefault="005448BB" w:rsidP="004C7027">
            <w:pPr>
              <w:spacing w:after="0"/>
              <w:jc w:val="center"/>
              <w:rPr>
                <w:b/>
                <w:sz w:val="20"/>
                <w:szCs w:val="20"/>
              </w:rPr>
            </w:pPr>
            <w:r w:rsidRPr="00320BCF">
              <w:rPr>
                <w:b/>
                <w:sz w:val="20"/>
                <w:szCs w:val="20"/>
              </w:rPr>
              <w:t>x</w:t>
            </w:r>
          </w:p>
        </w:tc>
        <w:tc>
          <w:tcPr>
            <w:tcW w:w="606" w:type="dxa"/>
            <w:vAlign w:val="center"/>
          </w:tcPr>
          <w:p w14:paraId="4E9E9662" w14:textId="77777777" w:rsidR="005448BB" w:rsidRPr="00320BCF" w:rsidRDefault="005448BB" w:rsidP="004C7027">
            <w:pPr>
              <w:spacing w:after="0"/>
              <w:jc w:val="center"/>
              <w:rPr>
                <w:b/>
                <w:sz w:val="20"/>
                <w:szCs w:val="20"/>
              </w:rPr>
            </w:pPr>
          </w:p>
        </w:tc>
      </w:tr>
      <w:tr w:rsidR="005448BB" w:rsidRPr="00320BCF" w14:paraId="1D2AC625" w14:textId="77777777" w:rsidTr="004C7027">
        <w:trPr>
          <w:jc w:val="center"/>
        </w:trPr>
        <w:tc>
          <w:tcPr>
            <w:tcW w:w="846" w:type="dxa"/>
            <w:vAlign w:val="center"/>
          </w:tcPr>
          <w:p w14:paraId="4368AF37" w14:textId="77777777" w:rsidR="005448BB" w:rsidRPr="00320BCF" w:rsidRDefault="005448BB" w:rsidP="004C7027">
            <w:pPr>
              <w:spacing w:after="0"/>
              <w:jc w:val="center"/>
              <w:rPr>
                <w:b/>
                <w:sz w:val="20"/>
                <w:szCs w:val="20"/>
              </w:rPr>
            </w:pPr>
            <w:r w:rsidRPr="00320BCF">
              <w:rPr>
                <w:b/>
                <w:sz w:val="20"/>
                <w:szCs w:val="20"/>
              </w:rPr>
              <w:t>3.</w:t>
            </w:r>
          </w:p>
        </w:tc>
        <w:tc>
          <w:tcPr>
            <w:tcW w:w="6946" w:type="dxa"/>
          </w:tcPr>
          <w:p w14:paraId="2216A68D" w14:textId="77777777" w:rsidR="005448BB" w:rsidRPr="00320BCF" w:rsidRDefault="005448BB" w:rsidP="004C7027">
            <w:pPr>
              <w:spacing w:after="0"/>
              <w:rPr>
                <w:sz w:val="20"/>
                <w:szCs w:val="20"/>
              </w:rPr>
            </w:pPr>
            <w:r w:rsidRPr="00320BCF">
              <w:rPr>
                <w:sz w:val="20"/>
                <w:szCs w:val="20"/>
              </w:rPr>
              <w:t>Jesu li u područjima velike opasnosti utvrđen broj nelegalnih objekata koji imaju dvojbenu otpornost na posljedice tih prijetnji?</w:t>
            </w:r>
          </w:p>
        </w:tc>
        <w:tc>
          <w:tcPr>
            <w:tcW w:w="775" w:type="dxa"/>
            <w:vAlign w:val="center"/>
          </w:tcPr>
          <w:p w14:paraId="5A003355" w14:textId="77777777" w:rsidR="005448BB" w:rsidRPr="00320BCF" w:rsidRDefault="005448BB" w:rsidP="004C7027">
            <w:pPr>
              <w:spacing w:after="0"/>
              <w:jc w:val="center"/>
              <w:rPr>
                <w:b/>
                <w:sz w:val="20"/>
                <w:szCs w:val="20"/>
              </w:rPr>
            </w:pPr>
          </w:p>
        </w:tc>
        <w:tc>
          <w:tcPr>
            <w:tcW w:w="606" w:type="dxa"/>
            <w:vAlign w:val="center"/>
          </w:tcPr>
          <w:p w14:paraId="54BE21FD" w14:textId="77777777" w:rsidR="005448BB" w:rsidRPr="00320BCF" w:rsidRDefault="005448BB" w:rsidP="004C7027">
            <w:pPr>
              <w:spacing w:after="0"/>
              <w:jc w:val="center"/>
              <w:rPr>
                <w:b/>
                <w:sz w:val="20"/>
                <w:szCs w:val="20"/>
              </w:rPr>
            </w:pPr>
            <w:r w:rsidRPr="00320BCF">
              <w:rPr>
                <w:b/>
                <w:sz w:val="20"/>
                <w:szCs w:val="20"/>
              </w:rPr>
              <w:t>x</w:t>
            </w:r>
          </w:p>
        </w:tc>
      </w:tr>
      <w:tr w:rsidR="005448BB" w:rsidRPr="00320BCF" w14:paraId="62C03804" w14:textId="77777777" w:rsidTr="004C7027">
        <w:trPr>
          <w:jc w:val="center"/>
        </w:trPr>
        <w:tc>
          <w:tcPr>
            <w:tcW w:w="846" w:type="dxa"/>
            <w:vAlign w:val="center"/>
          </w:tcPr>
          <w:p w14:paraId="0D004E1D" w14:textId="77777777" w:rsidR="005448BB" w:rsidRPr="00320BCF" w:rsidRDefault="005448BB" w:rsidP="004C7027">
            <w:pPr>
              <w:spacing w:after="0"/>
              <w:jc w:val="center"/>
              <w:rPr>
                <w:b/>
                <w:sz w:val="20"/>
                <w:szCs w:val="20"/>
              </w:rPr>
            </w:pPr>
            <w:r w:rsidRPr="00320BCF">
              <w:rPr>
                <w:b/>
                <w:sz w:val="20"/>
                <w:szCs w:val="20"/>
              </w:rPr>
              <w:t>4.</w:t>
            </w:r>
          </w:p>
        </w:tc>
        <w:tc>
          <w:tcPr>
            <w:tcW w:w="6946" w:type="dxa"/>
          </w:tcPr>
          <w:p w14:paraId="5FC16BC0" w14:textId="77777777" w:rsidR="005448BB" w:rsidRPr="00320BCF" w:rsidRDefault="005448BB" w:rsidP="004C7027">
            <w:pPr>
              <w:spacing w:after="0"/>
              <w:rPr>
                <w:sz w:val="20"/>
                <w:szCs w:val="20"/>
              </w:rPr>
            </w:pPr>
            <w:r w:rsidRPr="00320BCF">
              <w:rPr>
                <w:sz w:val="20"/>
                <w:szCs w:val="20"/>
              </w:rPr>
              <w:t>Jesu li u prostorni plan uvrštene lokacije za ukop poginulih osoba i životinja?</w:t>
            </w:r>
          </w:p>
        </w:tc>
        <w:tc>
          <w:tcPr>
            <w:tcW w:w="775" w:type="dxa"/>
            <w:vAlign w:val="center"/>
          </w:tcPr>
          <w:p w14:paraId="1A4F8DF4" w14:textId="77777777" w:rsidR="005448BB" w:rsidRPr="00320BCF" w:rsidRDefault="005448BB" w:rsidP="004C7027">
            <w:pPr>
              <w:spacing w:after="0"/>
              <w:jc w:val="center"/>
              <w:rPr>
                <w:b/>
                <w:sz w:val="20"/>
                <w:szCs w:val="20"/>
              </w:rPr>
            </w:pPr>
          </w:p>
        </w:tc>
        <w:tc>
          <w:tcPr>
            <w:tcW w:w="606" w:type="dxa"/>
            <w:vAlign w:val="center"/>
          </w:tcPr>
          <w:p w14:paraId="79057E03" w14:textId="77777777" w:rsidR="005448BB" w:rsidRPr="00320BCF" w:rsidRDefault="005448BB" w:rsidP="004C7027">
            <w:pPr>
              <w:spacing w:after="0"/>
              <w:jc w:val="center"/>
              <w:rPr>
                <w:b/>
                <w:sz w:val="20"/>
                <w:szCs w:val="20"/>
              </w:rPr>
            </w:pPr>
            <w:r w:rsidRPr="00320BCF">
              <w:rPr>
                <w:b/>
                <w:sz w:val="20"/>
                <w:szCs w:val="20"/>
              </w:rPr>
              <w:t>x</w:t>
            </w:r>
          </w:p>
        </w:tc>
      </w:tr>
      <w:tr w:rsidR="005448BB" w:rsidRPr="00782FF0" w14:paraId="3147C911" w14:textId="77777777" w:rsidTr="004C7027">
        <w:trPr>
          <w:jc w:val="center"/>
        </w:trPr>
        <w:tc>
          <w:tcPr>
            <w:tcW w:w="846" w:type="dxa"/>
            <w:vAlign w:val="center"/>
          </w:tcPr>
          <w:p w14:paraId="0331E645" w14:textId="77777777" w:rsidR="005448BB" w:rsidRPr="00320BCF" w:rsidRDefault="005448BB" w:rsidP="004C7027">
            <w:pPr>
              <w:spacing w:after="0"/>
              <w:jc w:val="center"/>
              <w:rPr>
                <w:b/>
                <w:sz w:val="20"/>
                <w:szCs w:val="20"/>
              </w:rPr>
            </w:pPr>
            <w:r w:rsidRPr="00320BCF">
              <w:rPr>
                <w:b/>
                <w:sz w:val="20"/>
                <w:szCs w:val="20"/>
              </w:rPr>
              <w:lastRenderedPageBreak/>
              <w:t>5.</w:t>
            </w:r>
          </w:p>
        </w:tc>
        <w:tc>
          <w:tcPr>
            <w:tcW w:w="6946" w:type="dxa"/>
          </w:tcPr>
          <w:p w14:paraId="2C5B9F5D" w14:textId="77777777" w:rsidR="005448BB" w:rsidRPr="00320BCF" w:rsidRDefault="005448BB" w:rsidP="004C7027">
            <w:pPr>
              <w:spacing w:after="0"/>
              <w:rPr>
                <w:sz w:val="20"/>
                <w:szCs w:val="20"/>
              </w:rPr>
            </w:pPr>
            <w:r w:rsidRPr="00320BCF">
              <w:rPr>
                <w:sz w:val="20"/>
                <w:szCs w:val="20"/>
              </w:rPr>
              <w:t>Jesu li u prostorni plan uvrštene lokacije za privremeno odlaganje otpada nastalog kao posljedice velikih nesreća?</w:t>
            </w:r>
          </w:p>
        </w:tc>
        <w:tc>
          <w:tcPr>
            <w:tcW w:w="775" w:type="dxa"/>
            <w:vAlign w:val="center"/>
          </w:tcPr>
          <w:p w14:paraId="51FD7267" w14:textId="77777777" w:rsidR="005448BB" w:rsidRPr="00320BCF" w:rsidRDefault="005448BB" w:rsidP="004C7027">
            <w:pPr>
              <w:spacing w:after="0"/>
              <w:jc w:val="center"/>
              <w:rPr>
                <w:b/>
                <w:sz w:val="20"/>
                <w:szCs w:val="20"/>
              </w:rPr>
            </w:pPr>
          </w:p>
        </w:tc>
        <w:tc>
          <w:tcPr>
            <w:tcW w:w="606" w:type="dxa"/>
            <w:vAlign w:val="center"/>
          </w:tcPr>
          <w:p w14:paraId="031AAC11" w14:textId="77777777" w:rsidR="005448BB" w:rsidRPr="00320BCF" w:rsidRDefault="005448BB" w:rsidP="004C7027">
            <w:pPr>
              <w:spacing w:after="0"/>
              <w:jc w:val="center"/>
              <w:rPr>
                <w:b/>
                <w:sz w:val="20"/>
                <w:szCs w:val="20"/>
              </w:rPr>
            </w:pPr>
            <w:r w:rsidRPr="00320BCF">
              <w:rPr>
                <w:b/>
                <w:sz w:val="20"/>
                <w:szCs w:val="20"/>
              </w:rPr>
              <w:t>x</w:t>
            </w:r>
          </w:p>
        </w:tc>
      </w:tr>
    </w:tbl>
    <w:p w14:paraId="5CC8DD00" w14:textId="77777777" w:rsidR="005448BB" w:rsidRPr="00782FF0" w:rsidRDefault="005448BB" w:rsidP="00913CBC">
      <w:pPr>
        <w:rPr>
          <w:highlight w:val="yellow"/>
          <w:lang w:eastAsia="hr-HR"/>
        </w:rPr>
      </w:pPr>
    </w:p>
    <w:p w14:paraId="310F7923" w14:textId="4E1C2B2B" w:rsidR="007578CA" w:rsidRPr="00320BCF" w:rsidRDefault="007578CA" w:rsidP="00913CBC">
      <w:pPr>
        <w:rPr>
          <w:szCs w:val="22"/>
          <w:lang w:eastAsia="hr-HR"/>
        </w:rPr>
      </w:pPr>
      <w:r w:rsidRPr="00320BCF">
        <w:t xml:space="preserve">Procjena spremnosti sustava civilne zaštite procijenjena  na temelju ocjene stanja prostornog planiranja, izrade prostornih i urbanističkih planova razvoja, provođenja legalizacije te planskog korištenja zemljišta. </w:t>
      </w:r>
      <w:r w:rsidR="00DD3B13" w:rsidRPr="00320BCF">
        <w:t xml:space="preserve">Općina </w:t>
      </w:r>
      <w:r w:rsidR="008512DD" w:rsidRPr="00320BCF">
        <w:t>Biskupija</w:t>
      </w:r>
      <w:r w:rsidR="00C56D2A" w:rsidRPr="00320BCF">
        <w:t xml:space="preserve"> </w:t>
      </w:r>
      <w:r w:rsidRPr="00320BCF">
        <w:t xml:space="preserve">raspolaže sa sljedećim dokumentima prostornog </w:t>
      </w:r>
      <w:r w:rsidRPr="00320BCF">
        <w:rPr>
          <w:szCs w:val="22"/>
        </w:rPr>
        <w:t>planiranja:</w:t>
      </w:r>
    </w:p>
    <w:p w14:paraId="39A71426" w14:textId="2E75BE23" w:rsidR="007578CA" w:rsidRPr="00320BCF" w:rsidRDefault="007578CA" w:rsidP="007D048B">
      <w:pPr>
        <w:pStyle w:val="ListParagraph"/>
      </w:pPr>
      <w:r w:rsidRPr="00320BCF">
        <w:t xml:space="preserve">Prostorni plan uređenja </w:t>
      </w:r>
      <w:r w:rsidR="00BA413A" w:rsidRPr="00320BCF">
        <w:t xml:space="preserve">Općine </w:t>
      </w:r>
      <w:r w:rsidR="008512DD" w:rsidRPr="00320BCF">
        <w:t>Biskupija</w:t>
      </w:r>
      <w:r w:rsidR="00C56D2A" w:rsidRPr="00320BCF">
        <w:t xml:space="preserve"> (</w:t>
      </w:r>
      <w:r w:rsidR="008512DD" w:rsidRPr="00320BCF">
        <w:t>2006</w:t>
      </w:r>
      <w:r w:rsidR="00BA413A" w:rsidRPr="00320BCF">
        <w:t>.</w:t>
      </w:r>
      <w:r w:rsidRPr="00320BCF">
        <w:t>)</w:t>
      </w:r>
    </w:p>
    <w:p w14:paraId="423F3689" w14:textId="5B5F5397" w:rsidR="00320BCF" w:rsidRPr="00320BCF" w:rsidRDefault="00320BCF" w:rsidP="007D048B">
      <w:pPr>
        <w:pStyle w:val="ListParagraph"/>
      </w:pPr>
      <w:r w:rsidRPr="00320BCF">
        <w:t>I. Izmjene i dopune Prostornog plana uređenja Općine Biskupija, 2009.</w:t>
      </w:r>
    </w:p>
    <w:p w14:paraId="2CBD4AB9" w14:textId="0429F88A" w:rsidR="00320BCF" w:rsidRPr="00320BCF" w:rsidRDefault="00320BCF" w:rsidP="007D048B">
      <w:pPr>
        <w:pStyle w:val="ListParagraph"/>
      </w:pPr>
      <w:r w:rsidRPr="00320BCF">
        <w:t>II. Izmjene i dopune Prostornog plana uređenja Općine Biskupija, 2016.</w:t>
      </w:r>
    </w:p>
    <w:p w14:paraId="31CD7D55" w14:textId="77D1F092" w:rsidR="00320BCF" w:rsidRPr="00320BCF" w:rsidRDefault="00320BCF" w:rsidP="007D048B">
      <w:pPr>
        <w:pStyle w:val="ListParagraph"/>
      </w:pPr>
      <w:r w:rsidRPr="00320BCF">
        <w:t>III. Izmjene i dopune Prostornog plana uređenja Općine Biskupija, 2018.</w:t>
      </w:r>
    </w:p>
    <w:p w14:paraId="7C00E96E" w14:textId="2D8AB3BA" w:rsidR="00BA413A" w:rsidRPr="00320BCF" w:rsidRDefault="00BA413A" w:rsidP="007D048B">
      <w:pPr>
        <w:pStyle w:val="ListParagraph"/>
      </w:pPr>
      <w:r w:rsidRPr="00320BCF">
        <w:t xml:space="preserve">Strateški </w:t>
      </w:r>
      <w:r w:rsidR="008512DD" w:rsidRPr="00320BCF">
        <w:t>razvojni program</w:t>
      </w:r>
      <w:r w:rsidRPr="00320BCF">
        <w:t xml:space="preserve"> Općine </w:t>
      </w:r>
      <w:r w:rsidR="008512DD" w:rsidRPr="00320BCF">
        <w:t>Biskupija, travanj, 2017.</w:t>
      </w:r>
    </w:p>
    <w:p w14:paraId="4981D617" w14:textId="16958036" w:rsidR="00320BCF" w:rsidRPr="00320BCF" w:rsidRDefault="00320BCF" w:rsidP="007D048B">
      <w:pPr>
        <w:pStyle w:val="ListParagraph"/>
      </w:pPr>
      <w:r w:rsidRPr="00320BCF">
        <w:t>Plan ukupnog razvoja Općine Biskupija za razdoblje od 2021. - 2027.</w:t>
      </w:r>
    </w:p>
    <w:p w14:paraId="3D1DA390" w14:textId="77777777" w:rsidR="005448BB" w:rsidRPr="00320BCF" w:rsidRDefault="005448BB" w:rsidP="007D048B">
      <w:pPr>
        <w:ind w:left="720"/>
      </w:pPr>
    </w:p>
    <w:p w14:paraId="6F4D0137" w14:textId="77777777" w:rsidR="007578CA" w:rsidRPr="00320BCF" w:rsidRDefault="007578CA" w:rsidP="00913CBC">
      <w:pPr>
        <w:rPr>
          <w:szCs w:val="22"/>
          <w:shd w:val="clear" w:color="auto" w:fill="FFFFFF"/>
        </w:rPr>
      </w:pPr>
      <w:r w:rsidRPr="00320BCF">
        <w:rPr>
          <w:szCs w:val="22"/>
          <w:shd w:val="clear" w:color="auto" w:fill="FFFFFF"/>
        </w:rPr>
        <w:t>U postupcima izdavanja lokacijskih i građevinskih dozvola prvenstveno se</w:t>
      </w:r>
      <w:r w:rsidRPr="00320BCF">
        <w:rPr>
          <w:szCs w:val="22"/>
        </w:rPr>
        <w:t xml:space="preserve"> </w:t>
      </w:r>
      <w:r w:rsidRPr="00320BCF">
        <w:rPr>
          <w:szCs w:val="22"/>
          <w:shd w:val="clear" w:color="auto" w:fill="FFFFFF"/>
        </w:rPr>
        <w:t>primjenjuju:</w:t>
      </w:r>
    </w:p>
    <w:p w14:paraId="6AA1C1A8" w14:textId="7DE72F25" w:rsidR="005448BB" w:rsidRPr="00320BCF" w:rsidRDefault="005448BB" w:rsidP="007D048B">
      <w:pPr>
        <w:pStyle w:val="ListParagraph"/>
      </w:pPr>
      <w:r w:rsidRPr="00320BCF">
        <w:t>Zakon o prostornom uređenju („Narodne novine“ br.153/13, 65/17,114/18, 39/19</w:t>
      </w:r>
      <w:r w:rsidR="00320BCF" w:rsidRPr="00320BCF">
        <w:t xml:space="preserve">, </w:t>
      </w:r>
      <w:r w:rsidRPr="00320BCF">
        <w:t>98/19</w:t>
      </w:r>
      <w:r w:rsidR="00320BCF" w:rsidRPr="00320BCF">
        <w:t xml:space="preserve"> i </w:t>
      </w:r>
      <w:r w:rsidR="00320BCF" w:rsidRPr="00320BCF">
        <w:rPr>
          <w:rFonts w:eastAsia="Calibri"/>
          <w:color w:val="000000"/>
          <w:szCs w:val="20"/>
        </w:rPr>
        <w:t>67/23</w:t>
      </w:r>
      <w:r w:rsidRPr="00320BCF">
        <w:t>),</w:t>
      </w:r>
    </w:p>
    <w:p w14:paraId="5A8F4A62" w14:textId="0CF9C471" w:rsidR="005448BB" w:rsidRPr="00320BCF" w:rsidRDefault="005448BB" w:rsidP="007D048B">
      <w:pPr>
        <w:pStyle w:val="ListParagraph"/>
      </w:pPr>
      <w:r w:rsidRPr="00320BCF">
        <w:t>Zakon o gradnji („Narodne novine“ br. 153/13, 20/17, 39/19</w:t>
      </w:r>
      <w:r w:rsidR="00320BCF" w:rsidRPr="00320BCF">
        <w:t>, 1</w:t>
      </w:r>
      <w:r w:rsidRPr="00320BCF">
        <w:t>25/19</w:t>
      </w:r>
      <w:r w:rsidR="00320BCF" w:rsidRPr="00320BCF">
        <w:t xml:space="preserve"> i 145/24</w:t>
      </w:r>
      <w:r w:rsidRPr="00320BCF">
        <w:t>) te drugi zakoni, posebni propisi i tehnički normativi, ovisno o vrsti zahvata u prostoru</w:t>
      </w:r>
    </w:p>
    <w:p w14:paraId="46257136" w14:textId="55E9140A" w:rsidR="005448BB" w:rsidRPr="00320BCF" w:rsidRDefault="005448BB" w:rsidP="007D048B">
      <w:pPr>
        <w:pStyle w:val="ListParagraph"/>
      </w:pPr>
      <w:r w:rsidRPr="00320BCF">
        <w:t>Zahtjevi</w:t>
      </w:r>
      <w:r w:rsidR="00320BCF" w:rsidRPr="00320BCF">
        <w:t xml:space="preserve"> civilne</w:t>
      </w:r>
      <w:r w:rsidRPr="00320BCF">
        <w:t xml:space="preserve"> zaštite u dokumentima prostornog uređenja.</w:t>
      </w:r>
    </w:p>
    <w:p w14:paraId="627FD70C" w14:textId="332B95E2" w:rsidR="007578CA" w:rsidRDefault="007578CA" w:rsidP="00913CBC">
      <w:pPr>
        <w:rPr>
          <w:szCs w:val="22"/>
          <w:lang w:eastAsia="hr-HR"/>
        </w:rPr>
      </w:pPr>
      <w:r w:rsidRPr="00320BCF">
        <w:rPr>
          <w:szCs w:val="22"/>
          <w:lang w:eastAsia="hr-HR"/>
        </w:rPr>
        <w:t xml:space="preserve">Stanje prostornog planiranja, izrade prostornih i urbanističkih planova razvoja, planskog korištenja zemljišta procjenjuje se kao </w:t>
      </w:r>
      <w:r w:rsidRPr="00320BCF">
        <w:rPr>
          <w:szCs w:val="22"/>
          <w:u w:val="single"/>
          <w:lang w:eastAsia="hr-HR"/>
        </w:rPr>
        <w:t>visoka</w:t>
      </w:r>
      <w:r w:rsidRPr="00320BCF">
        <w:rPr>
          <w:szCs w:val="22"/>
          <w:lang w:eastAsia="hr-HR"/>
        </w:rPr>
        <w:t xml:space="preserve"> razina spremnosti.</w:t>
      </w:r>
    </w:p>
    <w:p w14:paraId="15FEF1B7" w14:textId="77777777" w:rsidR="00ED2AC1" w:rsidRPr="00320BCF" w:rsidRDefault="00ED2AC1" w:rsidP="00913CBC">
      <w:pPr>
        <w:rPr>
          <w:szCs w:val="22"/>
          <w:lang w:eastAsia="hr-HR"/>
        </w:rPr>
      </w:pPr>
    </w:p>
    <w:p w14:paraId="3D5E132A" w14:textId="2968EAAC" w:rsidR="00346050" w:rsidRPr="00ED2AC1" w:rsidRDefault="00346050" w:rsidP="00346050">
      <w:pPr>
        <w:jc w:val="center"/>
        <w:rPr>
          <w:rFonts w:eastAsiaTheme="minorHAnsi"/>
          <w:bCs/>
          <w:color w:val="54883D"/>
          <w:sz w:val="20"/>
          <w:szCs w:val="18"/>
        </w:rPr>
      </w:pPr>
      <w:r w:rsidRPr="00ED2AC1">
        <w:rPr>
          <w:rFonts w:eastAsiaTheme="minorHAnsi"/>
          <w:bCs/>
          <w:color w:val="54883D"/>
          <w:sz w:val="20"/>
          <w:szCs w:val="18"/>
        </w:rPr>
        <w:t xml:space="preserve">Tablica </w:t>
      </w:r>
      <w:r w:rsidRPr="00ED2AC1">
        <w:rPr>
          <w:rFonts w:eastAsiaTheme="minorHAnsi"/>
          <w:bCs/>
          <w:color w:val="54883D"/>
          <w:sz w:val="20"/>
          <w:szCs w:val="18"/>
        </w:rPr>
        <w:fldChar w:fldCharType="begin"/>
      </w:r>
      <w:r w:rsidRPr="00ED2AC1">
        <w:rPr>
          <w:rFonts w:eastAsiaTheme="minorHAnsi"/>
          <w:bCs/>
          <w:color w:val="54883D"/>
          <w:sz w:val="20"/>
          <w:szCs w:val="18"/>
        </w:rPr>
        <w:instrText xml:space="preserve"> SEQ Tabela \* ARABIC </w:instrText>
      </w:r>
      <w:r w:rsidRPr="00ED2AC1">
        <w:rPr>
          <w:rFonts w:eastAsiaTheme="minorHAnsi"/>
          <w:bCs/>
          <w:color w:val="54883D"/>
          <w:sz w:val="20"/>
          <w:szCs w:val="18"/>
        </w:rPr>
        <w:fldChar w:fldCharType="separate"/>
      </w:r>
      <w:r w:rsidR="00884BEF">
        <w:rPr>
          <w:rFonts w:eastAsiaTheme="minorHAnsi"/>
          <w:bCs/>
          <w:noProof/>
          <w:color w:val="54883D"/>
          <w:sz w:val="20"/>
          <w:szCs w:val="18"/>
        </w:rPr>
        <w:t>76</w:t>
      </w:r>
      <w:r w:rsidRPr="00ED2AC1">
        <w:rPr>
          <w:rFonts w:eastAsiaTheme="minorHAnsi"/>
          <w:bCs/>
          <w:noProof/>
          <w:color w:val="54883D"/>
          <w:sz w:val="20"/>
          <w:szCs w:val="18"/>
        </w:rPr>
        <w:fldChar w:fldCharType="end"/>
      </w:r>
      <w:r w:rsidRPr="00ED2AC1">
        <w:rPr>
          <w:rFonts w:eastAsiaTheme="minorHAnsi"/>
          <w:bCs/>
          <w:color w:val="54883D"/>
          <w:sz w:val="20"/>
          <w:szCs w:val="18"/>
        </w:rPr>
        <w:t xml:space="preserve">. </w:t>
      </w:r>
      <w:r w:rsidR="00151516" w:rsidRPr="00ED2AC1">
        <w:rPr>
          <w:rFonts w:eastAsiaTheme="minorHAnsi"/>
          <w:bCs/>
          <w:color w:val="54883D"/>
          <w:sz w:val="20"/>
          <w:szCs w:val="18"/>
        </w:rPr>
        <w:t>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151516" w:rsidRPr="00ED2AC1" w14:paraId="58DFDAD5" w14:textId="77777777" w:rsidTr="004C7027">
        <w:trPr>
          <w:jc w:val="center"/>
        </w:trPr>
        <w:tc>
          <w:tcPr>
            <w:tcW w:w="3020" w:type="dxa"/>
            <w:vAlign w:val="center"/>
          </w:tcPr>
          <w:p w14:paraId="3608B880" w14:textId="77777777" w:rsidR="00151516" w:rsidRPr="00ED2AC1" w:rsidRDefault="00151516" w:rsidP="004C7027">
            <w:pPr>
              <w:spacing w:before="120" w:after="0"/>
              <w:jc w:val="center"/>
              <w:rPr>
                <w:b/>
                <w:sz w:val="20"/>
              </w:rPr>
            </w:pPr>
            <w:r w:rsidRPr="00ED2AC1">
              <w:rPr>
                <w:b/>
                <w:sz w:val="20"/>
              </w:rPr>
              <w:t>Opisna ocjena</w:t>
            </w:r>
          </w:p>
        </w:tc>
        <w:tc>
          <w:tcPr>
            <w:tcW w:w="3021" w:type="dxa"/>
            <w:vAlign w:val="center"/>
          </w:tcPr>
          <w:p w14:paraId="079ACE0F" w14:textId="77777777" w:rsidR="00151516" w:rsidRPr="00ED2AC1" w:rsidRDefault="00151516" w:rsidP="004C7027">
            <w:pPr>
              <w:spacing w:before="120" w:after="0"/>
              <w:jc w:val="center"/>
              <w:rPr>
                <w:b/>
                <w:sz w:val="20"/>
              </w:rPr>
            </w:pPr>
            <w:r w:rsidRPr="00ED2AC1">
              <w:rPr>
                <w:b/>
                <w:sz w:val="20"/>
              </w:rPr>
              <w:t>Ocjena</w:t>
            </w:r>
          </w:p>
        </w:tc>
      </w:tr>
      <w:tr w:rsidR="00151516" w:rsidRPr="00ED2AC1" w14:paraId="331B30B1" w14:textId="77777777" w:rsidTr="004C7027">
        <w:trPr>
          <w:jc w:val="center"/>
        </w:trPr>
        <w:tc>
          <w:tcPr>
            <w:tcW w:w="3020" w:type="dxa"/>
            <w:shd w:val="clear" w:color="auto" w:fill="FF0000"/>
            <w:vAlign w:val="center"/>
          </w:tcPr>
          <w:p w14:paraId="1EDAFEDD" w14:textId="77777777" w:rsidR="00151516" w:rsidRPr="00ED2AC1" w:rsidRDefault="00151516" w:rsidP="004C7027">
            <w:pPr>
              <w:spacing w:before="120" w:after="0"/>
              <w:rPr>
                <w:sz w:val="20"/>
              </w:rPr>
            </w:pPr>
            <w:r w:rsidRPr="00ED2AC1">
              <w:rPr>
                <w:sz w:val="20"/>
              </w:rPr>
              <w:t>Vrlo niska spremnost</w:t>
            </w:r>
          </w:p>
        </w:tc>
        <w:tc>
          <w:tcPr>
            <w:tcW w:w="3021" w:type="dxa"/>
            <w:shd w:val="clear" w:color="auto" w:fill="FF0000"/>
            <w:vAlign w:val="center"/>
          </w:tcPr>
          <w:p w14:paraId="527023D3" w14:textId="77777777" w:rsidR="00151516" w:rsidRPr="00ED2AC1" w:rsidRDefault="00151516" w:rsidP="004C7027">
            <w:pPr>
              <w:spacing w:before="120" w:after="0"/>
              <w:jc w:val="center"/>
              <w:rPr>
                <w:b/>
                <w:sz w:val="20"/>
              </w:rPr>
            </w:pPr>
          </w:p>
        </w:tc>
      </w:tr>
      <w:tr w:rsidR="00151516" w:rsidRPr="00ED2AC1" w14:paraId="546E9C4E" w14:textId="77777777" w:rsidTr="004C7027">
        <w:trPr>
          <w:jc w:val="center"/>
        </w:trPr>
        <w:tc>
          <w:tcPr>
            <w:tcW w:w="3020" w:type="dxa"/>
            <w:shd w:val="clear" w:color="auto" w:fill="FFC000"/>
            <w:vAlign w:val="center"/>
          </w:tcPr>
          <w:p w14:paraId="3527C461" w14:textId="77777777" w:rsidR="00151516" w:rsidRPr="00ED2AC1" w:rsidRDefault="00151516" w:rsidP="004C7027">
            <w:pPr>
              <w:spacing w:before="120" w:after="0"/>
              <w:rPr>
                <w:sz w:val="20"/>
              </w:rPr>
            </w:pPr>
            <w:r w:rsidRPr="00ED2AC1">
              <w:rPr>
                <w:sz w:val="20"/>
              </w:rPr>
              <w:t>Niska spremnost</w:t>
            </w:r>
          </w:p>
        </w:tc>
        <w:tc>
          <w:tcPr>
            <w:tcW w:w="3021" w:type="dxa"/>
            <w:shd w:val="clear" w:color="auto" w:fill="FFC000"/>
            <w:vAlign w:val="center"/>
          </w:tcPr>
          <w:p w14:paraId="51A57B0E" w14:textId="77777777" w:rsidR="00151516" w:rsidRPr="00ED2AC1" w:rsidRDefault="00151516" w:rsidP="004C7027">
            <w:pPr>
              <w:spacing w:before="120" w:after="0"/>
              <w:jc w:val="center"/>
              <w:rPr>
                <w:b/>
                <w:sz w:val="20"/>
              </w:rPr>
            </w:pPr>
          </w:p>
        </w:tc>
      </w:tr>
      <w:tr w:rsidR="00151516" w:rsidRPr="00ED2AC1" w14:paraId="05D30E07" w14:textId="77777777" w:rsidTr="004C7027">
        <w:trPr>
          <w:jc w:val="center"/>
        </w:trPr>
        <w:tc>
          <w:tcPr>
            <w:tcW w:w="3020" w:type="dxa"/>
            <w:shd w:val="clear" w:color="auto" w:fill="FFFF00"/>
            <w:vAlign w:val="center"/>
          </w:tcPr>
          <w:p w14:paraId="326F3C78" w14:textId="77777777" w:rsidR="00151516" w:rsidRPr="00ED2AC1" w:rsidRDefault="00151516" w:rsidP="004C7027">
            <w:pPr>
              <w:spacing w:before="120" w:after="0"/>
              <w:rPr>
                <w:sz w:val="20"/>
              </w:rPr>
            </w:pPr>
            <w:r w:rsidRPr="00ED2AC1">
              <w:rPr>
                <w:sz w:val="20"/>
              </w:rPr>
              <w:t>Visoka spremnost</w:t>
            </w:r>
          </w:p>
        </w:tc>
        <w:tc>
          <w:tcPr>
            <w:tcW w:w="3021" w:type="dxa"/>
            <w:shd w:val="clear" w:color="auto" w:fill="FFFF00"/>
            <w:vAlign w:val="center"/>
          </w:tcPr>
          <w:p w14:paraId="706FA327" w14:textId="77777777" w:rsidR="00151516" w:rsidRPr="00ED2AC1" w:rsidRDefault="00151516" w:rsidP="004C7027">
            <w:pPr>
              <w:spacing w:before="120" w:after="0"/>
              <w:jc w:val="center"/>
              <w:rPr>
                <w:b/>
                <w:sz w:val="20"/>
              </w:rPr>
            </w:pPr>
            <w:r w:rsidRPr="00ED2AC1">
              <w:rPr>
                <w:b/>
                <w:sz w:val="20"/>
              </w:rPr>
              <w:t>x</w:t>
            </w:r>
          </w:p>
        </w:tc>
      </w:tr>
      <w:tr w:rsidR="00151516" w:rsidRPr="00782FF0" w14:paraId="298486B3" w14:textId="77777777" w:rsidTr="004C7027">
        <w:trPr>
          <w:jc w:val="center"/>
        </w:trPr>
        <w:tc>
          <w:tcPr>
            <w:tcW w:w="3020" w:type="dxa"/>
            <w:shd w:val="clear" w:color="auto" w:fill="92D050"/>
            <w:vAlign w:val="center"/>
          </w:tcPr>
          <w:p w14:paraId="0CCDC397" w14:textId="77777777" w:rsidR="00151516" w:rsidRPr="00ED2AC1" w:rsidRDefault="00151516" w:rsidP="004C7027">
            <w:pPr>
              <w:spacing w:before="120" w:after="0"/>
              <w:rPr>
                <w:sz w:val="20"/>
              </w:rPr>
            </w:pPr>
            <w:r w:rsidRPr="00ED2AC1">
              <w:rPr>
                <w:sz w:val="20"/>
              </w:rPr>
              <w:t>Vrlo visoka spremnost</w:t>
            </w:r>
          </w:p>
        </w:tc>
        <w:tc>
          <w:tcPr>
            <w:tcW w:w="3021" w:type="dxa"/>
            <w:shd w:val="clear" w:color="auto" w:fill="92D050"/>
            <w:vAlign w:val="center"/>
          </w:tcPr>
          <w:p w14:paraId="4CD52F4D" w14:textId="77777777" w:rsidR="00151516" w:rsidRPr="00ED2AC1" w:rsidRDefault="00151516" w:rsidP="004C7027">
            <w:pPr>
              <w:spacing w:before="120" w:after="0"/>
              <w:jc w:val="center"/>
              <w:rPr>
                <w:b/>
                <w:sz w:val="20"/>
              </w:rPr>
            </w:pPr>
          </w:p>
        </w:tc>
      </w:tr>
    </w:tbl>
    <w:p w14:paraId="0EAF4A02" w14:textId="59DCB107" w:rsidR="00151516" w:rsidRPr="00ED2AC1" w:rsidRDefault="00151516" w:rsidP="00151516">
      <w:pPr>
        <w:keepNext/>
        <w:keepLines/>
        <w:numPr>
          <w:ilvl w:val="2"/>
          <w:numId w:val="0"/>
        </w:numPr>
        <w:spacing w:before="40"/>
        <w:ind w:left="709" w:hanging="721"/>
        <w:outlineLvl w:val="2"/>
        <w:rPr>
          <w:rFonts w:cstheme="majorBidi"/>
          <w:color w:val="54883D"/>
          <w:sz w:val="28"/>
          <w:lang w:bidi="en-US"/>
        </w:rPr>
      </w:pPr>
      <w:bookmarkStart w:id="661" w:name="_Toc100311755"/>
      <w:bookmarkStart w:id="662" w:name="_Toc201570909"/>
      <w:bookmarkStart w:id="663" w:name="_Toc201571189"/>
      <w:bookmarkStart w:id="664" w:name="_Toc201571316"/>
      <w:bookmarkStart w:id="665" w:name="_Toc201571443"/>
      <w:r w:rsidRPr="00390340">
        <w:rPr>
          <w:rFonts w:cstheme="majorBidi"/>
          <w:color w:val="54883D"/>
          <w:sz w:val="28"/>
          <w:lang w:bidi="en-US"/>
        </w:rPr>
        <w:t>8.1.5 Ocjena fiskalne</w:t>
      </w:r>
      <w:r w:rsidRPr="00ED2AC1">
        <w:rPr>
          <w:rFonts w:cstheme="majorBidi"/>
          <w:color w:val="54883D"/>
          <w:sz w:val="28"/>
          <w:lang w:bidi="en-US"/>
        </w:rPr>
        <w:t xml:space="preserve"> situacije i njezine perspektive</w:t>
      </w:r>
      <w:bookmarkEnd w:id="661"/>
      <w:bookmarkEnd w:id="662"/>
      <w:bookmarkEnd w:id="663"/>
      <w:bookmarkEnd w:id="664"/>
      <w:bookmarkEnd w:id="665"/>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151516" w:rsidRPr="00ED2AC1" w14:paraId="00F8EB21" w14:textId="77777777" w:rsidTr="004C7027">
        <w:trPr>
          <w:jc w:val="center"/>
        </w:trPr>
        <w:tc>
          <w:tcPr>
            <w:tcW w:w="846" w:type="dxa"/>
            <w:vMerge w:val="restart"/>
            <w:vAlign w:val="center"/>
          </w:tcPr>
          <w:p w14:paraId="74A7E488" w14:textId="77777777" w:rsidR="00151516" w:rsidRPr="00ED2AC1" w:rsidRDefault="00151516" w:rsidP="004C7027">
            <w:pPr>
              <w:spacing w:after="0"/>
              <w:jc w:val="center"/>
              <w:rPr>
                <w:b/>
                <w:sz w:val="20"/>
                <w:szCs w:val="20"/>
              </w:rPr>
            </w:pPr>
            <w:r w:rsidRPr="00ED2AC1">
              <w:rPr>
                <w:b/>
                <w:sz w:val="20"/>
                <w:szCs w:val="20"/>
              </w:rPr>
              <w:t>R. br.</w:t>
            </w:r>
          </w:p>
        </w:tc>
        <w:tc>
          <w:tcPr>
            <w:tcW w:w="6662" w:type="dxa"/>
            <w:vMerge w:val="restart"/>
            <w:vAlign w:val="center"/>
          </w:tcPr>
          <w:p w14:paraId="67F73515" w14:textId="77777777" w:rsidR="00151516" w:rsidRPr="00ED2AC1" w:rsidRDefault="00151516" w:rsidP="004C7027">
            <w:pPr>
              <w:spacing w:after="0"/>
              <w:jc w:val="center"/>
              <w:rPr>
                <w:b/>
                <w:sz w:val="20"/>
                <w:szCs w:val="20"/>
              </w:rPr>
            </w:pPr>
            <w:r w:rsidRPr="00ED2AC1">
              <w:rPr>
                <w:b/>
                <w:sz w:val="20"/>
                <w:szCs w:val="20"/>
              </w:rPr>
              <w:t>OPIS</w:t>
            </w:r>
          </w:p>
        </w:tc>
        <w:tc>
          <w:tcPr>
            <w:tcW w:w="1418" w:type="dxa"/>
            <w:gridSpan w:val="2"/>
            <w:vAlign w:val="center"/>
          </w:tcPr>
          <w:p w14:paraId="11BC5441" w14:textId="77777777" w:rsidR="00151516" w:rsidRPr="00ED2AC1" w:rsidRDefault="00151516" w:rsidP="004C7027">
            <w:pPr>
              <w:spacing w:after="0"/>
              <w:jc w:val="center"/>
              <w:rPr>
                <w:b/>
                <w:sz w:val="20"/>
                <w:szCs w:val="20"/>
              </w:rPr>
            </w:pPr>
            <w:r w:rsidRPr="00ED2AC1">
              <w:rPr>
                <w:b/>
                <w:sz w:val="20"/>
                <w:szCs w:val="20"/>
              </w:rPr>
              <w:t>TVRDNJA</w:t>
            </w:r>
          </w:p>
        </w:tc>
      </w:tr>
      <w:tr w:rsidR="00151516" w:rsidRPr="00ED2AC1" w14:paraId="4F6A4603" w14:textId="77777777" w:rsidTr="004C7027">
        <w:trPr>
          <w:jc w:val="center"/>
        </w:trPr>
        <w:tc>
          <w:tcPr>
            <w:tcW w:w="846" w:type="dxa"/>
            <w:vMerge/>
            <w:vAlign w:val="center"/>
          </w:tcPr>
          <w:p w14:paraId="6860F63A" w14:textId="77777777" w:rsidR="00151516" w:rsidRPr="00ED2AC1" w:rsidRDefault="00151516" w:rsidP="004C7027">
            <w:pPr>
              <w:spacing w:after="0"/>
              <w:jc w:val="center"/>
              <w:rPr>
                <w:b/>
                <w:sz w:val="20"/>
                <w:szCs w:val="20"/>
              </w:rPr>
            </w:pPr>
          </w:p>
        </w:tc>
        <w:tc>
          <w:tcPr>
            <w:tcW w:w="6662" w:type="dxa"/>
            <w:vMerge/>
            <w:vAlign w:val="center"/>
          </w:tcPr>
          <w:p w14:paraId="6AD2F379" w14:textId="77777777" w:rsidR="00151516" w:rsidRPr="00ED2AC1" w:rsidRDefault="00151516" w:rsidP="004C7027">
            <w:pPr>
              <w:spacing w:after="0"/>
              <w:jc w:val="center"/>
              <w:rPr>
                <w:b/>
                <w:sz w:val="20"/>
                <w:szCs w:val="20"/>
              </w:rPr>
            </w:pPr>
          </w:p>
        </w:tc>
        <w:tc>
          <w:tcPr>
            <w:tcW w:w="708" w:type="dxa"/>
            <w:vAlign w:val="center"/>
          </w:tcPr>
          <w:p w14:paraId="39D35D8C" w14:textId="77777777" w:rsidR="00151516" w:rsidRPr="00ED2AC1" w:rsidRDefault="00151516" w:rsidP="004C7027">
            <w:pPr>
              <w:spacing w:after="0"/>
              <w:jc w:val="center"/>
              <w:rPr>
                <w:b/>
                <w:sz w:val="20"/>
                <w:szCs w:val="20"/>
              </w:rPr>
            </w:pPr>
            <w:r w:rsidRPr="00ED2AC1">
              <w:rPr>
                <w:b/>
                <w:sz w:val="20"/>
                <w:szCs w:val="20"/>
              </w:rPr>
              <w:t>DA</w:t>
            </w:r>
          </w:p>
        </w:tc>
        <w:tc>
          <w:tcPr>
            <w:tcW w:w="710" w:type="dxa"/>
            <w:vAlign w:val="center"/>
          </w:tcPr>
          <w:p w14:paraId="7CB88F9C" w14:textId="77777777" w:rsidR="00151516" w:rsidRPr="00ED2AC1" w:rsidRDefault="00151516" w:rsidP="004C7027">
            <w:pPr>
              <w:spacing w:after="0"/>
              <w:jc w:val="center"/>
              <w:rPr>
                <w:b/>
                <w:sz w:val="20"/>
                <w:szCs w:val="20"/>
              </w:rPr>
            </w:pPr>
            <w:r w:rsidRPr="00ED2AC1">
              <w:rPr>
                <w:b/>
                <w:sz w:val="20"/>
                <w:szCs w:val="20"/>
              </w:rPr>
              <w:t>NE</w:t>
            </w:r>
          </w:p>
        </w:tc>
      </w:tr>
      <w:tr w:rsidR="00151516" w:rsidRPr="00ED2AC1" w14:paraId="1602504D" w14:textId="77777777" w:rsidTr="004C7027">
        <w:trPr>
          <w:jc w:val="center"/>
        </w:trPr>
        <w:tc>
          <w:tcPr>
            <w:tcW w:w="846" w:type="dxa"/>
            <w:vAlign w:val="center"/>
          </w:tcPr>
          <w:p w14:paraId="3B0CC21F" w14:textId="77777777" w:rsidR="00151516" w:rsidRPr="00ED2AC1" w:rsidRDefault="00151516" w:rsidP="004C7027">
            <w:pPr>
              <w:spacing w:after="0"/>
              <w:jc w:val="center"/>
              <w:rPr>
                <w:b/>
                <w:sz w:val="20"/>
                <w:szCs w:val="20"/>
              </w:rPr>
            </w:pPr>
            <w:r w:rsidRPr="00ED2AC1">
              <w:rPr>
                <w:b/>
                <w:sz w:val="20"/>
                <w:szCs w:val="20"/>
              </w:rPr>
              <w:t>1.</w:t>
            </w:r>
          </w:p>
        </w:tc>
        <w:tc>
          <w:tcPr>
            <w:tcW w:w="6662" w:type="dxa"/>
          </w:tcPr>
          <w:p w14:paraId="738001B7" w14:textId="77777777" w:rsidR="00151516" w:rsidRPr="00ED2AC1" w:rsidRDefault="00151516" w:rsidP="004C7027">
            <w:pPr>
              <w:spacing w:after="0"/>
              <w:rPr>
                <w:sz w:val="20"/>
                <w:szCs w:val="20"/>
              </w:rPr>
            </w:pPr>
            <w:r w:rsidRPr="00ED2AC1">
              <w:rPr>
                <w:sz w:val="20"/>
                <w:szCs w:val="20"/>
              </w:rPr>
              <w:t>Jesu li predviđena financijska sredstva, za realizaciju preventivnih mjera, koja uključuju sustav civilne zaštite?</w:t>
            </w:r>
          </w:p>
        </w:tc>
        <w:tc>
          <w:tcPr>
            <w:tcW w:w="708" w:type="dxa"/>
            <w:vAlign w:val="center"/>
          </w:tcPr>
          <w:p w14:paraId="10CEBD3F" w14:textId="77777777" w:rsidR="00151516" w:rsidRPr="00ED2AC1" w:rsidRDefault="00151516" w:rsidP="004C7027">
            <w:pPr>
              <w:spacing w:after="0"/>
              <w:ind w:hanging="111"/>
              <w:jc w:val="center"/>
              <w:rPr>
                <w:b/>
                <w:sz w:val="20"/>
                <w:szCs w:val="20"/>
              </w:rPr>
            </w:pPr>
            <w:r w:rsidRPr="00ED2AC1">
              <w:rPr>
                <w:b/>
                <w:sz w:val="20"/>
                <w:szCs w:val="20"/>
              </w:rPr>
              <w:t>x</w:t>
            </w:r>
          </w:p>
        </w:tc>
        <w:tc>
          <w:tcPr>
            <w:tcW w:w="710" w:type="dxa"/>
            <w:vAlign w:val="center"/>
          </w:tcPr>
          <w:p w14:paraId="663EE5C9" w14:textId="77777777" w:rsidR="00151516" w:rsidRPr="00ED2AC1" w:rsidRDefault="00151516" w:rsidP="004C7027">
            <w:pPr>
              <w:spacing w:after="0"/>
              <w:jc w:val="center"/>
              <w:rPr>
                <w:b/>
                <w:sz w:val="20"/>
                <w:szCs w:val="20"/>
              </w:rPr>
            </w:pPr>
          </w:p>
        </w:tc>
      </w:tr>
      <w:tr w:rsidR="00151516" w:rsidRPr="00ED2AC1" w14:paraId="151B2C77" w14:textId="77777777" w:rsidTr="004C7027">
        <w:trPr>
          <w:jc w:val="center"/>
        </w:trPr>
        <w:tc>
          <w:tcPr>
            <w:tcW w:w="846" w:type="dxa"/>
            <w:vAlign w:val="center"/>
          </w:tcPr>
          <w:p w14:paraId="71CF4C3F" w14:textId="77777777" w:rsidR="00151516" w:rsidRPr="00ED2AC1" w:rsidRDefault="00151516" w:rsidP="004C7027">
            <w:pPr>
              <w:spacing w:after="0"/>
              <w:jc w:val="center"/>
              <w:rPr>
                <w:b/>
                <w:sz w:val="20"/>
                <w:szCs w:val="20"/>
              </w:rPr>
            </w:pPr>
            <w:r w:rsidRPr="00ED2AC1">
              <w:rPr>
                <w:b/>
                <w:sz w:val="20"/>
                <w:szCs w:val="20"/>
              </w:rPr>
              <w:t>2.</w:t>
            </w:r>
          </w:p>
        </w:tc>
        <w:tc>
          <w:tcPr>
            <w:tcW w:w="6662" w:type="dxa"/>
          </w:tcPr>
          <w:p w14:paraId="38AD0885" w14:textId="77777777" w:rsidR="00151516" w:rsidRPr="00ED2AC1" w:rsidRDefault="00151516" w:rsidP="004C7027">
            <w:pPr>
              <w:spacing w:after="0"/>
              <w:rPr>
                <w:sz w:val="20"/>
                <w:szCs w:val="20"/>
              </w:rPr>
            </w:pPr>
            <w:r w:rsidRPr="00ED2AC1">
              <w:rPr>
                <w:sz w:val="20"/>
                <w:szCs w:val="20"/>
              </w:rPr>
              <w:t>Jesu li predviđena financijska sredstva za provedbu mjera reagiranja u slučaju prijetnje koja može uzrokovati veliku nesreću?</w:t>
            </w:r>
          </w:p>
        </w:tc>
        <w:tc>
          <w:tcPr>
            <w:tcW w:w="708" w:type="dxa"/>
            <w:vAlign w:val="center"/>
          </w:tcPr>
          <w:p w14:paraId="612CA510" w14:textId="77777777" w:rsidR="00151516" w:rsidRPr="00ED2AC1" w:rsidRDefault="00151516" w:rsidP="004C7027">
            <w:pPr>
              <w:spacing w:after="0"/>
              <w:jc w:val="center"/>
              <w:rPr>
                <w:b/>
                <w:sz w:val="20"/>
                <w:szCs w:val="20"/>
              </w:rPr>
            </w:pPr>
          </w:p>
        </w:tc>
        <w:tc>
          <w:tcPr>
            <w:tcW w:w="710" w:type="dxa"/>
            <w:vAlign w:val="center"/>
          </w:tcPr>
          <w:p w14:paraId="08C55359" w14:textId="77777777" w:rsidR="00151516" w:rsidRPr="00ED2AC1" w:rsidRDefault="00151516" w:rsidP="004C7027">
            <w:pPr>
              <w:spacing w:after="0"/>
              <w:jc w:val="center"/>
              <w:rPr>
                <w:b/>
                <w:sz w:val="20"/>
                <w:szCs w:val="20"/>
              </w:rPr>
            </w:pPr>
            <w:r w:rsidRPr="00ED2AC1">
              <w:rPr>
                <w:b/>
                <w:sz w:val="20"/>
                <w:szCs w:val="20"/>
              </w:rPr>
              <w:t>x</w:t>
            </w:r>
          </w:p>
        </w:tc>
      </w:tr>
      <w:tr w:rsidR="00151516" w:rsidRPr="00ED2AC1" w14:paraId="33ECBFCF" w14:textId="77777777" w:rsidTr="004C7027">
        <w:trPr>
          <w:jc w:val="center"/>
        </w:trPr>
        <w:tc>
          <w:tcPr>
            <w:tcW w:w="846" w:type="dxa"/>
            <w:vAlign w:val="center"/>
          </w:tcPr>
          <w:p w14:paraId="4E858E5F" w14:textId="77777777" w:rsidR="00151516" w:rsidRPr="00ED2AC1" w:rsidRDefault="00151516" w:rsidP="004C7027">
            <w:pPr>
              <w:spacing w:after="0"/>
              <w:jc w:val="center"/>
              <w:rPr>
                <w:b/>
                <w:sz w:val="20"/>
                <w:szCs w:val="20"/>
              </w:rPr>
            </w:pPr>
            <w:r w:rsidRPr="00ED2AC1">
              <w:rPr>
                <w:b/>
                <w:sz w:val="20"/>
                <w:szCs w:val="20"/>
              </w:rPr>
              <w:t>3.</w:t>
            </w:r>
          </w:p>
        </w:tc>
        <w:tc>
          <w:tcPr>
            <w:tcW w:w="6662" w:type="dxa"/>
          </w:tcPr>
          <w:p w14:paraId="74B3B4BD" w14:textId="77777777" w:rsidR="00151516" w:rsidRPr="00ED2AC1" w:rsidRDefault="00151516" w:rsidP="004C7027">
            <w:pPr>
              <w:spacing w:after="0"/>
              <w:rPr>
                <w:sz w:val="20"/>
                <w:szCs w:val="20"/>
              </w:rPr>
            </w:pPr>
            <w:r w:rsidRPr="00ED2AC1">
              <w:rPr>
                <w:sz w:val="20"/>
                <w:szCs w:val="20"/>
              </w:rPr>
              <w:t>Jesu li predviđena financijska sredstva za povrat u funkciju ugroženog područja (proračunska zaliha)?</w:t>
            </w:r>
          </w:p>
        </w:tc>
        <w:tc>
          <w:tcPr>
            <w:tcW w:w="708" w:type="dxa"/>
            <w:vAlign w:val="center"/>
          </w:tcPr>
          <w:p w14:paraId="2D29BBE2" w14:textId="77777777" w:rsidR="00151516" w:rsidRPr="00ED2AC1" w:rsidRDefault="00151516" w:rsidP="004C7027">
            <w:pPr>
              <w:spacing w:after="0"/>
              <w:jc w:val="center"/>
              <w:rPr>
                <w:b/>
                <w:sz w:val="20"/>
                <w:szCs w:val="20"/>
              </w:rPr>
            </w:pPr>
          </w:p>
        </w:tc>
        <w:tc>
          <w:tcPr>
            <w:tcW w:w="710" w:type="dxa"/>
            <w:vAlign w:val="center"/>
          </w:tcPr>
          <w:p w14:paraId="3519A571" w14:textId="77777777" w:rsidR="00151516" w:rsidRPr="00ED2AC1" w:rsidRDefault="00151516" w:rsidP="004C7027">
            <w:pPr>
              <w:spacing w:after="0"/>
              <w:jc w:val="center"/>
              <w:rPr>
                <w:b/>
                <w:sz w:val="20"/>
                <w:szCs w:val="20"/>
              </w:rPr>
            </w:pPr>
            <w:r w:rsidRPr="00ED2AC1">
              <w:rPr>
                <w:b/>
                <w:sz w:val="20"/>
                <w:szCs w:val="20"/>
              </w:rPr>
              <w:t>x</w:t>
            </w:r>
          </w:p>
        </w:tc>
      </w:tr>
      <w:tr w:rsidR="00151516" w:rsidRPr="00782FF0" w14:paraId="5C8E22B1" w14:textId="77777777" w:rsidTr="004C7027">
        <w:trPr>
          <w:jc w:val="center"/>
        </w:trPr>
        <w:tc>
          <w:tcPr>
            <w:tcW w:w="846" w:type="dxa"/>
            <w:vAlign w:val="center"/>
          </w:tcPr>
          <w:p w14:paraId="1C874749" w14:textId="77777777" w:rsidR="00151516" w:rsidRPr="00ED2AC1" w:rsidRDefault="00151516" w:rsidP="004C7027">
            <w:pPr>
              <w:spacing w:after="0"/>
              <w:jc w:val="center"/>
              <w:rPr>
                <w:b/>
                <w:sz w:val="20"/>
                <w:szCs w:val="20"/>
              </w:rPr>
            </w:pPr>
            <w:r w:rsidRPr="00ED2AC1">
              <w:rPr>
                <w:b/>
                <w:sz w:val="20"/>
                <w:szCs w:val="20"/>
              </w:rPr>
              <w:t>4.</w:t>
            </w:r>
          </w:p>
        </w:tc>
        <w:tc>
          <w:tcPr>
            <w:tcW w:w="6662" w:type="dxa"/>
          </w:tcPr>
          <w:p w14:paraId="0CC68241" w14:textId="77777777" w:rsidR="00151516" w:rsidRPr="00ED2AC1" w:rsidRDefault="00151516" w:rsidP="004C7027">
            <w:pPr>
              <w:spacing w:after="0"/>
              <w:rPr>
                <w:sz w:val="20"/>
                <w:szCs w:val="20"/>
              </w:rPr>
            </w:pPr>
            <w:r w:rsidRPr="00ED2AC1">
              <w:rPr>
                <w:sz w:val="20"/>
                <w:szCs w:val="20"/>
              </w:rPr>
              <w:t>Jesu li predviđena sredstva za opremanje operativnih snaga sustava civilne zaštite (postrojba civilne zaštite, povjerenici civilne zaštite i dr.)</w:t>
            </w:r>
          </w:p>
        </w:tc>
        <w:tc>
          <w:tcPr>
            <w:tcW w:w="708" w:type="dxa"/>
            <w:vAlign w:val="center"/>
          </w:tcPr>
          <w:p w14:paraId="367FBD13" w14:textId="77777777" w:rsidR="00151516" w:rsidRPr="00ED2AC1" w:rsidRDefault="00151516" w:rsidP="004C7027">
            <w:pPr>
              <w:spacing w:after="0"/>
              <w:jc w:val="center"/>
              <w:rPr>
                <w:b/>
                <w:sz w:val="20"/>
                <w:szCs w:val="20"/>
              </w:rPr>
            </w:pPr>
          </w:p>
        </w:tc>
        <w:tc>
          <w:tcPr>
            <w:tcW w:w="710" w:type="dxa"/>
            <w:vAlign w:val="center"/>
          </w:tcPr>
          <w:p w14:paraId="5D8543FD" w14:textId="77777777" w:rsidR="00151516" w:rsidRPr="00ED2AC1" w:rsidRDefault="00151516" w:rsidP="004C7027">
            <w:pPr>
              <w:spacing w:after="0"/>
              <w:jc w:val="center"/>
              <w:rPr>
                <w:b/>
                <w:sz w:val="20"/>
                <w:szCs w:val="20"/>
              </w:rPr>
            </w:pPr>
            <w:r w:rsidRPr="00ED2AC1">
              <w:rPr>
                <w:b/>
                <w:sz w:val="20"/>
                <w:szCs w:val="20"/>
              </w:rPr>
              <w:t>x</w:t>
            </w:r>
          </w:p>
        </w:tc>
      </w:tr>
    </w:tbl>
    <w:p w14:paraId="1E5A3C75" w14:textId="2A5F439E" w:rsidR="00151516" w:rsidRPr="0038670F" w:rsidRDefault="00151516" w:rsidP="00151516">
      <w:pPr>
        <w:rPr>
          <w:lang w:bidi="en-US"/>
        </w:rPr>
      </w:pPr>
      <w:r w:rsidRPr="0038670F">
        <w:rPr>
          <w:lang w:bidi="en-US"/>
        </w:rPr>
        <w:lastRenderedPageBreak/>
        <w:t>Općina Biskupija u Proračunu za 202</w:t>
      </w:r>
      <w:r w:rsidR="00ED2AC1" w:rsidRPr="0038670F">
        <w:rPr>
          <w:lang w:bidi="en-US"/>
        </w:rPr>
        <w:t>5</w:t>
      </w:r>
      <w:r w:rsidRPr="0038670F">
        <w:rPr>
          <w:lang w:bidi="en-US"/>
        </w:rPr>
        <w:t>. godinu osigurala je financijska sredstva namijenjena za financiranje ukupnih aktivnosti sustava civilne zaštite. U nastavku je prikazana raspodjela financijskih sredstva.</w:t>
      </w:r>
    </w:p>
    <w:tbl>
      <w:tblPr>
        <w:tblStyle w:val="Reetkatablice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260"/>
        <w:gridCol w:w="4110"/>
      </w:tblGrid>
      <w:tr w:rsidR="00151516" w:rsidRPr="0038670F" w14:paraId="0E801313" w14:textId="77777777" w:rsidTr="004C7027">
        <w:trPr>
          <w:trHeight w:val="403"/>
          <w:jc w:val="center"/>
        </w:trPr>
        <w:tc>
          <w:tcPr>
            <w:tcW w:w="3260" w:type="dxa"/>
            <w:shd w:val="clear" w:color="auto" w:fill="auto"/>
          </w:tcPr>
          <w:p w14:paraId="06CE1FE3" w14:textId="11C24956" w:rsidR="00151516" w:rsidRPr="0038670F" w:rsidRDefault="00727B60" w:rsidP="004C7027">
            <w:pPr>
              <w:spacing w:after="0"/>
              <w:jc w:val="center"/>
              <w:rPr>
                <w:sz w:val="20"/>
                <w:szCs w:val="20"/>
                <w:lang w:bidi="en-US"/>
              </w:rPr>
            </w:pPr>
            <w:r w:rsidRPr="0038670F">
              <w:rPr>
                <w:b/>
                <w:bCs/>
                <w:sz w:val="20"/>
                <w:szCs w:val="20"/>
              </w:rPr>
              <w:t>Vatrogastvo i civilna zaštita</w:t>
            </w:r>
          </w:p>
        </w:tc>
        <w:tc>
          <w:tcPr>
            <w:tcW w:w="4110" w:type="dxa"/>
            <w:shd w:val="clear" w:color="auto" w:fill="auto"/>
          </w:tcPr>
          <w:p w14:paraId="2CA9F09A" w14:textId="3EBA6B02" w:rsidR="00151516" w:rsidRPr="0038670F" w:rsidRDefault="00ED2AC1" w:rsidP="004C7027">
            <w:pPr>
              <w:spacing w:after="0"/>
              <w:jc w:val="center"/>
              <w:rPr>
                <w:sz w:val="20"/>
                <w:szCs w:val="20"/>
                <w:lang w:bidi="en-US"/>
              </w:rPr>
            </w:pPr>
            <w:r w:rsidRPr="0038670F">
              <w:rPr>
                <w:sz w:val="20"/>
                <w:szCs w:val="20"/>
                <w:lang w:bidi="en-US"/>
              </w:rPr>
              <w:t>(€)</w:t>
            </w:r>
          </w:p>
        </w:tc>
      </w:tr>
      <w:tr w:rsidR="00151516" w:rsidRPr="0038670F" w14:paraId="56FD0B87" w14:textId="77777777" w:rsidTr="0038670F">
        <w:trPr>
          <w:trHeight w:val="403"/>
          <w:jc w:val="center"/>
        </w:trPr>
        <w:tc>
          <w:tcPr>
            <w:tcW w:w="3260" w:type="dxa"/>
            <w:shd w:val="clear" w:color="auto" w:fill="auto"/>
          </w:tcPr>
          <w:p w14:paraId="62686C2F" w14:textId="3BBE3CB6" w:rsidR="00151516" w:rsidRPr="0038670F" w:rsidRDefault="00727B60" w:rsidP="004C7027">
            <w:pPr>
              <w:spacing w:after="0"/>
              <w:jc w:val="center"/>
              <w:rPr>
                <w:sz w:val="20"/>
                <w:szCs w:val="20"/>
                <w:lang w:bidi="en-US"/>
              </w:rPr>
            </w:pPr>
            <w:r w:rsidRPr="0038670F">
              <w:rPr>
                <w:color w:val="000000"/>
                <w:sz w:val="20"/>
                <w:szCs w:val="20"/>
              </w:rPr>
              <w:t>Osnovna djelatnost DVD- a</w:t>
            </w:r>
          </w:p>
        </w:tc>
        <w:tc>
          <w:tcPr>
            <w:tcW w:w="4110" w:type="dxa"/>
            <w:shd w:val="clear" w:color="auto" w:fill="auto"/>
            <w:vAlign w:val="center"/>
          </w:tcPr>
          <w:p w14:paraId="5B0B2E53" w14:textId="1FAB1DF7" w:rsidR="00151516" w:rsidRPr="0038670F" w:rsidRDefault="00ED2AC1" w:rsidP="004C7027">
            <w:pPr>
              <w:spacing w:after="0"/>
              <w:jc w:val="center"/>
              <w:rPr>
                <w:sz w:val="20"/>
                <w:szCs w:val="20"/>
                <w:lang w:bidi="en-US"/>
              </w:rPr>
            </w:pPr>
            <w:r w:rsidRPr="0038670F">
              <w:rPr>
                <w:sz w:val="20"/>
                <w:szCs w:val="20"/>
              </w:rPr>
              <w:t>70.000</w:t>
            </w:r>
          </w:p>
        </w:tc>
      </w:tr>
      <w:tr w:rsidR="00151516" w:rsidRPr="0038670F" w14:paraId="135EEACA" w14:textId="77777777" w:rsidTr="0038670F">
        <w:trPr>
          <w:trHeight w:val="392"/>
          <w:jc w:val="center"/>
        </w:trPr>
        <w:tc>
          <w:tcPr>
            <w:tcW w:w="3260" w:type="dxa"/>
            <w:shd w:val="clear" w:color="auto" w:fill="auto"/>
          </w:tcPr>
          <w:p w14:paraId="44B03107" w14:textId="0631319D" w:rsidR="00151516" w:rsidRPr="0038670F" w:rsidRDefault="00151516" w:rsidP="004C7027">
            <w:pPr>
              <w:spacing w:after="0"/>
              <w:jc w:val="center"/>
              <w:rPr>
                <w:sz w:val="20"/>
                <w:szCs w:val="20"/>
                <w:lang w:bidi="en-US"/>
              </w:rPr>
            </w:pPr>
            <w:r w:rsidRPr="0038670F">
              <w:rPr>
                <w:sz w:val="20"/>
                <w:szCs w:val="20"/>
                <w:lang w:bidi="en-US"/>
              </w:rPr>
              <w:t>Civilna zaštita</w:t>
            </w:r>
          </w:p>
        </w:tc>
        <w:tc>
          <w:tcPr>
            <w:tcW w:w="4110" w:type="dxa"/>
            <w:shd w:val="clear" w:color="auto" w:fill="auto"/>
            <w:vAlign w:val="center"/>
          </w:tcPr>
          <w:p w14:paraId="3655C477" w14:textId="10B515A2" w:rsidR="00151516" w:rsidRPr="0038670F" w:rsidRDefault="00ED2AC1" w:rsidP="004C7027">
            <w:pPr>
              <w:spacing w:after="0"/>
              <w:jc w:val="center"/>
              <w:rPr>
                <w:sz w:val="20"/>
                <w:szCs w:val="20"/>
                <w:lang w:bidi="en-US"/>
              </w:rPr>
            </w:pPr>
            <w:r w:rsidRPr="0038670F">
              <w:rPr>
                <w:sz w:val="20"/>
                <w:szCs w:val="20"/>
                <w:lang w:bidi="en-US"/>
              </w:rPr>
              <w:t>500</w:t>
            </w:r>
          </w:p>
        </w:tc>
      </w:tr>
      <w:tr w:rsidR="00ED2AC1" w:rsidRPr="0038670F" w14:paraId="28659EDA" w14:textId="77777777" w:rsidTr="0038670F">
        <w:trPr>
          <w:trHeight w:val="392"/>
          <w:jc w:val="center"/>
        </w:trPr>
        <w:tc>
          <w:tcPr>
            <w:tcW w:w="3260" w:type="dxa"/>
            <w:shd w:val="clear" w:color="auto" w:fill="auto"/>
          </w:tcPr>
          <w:p w14:paraId="16C1054D" w14:textId="4B5E0050" w:rsidR="00ED2AC1" w:rsidRPr="0038670F" w:rsidRDefault="00ED2AC1" w:rsidP="004C7027">
            <w:pPr>
              <w:spacing w:after="0"/>
              <w:jc w:val="center"/>
              <w:rPr>
                <w:sz w:val="20"/>
                <w:szCs w:val="20"/>
                <w:lang w:bidi="en-US"/>
              </w:rPr>
            </w:pPr>
            <w:r w:rsidRPr="0038670F">
              <w:rPr>
                <w:sz w:val="20"/>
                <w:szCs w:val="20"/>
                <w:lang w:bidi="en-US"/>
              </w:rPr>
              <w:t>HGSS</w:t>
            </w:r>
          </w:p>
        </w:tc>
        <w:tc>
          <w:tcPr>
            <w:tcW w:w="4110" w:type="dxa"/>
            <w:shd w:val="clear" w:color="auto" w:fill="auto"/>
            <w:vAlign w:val="center"/>
          </w:tcPr>
          <w:p w14:paraId="05F523A8" w14:textId="7E2FB4B7" w:rsidR="00ED2AC1" w:rsidRPr="0038670F" w:rsidRDefault="00ED2AC1" w:rsidP="004C7027">
            <w:pPr>
              <w:spacing w:after="0"/>
              <w:jc w:val="center"/>
              <w:rPr>
                <w:sz w:val="20"/>
                <w:szCs w:val="20"/>
                <w:lang w:bidi="en-US"/>
              </w:rPr>
            </w:pPr>
            <w:r w:rsidRPr="0038670F">
              <w:rPr>
                <w:sz w:val="20"/>
                <w:szCs w:val="20"/>
                <w:lang w:bidi="en-US"/>
              </w:rPr>
              <w:t>3.000</w:t>
            </w:r>
          </w:p>
        </w:tc>
      </w:tr>
      <w:tr w:rsidR="00151516" w:rsidRPr="00782FF0" w14:paraId="2BF7FFD7" w14:textId="77777777" w:rsidTr="0038670F">
        <w:trPr>
          <w:trHeight w:val="403"/>
          <w:jc w:val="center"/>
        </w:trPr>
        <w:tc>
          <w:tcPr>
            <w:tcW w:w="3260" w:type="dxa"/>
            <w:shd w:val="clear" w:color="auto" w:fill="auto"/>
          </w:tcPr>
          <w:p w14:paraId="3B620DE4" w14:textId="41F6E7C2" w:rsidR="00151516" w:rsidRPr="0038670F" w:rsidRDefault="00ED2AC1" w:rsidP="004C7027">
            <w:pPr>
              <w:spacing w:after="0"/>
              <w:jc w:val="center"/>
              <w:rPr>
                <w:sz w:val="20"/>
                <w:szCs w:val="20"/>
                <w:lang w:bidi="en-US"/>
              </w:rPr>
            </w:pPr>
            <w:r w:rsidRPr="0038670F">
              <w:rPr>
                <w:color w:val="000000"/>
                <w:sz w:val="20"/>
                <w:szCs w:val="20"/>
              </w:rPr>
              <w:t>Humanitarna djelatnost Crvenog križa                                                                    i ostalih humanitarnih organizacija</w:t>
            </w:r>
          </w:p>
        </w:tc>
        <w:tc>
          <w:tcPr>
            <w:tcW w:w="4110" w:type="dxa"/>
            <w:shd w:val="clear" w:color="auto" w:fill="auto"/>
            <w:vAlign w:val="center"/>
          </w:tcPr>
          <w:p w14:paraId="3BBBBABF" w14:textId="3825E03C" w:rsidR="00151516" w:rsidRPr="0038670F" w:rsidRDefault="00727B60" w:rsidP="004C7027">
            <w:pPr>
              <w:spacing w:after="0"/>
              <w:jc w:val="center"/>
              <w:rPr>
                <w:sz w:val="20"/>
                <w:szCs w:val="20"/>
                <w:lang w:bidi="en-US"/>
              </w:rPr>
            </w:pPr>
            <w:r w:rsidRPr="0038670F">
              <w:rPr>
                <w:sz w:val="20"/>
                <w:szCs w:val="20"/>
              </w:rPr>
              <w:t>1</w:t>
            </w:r>
            <w:r w:rsidR="00151516" w:rsidRPr="0038670F">
              <w:rPr>
                <w:sz w:val="20"/>
                <w:szCs w:val="20"/>
              </w:rPr>
              <w:t>.000</w:t>
            </w:r>
          </w:p>
        </w:tc>
      </w:tr>
    </w:tbl>
    <w:p w14:paraId="544CB8CC" w14:textId="77777777" w:rsidR="00151516" w:rsidRPr="00782FF0" w:rsidRDefault="00151516" w:rsidP="00346050">
      <w:pPr>
        <w:jc w:val="center"/>
        <w:rPr>
          <w:highlight w:val="yellow"/>
          <w:u w:val="single"/>
        </w:rPr>
      </w:pPr>
    </w:p>
    <w:p w14:paraId="2468A0B8" w14:textId="41F5F108" w:rsidR="00151516" w:rsidRPr="0038670F" w:rsidRDefault="00151516" w:rsidP="00151516">
      <w:pPr>
        <w:spacing w:before="120" w:after="120"/>
      </w:pPr>
      <w:r w:rsidRPr="0038670F">
        <w:t>Uvidom u stavke Proračuna Općine Biskupija za 202</w:t>
      </w:r>
      <w:r w:rsidR="0038670F">
        <w:t>5</w:t>
      </w:r>
      <w:r w:rsidRPr="0038670F">
        <w:t xml:space="preserve">. godinu i obzirom na podatke o opremanju operativnih snaga civilne zaštite, ocjene fiskalne situacije i njezine perspektive procijenjena je </w:t>
      </w:r>
      <w:r w:rsidRPr="0038670F">
        <w:rPr>
          <w:u w:val="single"/>
        </w:rPr>
        <w:t>niskom</w:t>
      </w:r>
      <w:r w:rsidRPr="0038670F">
        <w:t xml:space="preserve"> razinom spremnosti. U sljedećem proračunskom razdoblju trebalo bi predvidjeti financijska sredstva za realizaciju preventivnih mjera i povrat u funkciju ugroženog područja.</w:t>
      </w:r>
    </w:p>
    <w:p w14:paraId="2470BAFF" w14:textId="77777777" w:rsidR="00151516" w:rsidRPr="0038670F" w:rsidRDefault="00151516" w:rsidP="00151516">
      <w:pPr>
        <w:spacing w:before="120" w:after="120"/>
      </w:pPr>
    </w:p>
    <w:p w14:paraId="150AA430" w14:textId="19464C20" w:rsidR="00151516" w:rsidRPr="0038670F" w:rsidRDefault="00151516" w:rsidP="00151516">
      <w:pPr>
        <w:jc w:val="center"/>
        <w:rPr>
          <w:rFonts w:eastAsiaTheme="minorHAnsi"/>
          <w:bCs/>
          <w:color w:val="54883D"/>
          <w:sz w:val="20"/>
          <w:szCs w:val="18"/>
        </w:rPr>
      </w:pPr>
      <w:r w:rsidRPr="0038670F">
        <w:rPr>
          <w:rFonts w:eastAsiaTheme="minorHAnsi"/>
          <w:bCs/>
          <w:color w:val="54883D"/>
          <w:sz w:val="20"/>
          <w:szCs w:val="18"/>
        </w:rPr>
        <w:t xml:space="preserve">Tablica </w:t>
      </w:r>
      <w:r w:rsidRPr="0038670F">
        <w:rPr>
          <w:rFonts w:eastAsiaTheme="minorHAnsi"/>
          <w:bCs/>
          <w:color w:val="54883D"/>
          <w:sz w:val="20"/>
          <w:szCs w:val="18"/>
        </w:rPr>
        <w:fldChar w:fldCharType="begin"/>
      </w:r>
      <w:r w:rsidRPr="0038670F">
        <w:rPr>
          <w:rFonts w:eastAsiaTheme="minorHAnsi"/>
          <w:bCs/>
          <w:color w:val="54883D"/>
          <w:sz w:val="20"/>
          <w:szCs w:val="18"/>
        </w:rPr>
        <w:instrText xml:space="preserve"> SEQ Tabela \* ARABIC </w:instrText>
      </w:r>
      <w:r w:rsidRPr="0038670F">
        <w:rPr>
          <w:rFonts w:eastAsiaTheme="minorHAnsi"/>
          <w:bCs/>
          <w:color w:val="54883D"/>
          <w:sz w:val="20"/>
          <w:szCs w:val="18"/>
        </w:rPr>
        <w:fldChar w:fldCharType="separate"/>
      </w:r>
      <w:r w:rsidR="00884BEF">
        <w:rPr>
          <w:rFonts w:eastAsiaTheme="minorHAnsi"/>
          <w:bCs/>
          <w:noProof/>
          <w:color w:val="54883D"/>
          <w:sz w:val="20"/>
          <w:szCs w:val="18"/>
        </w:rPr>
        <w:t>77</w:t>
      </w:r>
      <w:r w:rsidRPr="0038670F">
        <w:rPr>
          <w:rFonts w:eastAsiaTheme="minorHAnsi"/>
          <w:bCs/>
          <w:noProof/>
          <w:color w:val="54883D"/>
          <w:sz w:val="20"/>
          <w:szCs w:val="18"/>
        </w:rPr>
        <w:fldChar w:fldCharType="end"/>
      </w:r>
      <w:r w:rsidRPr="0038670F">
        <w:rPr>
          <w:rFonts w:eastAsiaTheme="minorHAnsi"/>
          <w:bCs/>
          <w:color w:val="54883D"/>
          <w:sz w:val="20"/>
          <w:szCs w:val="18"/>
        </w:rPr>
        <w:t xml:space="preserve">. </w:t>
      </w:r>
      <w:r w:rsidR="000405D2" w:rsidRPr="0038670F">
        <w:rPr>
          <w:rFonts w:eastAsiaTheme="minorHAnsi"/>
          <w:bCs/>
          <w:color w:val="54883D"/>
          <w:sz w:val="20"/>
          <w:szCs w:val="18"/>
        </w:rPr>
        <w:t>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151516" w:rsidRPr="0038670F" w14:paraId="1541BE66" w14:textId="77777777" w:rsidTr="004C7027">
        <w:trPr>
          <w:jc w:val="center"/>
        </w:trPr>
        <w:tc>
          <w:tcPr>
            <w:tcW w:w="3020" w:type="dxa"/>
            <w:vAlign w:val="center"/>
          </w:tcPr>
          <w:p w14:paraId="34C47B00" w14:textId="77777777" w:rsidR="00151516" w:rsidRPr="0038670F" w:rsidRDefault="00151516" w:rsidP="004C7027">
            <w:pPr>
              <w:spacing w:before="120" w:after="0"/>
              <w:jc w:val="center"/>
              <w:rPr>
                <w:b/>
                <w:sz w:val="20"/>
              </w:rPr>
            </w:pPr>
            <w:r w:rsidRPr="0038670F">
              <w:rPr>
                <w:b/>
                <w:sz w:val="20"/>
              </w:rPr>
              <w:t>Opisna ocjena</w:t>
            </w:r>
          </w:p>
        </w:tc>
        <w:tc>
          <w:tcPr>
            <w:tcW w:w="3021" w:type="dxa"/>
            <w:vAlign w:val="center"/>
          </w:tcPr>
          <w:p w14:paraId="70AF6EFC" w14:textId="77777777" w:rsidR="00151516" w:rsidRPr="0038670F" w:rsidRDefault="00151516" w:rsidP="004C7027">
            <w:pPr>
              <w:spacing w:before="120" w:after="0"/>
              <w:jc w:val="center"/>
              <w:rPr>
                <w:b/>
                <w:sz w:val="20"/>
              </w:rPr>
            </w:pPr>
            <w:r w:rsidRPr="0038670F">
              <w:rPr>
                <w:b/>
                <w:sz w:val="20"/>
              </w:rPr>
              <w:t>Ocjena</w:t>
            </w:r>
          </w:p>
        </w:tc>
      </w:tr>
      <w:tr w:rsidR="00151516" w:rsidRPr="0038670F" w14:paraId="6D95B2CF" w14:textId="77777777" w:rsidTr="004C7027">
        <w:trPr>
          <w:jc w:val="center"/>
        </w:trPr>
        <w:tc>
          <w:tcPr>
            <w:tcW w:w="3020" w:type="dxa"/>
            <w:shd w:val="clear" w:color="auto" w:fill="FF0000"/>
            <w:vAlign w:val="center"/>
          </w:tcPr>
          <w:p w14:paraId="1632047B" w14:textId="77777777" w:rsidR="00151516" w:rsidRPr="0038670F" w:rsidRDefault="00151516" w:rsidP="004C7027">
            <w:pPr>
              <w:spacing w:before="120" w:after="0"/>
              <w:rPr>
                <w:sz w:val="20"/>
              </w:rPr>
            </w:pPr>
            <w:r w:rsidRPr="0038670F">
              <w:rPr>
                <w:sz w:val="20"/>
              </w:rPr>
              <w:t>Vrlo niska spremnost</w:t>
            </w:r>
          </w:p>
        </w:tc>
        <w:tc>
          <w:tcPr>
            <w:tcW w:w="3021" w:type="dxa"/>
            <w:shd w:val="clear" w:color="auto" w:fill="FF0000"/>
            <w:vAlign w:val="center"/>
          </w:tcPr>
          <w:p w14:paraId="17E2A9B8" w14:textId="77777777" w:rsidR="00151516" w:rsidRPr="0038670F" w:rsidRDefault="00151516" w:rsidP="004C7027">
            <w:pPr>
              <w:spacing w:before="120" w:after="0"/>
              <w:jc w:val="center"/>
              <w:rPr>
                <w:b/>
                <w:sz w:val="20"/>
              </w:rPr>
            </w:pPr>
          </w:p>
        </w:tc>
      </w:tr>
      <w:tr w:rsidR="00151516" w:rsidRPr="0038670F" w14:paraId="3E5CB838" w14:textId="77777777" w:rsidTr="004C7027">
        <w:trPr>
          <w:jc w:val="center"/>
        </w:trPr>
        <w:tc>
          <w:tcPr>
            <w:tcW w:w="3020" w:type="dxa"/>
            <w:shd w:val="clear" w:color="auto" w:fill="FFC000"/>
            <w:vAlign w:val="center"/>
          </w:tcPr>
          <w:p w14:paraId="22F9AD88" w14:textId="77777777" w:rsidR="00151516" w:rsidRPr="0038670F" w:rsidRDefault="00151516" w:rsidP="004C7027">
            <w:pPr>
              <w:spacing w:before="120" w:after="0"/>
              <w:rPr>
                <w:sz w:val="20"/>
              </w:rPr>
            </w:pPr>
            <w:r w:rsidRPr="0038670F">
              <w:rPr>
                <w:sz w:val="20"/>
              </w:rPr>
              <w:t>Niska spremnost</w:t>
            </w:r>
          </w:p>
        </w:tc>
        <w:tc>
          <w:tcPr>
            <w:tcW w:w="3021" w:type="dxa"/>
            <w:shd w:val="clear" w:color="auto" w:fill="FFC000"/>
            <w:vAlign w:val="center"/>
          </w:tcPr>
          <w:p w14:paraId="5F82F779" w14:textId="77777777" w:rsidR="00151516" w:rsidRPr="0038670F" w:rsidRDefault="00151516" w:rsidP="004C7027">
            <w:pPr>
              <w:spacing w:before="120" w:after="0"/>
              <w:jc w:val="center"/>
              <w:rPr>
                <w:b/>
                <w:sz w:val="20"/>
              </w:rPr>
            </w:pPr>
            <w:r w:rsidRPr="0038670F">
              <w:rPr>
                <w:bCs/>
                <w:sz w:val="20"/>
              </w:rPr>
              <w:t>x</w:t>
            </w:r>
          </w:p>
        </w:tc>
      </w:tr>
      <w:tr w:rsidR="00151516" w:rsidRPr="0038670F" w14:paraId="759A216F" w14:textId="77777777" w:rsidTr="004C7027">
        <w:trPr>
          <w:jc w:val="center"/>
        </w:trPr>
        <w:tc>
          <w:tcPr>
            <w:tcW w:w="3020" w:type="dxa"/>
            <w:shd w:val="clear" w:color="auto" w:fill="FFFF00"/>
            <w:vAlign w:val="center"/>
          </w:tcPr>
          <w:p w14:paraId="06141F54" w14:textId="77777777" w:rsidR="00151516" w:rsidRPr="0038670F" w:rsidRDefault="00151516" w:rsidP="004C7027">
            <w:pPr>
              <w:spacing w:before="120" w:after="0"/>
              <w:rPr>
                <w:sz w:val="20"/>
              </w:rPr>
            </w:pPr>
            <w:r w:rsidRPr="0038670F">
              <w:rPr>
                <w:sz w:val="20"/>
              </w:rPr>
              <w:t>Visoka spremnost</w:t>
            </w:r>
          </w:p>
        </w:tc>
        <w:tc>
          <w:tcPr>
            <w:tcW w:w="3021" w:type="dxa"/>
            <w:shd w:val="clear" w:color="auto" w:fill="FFFF00"/>
            <w:vAlign w:val="center"/>
          </w:tcPr>
          <w:p w14:paraId="4D028AF8" w14:textId="77777777" w:rsidR="00151516" w:rsidRPr="0038670F" w:rsidRDefault="00151516" w:rsidP="004C7027">
            <w:pPr>
              <w:spacing w:before="120" w:after="0"/>
              <w:jc w:val="center"/>
              <w:rPr>
                <w:bCs/>
                <w:sz w:val="20"/>
              </w:rPr>
            </w:pPr>
          </w:p>
        </w:tc>
      </w:tr>
      <w:tr w:rsidR="00151516" w:rsidRPr="00782FF0" w14:paraId="41F2A4D8" w14:textId="77777777" w:rsidTr="004C7027">
        <w:trPr>
          <w:jc w:val="center"/>
        </w:trPr>
        <w:tc>
          <w:tcPr>
            <w:tcW w:w="3020" w:type="dxa"/>
            <w:shd w:val="clear" w:color="auto" w:fill="92D050"/>
            <w:vAlign w:val="center"/>
          </w:tcPr>
          <w:p w14:paraId="35019B42" w14:textId="77777777" w:rsidR="00151516" w:rsidRPr="0038670F" w:rsidRDefault="00151516" w:rsidP="004C7027">
            <w:pPr>
              <w:spacing w:before="120" w:after="0"/>
              <w:rPr>
                <w:sz w:val="20"/>
              </w:rPr>
            </w:pPr>
            <w:r w:rsidRPr="0038670F">
              <w:rPr>
                <w:sz w:val="20"/>
              </w:rPr>
              <w:t>Vrlo visoka spremnost</w:t>
            </w:r>
          </w:p>
        </w:tc>
        <w:tc>
          <w:tcPr>
            <w:tcW w:w="3021" w:type="dxa"/>
            <w:shd w:val="clear" w:color="auto" w:fill="92D050"/>
            <w:vAlign w:val="center"/>
          </w:tcPr>
          <w:p w14:paraId="19ADF73D" w14:textId="77777777" w:rsidR="00151516" w:rsidRPr="0038670F" w:rsidRDefault="00151516" w:rsidP="004C7027">
            <w:pPr>
              <w:spacing w:before="120" w:after="0"/>
              <w:jc w:val="center"/>
              <w:rPr>
                <w:b/>
                <w:sz w:val="20"/>
              </w:rPr>
            </w:pPr>
          </w:p>
        </w:tc>
      </w:tr>
    </w:tbl>
    <w:p w14:paraId="23D63240" w14:textId="6B528F66" w:rsidR="005448BB" w:rsidRPr="00782FF0" w:rsidRDefault="005448BB" w:rsidP="00913CBC">
      <w:pPr>
        <w:rPr>
          <w:szCs w:val="22"/>
          <w:highlight w:val="yellow"/>
          <w:lang w:eastAsia="hr-HR"/>
        </w:rPr>
      </w:pPr>
    </w:p>
    <w:p w14:paraId="59542733" w14:textId="77777777" w:rsidR="005448BB" w:rsidRPr="00782FF0" w:rsidRDefault="005448BB" w:rsidP="00913CBC">
      <w:pPr>
        <w:rPr>
          <w:szCs w:val="22"/>
          <w:highlight w:val="yellow"/>
          <w:lang w:eastAsia="hr-HR"/>
        </w:rPr>
      </w:pPr>
    </w:p>
    <w:p w14:paraId="57D9ABC1" w14:textId="2A929B7E" w:rsidR="007E6F42" w:rsidRPr="0038670F" w:rsidRDefault="007E6F42" w:rsidP="007E6F42">
      <w:pPr>
        <w:keepNext/>
        <w:keepLines/>
        <w:numPr>
          <w:ilvl w:val="2"/>
          <w:numId w:val="0"/>
        </w:numPr>
        <w:spacing w:before="40"/>
        <w:ind w:left="709" w:hanging="721"/>
        <w:outlineLvl w:val="2"/>
        <w:rPr>
          <w:rFonts w:cstheme="majorBidi"/>
          <w:color w:val="54883D"/>
          <w:sz w:val="28"/>
          <w:lang w:bidi="en-US"/>
        </w:rPr>
      </w:pPr>
      <w:bookmarkStart w:id="666" w:name="_Toc100311756"/>
      <w:bookmarkStart w:id="667" w:name="_Toc201570910"/>
      <w:bookmarkStart w:id="668" w:name="_Toc201571190"/>
      <w:bookmarkStart w:id="669" w:name="_Toc201571317"/>
      <w:bookmarkStart w:id="670" w:name="_Toc201571444"/>
      <w:r w:rsidRPr="0038670F">
        <w:rPr>
          <w:rFonts w:cstheme="majorBidi"/>
          <w:color w:val="54883D"/>
          <w:sz w:val="28"/>
          <w:lang w:bidi="en-US"/>
        </w:rPr>
        <w:t>8.1.6 Baza podataka</w:t>
      </w:r>
      <w:bookmarkEnd w:id="666"/>
      <w:bookmarkEnd w:id="667"/>
      <w:bookmarkEnd w:id="668"/>
      <w:bookmarkEnd w:id="669"/>
      <w:bookmarkEnd w:id="670"/>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7E6F42" w:rsidRPr="0038670F" w14:paraId="14DAC5CF" w14:textId="77777777" w:rsidTr="004C7027">
        <w:trPr>
          <w:jc w:val="center"/>
        </w:trPr>
        <w:tc>
          <w:tcPr>
            <w:tcW w:w="846" w:type="dxa"/>
            <w:vMerge w:val="restart"/>
            <w:vAlign w:val="center"/>
          </w:tcPr>
          <w:p w14:paraId="5F23914C" w14:textId="77777777" w:rsidR="007E6F42" w:rsidRPr="0038670F" w:rsidRDefault="007E6F42" w:rsidP="004C7027">
            <w:pPr>
              <w:spacing w:after="0"/>
              <w:jc w:val="center"/>
              <w:rPr>
                <w:b/>
                <w:sz w:val="20"/>
                <w:szCs w:val="20"/>
              </w:rPr>
            </w:pPr>
            <w:r w:rsidRPr="0038670F">
              <w:rPr>
                <w:b/>
                <w:sz w:val="20"/>
                <w:szCs w:val="20"/>
              </w:rPr>
              <w:t>R. br.</w:t>
            </w:r>
          </w:p>
        </w:tc>
        <w:tc>
          <w:tcPr>
            <w:tcW w:w="6662" w:type="dxa"/>
            <w:vMerge w:val="restart"/>
            <w:vAlign w:val="center"/>
          </w:tcPr>
          <w:p w14:paraId="728A0BA4" w14:textId="77777777" w:rsidR="007E6F42" w:rsidRPr="0038670F" w:rsidRDefault="007E6F42" w:rsidP="004C7027">
            <w:pPr>
              <w:spacing w:after="0"/>
              <w:jc w:val="center"/>
              <w:rPr>
                <w:b/>
                <w:sz w:val="20"/>
                <w:szCs w:val="20"/>
              </w:rPr>
            </w:pPr>
            <w:r w:rsidRPr="0038670F">
              <w:rPr>
                <w:b/>
                <w:sz w:val="20"/>
                <w:szCs w:val="20"/>
              </w:rPr>
              <w:t>OPIS</w:t>
            </w:r>
          </w:p>
        </w:tc>
        <w:tc>
          <w:tcPr>
            <w:tcW w:w="1418" w:type="dxa"/>
            <w:gridSpan w:val="2"/>
            <w:vAlign w:val="center"/>
          </w:tcPr>
          <w:p w14:paraId="34ED7629" w14:textId="77777777" w:rsidR="007E6F42" w:rsidRPr="0038670F" w:rsidRDefault="007E6F42" w:rsidP="004C7027">
            <w:pPr>
              <w:spacing w:after="0"/>
              <w:jc w:val="center"/>
              <w:rPr>
                <w:b/>
                <w:sz w:val="20"/>
                <w:szCs w:val="20"/>
              </w:rPr>
            </w:pPr>
            <w:r w:rsidRPr="0038670F">
              <w:rPr>
                <w:b/>
                <w:sz w:val="20"/>
                <w:szCs w:val="20"/>
              </w:rPr>
              <w:t>TVRDNJA</w:t>
            </w:r>
          </w:p>
        </w:tc>
      </w:tr>
      <w:tr w:rsidR="007E6F42" w:rsidRPr="0038670F" w14:paraId="1FA065AF" w14:textId="77777777" w:rsidTr="004C7027">
        <w:trPr>
          <w:jc w:val="center"/>
        </w:trPr>
        <w:tc>
          <w:tcPr>
            <w:tcW w:w="846" w:type="dxa"/>
            <w:vMerge/>
            <w:vAlign w:val="center"/>
          </w:tcPr>
          <w:p w14:paraId="27E3518B" w14:textId="77777777" w:rsidR="007E6F42" w:rsidRPr="0038670F" w:rsidRDefault="007E6F42" w:rsidP="004C7027">
            <w:pPr>
              <w:spacing w:after="0"/>
              <w:jc w:val="center"/>
              <w:rPr>
                <w:b/>
                <w:sz w:val="20"/>
                <w:szCs w:val="20"/>
              </w:rPr>
            </w:pPr>
          </w:p>
        </w:tc>
        <w:tc>
          <w:tcPr>
            <w:tcW w:w="6662" w:type="dxa"/>
            <w:vMerge/>
            <w:vAlign w:val="center"/>
          </w:tcPr>
          <w:p w14:paraId="56BC15F0" w14:textId="77777777" w:rsidR="007E6F42" w:rsidRPr="0038670F" w:rsidRDefault="007E6F42" w:rsidP="004C7027">
            <w:pPr>
              <w:spacing w:after="0"/>
              <w:jc w:val="center"/>
              <w:rPr>
                <w:b/>
                <w:sz w:val="20"/>
                <w:szCs w:val="20"/>
              </w:rPr>
            </w:pPr>
          </w:p>
        </w:tc>
        <w:tc>
          <w:tcPr>
            <w:tcW w:w="712" w:type="dxa"/>
            <w:vAlign w:val="center"/>
          </w:tcPr>
          <w:p w14:paraId="08A28D3B" w14:textId="77777777" w:rsidR="007E6F42" w:rsidRPr="0038670F" w:rsidRDefault="007E6F42" w:rsidP="004C7027">
            <w:pPr>
              <w:spacing w:after="0"/>
              <w:jc w:val="center"/>
              <w:rPr>
                <w:b/>
                <w:sz w:val="20"/>
                <w:szCs w:val="20"/>
              </w:rPr>
            </w:pPr>
            <w:r w:rsidRPr="0038670F">
              <w:rPr>
                <w:b/>
                <w:sz w:val="20"/>
                <w:szCs w:val="20"/>
              </w:rPr>
              <w:t>DA</w:t>
            </w:r>
          </w:p>
        </w:tc>
        <w:tc>
          <w:tcPr>
            <w:tcW w:w="706" w:type="dxa"/>
            <w:vAlign w:val="center"/>
          </w:tcPr>
          <w:p w14:paraId="5F10B945" w14:textId="77777777" w:rsidR="007E6F42" w:rsidRPr="0038670F" w:rsidRDefault="007E6F42" w:rsidP="004C7027">
            <w:pPr>
              <w:spacing w:after="0"/>
              <w:jc w:val="center"/>
              <w:rPr>
                <w:b/>
                <w:sz w:val="20"/>
                <w:szCs w:val="20"/>
              </w:rPr>
            </w:pPr>
            <w:r w:rsidRPr="0038670F">
              <w:rPr>
                <w:b/>
                <w:sz w:val="20"/>
                <w:szCs w:val="20"/>
              </w:rPr>
              <w:t>NE</w:t>
            </w:r>
          </w:p>
        </w:tc>
      </w:tr>
      <w:tr w:rsidR="007E6F42" w:rsidRPr="0038670F" w14:paraId="422DE411" w14:textId="77777777" w:rsidTr="004C7027">
        <w:trPr>
          <w:jc w:val="center"/>
        </w:trPr>
        <w:tc>
          <w:tcPr>
            <w:tcW w:w="846" w:type="dxa"/>
            <w:vAlign w:val="center"/>
          </w:tcPr>
          <w:p w14:paraId="6769A757" w14:textId="77777777" w:rsidR="007E6F42" w:rsidRPr="0038670F" w:rsidRDefault="007E6F42" w:rsidP="004C7027">
            <w:pPr>
              <w:spacing w:after="0"/>
              <w:jc w:val="center"/>
              <w:rPr>
                <w:b/>
                <w:sz w:val="20"/>
                <w:szCs w:val="20"/>
              </w:rPr>
            </w:pPr>
            <w:r w:rsidRPr="0038670F">
              <w:rPr>
                <w:b/>
                <w:sz w:val="20"/>
                <w:szCs w:val="20"/>
              </w:rPr>
              <w:t>1.</w:t>
            </w:r>
          </w:p>
        </w:tc>
        <w:tc>
          <w:tcPr>
            <w:tcW w:w="6662" w:type="dxa"/>
          </w:tcPr>
          <w:p w14:paraId="5B459A5B" w14:textId="77777777" w:rsidR="007E6F42" w:rsidRPr="0038670F" w:rsidRDefault="007E6F42" w:rsidP="004C7027">
            <w:pPr>
              <w:tabs>
                <w:tab w:val="left" w:pos="1222"/>
              </w:tabs>
              <w:spacing w:after="0"/>
              <w:rPr>
                <w:sz w:val="20"/>
                <w:szCs w:val="20"/>
              </w:rPr>
            </w:pPr>
            <w:r w:rsidRPr="0038670F">
              <w:rPr>
                <w:sz w:val="20"/>
                <w:szCs w:val="20"/>
              </w:rPr>
              <w:t>Postoji li baza podataka o pripadnicima operativnih snaga civilne zaštite?</w:t>
            </w:r>
          </w:p>
        </w:tc>
        <w:tc>
          <w:tcPr>
            <w:tcW w:w="712" w:type="dxa"/>
            <w:vAlign w:val="center"/>
          </w:tcPr>
          <w:p w14:paraId="183F8887" w14:textId="77777777" w:rsidR="007E6F42" w:rsidRPr="0038670F" w:rsidRDefault="007E6F42" w:rsidP="004C7027">
            <w:pPr>
              <w:tabs>
                <w:tab w:val="left" w:pos="1222"/>
              </w:tabs>
              <w:spacing w:after="0"/>
              <w:jc w:val="center"/>
              <w:rPr>
                <w:b/>
                <w:sz w:val="20"/>
                <w:szCs w:val="20"/>
              </w:rPr>
            </w:pPr>
            <w:r w:rsidRPr="0038670F">
              <w:rPr>
                <w:b/>
                <w:sz w:val="20"/>
                <w:szCs w:val="20"/>
              </w:rPr>
              <w:t>x</w:t>
            </w:r>
          </w:p>
        </w:tc>
        <w:tc>
          <w:tcPr>
            <w:tcW w:w="706" w:type="dxa"/>
            <w:vAlign w:val="center"/>
          </w:tcPr>
          <w:p w14:paraId="586552FF" w14:textId="77777777" w:rsidR="007E6F42" w:rsidRPr="0038670F" w:rsidRDefault="007E6F42" w:rsidP="004C7027">
            <w:pPr>
              <w:tabs>
                <w:tab w:val="left" w:pos="1222"/>
              </w:tabs>
              <w:spacing w:after="0"/>
              <w:jc w:val="center"/>
              <w:rPr>
                <w:b/>
                <w:sz w:val="20"/>
                <w:szCs w:val="20"/>
              </w:rPr>
            </w:pPr>
          </w:p>
        </w:tc>
      </w:tr>
      <w:tr w:rsidR="007E6F42" w:rsidRPr="0038670F" w14:paraId="6894ADDD" w14:textId="77777777" w:rsidTr="004C7027">
        <w:trPr>
          <w:jc w:val="center"/>
        </w:trPr>
        <w:tc>
          <w:tcPr>
            <w:tcW w:w="846" w:type="dxa"/>
            <w:vAlign w:val="center"/>
          </w:tcPr>
          <w:p w14:paraId="75933B6F" w14:textId="77777777" w:rsidR="007E6F42" w:rsidRPr="0038670F" w:rsidRDefault="007E6F42" w:rsidP="004C7027">
            <w:pPr>
              <w:spacing w:after="0"/>
              <w:jc w:val="center"/>
              <w:rPr>
                <w:b/>
                <w:sz w:val="20"/>
                <w:szCs w:val="20"/>
              </w:rPr>
            </w:pPr>
            <w:r w:rsidRPr="0038670F">
              <w:rPr>
                <w:b/>
                <w:sz w:val="20"/>
                <w:szCs w:val="20"/>
              </w:rPr>
              <w:t>2.</w:t>
            </w:r>
          </w:p>
        </w:tc>
        <w:tc>
          <w:tcPr>
            <w:tcW w:w="6662" w:type="dxa"/>
          </w:tcPr>
          <w:p w14:paraId="2C5C1AAB" w14:textId="77777777" w:rsidR="007E6F42" w:rsidRPr="0038670F" w:rsidRDefault="007E6F42" w:rsidP="004C7027">
            <w:pPr>
              <w:tabs>
                <w:tab w:val="left" w:pos="1222"/>
              </w:tabs>
              <w:spacing w:after="0"/>
              <w:rPr>
                <w:sz w:val="20"/>
                <w:szCs w:val="20"/>
              </w:rPr>
            </w:pPr>
            <w:r w:rsidRPr="0038670F">
              <w:rPr>
                <w:sz w:val="20"/>
                <w:szCs w:val="20"/>
              </w:rPr>
              <w:t>Postoji li baza podataka o članovima Stožera civilne zaštite, postrojbe civilne zaštite opće namjene, povjerenicima i zamjenicima povjerenika civilne zaštite?</w:t>
            </w:r>
          </w:p>
        </w:tc>
        <w:tc>
          <w:tcPr>
            <w:tcW w:w="712" w:type="dxa"/>
            <w:vAlign w:val="center"/>
          </w:tcPr>
          <w:p w14:paraId="6477EA03" w14:textId="77777777" w:rsidR="007E6F42" w:rsidRPr="0038670F" w:rsidRDefault="007E6F42" w:rsidP="004C7027">
            <w:pPr>
              <w:spacing w:after="0"/>
              <w:jc w:val="center"/>
              <w:rPr>
                <w:b/>
                <w:sz w:val="20"/>
                <w:szCs w:val="20"/>
              </w:rPr>
            </w:pPr>
            <w:r w:rsidRPr="0038670F">
              <w:rPr>
                <w:b/>
                <w:sz w:val="20"/>
                <w:szCs w:val="20"/>
              </w:rPr>
              <w:t>x</w:t>
            </w:r>
          </w:p>
        </w:tc>
        <w:tc>
          <w:tcPr>
            <w:tcW w:w="706" w:type="dxa"/>
            <w:vAlign w:val="center"/>
          </w:tcPr>
          <w:p w14:paraId="67595166" w14:textId="77777777" w:rsidR="007E6F42" w:rsidRPr="0038670F" w:rsidRDefault="007E6F42" w:rsidP="004C7027">
            <w:pPr>
              <w:spacing w:after="0"/>
              <w:jc w:val="center"/>
              <w:rPr>
                <w:b/>
                <w:sz w:val="20"/>
                <w:szCs w:val="20"/>
              </w:rPr>
            </w:pPr>
          </w:p>
        </w:tc>
      </w:tr>
      <w:tr w:rsidR="007E6F42" w:rsidRPr="0038670F" w14:paraId="5AFFE2A9" w14:textId="77777777" w:rsidTr="004C7027">
        <w:trPr>
          <w:jc w:val="center"/>
        </w:trPr>
        <w:tc>
          <w:tcPr>
            <w:tcW w:w="846" w:type="dxa"/>
            <w:vAlign w:val="center"/>
          </w:tcPr>
          <w:p w14:paraId="2ADEE222" w14:textId="77777777" w:rsidR="007E6F42" w:rsidRPr="0038670F" w:rsidRDefault="007E6F42" w:rsidP="004C7027">
            <w:pPr>
              <w:spacing w:after="0"/>
              <w:jc w:val="center"/>
              <w:rPr>
                <w:b/>
                <w:sz w:val="20"/>
                <w:szCs w:val="20"/>
              </w:rPr>
            </w:pPr>
            <w:r w:rsidRPr="0038670F">
              <w:rPr>
                <w:b/>
                <w:sz w:val="20"/>
                <w:szCs w:val="20"/>
              </w:rPr>
              <w:t>3.</w:t>
            </w:r>
          </w:p>
        </w:tc>
        <w:tc>
          <w:tcPr>
            <w:tcW w:w="6662" w:type="dxa"/>
          </w:tcPr>
          <w:p w14:paraId="43960CF1" w14:textId="77777777" w:rsidR="007E6F42" w:rsidRPr="0038670F" w:rsidRDefault="007E6F42" w:rsidP="004C7027">
            <w:pPr>
              <w:tabs>
                <w:tab w:val="left" w:pos="1222"/>
              </w:tabs>
              <w:spacing w:after="0"/>
              <w:rPr>
                <w:sz w:val="20"/>
                <w:szCs w:val="20"/>
              </w:rPr>
            </w:pPr>
            <w:r w:rsidRPr="0038670F">
              <w:rPr>
                <w:sz w:val="20"/>
                <w:szCs w:val="20"/>
              </w:rPr>
              <w:t>Postoji li baza podataka o pravnim osobama od interesa za sustav civilne zaštite?</w:t>
            </w:r>
          </w:p>
        </w:tc>
        <w:tc>
          <w:tcPr>
            <w:tcW w:w="712" w:type="dxa"/>
            <w:vAlign w:val="center"/>
          </w:tcPr>
          <w:p w14:paraId="6E7B442D" w14:textId="77777777" w:rsidR="007E6F42" w:rsidRPr="0038670F" w:rsidRDefault="007E6F42" w:rsidP="004C7027">
            <w:pPr>
              <w:tabs>
                <w:tab w:val="left" w:pos="1222"/>
              </w:tabs>
              <w:spacing w:after="0"/>
              <w:jc w:val="center"/>
              <w:rPr>
                <w:b/>
                <w:sz w:val="20"/>
                <w:szCs w:val="20"/>
              </w:rPr>
            </w:pPr>
            <w:r w:rsidRPr="0038670F">
              <w:rPr>
                <w:b/>
                <w:sz w:val="20"/>
                <w:szCs w:val="20"/>
              </w:rPr>
              <w:t>x</w:t>
            </w:r>
          </w:p>
        </w:tc>
        <w:tc>
          <w:tcPr>
            <w:tcW w:w="706" w:type="dxa"/>
            <w:vAlign w:val="center"/>
          </w:tcPr>
          <w:p w14:paraId="09F36F42" w14:textId="77777777" w:rsidR="007E6F42" w:rsidRPr="0038670F" w:rsidRDefault="007E6F42" w:rsidP="004C7027">
            <w:pPr>
              <w:tabs>
                <w:tab w:val="left" w:pos="1222"/>
              </w:tabs>
              <w:spacing w:after="0"/>
              <w:jc w:val="center"/>
              <w:rPr>
                <w:b/>
                <w:sz w:val="20"/>
                <w:szCs w:val="20"/>
              </w:rPr>
            </w:pPr>
          </w:p>
        </w:tc>
      </w:tr>
      <w:tr w:rsidR="007E6F42" w:rsidRPr="0038670F" w14:paraId="71C2041F" w14:textId="77777777" w:rsidTr="004C7027">
        <w:trPr>
          <w:jc w:val="center"/>
        </w:trPr>
        <w:tc>
          <w:tcPr>
            <w:tcW w:w="846" w:type="dxa"/>
            <w:vAlign w:val="center"/>
          </w:tcPr>
          <w:p w14:paraId="25A74344" w14:textId="77777777" w:rsidR="007E6F42" w:rsidRPr="0038670F" w:rsidRDefault="007E6F42" w:rsidP="004C7027">
            <w:pPr>
              <w:spacing w:after="0"/>
              <w:jc w:val="center"/>
              <w:rPr>
                <w:b/>
                <w:sz w:val="20"/>
                <w:szCs w:val="20"/>
              </w:rPr>
            </w:pPr>
            <w:r w:rsidRPr="0038670F">
              <w:rPr>
                <w:b/>
                <w:sz w:val="20"/>
                <w:szCs w:val="20"/>
              </w:rPr>
              <w:t>4.</w:t>
            </w:r>
          </w:p>
        </w:tc>
        <w:tc>
          <w:tcPr>
            <w:tcW w:w="6662" w:type="dxa"/>
          </w:tcPr>
          <w:p w14:paraId="1CCC4153" w14:textId="77777777" w:rsidR="007E6F42" w:rsidRPr="0038670F" w:rsidRDefault="007E6F42" w:rsidP="004C7027">
            <w:pPr>
              <w:tabs>
                <w:tab w:val="left" w:pos="1222"/>
              </w:tabs>
              <w:spacing w:after="0"/>
              <w:rPr>
                <w:sz w:val="20"/>
                <w:szCs w:val="20"/>
              </w:rPr>
            </w:pPr>
            <w:r w:rsidRPr="0038670F">
              <w:rPr>
                <w:sz w:val="20"/>
                <w:szCs w:val="20"/>
              </w:rPr>
              <w:t>Postoji li baza podataka o prirodnim nepogodama i štetama koje su iste prouzročile?</w:t>
            </w:r>
          </w:p>
        </w:tc>
        <w:tc>
          <w:tcPr>
            <w:tcW w:w="712" w:type="dxa"/>
            <w:vAlign w:val="center"/>
          </w:tcPr>
          <w:p w14:paraId="62F2DAC7" w14:textId="77777777" w:rsidR="007E6F42" w:rsidRPr="0038670F" w:rsidRDefault="007E6F42" w:rsidP="004C7027">
            <w:pPr>
              <w:tabs>
                <w:tab w:val="left" w:pos="1222"/>
              </w:tabs>
              <w:spacing w:after="0"/>
              <w:jc w:val="center"/>
              <w:rPr>
                <w:b/>
                <w:sz w:val="20"/>
                <w:szCs w:val="20"/>
              </w:rPr>
            </w:pPr>
            <w:r w:rsidRPr="0038670F">
              <w:rPr>
                <w:b/>
                <w:sz w:val="20"/>
                <w:szCs w:val="20"/>
              </w:rPr>
              <w:t>x</w:t>
            </w:r>
          </w:p>
        </w:tc>
        <w:tc>
          <w:tcPr>
            <w:tcW w:w="706" w:type="dxa"/>
            <w:vAlign w:val="center"/>
          </w:tcPr>
          <w:p w14:paraId="19BFE507" w14:textId="77777777" w:rsidR="007E6F42" w:rsidRPr="0038670F" w:rsidRDefault="007E6F42" w:rsidP="004C7027">
            <w:pPr>
              <w:tabs>
                <w:tab w:val="left" w:pos="1222"/>
              </w:tabs>
              <w:spacing w:after="0"/>
              <w:jc w:val="center"/>
              <w:rPr>
                <w:b/>
                <w:sz w:val="20"/>
                <w:szCs w:val="20"/>
              </w:rPr>
            </w:pPr>
          </w:p>
        </w:tc>
      </w:tr>
      <w:tr w:rsidR="007E6F42" w:rsidRPr="0038670F" w14:paraId="5276B7FA" w14:textId="77777777" w:rsidTr="004C7027">
        <w:trPr>
          <w:jc w:val="center"/>
        </w:trPr>
        <w:tc>
          <w:tcPr>
            <w:tcW w:w="846" w:type="dxa"/>
            <w:vAlign w:val="center"/>
          </w:tcPr>
          <w:p w14:paraId="3B251D83" w14:textId="77777777" w:rsidR="007E6F42" w:rsidRPr="0038670F" w:rsidRDefault="007E6F42" w:rsidP="004C7027">
            <w:pPr>
              <w:spacing w:after="0"/>
              <w:jc w:val="center"/>
              <w:rPr>
                <w:b/>
                <w:sz w:val="20"/>
                <w:szCs w:val="20"/>
              </w:rPr>
            </w:pPr>
            <w:r w:rsidRPr="0038670F">
              <w:rPr>
                <w:b/>
                <w:sz w:val="20"/>
                <w:szCs w:val="20"/>
              </w:rPr>
              <w:t>5.</w:t>
            </w:r>
          </w:p>
        </w:tc>
        <w:tc>
          <w:tcPr>
            <w:tcW w:w="6662" w:type="dxa"/>
          </w:tcPr>
          <w:p w14:paraId="19E9F4FF" w14:textId="77777777" w:rsidR="007E6F42" w:rsidRPr="0038670F" w:rsidRDefault="007E6F42" w:rsidP="004C7027">
            <w:pPr>
              <w:tabs>
                <w:tab w:val="left" w:pos="1222"/>
              </w:tabs>
              <w:spacing w:after="0"/>
              <w:rPr>
                <w:sz w:val="20"/>
                <w:szCs w:val="20"/>
              </w:rPr>
            </w:pPr>
            <w:r w:rsidRPr="0038670F">
              <w:rPr>
                <w:sz w:val="20"/>
                <w:szCs w:val="20"/>
              </w:rPr>
              <w:t>Postoji li baza podataka o otkazivanju kritične infrastrukture?</w:t>
            </w:r>
          </w:p>
        </w:tc>
        <w:tc>
          <w:tcPr>
            <w:tcW w:w="712" w:type="dxa"/>
            <w:vAlign w:val="center"/>
          </w:tcPr>
          <w:p w14:paraId="3F689C46" w14:textId="77777777" w:rsidR="007E6F42" w:rsidRPr="0038670F" w:rsidRDefault="007E6F42" w:rsidP="004C7027">
            <w:pPr>
              <w:tabs>
                <w:tab w:val="left" w:pos="1222"/>
              </w:tabs>
              <w:spacing w:after="0"/>
              <w:jc w:val="center"/>
              <w:rPr>
                <w:b/>
                <w:sz w:val="20"/>
                <w:szCs w:val="20"/>
              </w:rPr>
            </w:pPr>
          </w:p>
        </w:tc>
        <w:tc>
          <w:tcPr>
            <w:tcW w:w="706" w:type="dxa"/>
            <w:vAlign w:val="center"/>
          </w:tcPr>
          <w:p w14:paraId="2B4007C4" w14:textId="77777777" w:rsidR="007E6F42" w:rsidRPr="0038670F" w:rsidRDefault="007E6F42" w:rsidP="004C7027">
            <w:pPr>
              <w:tabs>
                <w:tab w:val="left" w:pos="1222"/>
              </w:tabs>
              <w:spacing w:after="0"/>
              <w:jc w:val="center"/>
              <w:rPr>
                <w:b/>
                <w:sz w:val="20"/>
                <w:szCs w:val="20"/>
              </w:rPr>
            </w:pPr>
            <w:r w:rsidRPr="0038670F">
              <w:rPr>
                <w:b/>
                <w:sz w:val="20"/>
                <w:szCs w:val="20"/>
              </w:rPr>
              <w:t>x</w:t>
            </w:r>
          </w:p>
        </w:tc>
      </w:tr>
      <w:tr w:rsidR="007E6F42" w:rsidRPr="0038670F" w14:paraId="6F717340" w14:textId="77777777" w:rsidTr="004C7027">
        <w:trPr>
          <w:jc w:val="center"/>
        </w:trPr>
        <w:tc>
          <w:tcPr>
            <w:tcW w:w="846" w:type="dxa"/>
            <w:vAlign w:val="center"/>
          </w:tcPr>
          <w:p w14:paraId="2F7CE07E" w14:textId="77777777" w:rsidR="007E6F42" w:rsidRPr="0038670F" w:rsidRDefault="007E6F42" w:rsidP="004C7027">
            <w:pPr>
              <w:spacing w:after="0"/>
              <w:jc w:val="center"/>
              <w:rPr>
                <w:b/>
                <w:sz w:val="20"/>
                <w:szCs w:val="20"/>
              </w:rPr>
            </w:pPr>
            <w:r w:rsidRPr="0038670F">
              <w:rPr>
                <w:b/>
                <w:sz w:val="20"/>
                <w:szCs w:val="20"/>
              </w:rPr>
              <w:t>6.</w:t>
            </w:r>
          </w:p>
        </w:tc>
        <w:tc>
          <w:tcPr>
            <w:tcW w:w="6662" w:type="dxa"/>
          </w:tcPr>
          <w:p w14:paraId="64BD001D" w14:textId="77777777" w:rsidR="007E6F42" w:rsidRPr="0038670F" w:rsidRDefault="007E6F42" w:rsidP="004C7027">
            <w:pPr>
              <w:tabs>
                <w:tab w:val="left" w:pos="1222"/>
              </w:tabs>
              <w:spacing w:after="0"/>
              <w:rPr>
                <w:sz w:val="20"/>
                <w:szCs w:val="20"/>
              </w:rPr>
            </w:pPr>
            <w:r w:rsidRPr="0038670F">
              <w:rPr>
                <w:sz w:val="20"/>
                <w:szCs w:val="20"/>
              </w:rPr>
              <w:t>Postoji li baza podataka s osobama s invaliditetom, osobama s posebnim potrebama, starijima i nemoćnima?</w:t>
            </w:r>
          </w:p>
        </w:tc>
        <w:tc>
          <w:tcPr>
            <w:tcW w:w="712" w:type="dxa"/>
            <w:vAlign w:val="center"/>
          </w:tcPr>
          <w:p w14:paraId="41BA372B" w14:textId="77777777" w:rsidR="007E6F42" w:rsidRPr="0038670F" w:rsidRDefault="007E6F42" w:rsidP="004C7027">
            <w:pPr>
              <w:tabs>
                <w:tab w:val="left" w:pos="1222"/>
              </w:tabs>
              <w:spacing w:after="0"/>
              <w:jc w:val="center"/>
              <w:rPr>
                <w:b/>
                <w:sz w:val="20"/>
                <w:szCs w:val="20"/>
              </w:rPr>
            </w:pPr>
          </w:p>
        </w:tc>
        <w:tc>
          <w:tcPr>
            <w:tcW w:w="706" w:type="dxa"/>
            <w:vAlign w:val="center"/>
          </w:tcPr>
          <w:p w14:paraId="1FE35646" w14:textId="77777777" w:rsidR="007E6F42" w:rsidRPr="0038670F" w:rsidRDefault="007E6F42" w:rsidP="004C7027">
            <w:pPr>
              <w:tabs>
                <w:tab w:val="left" w:pos="1222"/>
              </w:tabs>
              <w:spacing w:after="0"/>
              <w:jc w:val="center"/>
              <w:rPr>
                <w:b/>
                <w:sz w:val="20"/>
                <w:szCs w:val="20"/>
              </w:rPr>
            </w:pPr>
            <w:r w:rsidRPr="0038670F">
              <w:rPr>
                <w:b/>
                <w:sz w:val="20"/>
                <w:szCs w:val="20"/>
              </w:rPr>
              <w:t>x</w:t>
            </w:r>
          </w:p>
        </w:tc>
      </w:tr>
      <w:tr w:rsidR="007E6F42" w:rsidRPr="0038670F" w14:paraId="75F3943F" w14:textId="77777777" w:rsidTr="004C7027">
        <w:trPr>
          <w:jc w:val="center"/>
        </w:trPr>
        <w:tc>
          <w:tcPr>
            <w:tcW w:w="846" w:type="dxa"/>
            <w:vAlign w:val="center"/>
          </w:tcPr>
          <w:p w14:paraId="6E5F4473" w14:textId="77777777" w:rsidR="007E6F42" w:rsidRPr="0038670F" w:rsidRDefault="007E6F42" w:rsidP="004C7027">
            <w:pPr>
              <w:spacing w:after="0"/>
              <w:jc w:val="center"/>
              <w:rPr>
                <w:b/>
                <w:sz w:val="20"/>
                <w:szCs w:val="20"/>
              </w:rPr>
            </w:pPr>
            <w:r w:rsidRPr="0038670F">
              <w:rPr>
                <w:b/>
                <w:sz w:val="20"/>
                <w:szCs w:val="20"/>
              </w:rPr>
              <w:t>7.</w:t>
            </w:r>
          </w:p>
        </w:tc>
        <w:tc>
          <w:tcPr>
            <w:tcW w:w="6662" w:type="dxa"/>
          </w:tcPr>
          <w:p w14:paraId="57D1E6B0" w14:textId="77777777" w:rsidR="007E6F42" w:rsidRPr="0038670F" w:rsidRDefault="007E6F42" w:rsidP="004C7027">
            <w:pPr>
              <w:tabs>
                <w:tab w:val="left" w:pos="1222"/>
              </w:tabs>
              <w:spacing w:after="0"/>
              <w:rPr>
                <w:sz w:val="20"/>
                <w:szCs w:val="20"/>
              </w:rPr>
            </w:pPr>
            <w:r w:rsidRPr="0038670F">
              <w:rPr>
                <w:sz w:val="20"/>
                <w:szCs w:val="20"/>
              </w:rPr>
              <w:t>Ažuriraju li se navedene baze podataka redovito?</w:t>
            </w:r>
          </w:p>
        </w:tc>
        <w:tc>
          <w:tcPr>
            <w:tcW w:w="712" w:type="dxa"/>
            <w:vAlign w:val="center"/>
          </w:tcPr>
          <w:p w14:paraId="2A8BD1F8" w14:textId="77777777" w:rsidR="007E6F42" w:rsidRPr="0038670F" w:rsidRDefault="007E6F42" w:rsidP="004C7027">
            <w:pPr>
              <w:tabs>
                <w:tab w:val="left" w:pos="1222"/>
              </w:tabs>
              <w:spacing w:after="0"/>
              <w:jc w:val="center"/>
              <w:rPr>
                <w:b/>
                <w:sz w:val="20"/>
                <w:szCs w:val="20"/>
              </w:rPr>
            </w:pPr>
            <w:r w:rsidRPr="0038670F">
              <w:rPr>
                <w:b/>
                <w:sz w:val="20"/>
                <w:szCs w:val="20"/>
              </w:rPr>
              <w:t>x</w:t>
            </w:r>
          </w:p>
        </w:tc>
        <w:tc>
          <w:tcPr>
            <w:tcW w:w="706" w:type="dxa"/>
            <w:vAlign w:val="center"/>
          </w:tcPr>
          <w:p w14:paraId="5102DD60" w14:textId="77777777" w:rsidR="007E6F42" w:rsidRPr="0038670F" w:rsidRDefault="007E6F42" w:rsidP="004C7027">
            <w:pPr>
              <w:tabs>
                <w:tab w:val="left" w:pos="1222"/>
              </w:tabs>
              <w:spacing w:after="0"/>
              <w:jc w:val="center"/>
              <w:rPr>
                <w:b/>
                <w:sz w:val="20"/>
                <w:szCs w:val="20"/>
              </w:rPr>
            </w:pPr>
          </w:p>
        </w:tc>
      </w:tr>
    </w:tbl>
    <w:p w14:paraId="2B51A903" w14:textId="27344FB0" w:rsidR="00F05C66" w:rsidRPr="0038670F" w:rsidRDefault="00F05C66" w:rsidP="00913CBC"/>
    <w:p w14:paraId="3109694B" w14:textId="77777777" w:rsidR="007E6F42" w:rsidRPr="0038670F" w:rsidRDefault="007E6F42" w:rsidP="007E6F42">
      <w:pPr>
        <w:spacing w:after="0"/>
        <w:rPr>
          <w:color w:val="000000"/>
          <w:u w:val="single"/>
        </w:rPr>
      </w:pPr>
      <w:r w:rsidRPr="0038670F">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38670F">
        <w:rPr>
          <w:color w:val="000000"/>
          <w:u w:val="single"/>
        </w:rPr>
        <w:t>visokom.</w:t>
      </w:r>
    </w:p>
    <w:p w14:paraId="0C7725CE" w14:textId="7B11E2AA" w:rsidR="007E6F42" w:rsidRPr="0038670F" w:rsidRDefault="007E6F42" w:rsidP="007E6F42">
      <w:pPr>
        <w:jc w:val="center"/>
        <w:rPr>
          <w:rFonts w:eastAsiaTheme="minorHAnsi"/>
          <w:bCs/>
          <w:color w:val="54883D"/>
          <w:sz w:val="20"/>
          <w:szCs w:val="18"/>
        </w:rPr>
      </w:pPr>
      <w:r w:rsidRPr="0038670F">
        <w:rPr>
          <w:rFonts w:eastAsiaTheme="minorHAnsi"/>
          <w:bCs/>
          <w:color w:val="54883D"/>
          <w:sz w:val="20"/>
          <w:szCs w:val="18"/>
        </w:rPr>
        <w:t xml:space="preserve">Tablica </w:t>
      </w:r>
      <w:r w:rsidRPr="0038670F">
        <w:rPr>
          <w:rFonts w:eastAsiaTheme="minorHAnsi"/>
          <w:bCs/>
          <w:color w:val="54883D"/>
          <w:sz w:val="20"/>
          <w:szCs w:val="18"/>
        </w:rPr>
        <w:fldChar w:fldCharType="begin"/>
      </w:r>
      <w:r w:rsidRPr="0038670F">
        <w:rPr>
          <w:rFonts w:eastAsiaTheme="minorHAnsi"/>
          <w:bCs/>
          <w:color w:val="54883D"/>
          <w:sz w:val="20"/>
          <w:szCs w:val="18"/>
        </w:rPr>
        <w:instrText xml:space="preserve"> SEQ Tabela \* ARABIC </w:instrText>
      </w:r>
      <w:r w:rsidRPr="0038670F">
        <w:rPr>
          <w:rFonts w:eastAsiaTheme="minorHAnsi"/>
          <w:bCs/>
          <w:color w:val="54883D"/>
          <w:sz w:val="20"/>
          <w:szCs w:val="18"/>
        </w:rPr>
        <w:fldChar w:fldCharType="separate"/>
      </w:r>
      <w:r w:rsidR="00884BEF">
        <w:rPr>
          <w:rFonts w:eastAsiaTheme="minorHAnsi"/>
          <w:bCs/>
          <w:noProof/>
          <w:color w:val="54883D"/>
          <w:sz w:val="20"/>
          <w:szCs w:val="18"/>
        </w:rPr>
        <w:t>78</w:t>
      </w:r>
      <w:r w:rsidRPr="0038670F">
        <w:rPr>
          <w:rFonts w:eastAsiaTheme="minorHAnsi"/>
          <w:bCs/>
          <w:noProof/>
          <w:color w:val="54883D"/>
          <w:sz w:val="20"/>
          <w:szCs w:val="18"/>
        </w:rPr>
        <w:fldChar w:fldCharType="end"/>
      </w:r>
      <w:r w:rsidRPr="0038670F">
        <w:rPr>
          <w:rFonts w:eastAsiaTheme="minorHAnsi"/>
          <w:bCs/>
          <w:color w:val="54883D"/>
          <w:sz w:val="20"/>
          <w:szCs w:val="18"/>
        </w:rPr>
        <w:t>. Prikaz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7E6F42" w:rsidRPr="0038670F" w14:paraId="0473831D" w14:textId="77777777" w:rsidTr="004C7027">
        <w:trPr>
          <w:jc w:val="center"/>
        </w:trPr>
        <w:tc>
          <w:tcPr>
            <w:tcW w:w="3020" w:type="dxa"/>
            <w:vAlign w:val="center"/>
          </w:tcPr>
          <w:p w14:paraId="64F29097" w14:textId="77777777" w:rsidR="007E6F42" w:rsidRPr="0038670F" w:rsidRDefault="007E6F42" w:rsidP="004C7027">
            <w:pPr>
              <w:spacing w:before="120" w:after="0"/>
              <w:jc w:val="center"/>
              <w:rPr>
                <w:b/>
                <w:sz w:val="20"/>
              </w:rPr>
            </w:pPr>
            <w:r w:rsidRPr="0038670F">
              <w:rPr>
                <w:b/>
                <w:sz w:val="20"/>
              </w:rPr>
              <w:t>Opisna ocjena</w:t>
            </w:r>
          </w:p>
        </w:tc>
        <w:tc>
          <w:tcPr>
            <w:tcW w:w="3021" w:type="dxa"/>
            <w:vAlign w:val="center"/>
          </w:tcPr>
          <w:p w14:paraId="48A1DBA1" w14:textId="77777777" w:rsidR="007E6F42" w:rsidRPr="0038670F" w:rsidRDefault="007E6F42" w:rsidP="004C7027">
            <w:pPr>
              <w:spacing w:before="120" w:after="0"/>
              <w:jc w:val="center"/>
              <w:rPr>
                <w:b/>
                <w:sz w:val="20"/>
              </w:rPr>
            </w:pPr>
            <w:r w:rsidRPr="0038670F">
              <w:rPr>
                <w:b/>
                <w:sz w:val="20"/>
              </w:rPr>
              <w:t>Ocjena</w:t>
            </w:r>
          </w:p>
        </w:tc>
      </w:tr>
      <w:tr w:rsidR="007E6F42" w:rsidRPr="0038670F" w14:paraId="3E368969" w14:textId="77777777" w:rsidTr="004C7027">
        <w:trPr>
          <w:jc w:val="center"/>
        </w:trPr>
        <w:tc>
          <w:tcPr>
            <w:tcW w:w="3020" w:type="dxa"/>
            <w:shd w:val="clear" w:color="auto" w:fill="FF0000"/>
            <w:vAlign w:val="center"/>
          </w:tcPr>
          <w:p w14:paraId="5E7997EC" w14:textId="77777777" w:rsidR="007E6F42" w:rsidRPr="0038670F" w:rsidRDefault="007E6F42" w:rsidP="004C7027">
            <w:pPr>
              <w:spacing w:before="120" w:after="0"/>
              <w:rPr>
                <w:sz w:val="20"/>
              </w:rPr>
            </w:pPr>
            <w:r w:rsidRPr="0038670F">
              <w:rPr>
                <w:sz w:val="20"/>
              </w:rPr>
              <w:t>Vrlo niska spremnost</w:t>
            </w:r>
          </w:p>
        </w:tc>
        <w:tc>
          <w:tcPr>
            <w:tcW w:w="3021" w:type="dxa"/>
            <w:shd w:val="clear" w:color="auto" w:fill="FF0000"/>
            <w:vAlign w:val="center"/>
          </w:tcPr>
          <w:p w14:paraId="79C60EE6" w14:textId="77777777" w:rsidR="007E6F42" w:rsidRPr="0038670F" w:rsidRDefault="007E6F42" w:rsidP="004C7027">
            <w:pPr>
              <w:spacing w:before="120" w:after="0"/>
              <w:rPr>
                <w:sz w:val="20"/>
              </w:rPr>
            </w:pPr>
          </w:p>
        </w:tc>
      </w:tr>
      <w:tr w:rsidR="007E6F42" w:rsidRPr="0038670F" w14:paraId="49DFCE85" w14:textId="77777777" w:rsidTr="004C7027">
        <w:trPr>
          <w:jc w:val="center"/>
        </w:trPr>
        <w:tc>
          <w:tcPr>
            <w:tcW w:w="3020" w:type="dxa"/>
            <w:shd w:val="clear" w:color="auto" w:fill="FFC000"/>
            <w:vAlign w:val="center"/>
          </w:tcPr>
          <w:p w14:paraId="4D4264B9" w14:textId="77777777" w:rsidR="007E6F42" w:rsidRPr="0038670F" w:rsidRDefault="007E6F42" w:rsidP="004C7027">
            <w:pPr>
              <w:spacing w:before="120" w:after="0"/>
              <w:rPr>
                <w:sz w:val="20"/>
              </w:rPr>
            </w:pPr>
            <w:r w:rsidRPr="0038670F">
              <w:rPr>
                <w:sz w:val="20"/>
              </w:rPr>
              <w:t>Niska spremnost</w:t>
            </w:r>
          </w:p>
        </w:tc>
        <w:tc>
          <w:tcPr>
            <w:tcW w:w="3021" w:type="dxa"/>
            <w:shd w:val="clear" w:color="auto" w:fill="FFC000"/>
            <w:vAlign w:val="center"/>
          </w:tcPr>
          <w:p w14:paraId="071EF669" w14:textId="77777777" w:rsidR="007E6F42" w:rsidRPr="0038670F" w:rsidRDefault="007E6F42" w:rsidP="004C7027">
            <w:pPr>
              <w:spacing w:before="120" w:after="0"/>
              <w:rPr>
                <w:sz w:val="20"/>
              </w:rPr>
            </w:pPr>
          </w:p>
        </w:tc>
      </w:tr>
      <w:tr w:rsidR="007E6F42" w:rsidRPr="0038670F" w14:paraId="35D13A24" w14:textId="77777777" w:rsidTr="004C7027">
        <w:trPr>
          <w:jc w:val="center"/>
        </w:trPr>
        <w:tc>
          <w:tcPr>
            <w:tcW w:w="3020" w:type="dxa"/>
            <w:shd w:val="clear" w:color="auto" w:fill="FFFF00"/>
            <w:vAlign w:val="center"/>
          </w:tcPr>
          <w:p w14:paraId="2A029CE2" w14:textId="77777777" w:rsidR="007E6F42" w:rsidRPr="0038670F" w:rsidRDefault="007E6F42" w:rsidP="004C7027">
            <w:pPr>
              <w:spacing w:before="120" w:after="0"/>
              <w:rPr>
                <w:sz w:val="20"/>
              </w:rPr>
            </w:pPr>
            <w:r w:rsidRPr="0038670F">
              <w:rPr>
                <w:sz w:val="20"/>
              </w:rPr>
              <w:t>Visoka spremnost</w:t>
            </w:r>
          </w:p>
        </w:tc>
        <w:tc>
          <w:tcPr>
            <w:tcW w:w="3021" w:type="dxa"/>
            <w:shd w:val="clear" w:color="auto" w:fill="FFFF00"/>
            <w:vAlign w:val="center"/>
          </w:tcPr>
          <w:p w14:paraId="41495867" w14:textId="77777777" w:rsidR="007E6F42" w:rsidRPr="0038670F" w:rsidRDefault="007E6F42" w:rsidP="004C7027">
            <w:pPr>
              <w:spacing w:before="120" w:after="0"/>
              <w:jc w:val="center"/>
              <w:rPr>
                <w:bCs/>
                <w:sz w:val="20"/>
              </w:rPr>
            </w:pPr>
            <w:r w:rsidRPr="0038670F">
              <w:rPr>
                <w:bCs/>
                <w:sz w:val="20"/>
              </w:rPr>
              <w:t>x</w:t>
            </w:r>
          </w:p>
        </w:tc>
      </w:tr>
      <w:tr w:rsidR="007E6F42" w:rsidRPr="0038670F" w14:paraId="06534EA1" w14:textId="77777777" w:rsidTr="004C7027">
        <w:trPr>
          <w:jc w:val="center"/>
        </w:trPr>
        <w:tc>
          <w:tcPr>
            <w:tcW w:w="3020" w:type="dxa"/>
            <w:shd w:val="clear" w:color="auto" w:fill="92D050"/>
            <w:vAlign w:val="center"/>
          </w:tcPr>
          <w:p w14:paraId="36B03EEF" w14:textId="77777777" w:rsidR="007E6F42" w:rsidRPr="0038670F" w:rsidRDefault="007E6F42" w:rsidP="004C7027">
            <w:pPr>
              <w:spacing w:before="120" w:after="0"/>
              <w:rPr>
                <w:sz w:val="20"/>
              </w:rPr>
            </w:pPr>
            <w:r w:rsidRPr="0038670F">
              <w:rPr>
                <w:sz w:val="20"/>
              </w:rPr>
              <w:t>Vrlo visoka spremnost</w:t>
            </w:r>
          </w:p>
        </w:tc>
        <w:tc>
          <w:tcPr>
            <w:tcW w:w="3021" w:type="dxa"/>
            <w:shd w:val="clear" w:color="auto" w:fill="92D050"/>
            <w:vAlign w:val="center"/>
          </w:tcPr>
          <w:p w14:paraId="226B3815" w14:textId="77777777" w:rsidR="007E6F42" w:rsidRPr="0038670F" w:rsidRDefault="007E6F42" w:rsidP="004C7027">
            <w:pPr>
              <w:spacing w:before="120" w:after="0"/>
              <w:jc w:val="center"/>
              <w:rPr>
                <w:b/>
                <w:sz w:val="20"/>
              </w:rPr>
            </w:pPr>
          </w:p>
        </w:tc>
      </w:tr>
    </w:tbl>
    <w:p w14:paraId="1CE1D746" w14:textId="1F0C6515" w:rsidR="007E6F42" w:rsidRPr="0038670F" w:rsidRDefault="007E6F42" w:rsidP="00913CBC"/>
    <w:p w14:paraId="3337C9B7" w14:textId="77777777" w:rsidR="007E6F42" w:rsidRPr="0038670F" w:rsidRDefault="007E6F42" w:rsidP="007E6F42">
      <w:r w:rsidRPr="0038670F">
        <w:t>Zaključna ocjena sustava civilne zaštite u području preventive prikazana je u sljedećoj tablici.</w:t>
      </w:r>
    </w:p>
    <w:p w14:paraId="398EA980" w14:textId="77777777" w:rsidR="007E6F42" w:rsidRPr="0038670F" w:rsidRDefault="007E6F42" w:rsidP="00913CBC"/>
    <w:p w14:paraId="708D095E" w14:textId="4792EDA2" w:rsidR="007578CA" w:rsidRPr="0038670F" w:rsidRDefault="00596983" w:rsidP="00913CBC">
      <w:pPr>
        <w:pStyle w:val="Caption"/>
      </w:pPr>
      <w:r w:rsidRPr="0038670F">
        <w:t xml:space="preserve">Tablica </w:t>
      </w:r>
      <w:r w:rsidR="00884BEF">
        <w:fldChar w:fldCharType="begin"/>
      </w:r>
      <w:r w:rsidR="00884BEF">
        <w:instrText xml:space="preserve"> SEQ Tabela \* ARABIC </w:instrText>
      </w:r>
      <w:r w:rsidR="00884BEF">
        <w:fldChar w:fldCharType="separate"/>
      </w:r>
      <w:r w:rsidR="00884BEF">
        <w:rPr>
          <w:noProof/>
        </w:rPr>
        <w:t>79</w:t>
      </w:r>
      <w:r w:rsidR="00884BEF">
        <w:rPr>
          <w:noProof/>
        </w:rPr>
        <w:fldChar w:fldCharType="end"/>
      </w:r>
      <w:r w:rsidRPr="0038670F">
        <w:rPr>
          <w:lang w:bidi="en-US"/>
        </w:rPr>
        <w:t xml:space="preserve">. </w:t>
      </w:r>
      <w:r w:rsidR="007578CA" w:rsidRPr="0038670F">
        <w:t>Analiza sustava civilne zaštite – područje preventive</w:t>
      </w: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2E0AC8" w:rsidRPr="0038670F" w14:paraId="633D7520" w14:textId="77777777" w:rsidTr="004C7027">
        <w:trPr>
          <w:trHeight w:val="352"/>
          <w:tblHeader/>
          <w:jc w:val="center"/>
        </w:trPr>
        <w:tc>
          <w:tcPr>
            <w:tcW w:w="4242" w:type="dxa"/>
            <w:vMerge w:val="restart"/>
            <w:shd w:val="clear" w:color="auto" w:fill="auto"/>
            <w:vAlign w:val="center"/>
          </w:tcPr>
          <w:p w14:paraId="112AD021" w14:textId="77777777" w:rsidR="002E0AC8" w:rsidRPr="0038670F" w:rsidRDefault="002E0AC8" w:rsidP="004C7027">
            <w:pPr>
              <w:spacing w:after="0" w:line="240" w:lineRule="auto"/>
              <w:rPr>
                <w:b/>
                <w:color w:val="000000"/>
                <w:sz w:val="20"/>
                <w:szCs w:val="20"/>
              </w:rPr>
            </w:pPr>
            <w:r w:rsidRPr="0038670F">
              <w:rPr>
                <w:b/>
                <w:color w:val="000000"/>
                <w:sz w:val="20"/>
                <w:szCs w:val="20"/>
              </w:rPr>
              <w:t>PODRUČJE PREVENTIVE</w:t>
            </w:r>
          </w:p>
        </w:tc>
        <w:tc>
          <w:tcPr>
            <w:tcW w:w="1239" w:type="dxa"/>
            <w:shd w:val="clear" w:color="auto" w:fill="FF0000"/>
            <w:vAlign w:val="center"/>
          </w:tcPr>
          <w:p w14:paraId="327F44C0"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Vrlo niska spremnost</w:t>
            </w:r>
          </w:p>
        </w:tc>
        <w:tc>
          <w:tcPr>
            <w:tcW w:w="1275" w:type="dxa"/>
            <w:shd w:val="clear" w:color="auto" w:fill="FFC000"/>
            <w:vAlign w:val="center"/>
          </w:tcPr>
          <w:p w14:paraId="577D4D85"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Niska spremnost</w:t>
            </w:r>
          </w:p>
        </w:tc>
        <w:tc>
          <w:tcPr>
            <w:tcW w:w="1324" w:type="dxa"/>
            <w:shd w:val="clear" w:color="auto" w:fill="FFFF00"/>
            <w:vAlign w:val="center"/>
          </w:tcPr>
          <w:p w14:paraId="7D13C400"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Visoka spremnost</w:t>
            </w:r>
          </w:p>
        </w:tc>
        <w:tc>
          <w:tcPr>
            <w:tcW w:w="1417" w:type="dxa"/>
            <w:shd w:val="clear" w:color="auto" w:fill="92D050"/>
            <w:vAlign w:val="center"/>
          </w:tcPr>
          <w:p w14:paraId="7A532849"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Vrlo visoka spremnost</w:t>
            </w:r>
          </w:p>
        </w:tc>
      </w:tr>
      <w:tr w:rsidR="002E0AC8" w:rsidRPr="0038670F" w14:paraId="27895DE2" w14:textId="77777777" w:rsidTr="004C7027">
        <w:trPr>
          <w:trHeight w:val="278"/>
          <w:tblHeader/>
          <w:jc w:val="center"/>
        </w:trPr>
        <w:tc>
          <w:tcPr>
            <w:tcW w:w="4242" w:type="dxa"/>
            <w:vMerge/>
            <w:shd w:val="clear" w:color="auto" w:fill="auto"/>
            <w:vAlign w:val="center"/>
          </w:tcPr>
          <w:p w14:paraId="47C32929" w14:textId="77777777" w:rsidR="002E0AC8" w:rsidRPr="0038670F" w:rsidRDefault="002E0AC8" w:rsidP="004C7027">
            <w:pPr>
              <w:spacing w:after="0" w:line="240" w:lineRule="auto"/>
              <w:rPr>
                <w:b/>
                <w:color w:val="000000"/>
                <w:sz w:val="20"/>
                <w:szCs w:val="20"/>
              </w:rPr>
            </w:pPr>
          </w:p>
        </w:tc>
        <w:tc>
          <w:tcPr>
            <w:tcW w:w="1239" w:type="dxa"/>
            <w:shd w:val="clear" w:color="auto" w:fill="auto"/>
            <w:vAlign w:val="center"/>
          </w:tcPr>
          <w:p w14:paraId="250EF040"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4</w:t>
            </w:r>
          </w:p>
        </w:tc>
        <w:tc>
          <w:tcPr>
            <w:tcW w:w="1275" w:type="dxa"/>
            <w:shd w:val="clear" w:color="auto" w:fill="auto"/>
            <w:vAlign w:val="center"/>
          </w:tcPr>
          <w:p w14:paraId="49237F5F"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3</w:t>
            </w:r>
          </w:p>
        </w:tc>
        <w:tc>
          <w:tcPr>
            <w:tcW w:w="1324" w:type="dxa"/>
            <w:shd w:val="clear" w:color="auto" w:fill="auto"/>
            <w:vAlign w:val="center"/>
          </w:tcPr>
          <w:p w14:paraId="71DA3B39"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2</w:t>
            </w:r>
          </w:p>
        </w:tc>
        <w:tc>
          <w:tcPr>
            <w:tcW w:w="1417" w:type="dxa"/>
            <w:shd w:val="clear" w:color="auto" w:fill="auto"/>
            <w:vAlign w:val="center"/>
          </w:tcPr>
          <w:p w14:paraId="5C1EE022"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1</w:t>
            </w:r>
          </w:p>
        </w:tc>
      </w:tr>
      <w:tr w:rsidR="002E0AC8" w:rsidRPr="0038670F" w14:paraId="5B20D6FF" w14:textId="77777777" w:rsidTr="004C7027">
        <w:trPr>
          <w:trHeight w:val="352"/>
          <w:jc w:val="center"/>
        </w:trPr>
        <w:tc>
          <w:tcPr>
            <w:tcW w:w="4242" w:type="dxa"/>
            <w:shd w:val="clear" w:color="auto" w:fill="auto"/>
            <w:vAlign w:val="center"/>
          </w:tcPr>
          <w:p w14:paraId="5BE35F4C" w14:textId="77777777" w:rsidR="002E0AC8" w:rsidRPr="0038670F" w:rsidRDefault="002E0AC8" w:rsidP="004C7027">
            <w:pPr>
              <w:spacing w:after="0" w:line="240" w:lineRule="auto"/>
              <w:rPr>
                <w:color w:val="000000"/>
                <w:sz w:val="20"/>
                <w:szCs w:val="20"/>
              </w:rPr>
            </w:pPr>
            <w:r w:rsidRPr="0038670F">
              <w:rPr>
                <w:color w:val="000000"/>
                <w:sz w:val="20"/>
                <w:szCs w:val="20"/>
              </w:rPr>
              <w:t>Usvojenost strategija, normativne uređenosti te izrađenost procjena i planova od značaja za sustav civilne zaštite</w:t>
            </w:r>
          </w:p>
        </w:tc>
        <w:tc>
          <w:tcPr>
            <w:tcW w:w="1239" w:type="dxa"/>
            <w:shd w:val="clear" w:color="auto" w:fill="auto"/>
            <w:vAlign w:val="center"/>
          </w:tcPr>
          <w:p w14:paraId="3CCBC94A" w14:textId="77777777" w:rsidR="002E0AC8" w:rsidRPr="0038670F" w:rsidRDefault="002E0AC8" w:rsidP="004C7027">
            <w:pPr>
              <w:spacing w:line="240" w:lineRule="auto"/>
              <w:jc w:val="center"/>
              <w:rPr>
                <w:b/>
                <w:color w:val="000000"/>
                <w:sz w:val="20"/>
                <w:szCs w:val="20"/>
              </w:rPr>
            </w:pPr>
          </w:p>
        </w:tc>
        <w:tc>
          <w:tcPr>
            <w:tcW w:w="1275" w:type="dxa"/>
            <w:shd w:val="clear" w:color="auto" w:fill="auto"/>
            <w:vAlign w:val="center"/>
          </w:tcPr>
          <w:p w14:paraId="70F5FE30" w14:textId="77777777" w:rsidR="002E0AC8" w:rsidRPr="0038670F" w:rsidRDefault="002E0AC8" w:rsidP="004C7027">
            <w:pPr>
              <w:spacing w:line="240" w:lineRule="auto"/>
              <w:jc w:val="center"/>
              <w:rPr>
                <w:b/>
                <w:color w:val="000000"/>
                <w:sz w:val="20"/>
                <w:szCs w:val="20"/>
              </w:rPr>
            </w:pPr>
          </w:p>
        </w:tc>
        <w:tc>
          <w:tcPr>
            <w:tcW w:w="1324" w:type="dxa"/>
            <w:shd w:val="clear" w:color="auto" w:fill="auto"/>
            <w:vAlign w:val="center"/>
          </w:tcPr>
          <w:p w14:paraId="28255D44" w14:textId="77777777" w:rsidR="002E0AC8" w:rsidRPr="0038670F" w:rsidRDefault="002E0AC8" w:rsidP="004C7027">
            <w:pPr>
              <w:spacing w:line="240" w:lineRule="auto"/>
              <w:jc w:val="center"/>
              <w:rPr>
                <w:b/>
                <w:color w:val="000000"/>
                <w:sz w:val="20"/>
                <w:szCs w:val="20"/>
              </w:rPr>
            </w:pPr>
            <w:r w:rsidRPr="0038670F">
              <w:rPr>
                <w:b/>
                <w:color w:val="000000"/>
                <w:sz w:val="20"/>
                <w:szCs w:val="20"/>
              </w:rPr>
              <w:t>x</w:t>
            </w:r>
          </w:p>
        </w:tc>
        <w:tc>
          <w:tcPr>
            <w:tcW w:w="1417" w:type="dxa"/>
            <w:shd w:val="clear" w:color="auto" w:fill="auto"/>
            <w:vAlign w:val="center"/>
          </w:tcPr>
          <w:p w14:paraId="3C77CDD9" w14:textId="77777777" w:rsidR="002E0AC8" w:rsidRPr="0038670F" w:rsidRDefault="002E0AC8" w:rsidP="004C7027">
            <w:pPr>
              <w:spacing w:line="240" w:lineRule="auto"/>
              <w:jc w:val="center"/>
              <w:rPr>
                <w:b/>
                <w:color w:val="000000"/>
                <w:sz w:val="20"/>
                <w:szCs w:val="20"/>
              </w:rPr>
            </w:pPr>
          </w:p>
        </w:tc>
      </w:tr>
      <w:tr w:rsidR="002E0AC8" w:rsidRPr="0038670F" w14:paraId="09EAD679" w14:textId="77777777" w:rsidTr="004C7027">
        <w:trPr>
          <w:trHeight w:val="352"/>
          <w:jc w:val="center"/>
        </w:trPr>
        <w:tc>
          <w:tcPr>
            <w:tcW w:w="4242" w:type="dxa"/>
            <w:shd w:val="clear" w:color="auto" w:fill="auto"/>
            <w:vAlign w:val="center"/>
          </w:tcPr>
          <w:p w14:paraId="15E4D453" w14:textId="77777777" w:rsidR="002E0AC8" w:rsidRPr="0038670F" w:rsidRDefault="002E0AC8" w:rsidP="004C7027">
            <w:pPr>
              <w:spacing w:after="0" w:line="240" w:lineRule="auto"/>
              <w:rPr>
                <w:color w:val="000000"/>
                <w:sz w:val="20"/>
                <w:szCs w:val="20"/>
              </w:rPr>
            </w:pPr>
            <w:r w:rsidRPr="0038670F">
              <w:rPr>
                <w:color w:val="000000"/>
                <w:sz w:val="20"/>
                <w:szCs w:val="20"/>
              </w:rPr>
              <w:t>Sustavi ranog upozoravanja i suradnja sa susjednim jedinicama područne (regionalne) samouprave</w:t>
            </w:r>
          </w:p>
        </w:tc>
        <w:tc>
          <w:tcPr>
            <w:tcW w:w="1239" w:type="dxa"/>
            <w:shd w:val="clear" w:color="auto" w:fill="auto"/>
            <w:vAlign w:val="center"/>
          </w:tcPr>
          <w:p w14:paraId="06B225E9" w14:textId="77777777" w:rsidR="002E0AC8" w:rsidRPr="0038670F" w:rsidRDefault="002E0AC8" w:rsidP="004C7027">
            <w:pPr>
              <w:spacing w:line="240" w:lineRule="auto"/>
              <w:jc w:val="center"/>
              <w:rPr>
                <w:b/>
                <w:color w:val="000000"/>
                <w:sz w:val="20"/>
                <w:szCs w:val="20"/>
              </w:rPr>
            </w:pPr>
          </w:p>
        </w:tc>
        <w:tc>
          <w:tcPr>
            <w:tcW w:w="1275" w:type="dxa"/>
            <w:shd w:val="clear" w:color="auto" w:fill="auto"/>
            <w:vAlign w:val="center"/>
          </w:tcPr>
          <w:p w14:paraId="7B650022" w14:textId="77777777" w:rsidR="002E0AC8" w:rsidRPr="0038670F" w:rsidRDefault="002E0AC8" w:rsidP="004C7027">
            <w:pPr>
              <w:spacing w:line="240" w:lineRule="auto"/>
              <w:jc w:val="center"/>
              <w:rPr>
                <w:b/>
                <w:color w:val="000000"/>
                <w:sz w:val="20"/>
                <w:szCs w:val="20"/>
              </w:rPr>
            </w:pPr>
          </w:p>
        </w:tc>
        <w:tc>
          <w:tcPr>
            <w:tcW w:w="1324" w:type="dxa"/>
            <w:shd w:val="clear" w:color="auto" w:fill="auto"/>
            <w:vAlign w:val="center"/>
          </w:tcPr>
          <w:p w14:paraId="6CC303CC" w14:textId="77777777" w:rsidR="002E0AC8" w:rsidRPr="0038670F" w:rsidRDefault="002E0AC8" w:rsidP="004C7027">
            <w:pPr>
              <w:spacing w:line="240" w:lineRule="auto"/>
              <w:jc w:val="center"/>
              <w:rPr>
                <w:b/>
                <w:color w:val="000000"/>
                <w:sz w:val="20"/>
                <w:szCs w:val="20"/>
              </w:rPr>
            </w:pPr>
            <w:r w:rsidRPr="0038670F">
              <w:rPr>
                <w:b/>
                <w:color w:val="000000"/>
                <w:sz w:val="20"/>
                <w:szCs w:val="20"/>
              </w:rPr>
              <w:t>x</w:t>
            </w:r>
          </w:p>
        </w:tc>
        <w:tc>
          <w:tcPr>
            <w:tcW w:w="1417" w:type="dxa"/>
            <w:shd w:val="clear" w:color="auto" w:fill="auto"/>
            <w:vAlign w:val="center"/>
          </w:tcPr>
          <w:p w14:paraId="1075953C" w14:textId="77777777" w:rsidR="002E0AC8" w:rsidRPr="0038670F" w:rsidRDefault="002E0AC8" w:rsidP="004C7027">
            <w:pPr>
              <w:spacing w:line="240" w:lineRule="auto"/>
              <w:jc w:val="center"/>
              <w:rPr>
                <w:b/>
                <w:color w:val="000000"/>
                <w:sz w:val="20"/>
                <w:szCs w:val="20"/>
              </w:rPr>
            </w:pPr>
          </w:p>
        </w:tc>
      </w:tr>
      <w:tr w:rsidR="002E0AC8" w:rsidRPr="0038670F" w14:paraId="618279BB" w14:textId="77777777" w:rsidTr="004C7027">
        <w:trPr>
          <w:trHeight w:val="676"/>
          <w:jc w:val="center"/>
        </w:trPr>
        <w:tc>
          <w:tcPr>
            <w:tcW w:w="4242" w:type="dxa"/>
            <w:shd w:val="clear" w:color="auto" w:fill="auto"/>
            <w:vAlign w:val="center"/>
          </w:tcPr>
          <w:p w14:paraId="113291DD" w14:textId="77777777" w:rsidR="002E0AC8" w:rsidRPr="0038670F" w:rsidRDefault="002E0AC8" w:rsidP="004C7027">
            <w:pPr>
              <w:spacing w:after="0" w:line="240" w:lineRule="auto"/>
              <w:rPr>
                <w:color w:val="000000"/>
                <w:sz w:val="20"/>
                <w:szCs w:val="20"/>
              </w:rPr>
            </w:pPr>
            <w:r w:rsidRPr="0038670F">
              <w:rPr>
                <w:color w:val="000000"/>
                <w:sz w:val="20"/>
                <w:szCs w:val="20"/>
              </w:rPr>
              <w:t>Stanje svijesti pojedinaca, pripadnika ranjivih skupina, upravljačkih i odgovornih tijela</w:t>
            </w:r>
          </w:p>
        </w:tc>
        <w:tc>
          <w:tcPr>
            <w:tcW w:w="1239" w:type="dxa"/>
            <w:shd w:val="clear" w:color="auto" w:fill="auto"/>
            <w:vAlign w:val="center"/>
          </w:tcPr>
          <w:p w14:paraId="5C127DB6" w14:textId="77777777" w:rsidR="002E0AC8" w:rsidRPr="0038670F" w:rsidRDefault="002E0AC8" w:rsidP="004C7027">
            <w:pPr>
              <w:spacing w:after="0" w:line="240" w:lineRule="auto"/>
              <w:jc w:val="center"/>
              <w:rPr>
                <w:b/>
                <w:color w:val="000000"/>
                <w:sz w:val="20"/>
                <w:szCs w:val="20"/>
              </w:rPr>
            </w:pPr>
          </w:p>
        </w:tc>
        <w:tc>
          <w:tcPr>
            <w:tcW w:w="1275" w:type="dxa"/>
            <w:shd w:val="clear" w:color="auto" w:fill="auto"/>
            <w:vAlign w:val="center"/>
          </w:tcPr>
          <w:p w14:paraId="4C6D9252"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x</w:t>
            </w:r>
          </w:p>
        </w:tc>
        <w:tc>
          <w:tcPr>
            <w:tcW w:w="1324" w:type="dxa"/>
            <w:shd w:val="clear" w:color="auto" w:fill="auto"/>
            <w:vAlign w:val="center"/>
          </w:tcPr>
          <w:p w14:paraId="22934083" w14:textId="77777777" w:rsidR="002E0AC8" w:rsidRPr="0038670F" w:rsidRDefault="002E0AC8" w:rsidP="004C7027">
            <w:pPr>
              <w:spacing w:after="0" w:line="240" w:lineRule="auto"/>
              <w:jc w:val="center"/>
              <w:rPr>
                <w:b/>
                <w:color w:val="000000"/>
                <w:sz w:val="20"/>
                <w:szCs w:val="20"/>
              </w:rPr>
            </w:pPr>
          </w:p>
        </w:tc>
        <w:tc>
          <w:tcPr>
            <w:tcW w:w="1417" w:type="dxa"/>
            <w:shd w:val="clear" w:color="auto" w:fill="auto"/>
            <w:vAlign w:val="center"/>
          </w:tcPr>
          <w:p w14:paraId="061EAA93" w14:textId="77777777" w:rsidR="002E0AC8" w:rsidRPr="0038670F" w:rsidRDefault="002E0AC8" w:rsidP="004C7027">
            <w:pPr>
              <w:spacing w:after="0" w:line="240" w:lineRule="auto"/>
              <w:jc w:val="center"/>
              <w:rPr>
                <w:b/>
                <w:color w:val="000000"/>
                <w:sz w:val="20"/>
                <w:szCs w:val="20"/>
              </w:rPr>
            </w:pPr>
          </w:p>
        </w:tc>
      </w:tr>
      <w:tr w:rsidR="002E0AC8" w:rsidRPr="0038670F" w14:paraId="328583BB" w14:textId="77777777" w:rsidTr="004C7027">
        <w:trPr>
          <w:trHeight w:val="842"/>
          <w:jc w:val="center"/>
        </w:trPr>
        <w:tc>
          <w:tcPr>
            <w:tcW w:w="4242" w:type="dxa"/>
            <w:shd w:val="clear" w:color="auto" w:fill="auto"/>
            <w:vAlign w:val="center"/>
          </w:tcPr>
          <w:p w14:paraId="6584DAD7" w14:textId="77777777" w:rsidR="002E0AC8" w:rsidRPr="0038670F" w:rsidRDefault="002E0AC8" w:rsidP="004C7027">
            <w:pPr>
              <w:spacing w:after="0" w:line="240" w:lineRule="auto"/>
              <w:rPr>
                <w:color w:val="000000"/>
                <w:sz w:val="20"/>
                <w:szCs w:val="20"/>
              </w:rPr>
            </w:pPr>
            <w:r w:rsidRPr="0038670F">
              <w:rPr>
                <w:color w:val="000000"/>
                <w:sz w:val="20"/>
                <w:szCs w:val="20"/>
              </w:rPr>
              <w:t>Ocjena stanja prostornog planiranja, izrade prostornih i urbanističkih planova razvoja, planskog korištenja zemljišta</w:t>
            </w:r>
          </w:p>
        </w:tc>
        <w:tc>
          <w:tcPr>
            <w:tcW w:w="1239" w:type="dxa"/>
            <w:shd w:val="clear" w:color="auto" w:fill="auto"/>
            <w:vAlign w:val="center"/>
          </w:tcPr>
          <w:p w14:paraId="34CC5721" w14:textId="77777777" w:rsidR="002E0AC8" w:rsidRPr="0038670F" w:rsidRDefault="002E0AC8" w:rsidP="004C7027">
            <w:pPr>
              <w:spacing w:after="0" w:line="240" w:lineRule="auto"/>
              <w:jc w:val="center"/>
              <w:rPr>
                <w:b/>
                <w:color w:val="000000"/>
                <w:sz w:val="20"/>
                <w:szCs w:val="20"/>
              </w:rPr>
            </w:pPr>
          </w:p>
        </w:tc>
        <w:tc>
          <w:tcPr>
            <w:tcW w:w="1275" w:type="dxa"/>
            <w:shd w:val="clear" w:color="auto" w:fill="auto"/>
            <w:vAlign w:val="center"/>
          </w:tcPr>
          <w:p w14:paraId="1E374B7B" w14:textId="77777777" w:rsidR="002E0AC8" w:rsidRPr="0038670F" w:rsidRDefault="002E0AC8" w:rsidP="004C7027">
            <w:pPr>
              <w:spacing w:after="0" w:line="240" w:lineRule="auto"/>
              <w:jc w:val="center"/>
              <w:rPr>
                <w:b/>
                <w:color w:val="000000"/>
                <w:sz w:val="20"/>
                <w:szCs w:val="20"/>
              </w:rPr>
            </w:pPr>
          </w:p>
        </w:tc>
        <w:tc>
          <w:tcPr>
            <w:tcW w:w="1324" w:type="dxa"/>
            <w:shd w:val="clear" w:color="auto" w:fill="auto"/>
            <w:vAlign w:val="center"/>
          </w:tcPr>
          <w:p w14:paraId="4A5773E4"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x</w:t>
            </w:r>
          </w:p>
        </w:tc>
        <w:tc>
          <w:tcPr>
            <w:tcW w:w="1417" w:type="dxa"/>
            <w:shd w:val="clear" w:color="auto" w:fill="auto"/>
            <w:vAlign w:val="center"/>
          </w:tcPr>
          <w:p w14:paraId="1805D33D" w14:textId="77777777" w:rsidR="002E0AC8" w:rsidRPr="0038670F" w:rsidRDefault="002E0AC8" w:rsidP="004C7027">
            <w:pPr>
              <w:spacing w:after="0" w:line="240" w:lineRule="auto"/>
              <w:jc w:val="center"/>
              <w:rPr>
                <w:b/>
                <w:color w:val="000000"/>
                <w:sz w:val="20"/>
                <w:szCs w:val="20"/>
              </w:rPr>
            </w:pPr>
          </w:p>
        </w:tc>
      </w:tr>
      <w:tr w:rsidR="002E0AC8" w:rsidRPr="0038670F" w14:paraId="71F2F7AB" w14:textId="77777777" w:rsidTr="004C7027">
        <w:trPr>
          <w:trHeight w:val="362"/>
          <w:jc w:val="center"/>
        </w:trPr>
        <w:tc>
          <w:tcPr>
            <w:tcW w:w="4242" w:type="dxa"/>
            <w:shd w:val="clear" w:color="auto" w:fill="auto"/>
            <w:vAlign w:val="center"/>
          </w:tcPr>
          <w:p w14:paraId="471B7C18" w14:textId="77777777" w:rsidR="002E0AC8" w:rsidRPr="0038670F" w:rsidRDefault="002E0AC8" w:rsidP="004C7027">
            <w:pPr>
              <w:spacing w:after="0" w:line="240" w:lineRule="auto"/>
              <w:rPr>
                <w:color w:val="000000"/>
                <w:sz w:val="20"/>
                <w:szCs w:val="20"/>
              </w:rPr>
            </w:pPr>
            <w:r w:rsidRPr="0038670F">
              <w:rPr>
                <w:color w:val="000000"/>
                <w:sz w:val="20"/>
                <w:szCs w:val="20"/>
              </w:rPr>
              <w:t>Ocjena fiskalne situacije i njezine perspektive</w:t>
            </w:r>
          </w:p>
        </w:tc>
        <w:tc>
          <w:tcPr>
            <w:tcW w:w="1239" w:type="dxa"/>
            <w:shd w:val="clear" w:color="auto" w:fill="auto"/>
            <w:vAlign w:val="center"/>
          </w:tcPr>
          <w:p w14:paraId="0474726C" w14:textId="77777777" w:rsidR="002E0AC8" w:rsidRPr="0038670F" w:rsidRDefault="002E0AC8" w:rsidP="004C7027">
            <w:pPr>
              <w:spacing w:after="0" w:line="240" w:lineRule="auto"/>
              <w:jc w:val="center"/>
              <w:rPr>
                <w:b/>
                <w:color w:val="000000"/>
                <w:sz w:val="20"/>
                <w:szCs w:val="20"/>
              </w:rPr>
            </w:pPr>
          </w:p>
        </w:tc>
        <w:tc>
          <w:tcPr>
            <w:tcW w:w="1275" w:type="dxa"/>
            <w:shd w:val="clear" w:color="auto" w:fill="auto"/>
            <w:vAlign w:val="center"/>
          </w:tcPr>
          <w:p w14:paraId="02565A93"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x</w:t>
            </w:r>
          </w:p>
        </w:tc>
        <w:tc>
          <w:tcPr>
            <w:tcW w:w="1324" w:type="dxa"/>
            <w:shd w:val="clear" w:color="auto" w:fill="auto"/>
            <w:vAlign w:val="center"/>
          </w:tcPr>
          <w:p w14:paraId="45DD7BDD" w14:textId="77777777" w:rsidR="002E0AC8" w:rsidRPr="0038670F" w:rsidRDefault="002E0AC8" w:rsidP="004C7027">
            <w:pPr>
              <w:spacing w:after="0" w:line="240" w:lineRule="auto"/>
              <w:jc w:val="center"/>
              <w:rPr>
                <w:b/>
                <w:color w:val="000000"/>
                <w:sz w:val="20"/>
                <w:szCs w:val="20"/>
              </w:rPr>
            </w:pPr>
          </w:p>
        </w:tc>
        <w:tc>
          <w:tcPr>
            <w:tcW w:w="1417" w:type="dxa"/>
            <w:shd w:val="clear" w:color="auto" w:fill="auto"/>
            <w:vAlign w:val="center"/>
          </w:tcPr>
          <w:p w14:paraId="5CE5AB8C" w14:textId="77777777" w:rsidR="002E0AC8" w:rsidRPr="0038670F" w:rsidRDefault="002E0AC8" w:rsidP="004C7027">
            <w:pPr>
              <w:spacing w:after="0" w:line="240" w:lineRule="auto"/>
              <w:jc w:val="center"/>
              <w:rPr>
                <w:b/>
                <w:color w:val="000000"/>
                <w:sz w:val="20"/>
                <w:szCs w:val="20"/>
              </w:rPr>
            </w:pPr>
          </w:p>
        </w:tc>
      </w:tr>
      <w:tr w:rsidR="002E0AC8" w:rsidRPr="0038670F" w14:paraId="7479E447" w14:textId="77777777" w:rsidTr="004C7027">
        <w:trPr>
          <w:trHeight w:val="352"/>
          <w:jc w:val="center"/>
        </w:trPr>
        <w:tc>
          <w:tcPr>
            <w:tcW w:w="4242" w:type="dxa"/>
            <w:shd w:val="clear" w:color="auto" w:fill="auto"/>
            <w:vAlign w:val="center"/>
          </w:tcPr>
          <w:p w14:paraId="111444D9" w14:textId="77777777" w:rsidR="002E0AC8" w:rsidRPr="0038670F" w:rsidRDefault="002E0AC8" w:rsidP="004C7027">
            <w:pPr>
              <w:spacing w:after="0" w:line="240" w:lineRule="auto"/>
              <w:rPr>
                <w:color w:val="000000"/>
                <w:sz w:val="20"/>
                <w:szCs w:val="20"/>
              </w:rPr>
            </w:pPr>
            <w:r w:rsidRPr="0038670F">
              <w:rPr>
                <w:color w:val="000000"/>
                <w:sz w:val="20"/>
                <w:szCs w:val="20"/>
              </w:rPr>
              <w:t>Baze podataka</w:t>
            </w:r>
          </w:p>
        </w:tc>
        <w:tc>
          <w:tcPr>
            <w:tcW w:w="1239" w:type="dxa"/>
            <w:shd w:val="clear" w:color="auto" w:fill="auto"/>
            <w:vAlign w:val="center"/>
          </w:tcPr>
          <w:p w14:paraId="51A1F7B2" w14:textId="77777777" w:rsidR="002E0AC8" w:rsidRPr="0038670F" w:rsidRDefault="002E0AC8" w:rsidP="004C7027">
            <w:pPr>
              <w:spacing w:after="0" w:line="240" w:lineRule="auto"/>
              <w:jc w:val="center"/>
              <w:rPr>
                <w:b/>
                <w:color w:val="000000"/>
                <w:sz w:val="20"/>
                <w:szCs w:val="20"/>
              </w:rPr>
            </w:pPr>
          </w:p>
        </w:tc>
        <w:tc>
          <w:tcPr>
            <w:tcW w:w="1275" w:type="dxa"/>
            <w:shd w:val="clear" w:color="auto" w:fill="auto"/>
            <w:vAlign w:val="center"/>
          </w:tcPr>
          <w:p w14:paraId="4DA850B7" w14:textId="77777777" w:rsidR="002E0AC8" w:rsidRPr="0038670F" w:rsidRDefault="002E0AC8" w:rsidP="004C7027">
            <w:pPr>
              <w:spacing w:after="0" w:line="240" w:lineRule="auto"/>
              <w:jc w:val="center"/>
              <w:rPr>
                <w:b/>
                <w:color w:val="000000"/>
                <w:sz w:val="20"/>
                <w:szCs w:val="20"/>
              </w:rPr>
            </w:pPr>
          </w:p>
        </w:tc>
        <w:tc>
          <w:tcPr>
            <w:tcW w:w="1324" w:type="dxa"/>
            <w:shd w:val="clear" w:color="auto" w:fill="auto"/>
            <w:vAlign w:val="center"/>
          </w:tcPr>
          <w:p w14:paraId="4D2D4948"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x</w:t>
            </w:r>
          </w:p>
        </w:tc>
        <w:tc>
          <w:tcPr>
            <w:tcW w:w="1417" w:type="dxa"/>
            <w:shd w:val="clear" w:color="auto" w:fill="auto"/>
            <w:vAlign w:val="center"/>
          </w:tcPr>
          <w:p w14:paraId="5D612FF6" w14:textId="77777777" w:rsidR="002E0AC8" w:rsidRPr="0038670F" w:rsidRDefault="002E0AC8" w:rsidP="004C7027">
            <w:pPr>
              <w:spacing w:after="0" w:line="240" w:lineRule="auto"/>
              <w:jc w:val="center"/>
              <w:rPr>
                <w:b/>
                <w:color w:val="000000"/>
                <w:sz w:val="20"/>
                <w:szCs w:val="20"/>
              </w:rPr>
            </w:pPr>
          </w:p>
        </w:tc>
      </w:tr>
      <w:tr w:rsidR="002E0AC8" w:rsidRPr="0038670F" w14:paraId="5E8EC7D3" w14:textId="77777777" w:rsidTr="004C7027">
        <w:trPr>
          <w:trHeight w:val="362"/>
          <w:jc w:val="center"/>
        </w:trPr>
        <w:tc>
          <w:tcPr>
            <w:tcW w:w="4242" w:type="dxa"/>
            <w:shd w:val="clear" w:color="auto" w:fill="auto"/>
            <w:vAlign w:val="center"/>
          </w:tcPr>
          <w:p w14:paraId="033777ED" w14:textId="77777777" w:rsidR="002E0AC8" w:rsidRPr="0038670F" w:rsidRDefault="002E0AC8" w:rsidP="004C7027">
            <w:pPr>
              <w:spacing w:after="0" w:line="240" w:lineRule="auto"/>
              <w:rPr>
                <w:b/>
                <w:color w:val="000000"/>
                <w:sz w:val="20"/>
                <w:szCs w:val="20"/>
              </w:rPr>
            </w:pPr>
            <w:r w:rsidRPr="0038670F">
              <w:rPr>
                <w:b/>
                <w:color w:val="000000"/>
                <w:sz w:val="20"/>
                <w:szCs w:val="20"/>
              </w:rPr>
              <w:t>Područje preventive - ZBIRNO</w:t>
            </w:r>
          </w:p>
        </w:tc>
        <w:tc>
          <w:tcPr>
            <w:tcW w:w="1239" w:type="dxa"/>
            <w:shd w:val="clear" w:color="auto" w:fill="auto"/>
            <w:vAlign w:val="center"/>
          </w:tcPr>
          <w:p w14:paraId="02006398" w14:textId="77777777" w:rsidR="002E0AC8" w:rsidRPr="0038670F" w:rsidRDefault="002E0AC8" w:rsidP="004C7027">
            <w:pPr>
              <w:spacing w:after="0" w:line="240" w:lineRule="auto"/>
              <w:jc w:val="center"/>
              <w:rPr>
                <w:b/>
                <w:color w:val="000000"/>
                <w:sz w:val="20"/>
                <w:szCs w:val="20"/>
              </w:rPr>
            </w:pPr>
          </w:p>
        </w:tc>
        <w:tc>
          <w:tcPr>
            <w:tcW w:w="1275" w:type="dxa"/>
            <w:shd w:val="clear" w:color="auto" w:fill="auto"/>
            <w:vAlign w:val="center"/>
          </w:tcPr>
          <w:p w14:paraId="63F95CF1" w14:textId="77777777" w:rsidR="002E0AC8" w:rsidRPr="0038670F" w:rsidRDefault="002E0AC8" w:rsidP="004C7027">
            <w:pPr>
              <w:spacing w:after="0" w:line="240" w:lineRule="auto"/>
              <w:jc w:val="center"/>
              <w:rPr>
                <w:b/>
                <w:color w:val="000000"/>
                <w:sz w:val="20"/>
                <w:szCs w:val="20"/>
              </w:rPr>
            </w:pPr>
          </w:p>
        </w:tc>
        <w:tc>
          <w:tcPr>
            <w:tcW w:w="1324" w:type="dxa"/>
            <w:shd w:val="clear" w:color="auto" w:fill="auto"/>
            <w:vAlign w:val="center"/>
          </w:tcPr>
          <w:p w14:paraId="706F6628" w14:textId="77777777" w:rsidR="002E0AC8" w:rsidRPr="0038670F" w:rsidRDefault="002E0AC8" w:rsidP="004C7027">
            <w:pPr>
              <w:spacing w:after="0" w:line="240" w:lineRule="auto"/>
              <w:jc w:val="center"/>
              <w:rPr>
                <w:b/>
                <w:color w:val="000000"/>
                <w:sz w:val="20"/>
                <w:szCs w:val="20"/>
              </w:rPr>
            </w:pPr>
            <w:r w:rsidRPr="0038670F">
              <w:rPr>
                <w:b/>
                <w:color w:val="000000"/>
                <w:sz w:val="20"/>
                <w:szCs w:val="20"/>
              </w:rPr>
              <w:t>x</w:t>
            </w:r>
          </w:p>
        </w:tc>
        <w:tc>
          <w:tcPr>
            <w:tcW w:w="1417" w:type="dxa"/>
            <w:shd w:val="clear" w:color="auto" w:fill="auto"/>
            <w:vAlign w:val="center"/>
          </w:tcPr>
          <w:p w14:paraId="7CAEF235" w14:textId="77777777" w:rsidR="002E0AC8" w:rsidRPr="0038670F" w:rsidRDefault="002E0AC8" w:rsidP="004C7027">
            <w:pPr>
              <w:spacing w:after="0" w:line="240" w:lineRule="auto"/>
              <w:jc w:val="center"/>
              <w:rPr>
                <w:b/>
                <w:color w:val="000000"/>
                <w:sz w:val="20"/>
                <w:szCs w:val="20"/>
              </w:rPr>
            </w:pPr>
          </w:p>
        </w:tc>
      </w:tr>
    </w:tbl>
    <w:p w14:paraId="7244F10B" w14:textId="59E02A0E" w:rsidR="002E0AC8" w:rsidRPr="0038670F" w:rsidRDefault="002E0AC8" w:rsidP="002E0AC8"/>
    <w:p w14:paraId="57284071" w14:textId="77777777" w:rsidR="008856B6" w:rsidRDefault="008856B6" w:rsidP="008856B6">
      <w:pPr>
        <w:spacing w:after="0"/>
        <w:rPr>
          <w:lang w:eastAsia="hr-HR"/>
        </w:rPr>
      </w:pPr>
      <w:r w:rsidRPr="0038670F">
        <w:rPr>
          <w:lang w:eastAsia="hr-HR"/>
        </w:rPr>
        <w:t>Za potrebe ove analize sustava civilne zaštite potrebno je izraditi analizu na području preventive i reagiranja.</w:t>
      </w:r>
    </w:p>
    <w:p w14:paraId="3215BA6C" w14:textId="77777777" w:rsidR="0038670F" w:rsidRDefault="0038670F" w:rsidP="008856B6">
      <w:pPr>
        <w:spacing w:after="0"/>
        <w:rPr>
          <w:lang w:eastAsia="hr-HR"/>
        </w:rPr>
      </w:pPr>
    </w:p>
    <w:p w14:paraId="219FC9CD" w14:textId="77777777" w:rsidR="0038670F" w:rsidRDefault="0038670F" w:rsidP="008856B6">
      <w:pPr>
        <w:spacing w:after="0"/>
        <w:rPr>
          <w:lang w:eastAsia="hr-HR"/>
        </w:rPr>
      </w:pPr>
    </w:p>
    <w:p w14:paraId="716D5F82" w14:textId="77777777" w:rsidR="0038670F" w:rsidRPr="0038670F" w:rsidRDefault="0038670F" w:rsidP="008856B6">
      <w:pPr>
        <w:spacing w:after="0"/>
        <w:rPr>
          <w:lang w:eastAsia="hr-HR"/>
        </w:rPr>
      </w:pPr>
    </w:p>
    <w:p w14:paraId="57EF8932" w14:textId="7EFAC84E" w:rsidR="007578CA" w:rsidRPr="0038670F" w:rsidRDefault="004B6772" w:rsidP="001E273C">
      <w:pPr>
        <w:pStyle w:val="Heading2"/>
      </w:pPr>
      <w:bookmarkStart w:id="671" w:name="_Toc492284989"/>
      <w:bookmarkStart w:id="672" w:name="_Toc100311757"/>
      <w:bookmarkStart w:id="673" w:name="_Toc201570911"/>
      <w:bookmarkStart w:id="674" w:name="_Toc201571191"/>
      <w:bookmarkStart w:id="675" w:name="_Toc201571318"/>
      <w:bookmarkStart w:id="676" w:name="_Toc201571445"/>
      <w:r w:rsidRPr="0038670F">
        <w:lastRenderedPageBreak/>
        <w:t>8.2</w:t>
      </w:r>
      <w:r w:rsidR="007578CA" w:rsidRPr="0038670F">
        <w:t xml:space="preserve"> </w:t>
      </w:r>
      <w:bookmarkStart w:id="677" w:name="_Toc496856136"/>
      <w:r w:rsidR="007578CA" w:rsidRPr="0038670F">
        <w:t>Područje reagiranja</w:t>
      </w:r>
      <w:bookmarkEnd w:id="671"/>
      <w:bookmarkEnd w:id="672"/>
      <w:bookmarkEnd w:id="673"/>
      <w:bookmarkEnd w:id="674"/>
      <w:bookmarkEnd w:id="675"/>
      <w:bookmarkEnd w:id="676"/>
      <w:bookmarkEnd w:id="677"/>
    </w:p>
    <w:p w14:paraId="1B6F1FEE" w14:textId="58DDEFB6" w:rsidR="007578CA" w:rsidRPr="0038670F" w:rsidRDefault="007578CA" w:rsidP="007578CA">
      <w:r w:rsidRPr="0038670F">
        <w:t>Analiza na području reagiranja sastoji se od sljedećih elemenata:</w:t>
      </w:r>
    </w:p>
    <w:p w14:paraId="5541F20F" w14:textId="77777777" w:rsidR="002A5037" w:rsidRPr="0038670F" w:rsidRDefault="002A5037" w:rsidP="007578CA"/>
    <w:p w14:paraId="01DEBBF9" w14:textId="7B4BCA30" w:rsidR="002A5037" w:rsidRPr="0038670F" w:rsidRDefault="002A5037" w:rsidP="002A5037">
      <w:pPr>
        <w:keepNext/>
        <w:keepLines/>
        <w:numPr>
          <w:ilvl w:val="2"/>
          <w:numId w:val="0"/>
        </w:numPr>
        <w:spacing w:before="40"/>
        <w:ind w:left="709" w:hanging="721"/>
        <w:outlineLvl w:val="2"/>
        <w:rPr>
          <w:rFonts w:cstheme="majorBidi"/>
          <w:color w:val="54883D"/>
          <w:sz w:val="28"/>
          <w:lang w:bidi="en-US"/>
        </w:rPr>
      </w:pPr>
      <w:bookmarkStart w:id="678" w:name="_Toc100311758"/>
      <w:bookmarkStart w:id="679" w:name="_Toc201570912"/>
      <w:bookmarkStart w:id="680" w:name="_Toc201571192"/>
      <w:bookmarkStart w:id="681" w:name="_Toc201571319"/>
      <w:bookmarkStart w:id="682" w:name="_Toc201571446"/>
      <w:r w:rsidRPr="0038670F">
        <w:rPr>
          <w:rFonts w:cstheme="majorBidi"/>
          <w:color w:val="54883D"/>
          <w:sz w:val="28"/>
          <w:lang w:bidi="en-US"/>
        </w:rPr>
        <w:t>8.2.1 Spremnost odgovornih i upravljačkih kapaciteta</w:t>
      </w:r>
      <w:bookmarkEnd w:id="678"/>
      <w:bookmarkEnd w:id="679"/>
      <w:bookmarkEnd w:id="680"/>
      <w:bookmarkEnd w:id="681"/>
      <w:bookmarkEnd w:id="682"/>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2A5037" w:rsidRPr="0038670F" w14:paraId="6E0EA325" w14:textId="77777777" w:rsidTr="004C7027">
        <w:trPr>
          <w:tblHeader/>
          <w:jc w:val="center"/>
        </w:trPr>
        <w:tc>
          <w:tcPr>
            <w:tcW w:w="846" w:type="dxa"/>
            <w:vMerge w:val="restart"/>
            <w:shd w:val="clear" w:color="auto" w:fill="auto"/>
            <w:vAlign w:val="center"/>
          </w:tcPr>
          <w:p w14:paraId="75A8A5D7" w14:textId="77777777" w:rsidR="002A5037" w:rsidRPr="0038670F" w:rsidRDefault="002A5037" w:rsidP="004C7027">
            <w:pPr>
              <w:spacing w:after="0"/>
              <w:jc w:val="center"/>
              <w:rPr>
                <w:b/>
                <w:sz w:val="20"/>
                <w:szCs w:val="20"/>
              </w:rPr>
            </w:pPr>
            <w:r w:rsidRPr="0038670F">
              <w:rPr>
                <w:b/>
                <w:sz w:val="20"/>
                <w:szCs w:val="20"/>
              </w:rPr>
              <w:t>R. br.</w:t>
            </w:r>
          </w:p>
        </w:tc>
        <w:tc>
          <w:tcPr>
            <w:tcW w:w="7371" w:type="dxa"/>
            <w:vMerge w:val="restart"/>
            <w:shd w:val="clear" w:color="auto" w:fill="auto"/>
            <w:vAlign w:val="center"/>
          </w:tcPr>
          <w:p w14:paraId="61EF264F" w14:textId="77777777" w:rsidR="002A5037" w:rsidRPr="0038670F" w:rsidRDefault="002A5037" w:rsidP="004C7027">
            <w:pPr>
              <w:spacing w:after="0"/>
              <w:jc w:val="center"/>
              <w:rPr>
                <w:b/>
                <w:sz w:val="20"/>
                <w:szCs w:val="20"/>
              </w:rPr>
            </w:pPr>
            <w:r w:rsidRPr="0038670F">
              <w:rPr>
                <w:b/>
                <w:sz w:val="20"/>
                <w:szCs w:val="20"/>
              </w:rPr>
              <w:t>OPIS</w:t>
            </w:r>
          </w:p>
        </w:tc>
        <w:tc>
          <w:tcPr>
            <w:tcW w:w="1417" w:type="dxa"/>
            <w:gridSpan w:val="2"/>
            <w:shd w:val="clear" w:color="auto" w:fill="auto"/>
            <w:vAlign w:val="center"/>
          </w:tcPr>
          <w:p w14:paraId="2E9D929F" w14:textId="77777777" w:rsidR="002A5037" w:rsidRPr="0038670F" w:rsidRDefault="002A5037" w:rsidP="004C7027">
            <w:pPr>
              <w:spacing w:after="0"/>
              <w:jc w:val="center"/>
              <w:rPr>
                <w:b/>
                <w:sz w:val="20"/>
                <w:szCs w:val="20"/>
              </w:rPr>
            </w:pPr>
            <w:r w:rsidRPr="0038670F">
              <w:rPr>
                <w:b/>
                <w:sz w:val="20"/>
                <w:szCs w:val="20"/>
              </w:rPr>
              <w:t>TVRDNJA</w:t>
            </w:r>
          </w:p>
        </w:tc>
      </w:tr>
      <w:tr w:rsidR="002A5037" w:rsidRPr="0038670F" w14:paraId="42BC1450" w14:textId="77777777" w:rsidTr="004C7027">
        <w:trPr>
          <w:tblHeader/>
          <w:jc w:val="center"/>
        </w:trPr>
        <w:tc>
          <w:tcPr>
            <w:tcW w:w="846" w:type="dxa"/>
            <w:vMerge/>
            <w:shd w:val="clear" w:color="auto" w:fill="auto"/>
            <w:vAlign w:val="center"/>
          </w:tcPr>
          <w:p w14:paraId="4295A3EC" w14:textId="77777777" w:rsidR="002A5037" w:rsidRPr="0038670F" w:rsidRDefault="002A5037" w:rsidP="004C7027">
            <w:pPr>
              <w:spacing w:after="0"/>
              <w:jc w:val="center"/>
              <w:rPr>
                <w:b/>
                <w:sz w:val="20"/>
                <w:szCs w:val="20"/>
              </w:rPr>
            </w:pPr>
          </w:p>
        </w:tc>
        <w:tc>
          <w:tcPr>
            <w:tcW w:w="7371" w:type="dxa"/>
            <w:vMerge/>
            <w:shd w:val="clear" w:color="auto" w:fill="auto"/>
            <w:vAlign w:val="center"/>
          </w:tcPr>
          <w:p w14:paraId="01BE7AB7" w14:textId="77777777" w:rsidR="002A5037" w:rsidRPr="0038670F" w:rsidRDefault="002A5037" w:rsidP="004C7027">
            <w:pPr>
              <w:spacing w:after="0"/>
              <w:jc w:val="center"/>
              <w:rPr>
                <w:b/>
                <w:sz w:val="20"/>
                <w:szCs w:val="20"/>
              </w:rPr>
            </w:pPr>
          </w:p>
        </w:tc>
        <w:tc>
          <w:tcPr>
            <w:tcW w:w="714" w:type="dxa"/>
            <w:shd w:val="clear" w:color="auto" w:fill="auto"/>
            <w:vAlign w:val="center"/>
          </w:tcPr>
          <w:p w14:paraId="03767A21" w14:textId="77777777" w:rsidR="002A5037" w:rsidRPr="0038670F" w:rsidRDefault="002A5037" w:rsidP="004C7027">
            <w:pPr>
              <w:spacing w:after="0"/>
              <w:jc w:val="center"/>
              <w:rPr>
                <w:b/>
                <w:sz w:val="20"/>
                <w:szCs w:val="20"/>
              </w:rPr>
            </w:pPr>
            <w:r w:rsidRPr="0038670F">
              <w:rPr>
                <w:b/>
                <w:sz w:val="20"/>
                <w:szCs w:val="20"/>
              </w:rPr>
              <w:t>DA</w:t>
            </w:r>
          </w:p>
        </w:tc>
        <w:tc>
          <w:tcPr>
            <w:tcW w:w="703" w:type="dxa"/>
            <w:shd w:val="clear" w:color="auto" w:fill="auto"/>
            <w:vAlign w:val="center"/>
          </w:tcPr>
          <w:p w14:paraId="7337E794" w14:textId="77777777" w:rsidR="002A5037" w:rsidRPr="0038670F" w:rsidRDefault="002A5037" w:rsidP="004C7027">
            <w:pPr>
              <w:spacing w:after="0"/>
              <w:jc w:val="center"/>
              <w:rPr>
                <w:b/>
                <w:sz w:val="20"/>
                <w:szCs w:val="20"/>
              </w:rPr>
            </w:pPr>
            <w:r w:rsidRPr="0038670F">
              <w:rPr>
                <w:b/>
                <w:sz w:val="20"/>
                <w:szCs w:val="20"/>
              </w:rPr>
              <w:t>NE</w:t>
            </w:r>
          </w:p>
        </w:tc>
      </w:tr>
      <w:tr w:rsidR="002A5037" w:rsidRPr="0038670F" w14:paraId="6AB8BCCA" w14:textId="77777777" w:rsidTr="004C7027">
        <w:trPr>
          <w:jc w:val="center"/>
        </w:trPr>
        <w:tc>
          <w:tcPr>
            <w:tcW w:w="846" w:type="dxa"/>
            <w:shd w:val="clear" w:color="auto" w:fill="auto"/>
            <w:vAlign w:val="center"/>
          </w:tcPr>
          <w:p w14:paraId="44641FD9" w14:textId="77777777" w:rsidR="002A5037" w:rsidRPr="0038670F" w:rsidRDefault="002A5037" w:rsidP="004C7027">
            <w:pPr>
              <w:spacing w:after="0"/>
              <w:jc w:val="center"/>
              <w:rPr>
                <w:b/>
                <w:sz w:val="20"/>
                <w:szCs w:val="20"/>
              </w:rPr>
            </w:pPr>
            <w:r w:rsidRPr="0038670F">
              <w:rPr>
                <w:b/>
                <w:sz w:val="20"/>
                <w:szCs w:val="20"/>
              </w:rPr>
              <w:t>1.</w:t>
            </w:r>
          </w:p>
        </w:tc>
        <w:tc>
          <w:tcPr>
            <w:tcW w:w="7371" w:type="dxa"/>
            <w:shd w:val="clear" w:color="auto" w:fill="auto"/>
          </w:tcPr>
          <w:p w14:paraId="5026990E" w14:textId="77777777" w:rsidR="002A5037" w:rsidRPr="0038670F" w:rsidRDefault="002A5037" w:rsidP="004C7027">
            <w:pPr>
              <w:tabs>
                <w:tab w:val="left" w:pos="1222"/>
              </w:tabs>
              <w:spacing w:after="0"/>
              <w:rPr>
                <w:sz w:val="20"/>
                <w:szCs w:val="20"/>
              </w:rPr>
            </w:pPr>
            <w:r w:rsidRPr="0038670F">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shd w:val="clear" w:color="auto" w:fill="auto"/>
            <w:vAlign w:val="center"/>
          </w:tcPr>
          <w:p w14:paraId="73CA8407"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3B37E77F" w14:textId="77777777" w:rsidR="002A5037" w:rsidRPr="0038670F" w:rsidRDefault="002A5037" w:rsidP="004C7027">
            <w:pPr>
              <w:tabs>
                <w:tab w:val="left" w:pos="1222"/>
              </w:tabs>
              <w:spacing w:after="0"/>
              <w:jc w:val="center"/>
              <w:rPr>
                <w:b/>
                <w:sz w:val="20"/>
                <w:szCs w:val="20"/>
              </w:rPr>
            </w:pPr>
          </w:p>
        </w:tc>
      </w:tr>
      <w:tr w:rsidR="002A5037" w:rsidRPr="0038670F" w14:paraId="169CDCA9" w14:textId="77777777" w:rsidTr="004C7027">
        <w:trPr>
          <w:jc w:val="center"/>
        </w:trPr>
        <w:tc>
          <w:tcPr>
            <w:tcW w:w="846" w:type="dxa"/>
            <w:shd w:val="clear" w:color="auto" w:fill="auto"/>
            <w:vAlign w:val="center"/>
          </w:tcPr>
          <w:p w14:paraId="4C2F806D" w14:textId="77777777" w:rsidR="002A5037" w:rsidRPr="0038670F" w:rsidRDefault="002A5037" w:rsidP="004C7027">
            <w:pPr>
              <w:spacing w:after="0"/>
              <w:jc w:val="center"/>
              <w:rPr>
                <w:b/>
                <w:sz w:val="20"/>
                <w:szCs w:val="20"/>
              </w:rPr>
            </w:pPr>
            <w:r w:rsidRPr="0038670F">
              <w:rPr>
                <w:b/>
                <w:sz w:val="20"/>
                <w:szCs w:val="20"/>
              </w:rPr>
              <w:t>2.</w:t>
            </w:r>
          </w:p>
        </w:tc>
        <w:tc>
          <w:tcPr>
            <w:tcW w:w="7371" w:type="dxa"/>
            <w:shd w:val="clear" w:color="auto" w:fill="auto"/>
          </w:tcPr>
          <w:p w14:paraId="555EB6C7" w14:textId="77777777" w:rsidR="002A5037" w:rsidRPr="0038670F" w:rsidRDefault="002A5037" w:rsidP="004C7027">
            <w:pPr>
              <w:tabs>
                <w:tab w:val="left" w:pos="1222"/>
              </w:tabs>
              <w:spacing w:after="0"/>
              <w:rPr>
                <w:sz w:val="20"/>
                <w:szCs w:val="20"/>
              </w:rPr>
            </w:pPr>
            <w:r w:rsidRPr="0038670F">
              <w:rPr>
                <w:sz w:val="20"/>
                <w:szCs w:val="20"/>
              </w:rPr>
              <w:t>Je li izvršno tijelo osposobljeno za obavljanje poslova civilne zaštite od strane Ministarstva unutarnjih poslova?</w:t>
            </w:r>
          </w:p>
        </w:tc>
        <w:tc>
          <w:tcPr>
            <w:tcW w:w="714" w:type="dxa"/>
            <w:shd w:val="clear" w:color="auto" w:fill="auto"/>
            <w:vAlign w:val="center"/>
          </w:tcPr>
          <w:p w14:paraId="2D96E0B0"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10368519" w14:textId="77777777" w:rsidR="002A5037" w:rsidRPr="0038670F" w:rsidRDefault="002A5037" w:rsidP="004C7027">
            <w:pPr>
              <w:tabs>
                <w:tab w:val="left" w:pos="1222"/>
              </w:tabs>
              <w:spacing w:after="0"/>
              <w:jc w:val="center"/>
              <w:rPr>
                <w:b/>
                <w:sz w:val="20"/>
                <w:szCs w:val="20"/>
              </w:rPr>
            </w:pPr>
          </w:p>
        </w:tc>
      </w:tr>
      <w:tr w:rsidR="002A5037" w:rsidRPr="0038670F" w14:paraId="641D9232" w14:textId="77777777" w:rsidTr="004C7027">
        <w:trPr>
          <w:jc w:val="center"/>
        </w:trPr>
        <w:tc>
          <w:tcPr>
            <w:tcW w:w="846" w:type="dxa"/>
            <w:shd w:val="clear" w:color="auto" w:fill="auto"/>
            <w:vAlign w:val="center"/>
          </w:tcPr>
          <w:p w14:paraId="1ACA0B4D" w14:textId="77777777" w:rsidR="002A5037" w:rsidRPr="0038670F" w:rsidRDefault="002A5037" w:rsidP="004C7027">
            <w:pPr>
              <w:spacing w:after="0"/>
              <w:jc w:val="center"/>
              <w:rPr>
                <w:b/>
                <w:sz w:val="20"/>
                <w:szCs w:val="20"/>
              </w:rPr>
            </w:pPr>
            <w:r w:rsidRPr="0038670F">
              <w:rPr>
                <w:b/>
                <w:sz w:val="20"/>
                <w:szCs w:val="20"/>
              </w:rPr>
              <w:t>3.</w:t>
            </w:r>
          </w:p>
        </w:tc>
        <w:tc>
          <w:tcPr>
            <w:tcW w:w="7371" w:type="dxa"/>
            <w:shd w:val="clear" w:color="auto" w:fill="auto"/>
          </w:tcPr>
          <w:p w14:paraId="54203C86" w14:textId="77777777" w:rsidR="002A5037" w:rsidRPr="0038670F" w:rsidRDefault="002A5037" w:rsidP="004C7027">
            <w:pPr>
              <w:tabs>
                <w:tab w:val="left" w:pos="1222"/>
              </w:tabs>
              <w:spacing w:after="0"/>
              <w:rPr>
                <w:sz w:val="20"/>
                <w:szCs w:val="20"/>
              </w:rPr>
            </w:pPr>
            <w:r w:rsidRPr="0038670F">
              <w:rPr>
                <w:sz w:val="20"/>
                <w:szCs w:val="20"/>
              </w:rPr>
              <w:t>Poznaje li izvršno tijelo moguće rizike odnosno neželjene posljedice koje isti mogu izazvati te poznaje li mjere i opseg snaga civilne zaštite koje će angažirati?</w:t>
            </w:r>
          </w:p>
        </w:tc>
        <w:tc>
          <w:tcPr>
            <w:tcW w:w="714" w:type="dxa"/>
            <w:shd w:val="clear" w:color="auto" w:fill="auto"/>
            <w:vAlign w:val="center"/>
          </w:tcPr>
          <w:p w14:paraId="73BEB951" w14:textId="77777777" w:rsidR="002A5037" w:rsidRPr="0038670F" w:rsidRDefault="002A5037" w:rsidP="004C7027">
            <w:pPr>
              <w:spacing w:after="0"/>
              <w:jc w:val="center"/>
              <w:rPr>
                <w:b/>
                <w:sz w:val="20"/>
                <w:szCs w:val="20"/>
              </w:rPr>
            </w:pPr>
            <w:r w:rsidRPr="0038670F">
              <w:rPr>
                <w:b/>
                <w:sz w:val="20"/>
                <w:szCs w:val="20"/>
              </w:rPr>
              <w:t>x</w:t>
            </w:r>
          </w:p>
        </w:tc>
        <w:tc>
          <w:tcPr>
            <w:tcW w:w="703" w:type="dxa"/>
            <w:shd w:val="clear" w:color="auto" w:fill="auto"/>
            <w:vAlign w:val="center"/>
          </w:tcPr>
          <w:p w14:paraId="76D8540E" w14:textId="77777777" w:rsidR="002A5037" w:rsidRPr="0038670F" w:rsidRDefault="002A5037" w:rsidP="004C7027">
            <w:pPr>
              <w:spacing w:after="0"/>
              <w:jc w:val="center"/>
              <w:rPr>
                <w:b/>
                <w:sz w:val="20"/>
                <w:szCs w:val="20"/>
              </w:rPr>
            </w:pPr>
          </w:p>
        </w:tc>
      </w:tr>
      <w:tr w:rsidR="002A5037" w:rsidRPr="0038670F" w14:paraId="2A1713BB" w14:textId="77777777" w:rsidTr="004C7027">
        <w:trPr>
          <w:jc w:val="center"/>
        </w:trPr>
        <w:tc>
          <w:tcPr>
            <w:tcW w:w="846" w:type="dxa"/>
            <w:shd w:val="clear" w:color="auto" w:fill="auto"/>
            <w:vAlign w:val="center"/>
          </w:tcPr>
          <w:p w14:paraId="5D7E84C5" w14:textId="77777777" w:rsidR="002A5037" w:rsidRPr="0038670F" w:rsidRDefault="002A5037" w:rsidP="004C7027">
            <w:pPr>
              <w:spacing w:after="0"/>
              <w:jc w:val="center"/>
              <w:rPr>
                <w:b/>
                <w:sz w:val="20"/>
                <w:szCs w:val="20"/>
              </w:rPr>
            </w:pPr>
            <w:r w:rsidRPr="0038670F">
              <w:rPr>
                <w:b/>
                <w:sz w:val="20"/>
                <w:szCs w:val="20"/>
              </w:rPr>
              <w:t>4.</w:t>
            </w:r>
          </w:p>
        </w:tc>
        <w:tc>
          <w:tcPr>
            <w:tcW w:w="7371" w:type="dxa"/>
            <w:shd w:val="clear" w:color="auto" w:fill="auto"/>
          </w:tcPr>
          <w:p w14:paraId="59B85607" w14:textId="77777777" w:rsidR="002A5037" w:rsidRPr="0038670F" w:rsidRDefault="002A5037" w:rsidP="004C7027">
            <w:pPr>
              <w:tabs>
                <w:tab w:val="left" w:pos="1222"/>
              </w:tabs>
              <w:spacing w:after="0"/>
              <w:rPr>
                <w:sz w:val="20"/>
                <w:szCs w:val="20"/>
              </w:rPr>
            </w:pPr>
            <w:r w:rsidRPr="0038670F">
              <w:rPr>
                <w:sz w:val="20"/>
                <w:szCs w:val="20"/>
              </w:rPr>
              <w:t>Je li izvršno tijelo odredilo osobu koja obavlja vođenje baze podataka i operativnu pripremu za djelovanje operativnih snaga civilne zaštite pri povećanoj prijetnji nastanka velike nesreće?</w:t>
            </w:r>
          </w:p>
        </w:tc>
        <w:tc>
          <w:tcPr>
            <w:tcW w:w="714" w:type="dxa"/>
            <w:shd w:val="clear" w:color="auto" w:fill="auto"/>
            <w:vAlign w:val="center"/>
          </w:tcPr>
          <w:p w14:paraId="0FC929EE"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335A4BB4" w14:textId="77777777" w:rsidR="002A5037" w:rsidRPr="0038670F" w:rsidRDefault="002A5037" w:rsidP="004C7027">
            <w:pPr>
              <w:tabs>
                <w:tab w:val="left" w:pos="1222"/>
              </w:tabs>
              <w:spacing w:after="0"/>
              <w:jc w:val="center"/>
              <w:rPr>
                <w:b/>
                <w:sz w:val="20"/>
                <w:szCs w:val="20"/>
              </w:rPr>
            </w:pPr>
          </w:p>
        </w:tc>
      </w:tr>
      <w:tr w:rsidR="002A5037" w:rsidRPr="0038670F" w14:paraId="4D3263C1" w14:textId="77777777" w:rsidTr="004C7027">
        <w:trPr>
          <w:jc w:val="center"/>
        </w:trPr>
        <w:tc>
          <w:tcPr>
            <w:tcW w:w="846" w:type="dxa"/>
            <w:shd w:val="clear" w:color="auto" w:fill="auto"/>
            <w:vAlign w:val="center"/>
          </w:tcPr>
          <w:p w14:paraId="525CB085" w14:textId="77777777" w:rsidR="002A5037" w:rsidRPr="0038670F" w:rsidRDefault="002A5037" w:rsidP="004C7027">
            <w:pPr>
              <w:spacing w:after="0"/>
              <w:jc w:val="center"/>
              <w:rPr>
                <w:b/>
                <w:sz w:val="20"/>
                <w:szCs w:val="20"/>
              </w:rPr>
            </w:pPr>
            <w:r w:rsidRPr="0038670F">
              <w:rPr>
                <w:b/>
                <w:sz w:val="20"/>
                <w:szCs w:val="20"/>
              </w:rPr>
              <w:t>5.</w:t>
            </w:r>
          </w:p>
        </w:tc>
        <w:tc>
          <w:tcPr>
            <w:tcW w:w="7371" w:type="dxa"/>
            <w:shd w:val="clear" w:color="auto" w:fill="auto"/>
          </w:tcPr>
          <w:p w14:paraId="48ECB203" w14:textId="77777777" w:rsidR="002A5037" w:rsidRPr="0038670F" w:rsidRDefault="002A5037" w:rsidP="004C7027">
            <w:pPr>
              <w:tabs>
                <w:tab w:val="left" w:pos="1222"/>
              </w:tabs>
              <w:spacing w:after="0"/>
              <w:rPr>
                <w:sz w:val="20"/>
                <w:szCs w:val="20"/>
              </w:rPr>
            </w:pPr>
            <w:r w:rsidRPr="0038670F">
              <w:rPr>
                <w:sz w:val="20"/>
                <w:szCs w:val="20"/>
              </w:rPr>
              <w:t>Je li Stožer civilne zaštite osposobljen za izvršavanje zadaća u području civilne zaštite.</w:t>
            </w:r>
          </w:p>
        </w:tc>
        <w:tc>
          <w:tcPr>
            <w:tcW w:w="714" w:type="dxa"/>
            <w:shd w:val="clear" w:color="auto" w:fill="auto"/>
            <w:vAlign w:val="center"/>
          </w:tcPr>
          <w:p w14:paraId="3B75F2CF"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36F0C13F" w14:textId="77777777" w:rsidR="002A5037" w:rsidRPr="0038670F" w:rsidRDefault="002A5037" w:rsidP="004C7027">
            <w:pPr>
              <w:tabs>
                <w:tab w:val="left" w:pos="1222"/>
              </w:tabs>
              <w:spacing w:after="0"/>
              <w:jc w:val="center"/>
              <w:rPr>
                <w:b/>
                <w:sz w:val="20"/>
                <w:szCs w:val="20"/>
              </w:rPr>
            </w:pPr>
          </w:p>
        </w:tc>
      </w:tr>
      <w:tr w:rsidR="002A5037" w:rsidRPr="0038670F" w14:paraId="1672BA29" w14:textId="77777777" w:rsidTr="004C7027">
        <w:trPr>
          <w:jc w:val="center"/>
        </w:trPr>
        <w:tc>
          <w:tcPr>
            <w:tcW w:w="846" w:type="dxa"/>
            <w:shd w:val="clear" w:color="auto" w:fill="auto"/>
            <w:vAlign w:val="center"/>
          </w:tcPr>
          <w:p w14:paraId="2129C319" w14:textId="77777777" w:rsidR="002A5037" w:rsidRPr="0038670F" w:rsidRDefault="002A5037" w:rsidP="004C7027">
            <w:pPr>
              <w:spacing w:after="0"/>
              <w:jc w:val="center"/>
              <w:rPr>
                <w:b/>
                <w:sz w:val="20"/>
                <w:szCs w:val="20"/>
              </w:rPr>
            </w:pPr>
            <w:r w:rsidRPr="0038670F">
              <w:rPr>
                <w:b/>
                <w:sz w:val="20"/>
                <w:szCs w:val="20"/>
              </w:rPr>
              <w:t>6.</w:t>
            </w:r>
          </w:p>
        </w:tc>
        <w:tc>
          <w:tcPr>
            <w:tcW w:w="7371" w:type="dxa"/>
            <w:shd w:val="clear" w:color="auto" w:fill="auto"/>
          </w:tcPr>
          <w:p w14:paraId="5A2E63B5" w14:textId="77777777" w:rsidR="002A5037" w:rsidRPr="0038670F" w:rsidRDefault="002A5037" w:rsidP="004C7027">
            <w:pPr>
              <w:tabs>
                <w:tab w:val="left" w:pos="1222"/>
              </w:tabs>
              <w:spacing w:after="0"/>
              <w:rPr>
                <w:sz w:val="20"/>
                <w:szCs w:val="20"/>
              </w:rPr>
            </w:pPr>
            <w:r w:rsidRPr="0038670F">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shd w:val="clear" w:color="auto" w:fill="auto"/>
            <w:vAlign w:val="center"/>
          </w:tcPr>
          <w:p w14:paraId="40B3F77D"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532A3CFE" w14:textId="77777777" w:rsidR="002A5037" w:rsidRPr="0038670F" w:rsidRDefault="002A5037" w:rsidP="004C7027">
            <w:pPr>
              <w:tabs>
                <w:tab w:val="left" w:pos="1222"/>
              </w:tabs>
              <w:spacing w:after="0"/>
              <w:jc w:val="center"/>
              <w:rPr>
                <w:b/>
                <w:sz w:val="20"/>
                <w:szCs w:val="20"/>
              </w:rPr>
            </w:pPr>
          </w:p>
        </w:tc>
      </w:tr>
      <w:tr w:rsidR="002A5037" w:rsidRPr="00782FF0" w14:paraId="4D93F6CD" w14:textId="77777777" w:rsidTr="004C7027">
        <w:trPr>
          <w:jc w:val="center"/>
        </w:trPr>
        <w:tc>
          <w:tcPr>
            <w:tcW w:w="846" w:type="dxa"/>
            <w:shd w:val="clear" w:color="auto" w:fill="auto"/>
            <w:vAlign w:val="center"/>
          </w:tcPr>
          <w:p w14:paraId="4A5C8139" w14:textId="77777777" w:rsidR="002A5037" w:rsidRPr="0038670F" w:rsidRDefault="002A5037" w:rsidP="004C7027">
            <w:pPr>
              <w:spacing w:after="0"/>
              <w:jc w:val="center"/>
              <w:rPr>
                <w:b/>
                <w:sz w:val="20"/>
                <w:szCs w:val="20"/>
              </w:rPr>
            </w:pPr>
            <w:r w:rsidRPr="0038670F">
              <w:rPr>
                <w:b/>
                <w:sz w:val="20"/>
                <w:szCs w:val="20"/>
              </w:rPr>
              <w:t>7.</w:t>
            </w:r>
          </w:p>
        </w:tc>
        <w:tc>
          <w:tcPr>
            <w:tcW w:w="7371" w:type="dxa"/>
            <w:shd w:val="clear" w:color="auto" w:fill="auto"/>
          </w:tcPr>
          <w:p w14:paraId="59D648BD" w14:textId="77777777" w:rsidR="002A5037" w:rsidRPr="0038670F" w:rsidRDefault="002A5037" w:rsidP="004C7027">
            <w:pPr>
              <w:tabs>
                <w:tab w:val="left" w:pos="1222"/>
              </w:tabs>
              <w:spacing w:after="0"/>
              <w:rPr>
                <w:sz w:val="20"/>
                <w:szCs w:val="20"/>
              </w:rPr>
            </w:pPr>
            <w:r w:rsidRPr="0038670F">
              <w:rPr>
                <w:sz w:val="20"/>
                <w:szCs w:val="20"/>
              </w:rPr>
              <w:t>Ima li Stožer u svom sastavu odgovarajuće operativno osoblje za imenovanje koordinatora na lokaciji (za prioritetne prijetnje).</w:t>
            </w:r>
          </w:p>
        </w:tc>
        <w:tc>
          <w:tcPr>
            <w:tcW w:w="714" w:type="dxa"/>
            <w:shd w:val="clear" w:color="auto" w:fill="auto"/>
            <w:vAlign w:val="center"/>
          </w:tcPr>
          <w:p w14:paraId="0CB15D1F" w14:textId="77777777" w:rsidR="002A5037" w:rsidRPr="0038670F" w:rsidRDefault="002A5037" w:rsidP="004C7027">
            <w:pPr>
              <w:tabs>
                <w:tab w:val="left" w:pos="1222"/>
              </w:tabs>
              <w:spacing w:after="0"/>
              <w:jc w:val="center"/>
              <w:rPr>
                <w:b/>
                <w:sz w:val="20"/>
                <w:szCs w:val="20"/>
              </w:rPr>
            </w:pPr>
            <w:r w:rsidRPr="0038670F">
              <w:rPr>
                <w:b/>
                <w:sz w:val="20"/>
                <w:szCs w:val="20"/>
              </w:rPr>
              <w:t>x</w:t>
            </w:r>
          </w:p>
        </w:tc>
        <w:tc>
          <w:tcPr>
            <w:tcW w:w="703" w:type="dxa"/>
            <w:shd w:val="clear" w:color="auto" w:fill="auto"/>
            <w:vAlign w:val="center"/>
          </w:tcPr>
          <w:p w14:paraId="0B4E154E" w14:textId="77777777" w:rsidR="002A5037" w:rsidRPr="0038670F" w:rsidRDefault="002A5037" w:rsidP="004C7027">
            <w:pPr>
              <w:tabs>
                <w:tab w:val="left" w:pos="1222"/>
              </w:tabs>
              <w:spacing w:after="0"/>
              <w:jc w:val="center"/>
              <w:rPr>
                <w:b/>
                <w:sz w:val="20"/>
                <w:szCs w:val="20"/>
              </w:rPr>
            </w:pPr>
          </w:p>
        </w:tc>
      </w:tr>
    </w:tbl>
    <w:p w14:paraId="23864A69" w14:textId="237D7C0F" w:rsidR="00ED2818" w:rsidRPr="0038670F" w:rsidRDefault="00ED2818" w:rsidP="007578CA"/>
    <w:p w14:paraId="10225190" w14:textId="29BCB942" w:rsidR="00B17C58" w:rsidRPr="0038670F" w:rsidRDefault="00B17C58" w:rsidP="00B17C58">
      <w:pPr>
        <w:jc w:val="center"/>
        <w:rPr>
          <w:rFonts w:eastAsiaTheme="minorHAnsi"/>
          <w:bCs/>
          <w:color w:val="54883D"/>
          <w:sz w:val="20"/>
          <w:szCs w:val="18"/>
        </w:rPr>
      </w:pPr>
      <w:r w:rsidRPr="0038670F">
        <w:rPr>
          <w:rFonts w:eastAsiaTheme="minorHAnsi"/>
          <w:bCs/>
          <w:color w:val="54883D"/>
          <w:sz w:val="20"/>
          <w:szCs w:val="18"/>
        </w:rPr>
        <w:t xml:space="preserve">Tablica </w:t>
      </w:r>
      <w:r w:rsidRPr="0038670F">
        <w:rPr>
          <w:rFonts w:eastAsiaTheme="minorHAnsi"/>
          <w:bCs/>
          <w:color w:val="54883D"/>
          <w:sz w:val="20"/>
          <w:szCs w:val="18"/>
        </w:rPr>
        <w:fldChar w:fldCharType="begin"/>
      </w:r>
      <w:r w:rsidRPr="0038670F">
        <w:rPr>
          <w:rFonts w:eastAsiaTheme="minorHAnsi"/>
          <w:bCs/>
          <w:color w:val="54883D"/>
          <w:sz w:val="20"/>
          <w:szCs w:val="18"/>
        </w:rPr>
        <w:instrText xml:space="preserve"> SEQ Tabela \* ARABIC </w:instrText>
      </w:r>
      <w:r w:rsidRPr="0038670F">
        <w:rPr>
          <w:rFonts w:eastAsiaTheme="minorHAnsi"/>
          <w:bCs/>
          <w:color w:val="54883D"/>
          <w:sz w:val="20"/>
          <w:szCs w:val="18"/>
        </w:rPr>
        <w:fldChar w:fldCharType="separate"/>
      </w:r>
      <w:r w:rsidR="00884BEF">
        <w:rPr>
          <w:rFonts w:eastAsiaTheme="minorHAnsi"/>
          <w:bCs/>
          <w:noProof/>
          <w:color w:val="54883D"/>
          <w:sz w:val="20"/>
          <w:szCs w:val="18"/>
        </w:rPr>
        <w:t>80</w:t>
      </w:r>
      <w:r w:rsidRPr="0038670F">
        <w:rPr>
          <w:rFonts w:eastAsiaTheme="minorHAnsi"/>
          <w:bCs/>
          <w:noProof/>
          <w:color w:val="54883D"/>
          <w:sz w:val="20"/>
          <w:szCs w:val="18"/>
        </w:rPr>
        <w:fldChar w:fldCharType="end"/>
      </w:r>
      <w:r w:rsidRPr="0038670F">
        <w:rPr>
          <w:rFonts w:eastAsiaTheme="minorHAnsi"/>
          <w:bCs/>
          <w:color w:val="54883D"/>
          <w:sz w:val="20"/>
          <w:szCs w:val="18"/>
        </w:rPr>
        <w:t>.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B17C58" w:rsidRPr="0038670F" w14:paraId="4E950EA6" w14:textId="77777777" w:rsidTr="004C7027">
        <w:trPr>
          <w:jc w:val="center"/>
        </w:trPr>
        <w:tc>
          <w:tcPr>
            <w:tcW w:w="3020" w:type="dxa"/>
            <w:vAlign w:val="center"/>
          </w:tcPr>
          <w:p w14:paraId="356664C1" w14:textId="77777777" w:rsidR="00B17C58" w:rsidRPr="0038670F" w:rsidRDefault="00B17C58" w:rsidP="004C7027">
            <w:pPr>
              <w:spacing w:before="120" w:after="0"/>
              <w:jc w:val="center"/>
              <w:rPr>
                <w:b/>
                <w:sz w:val="20"/>
              </w:rPr>
            </w:pPr>
            <w:r w:rsidRPr="0038670F">
              <w:rPr>
                <w:b/>
                <w:sz w:val="20"/>
              </w:rPr>
              <w:t>Opisna ocjena</w:t>
            </w:r>
          </w:p>
        </w:tc>
        <w:tc>
          <w:tcPr>
            <w:tcW w:w="3021" w:type="dxa"/>
            <w:vAlign w:val="center"/>
          </w:tcPr>
          <w:p w14:paraId="34341EF9" w14:textId="77777777" w:rsidR="00B17C58" w:rsidRPr="0038670F" w:rsidRDefault="00B17C58" w:rsidP="004C7027">
            <w:pPr>
              <w:spacing w:before="120" w:after="0"/>
              <w:jc w:val="center"/>
              <w:rPr>
                <w:b/>
                <w:sz w:val="20"/>
              </w:rPr>
            </w:pPr>
            <w:r w:rsidRPr="0038670F">
              <w:rPr>
                <w:b/>
                <w:sz w:val="20"/>
              </w:rPr>
              <w:t>Ocjena</w:t>
            </w:r>
          </w:p>
        </w:tc>
      </w:tr>
      <w:tr w:rsidR="00B17C58" w:rsidRPr="0038670F" w14:paraId="09E708A1" w14:textId="77777777" w:rsidTr="004C7027">
        <w:trPr>
          <w:jc w:val="center"/>
        </w:trPr>
        <w:tc>
          <w:tcPr>
            <w:tcW w:w="3020" w:type="dxa"/>
            <w:shd w:val="clear" w:color="auto" w:fill="FF0000"/>
            <w:vAlign w:val="center"/>
          </w:tcPr>
          <w:p w14:paraId="475FC820" w14:textId="77777777" w:rsidR="00B17C58" w:rsidRPr="0038670F" w:rsidRDefault="00B17C58" w:rsidP="004C7027">
            <w:pPr>
              <w:spacing w:before="120" w:after="0"/>
              <w:rPr>
                <w:sz w:val="20"/>
              </w:rPr>
            </w:pPr>
            <w:r w:rsidRPr="0038670F">
              <w:rPr>
                <w:sz w:val="20"/>
              </w:rPr>
              <w:t>Vrlo niska spremnost</w:t>
            </w:r>
          </w:p>
        </w:tc>
        <w:tc>
          <w:tcPr>
            <w:tcW w:w="3021" w:type="dxa"/>
            <w:shd w:val="clear" w:color="auto" w:fill="FF0000"/>
            <w:vAlign w:val="center"/>
          </w:tcPr>
          <w:p w14:paraId="408D5AF4" w14:textId="77777777" w:rsidR="00B17C58" w:rsidRPr="0038670F" w:rsidRDefault="00B17C58" w:rsidP="004C7027">
            <w:pPr>
              <w:spacing w:before="120" w:after="0"/>
              <w:rPr>
                <w:sz w:val="20"/>
              </w:rPr>
            </w:pPr>
          </w:p>
        </w:tc>
      </w:tr>
      <w:tr w:rsidR="00B17C58" w:rsidRPr="0038670F" w14:paraId="6952DC44" w14:textId="77777777" w:rsidTr="004C7027">
        <w:trPr>
          <w:jc w:val="center"/>
        </w:trPr>
        <w:tc>
          <w:tcPr>
            <w:tcW w:w="3020" w:type="dxa"/>
            <w:shd w:val="clear" w:color="auto" w:fill="FFC000"/>
            <w:vAlign w:val="center"/>
          </w:tcPr>
          <w:p w14:paraId="7F42AEA0" w14:textId="77777777" w:rsidR="00B17C58" w:rsidRPr="0038670F" w:rsidRDefault="00B17C58" w:rsidP="004C7027">
            <w:pPr>
              <w:spacing w:before="120" w:after="0"/>
              <w:rPr>
                <w:sz w:val="20"/>
              </w:rPr>
            </w:pPr>
            <w:r w:rsidRPr="0038670F">
              <w:rPr>
                <w:sz w:val="20"/>
              </w:rPr>
              <w:t>Niska spremnost</w:t>
            </w:r>
          </w:p>
        </w:tc>
        <w:tc>
          <w:tcPr>
            <w:tcW w:w="3021" w:type="dxa"/>
            <w:shd w:val="clear" w:color="auto" w:fill="FFC000"/>
            <w:vAlign w:val="center"/>
          </w:tcPr>
          <w:p w14:paraId="3C321B6C" w14:textId="77777777" w:rsidR="00B17C58" w:rsidRPr="0038670F" w:rsidRDefault="00B17C58" w:rsidP="004C7027">
            <w:pPr>
              <w:spacing w:before="120" w:after="0"/>
              <w:rPr>
                <w:sz w:val="20"/>
              </w:rPr>
            </w:pPr>
          </w:p>
        </w:tc>
      </w:tr>
      <w:tr w:rsidR="00B17C58" w:rsidRPr="0038670F" w14:paraId="51F4D753" w14:textId="77777777" w:rsidTr="004C7027">
        <w:trPr>
          <w:jc w:val="center"/>
        </w:trPr>
        <w:tc>
          <w:tcPr>
            <w:tcW w:w="3020" w:type="dxa"/>
            <w:shd w:val="clear" w:color="auto" w:fill="FFFF00"/>
            <w:vAlign w:val="center"/>
          </w:tcPr>
          <w:p w14:paraId="2AD91B55" w14:textId="77777777" w:rsidR="00B17C58" w:rsidRPr="0038670F" w:rsidRDefault="00B17C58" w:rsidP="004C7027">
            <w:pPr>
              <w:spacing w:before="120" w:after="0"/>
              <w:rPr>
                <w:sz w:val="20"/>
              </w:rPr>
            </w:pPr>
            <w:r w:rsidRPr="0038670F">
              <w:rPr>
                <w:sz w:val="20"/>
              </w:rPr>
              <w:t>Visoka spremnost</w:t>
            </w:r>
          </w:p>
        </w:tc>
        <w:tc>
          <w:tcPr>
            <w:tcW w:w="3021" w:type="dxa"/>
            <w:shd w:val="clear" w:color="auto" w:fill="FFFF00"/>
            <w:vAlign w:val="center"/>
          </w:tcPr>
          <w:p w14:paraId="65FA64AB" w14:textId="77777777" w:rsidR="00B17C58" w:rsidRPr="0038670F" w:rsidRDefault="00B17C58" w:rsidP="004C7027">
            <w:pPr>
              <w:spacing w:before="120" w:after="0"/>
              <w:jc w:val="center"/>
              <w:rPr>
                <w:b/>
                <w:sz w:val="20"/>
              </w:rPr>
            </w:pPr>
          </w:p>
        </w:tc>
      </w:tr>
      <w:tr w:rsidR="00B17C58" w:rsidRPr="0038670F" w14:paraId="16E29AC1" w14:textId="77777777" w:rsidTr="004C7027">
        <w:trPr>
          <w:jc w:val="center"/>
        </w:trPr>
        <w:tc>
          <w:tcPr>
            <w:tcW w:w="3020" w:type="dxa"/>
            <w:shd w:val="clear" w:color="auto" w:fill="92D050"/>
            <w:vAlign w:val="center"/>
          </w:tcPr>
          <w:p w14:paraId="38F577E0" w14:textId="77777777" w:rsidR="00B17C58" w:rsidRPr="0038670F" w:rsidRDefault="00B17C58" w:rsidP="004C7027">
            <w:pPr>
              <w:spacing w:before="120" w:after="0"/>
              <w:rPr>
                <w:sz w:val="20"/>
              </w:rPr>
            </w:pPr>
            <w:r w:rsidRPr="0038670F">
              <w:rPr>
                <w:sz w:val="20"/>
              </w:rPr>
              <w:t>Vrlo visoka spremnost</w:t>
            </w:r>
          </w:p>
        </w:tc>
        <w:tc>
          <w:tcPr>
            <w:tcW w:w="3021" w:type="dxa"/>
            <w:shd w:val="clear" w:color="auto" w:fill="92D050"/>
            <w:vAlign w:val="center"/>
          </w:tcPr>
          <w:p w14:paraId="3C04955B" w14:textId="77777777" w:rsidR="00B17C58" w:rsidRPr="0038670F" w:rsidRDefault="00B17C58" w:rsidP="004C7027">
            <w:pPr>
              <w:spacing w:before="120" w:after="0"/>
              <w:jc w:val="center"/>
              <w:rPr>
                <w:b/>
                <w:sz w:val="20"/>
              </w:rPr>
            </w:pPr>
            <w:r w:rsidRPr="0038670F">
              <w:rPr>
                <w:b/>
                <w:sz w:val="20"/>
              </w:rPr>
              <w:t>x</w:t>
            </w:r>
          </w:p>
        </w:tc>
      </w:tr>
    </w:tbl>
    <w:p w14:paraId="200D0080" w14:textId="77777777" w:rsidR="002A5037" w:rsidRPr="0038670F" w:rsidRDefault="002A5037" w:rsidP="007578CA"/>
    <w:p w14:paraId="66E32917" w14:textId="378AA3EC" w:rsidR="00EB51A9" w:rsidRPr="0038670F" w:rsidRDefault="00EB51A9" w:rsidP="00EB51A9">
      <w:pPr>
        <w:keepNext/>
        <w:keepLines/>
        <w:numPr>
          <w:ilvl w:val="2"/>
          <w:numId w:val="0"/>
        </w:numPr>
        <w:spacing w:before="40"/>
        <w:ind w:left="709" w:hanging="721"/>
        <w:outlineLvl w:val="2"/>
        <w:rPr>
          <w:rFonts w:cstheme="majorBidi"/>
          <w:color w:val="54883D"/>
          <w:sz w:val="28"/>
          <w:lang w:bidi="en-US"/>
        </w:rPr>
      </w:pPr>
      <w:bookmarkStart w:id="683" w:name="_Toc100311759"/>
      <w:bookmarkStart w:id="684" w:name="_Toc201570913"/>
      <w:bookmarkStart w:id="685" w:name="_Toc201571193"/>
      <w:bookmarkStart w:id="686" w:name="_Toc201571320"/>
      <w:bookmarkStart w:id="687" w:name="_Toc201571447"/>
      <w:r w:rsidRPr="0038670F">
        <w:rPr>
          <w:rFonts w:cstheme="majorBidi"/>
          <w:color w:val="54883D"/>
          <w:sz w:val="28"/>
          <w:lang w:bidi="en-US"/>
        </w:rPr>
        <w:t>8.2.2 Spremnost operativnih kapaciteta</w:t>
      </w:r>
      <w:bookmarkEnd w:id="683"/>
      <w:bookmarkEnd w:id="684"/>
      <w:bookmarkEnd w:id="685"/>
      <w:bookmarkEnd w:id="686"/>
      <w:bookmarkEnd w:id="687"/>
      <w:r w:rsidRPr="0038670F">
        <w:rPr>
          <w:rFonts w:cstheme="majorBidi"/>
          <w:color w:val="54883D"/>
          <w:sz w:val="28"/>
          <w:lang w:bidi="en-US"/>
        </w:rPr>
        <w:t xml:space="preserve">  </w:t>
      </w:r>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EB51A9" w:rsidRPr="0038670F" w14:paraId="2D4B3787" w14:textId="77777777" w:rsidTr="004C7027">
        <w:trPr>
          <w:tblHeader/>
          <w:jc w:val="center"/>
        </w:trPr>
        <w:tc>
          <w:tcPr>
            <w:tcW w:w="846" w:type="dxa"/>
            <w:vMerge w:val="restart"/>
            <w:vAlign w:val="center"/>
          </w:tcPr>
          <w:p w14:paraId="69E253C3" w14:textId="77777777" w:rsidR="00EB51A9" w:rsidRPr="0038670F" w:rsidRDefault="00EB51A9" w:rsidP="004C7027">
            <w:pPr>
              <w:spacing w:after="0"/>
              <w:jc w:val="center"/>
              <w:rPr>
                <w:b/>
                <w:sz w:val="20"/>
                <w:szCs w:val="20"/>
              </w:rPr>
            </w:pPr>
            <w:r w:rsidRPr="0038670F">
              <w:rPr>
                <w:b/>
                <w:sz w:val="20"/>
                <w:szCs w:val="20"/>
              </w:rPr>
              <w:t>R. br.</w:t>
            </w:r>
          </w:p>
        </w:tc>
        <w:tc>
          <w:tcPr>
            <w:tcW w:w="6946" w:type="dxa"/>
            <w:vMerge w:val="restart"/>
            <w:vAlign w:val="center"/>
          </w:tcPr>
          <w:p w14:paraId="2AB43FD3" w14:textId="77777777" w:rsidR="00EB51A9" w:rsidRPr="0038670F" w:rsidRDefault="00EB51A9" w:rsidP="004C7027">
            <w:pPr>
              <w:spacing w:after="0"/>
              <w:jc w:val="center"/>
              <w:rPr>
                <w:b/>
                <w:sz w:val="20"/>
                <w:szCs w:val="20"/>
              </w:rPr>
            </w:pPr>
            <w:r w:rsidRPr="0038670F">
              <w:rPr>
                <w:b/>
                <w:sz w:val="20"/>
                <w:szCs w:val="20"/>
              </w:rPr>
              <w:t>OPIS</w:t>
            </w:r>
          </w:p>
        </w:tc>
        <w:tc>
          <w:tcPr>
            <w:tcW w:w="1273" w:type="dxa"/>
            <w:gridSpan w:val="2"/>
            <w:vAlign w:val="center"/>
          </w:tcPr>
          <w:p w14:paraId="60014F47" w14:textId="77777777" w:rsidR="00EB51A9" w:rsidRPr="0038670F" w:rsidRDefault="00EB51A9" w:rsidP="004C7027">
            <w:pPr>
              <w:spacing w:after="0"/>
              <w:jc w:val="center"/>
              <w:rPr>
                <w:b/>
                <w:sz w:val="20"/>
                <w:szCs w:val="20"/>
              </w:rPr>
            </w:pPr>
            <w:r w:rsidRPr="0038670F">
              <w:rPr>
                <w:b/>
                <w:sz w:val="20"/>
                <w:szCs w:val="20"/>
              </w:rPr>
              <w:t>TVRDNJA</w:t>
            </w:r>
          </w:p>
        </w:tc>
      </w:tr>
      <w:tr w:rsidR="00EB51A9" w:rsidRPr="0038670F" w14:paraId="388AFE60" w14:textId="77777777" w:rsidTr="004C7027">
        <w:trPr>
          <w:tblHeader/>
          <w:jc w:val="center"/>
        </w:trPr>
        <w:tc>
          <w:tcPr>
            <w:tcW w:w="846" w:type="dxa"/>
            <w:vMerge/>
            <w:vAlign w:val="center"/>
          </w:tcPr>
          <w:p w14:paraId="399DFCA0" w14:textId="77777777" w:rsidR="00EB51A9" w:rsidRPr="0038670F" w:rsidRDefault="00EB51A9" w:rsidP="004C7027">
            <w:pPr>
              <w:spacing w:after="0"/>
              <w:jc w:val="center"/>
              <w:rPr>
                <w:b/>
                <w:sz w:val="20"/>
                <w:szCs w:val="20"/>
              </w:rPr>
            </w:pPr>
          </w:p>
        </w:tc>
        <w:tc>
          <w:tcPr>
            <w:tcW w:w="6946" w:type="dxa"/>
            <w:vMerge/>
            <w:vAlign w:val="center"/>
          </w:tcPr>
          <w:p w14:paraId="7CF16402" w14:textId="77777777" w:rsidR="00EB51A9" w:rsidRPr="0038670F" w:rsidRDefault="00EB51A9" w:rsidP="004C7027">
            <w:pPr>
              <w:spacing w:after="0"/>
              <w:jc w:val="center"/>
              <w:rPr>
                <w:b/>
                <w:sz w:val="20"/>
                <w:szCs w:val="20"/>
              </w:rPr>
            </w:pPr>
          </w:p>
        </w:tc>
        <w:tc>
          <w:tcPr>
            <w:tcW w:w="708" w:type="dxa"/>
            <w:vAlign w:val="center"/>
          </w:tcPr>
          <w:p w14:paraId="5396916B" w14:textId="77777777" w:rsidR="00EB51A9" w:rsidRPr="0038670F" w:rsidRDefault="00EB51A9" w:rsidP="004C7027">
            <w:pPr>
              <w:spacing w:after="0"/>
              <w:jc w:val="center"/>
              <w:rPr>
                <w:b/>
                <w:sz w:val="20"/>
                <w:szCs w:val="20"/>
              </w:rPr>
            </w:pPr>
            <w:r w:rsidRPr="0038670F">
              <w:rPr>
                <w:b/>
                <w:sz w:val="20"/>
                <w:szCs w:val="20"/>
              </w:rPr>
              <w:t>DA</w:t>
            </w:r>
          </w:p>
        </w:tc>
        <w:tc>
          <w:tcPr>
            <w:tcW w:w="565" w:type="dxa"/>
            <w:vAlign w:val="center"/>
          </w:tcPr>
          <w:p w14:paraId="525596E7" w14:textId="77777777" w:rsidR="00EB51A9" w:rsidRPr="0038670F" w:rsidRDefault="00EB51A9" w:rsidP="004C7027">
            <w:pPr>
              <w:spacing w:after="0"/>
              <w:jc w:val="center"/>
              <w:rPr>
                <w:b/>
                <w:sz w:val="20"/>
                <w:szCs w:val="20"/>
              </w:rPr>
            </w:pPr>
            <w:r w:rsidRPr="0038670F">
              <w:rPr>
                <w:b/>
                <w:sz w:val="20"/>
                <w:szCs w:val="20"/>
              </w:rPr>
              <w:t>NE</w:t>
            </w:r>
          </w:p>
        </w:tc>
      </w:tr>
      <w:tr w:rsidR="00EB51A9" w:rsidRPr="0038670F" w14:paraId="144816DA" w14:textId="77777777" w:rsidTr="004C7027">
        <w:trPr>
          <w:jc w:val="center"/>
        </w:trPr>
        <w:tc>
          <w:tcPr>
            <w:tcW w:w="846" w:type="dxa"/>
            <w:vAlign w:val="center"/>
          </w:tcPr>
          <w:p w14:paraId="474D7647" w14:textId="77777777" w:rsidR="00EB51A9" w:rsidRPr="0038670F" w:rsidRDefault="00EB51A9" w:rsidP="004C7027">
            <w:pPr>
              <w:spacing w:after="0"/>
              <w:jc w:val="center"/>
              <w:rPr>
                <w:b/>
                <w:sz w:val="20"/>
                <w:szCs w:val="20"/>
              </w:rPr>
            </w:pPr>
            <w:r w:rsidRPr="0038670F">
              <w:rPr>
                <w:b/>
                <w:sz w:val="20"/>
                <w:szCs w:val="20"/>
              </w:rPr>
              <w:t>1.</w:t>
            </w:r>
          </w:p>
        </w:tc>
        <w:tc>
          <w:tcPr>
            <w:tcW w:w="6946" w:type="dxa"/>
          </w:tcPr>
          <w:p w14:paraId="01BF4DA0" w14:textId="77777777" w:rsidR="00EB51A9" w:rsidRPr="0038670F" w:rsidRDefault="00EB51A9" w:rsidP="004C7027">
            <w:pPr>
              <w:tabs>
                <w:tab w:val="left" w:pos="1222"/>
              </w:tabs>
              <w:spacing w:after="0"/>
              <w:rPr>
                <w:sz w:val="20"/>
                <w:szCs w:val="20"/>
              </w:rPr>
            </w:pPr>
            <w:r w:rsidRPr="0038670F">
              <w:rPr>
                <w:sz w:val="20"/>
                <w:szCs w:val="20"/>
              </w:rPr>
              <w:t>Je li Stožer civilne zaštite osposobljen i kapacitiran za provedbu mjera u slučaju pojava prijetnje i njezinih posljedica?</w:t>
            </w:r>
          </w:p>
        </w:tc>
        <w:tc>
          <w:tcPr>
            <w:tcW w:w="708" w:type="dxa"/>
            <w:vAlign w:val="center"/>
          </w:tcPr>
          <w:p w14:paraId="23119FB6" w14:textId="77777777" w:rsidR="00EB51A9" w:rsidRPr="0038670F" w:rsidRDefault="00EB51A9" w:rsidP="004C7027">
            <w:pPr>
              <w:tabs>
                <w:tab w:val="left" w:pos="1222"/>
              </w:tabs>
              <w:spacing w:after="0"/>
              <w:jc w:val="center"/>
              <w:rPr>
                <w:b/>
                <w:sz w:val="20"/>
                <w:szCs w:val="20"/>
              </w:rPr>
            </w:pPr>
            <w:r w:rsidRPr="0038670F">
              <w:rPr>
                <w:b/>
                <w:sz w:val="20"/>
                <w:szCs w:val="20"/>
              </w:rPr>
              <w:t>x</w:t>
            </w:r>
          </w:p>
        </w:tc>
        <w:tc>
          <w:tcPr>
            <w:tcW w:w="565" w:type="dxa"/>
            <w:vAlign w:val="center"/>
          </w:tcPr>
          <w:p w14:paraId="7628BF84" w14:textId="77777777" w:rsidR="00EB51A9" w:rsidRPr="0038670F" w:rsidRDefault="00EB51A9" w:rsidP="004C7027">
            <w:pPr>
              <w:tabs>
                <w:tab w:val="left" w:pos="1222"/>
              </w:tabs>
              <w:spacing w:after="0"/>
              <w:jc w:val="center"/>
              <w:rPr>
                <w:b/>
                <w:sz w:val="20"/>
                <w:szCs w:val="20"/>
              </w:rPr>
            </w:pPr>
          </w:p>
        </w:tc>
      </w:tr>
      <w:tr w:rsidR="00EB51A9" w:rsidRPr="0038670F" w14:paraId="7CCC7563" w14:textId="77777777" w:rsidTr="004C7027">
        <w:trPr>
          <w:jc w:val="center"/>
        </w:trPr>
        <w:tc>
          <w:tcPr>
            <w:tcW w:w="846" w:type="dxa"/>
            <w:vAlign w:val="center"/>
          </w:tcPr>
          <w:p w14:paraId="2CA17240" w14:textId="77777777" w:rsidR="00EB51A9" w:rsidRPr="0038670F" w:rsidRDefault="00EB51A9" w:rsidP="004C7027">
            <w:pPr>
              <w:spacing w:after="0"/>
              <w:jc w:val="center"/>
              <w:rPr>
                <w:b/>
                <w:sz w:val="20"/>
                <w:szCs w:val="20"/>
              </w:rPr>
            </w:pPr>
            <w:r w:rsidRPr="0038670F">
              <w:rPr>
                <w:b/>
                <w:sz w:val="20"/>
                <w:szCs w:val="20"/>
              </w:rPr>
              <w:t>2.</w:t>
            </w:r>
          </w:p>
        </w:tc>
        <w:tc>
          <w:tcPr>
            <w:tcW w:w="6946" w:type="dxa"/>
          </w:tcPr>
          <w:p w14:paraId="48A8DEE9" w14:textId="77777777" w:rsidR="00EB51A9" w:rsidRPr="0038670F" w:rsidRDefault="00EB51A9" w:rsidP="004C7027">
            <w:pPr>
              <w:tabs>
                <w:tab w:val="left" w:pos="1222"/>
              </w:tabs>
              <w:spacing w:after="0"/>
              <w:rPr>
                <w:sz w:val="20"/>
                <w:szCs w:val="20"/>
              </w:rPr>
            </w:pPr>
            <w:r w:rsidRPr="0038670F">
              <w:rPr>
                <w:sz w:val="20"/>
                <w:szCs w:val="20"/>
              </w:rPr>
              <w:t>Jesu li vatrogasne snage osposobljene i kapacitirane za provedbu mjera u slučaju pojave prijetnje i njezinih posljedica?</w:t>
            </w:r>
          </w:p>
        </w:tc>
        <w:tc>
          <w:tcPr>
            <w:tcW w:w="708" w:type="dxa"/>
            <w:vAlign w:val="center"/>
          </w:tcPr>
          <w:p w14:paraId="117C6C6F" w14:textId="77777777" w:rsidR="00EB51A9" w:rsidRPr="0038670F" w:rsidRDefault="00EB51A9" w:rsidP="004C7027">
            <w:pPr>
              <w:tabs>
                <w:tab w:val="left" w:pos="1222"/>
              </w:tabs>
              <w:spacing w:after="0"/>
              <w:jc w:val="center"/>
              <w:rPr>
                <w:b/>
                <w:sz w:val="20"/>
                <w:szCs w:val="20"/>
              </w:rPr>
            </w:pPr>
            <w:r w:rsidRPr="0038670F">
              <w:rPr>
                <w:b/>
                <w:sz w:val="20"/>
                <w:szCs w:val="20"/>
              </w:rPr>
              <w:t>x</w:t>
            </w:r>
          </w:p>
        </w:tc>
        <w:tc>
          <w:tcPr>
            <w:tcW w:w="565" w:type="dxa"/>
            <w:vAlign w:val="center"/>
          </w:tcPr>
          <w:p w14:paraId="6D58A55B" w14:textId="77777777" w:rsidR="00EB51A9" w:rsidRPr="0038670F" w:rsidRDefault="00EB51A9" w:rsidP="004C7027">
            <w:pPr>
              <w:tabs>
                <w:tab w:val="left" w:pos="1222"/>
              </w:tabs>
              <w:spacing w:after="0"/>
              <w:jc w:val="center"/>
              <w:rPr>
                <w:b/>
                <w:sz w:val="20"/>
                <w:szCs w:val="20"/>
              </w:rPr>
            </w:pPr>
          </w:p>
        </w:tc>
      </w:tr>
      <w:tr w:rsidR="00EB51A9" w:rsidRPr="00782FF0" w14:paraId="7185E526" w14:textId="77777777" w:rsidTr="004C7027">
        <w:trPr>
          <w:jc w:val="center"/>
        </w:trPr>
        <w:tc>
          <w:tcPr>
            <w:tcW w:w="846" w:type="dxa"/>
            <w:vAlign w:val="center"/>
          </w:tcPr>
          <w:p w14:paraId="4AC0555E" w14:textId="77777777" w:rsidR="00EB51A9" w:rsidRPr="0038670F" w:rsidRDefault="00EB51A9" w:rsidP="004C7027">
            <w:pPr>
              <w:spacing w:after="0"/>
              <w:jc w:val="center"/>
              <w:rPr>
                <w:b/>
                <w:sz w:val="20"/>
                <w:szCs w:val="20"/>
              </w:rPr>
            </w:pPr>
            <w:r w:rsidRPr="0038670F">
              <w:rPr>
                <w:b/>
                <w:sz w:val="20"/>
                <w:szCs w:val="20"/>
              </w:rPr>
              <w:t>3.</w:t>
            </w:r>
          </w:p>
        </w:tc>
        <w:tc>
          <w:tcPr>
            <w:tcW w:w="6946" w:type="dxa"/>
          </w:tcPr>
          <w:p w14:paraId="4F97E179" w14:textId="77777777" w:rsidR="00EB51A9" w:rsidRPr="0038670F" w:rsidRDefault="00EB51A9" w:rsidP="004C7027">
            <w:pPr>
              <w:tabs>
                <w:tab w:val="left" w:pos="1222"/>
              </w:tabs>
              <w:spacing w:after="0"/>
              <w:rPr>
                <w:sz w:val="20"/>
                <w:szCs w:val="20"/>
              </w:rPr>
            </w:pPr>
            <w:r w:rsidRPr="0038670F">
              <w:rPr>
                <w:sz w:val="20"/>
                <w:szCs w:val="20"/>
              </w:rPr>
              <w:t>Jesu li vatrogasne snage opremljene za provedbu mjera u slučaju pojave prijetnje i njezinih posljedica?</w:t>
            </w:r>
          </w:p>
        </w:tc>
        <w:tc>
          <w:tcPr>
            <w:tcW w:w="708" w:type="dxa"/>
            <w:vAlign w:val="center"/>
          </w:tcPr>
          <w:p w14:paraId="10B1AF22" w14:textId="77777777" w:rsidR="00EB51A9" w:rsidRPr="0038670F" w:rsidRDefault="00EB51A9" w:rsidP="004C7027">
            <w:pPr>
              <w:tabs>
                <w:tab w:val="left" w:pos="1222"/>
              </w:tabs>
              <w:spacing w:after="0"/>
              <w:jc w:val="center"/>
              <w:rPr>
                <w:b/>
                <w:sz w:val="20"/>
                <w:szCs w:val="20"/>
              </w:rPr>
            </w:pPr>
            <w:r w:rsidRPr="0038670F">
              <w:rPr>
                <w:b/>
                <w:sz w:val="20"/>
                <w:szCs w:val="20"/>
              </w:rPr>
              <w:t>x</w:t>
            </w:r>
          </w:p>
        </w:tc>
        <w:tc>
          <w:tcPr>
            <w:tcW w:w="565" w:type="dxa"/>
            <w:vAlign w:val="center"/>
          </w:tcPr>
          <w:p w14:paraId="0B986C78" w14:textId="77777777" w:rsidR="00EB51A9" w:rsidRPr="0038670F" w:rsidRDefault="00EB51A9" w:rsidP="004C7027">
            <w:pPr>
              <w:tabs>
                <w:tab w:val="left" w:pos="1222"/>
              </w:tabs>
              <w:spacing w:after="0"/>
              <w:jc w:val="center"/>
              <w:rPr>
                <w:b/>
                <w:sz w:val="20"/>
                <w:szCs w:val="20"/>
              </w:rPr>
            </w:pPr>
          </w:p>
        </w:tc>
      </w:tr>
      <w:tr w:rsidR="00EB51A9" w:rsidRPr="00782FF0" w14:paraId="52F17743" w14:textId="77777777" w:rsidTr="004C7027">
        <w:trPr>
          <w:jc w:val="center"/>
        </w:trPr>
        <w:tc>
          <w:tcPr>
            <w:tcW w:w="846" w:type="dxa"/>
            <w:vAlign w:val="center"/>
          </w:tcPr>
          <w:p w14:paraId="38B4CD6E" w14:textId="77777777" w:rsidR="00EB51A9" w:rsidRPr="006E7EEB" w:rsidRDefault="00EB51A9" w:rsidP="004C7027">
            <w:pPr>
              <w:spacing w:after="0"/>
              <w:jc w:val="center"/>
              <w:rPr>
                <w:b/>
                <w:sz w:val="20"/>
                <w:szCs w:val="20"/>
              </w:rPr>
            </w:pPr>
            <w:r w:rsidRPr="006E7EEB">
              <w:rPr>
                <w:b/>
                <w:sz w:val="20"/>
                <w:szCs w:val="20"/>
              </w:rPr>
              <w:lastRenderedPageBreak/>
              <w:t>4.</w:t>
            </w:r>
          </w:p>
        </w:tc>
        <w:tc>
          <w:tcPr>
            <w:tcW w:w="6946" w:type="dxa"/>
          </w:tcPr>
          <w:p w14:paraId="0B39BAB9" w14:textId="77777777" w:rsidR="00EB51A9" w:rsidRPr="006E7EEB" w:rsidRDefault="00EB51A9" w:rsidP="004C7027">
            <w:pPr>
              <w:tabs>
                <w:tab w:val="left" w:pos="1222"/>
              </w:tabs>
              <w:spacing w:after="0"/>
              <w:rPr>
                <w:sz w:val="20"/>
                <w:szCs w:val="20"/>
              </w:rPr>
            </w:pPr>
            <w:r w:rsidRPr="006E7EEB">
              <w:rPr>
                <w:sz w:val="20"/>
                <w:szCs w:val="20"/>
              </w:rPr>
              <w:t>Jesu li snage Hrvatske gorske službe spašavanja – Stanica Šibenik osposobljene i kapacitirane za provedbu mjera u slučaju pojave prijetnje i njezinih posljedica?</w:t>
            </w:r>
          </w:p>
        </w:tc>
        <w:tc>
          <w:tcPr>
            <w:tcW w:w="708" w:type="dxa"/>
            <w:vAlign w:val="center"/>
          </w:tcPr>
          <w:p w14:paraId="40BD02CE" w14:textId="77777777" w:rsidR="00EB51A9" w:rsidRPr="006E7EEB" w:rsidRDefault="00EB51A9" w:rsidP="004C7027">
            <w:pPr>
              <w:tabs>
                <w:tab w:val="left" w:pos="1222"/>
              </w:tabs>
              <w:spacing w:after="0"/>
              <w:jc w:val="center"/>
              <w:rPr>
                <w:b/>
                <w:sz w:val="20"/>
                <w:szCs w:val="20"/>
              </w:rPr>
            </w:pPr>
            <w:r w:rsidRPr="006E7EEB">
              <w:rPr>
                <w:b/>
                <w:sz w:val="20"/>
                <w:szCs w:val="20"/>
              </w:rPr>
              <w:t>x</w:t>
            </w:r>
          </w:p>
        </w:tc>
        <w:tc>
          <w:tcPr>
            <w:tcW w:w="565" w:type="dxa"/>
            <w:vAlign w:val="center"/>
          </w:tcPr>
          <w:p w14:paraId="2E216A22" w14:textId="77777777" w:rsidR="00EB51A9" w:rsidRPr="006E7EEB" w:rsidRDefault="00EB51A9" w:rsidP="004C7027">
            <w:pPr>
              <w:tabs>
                <w:tab w:val="left" w:pos="1222"/>
              </w:tabs>
              <w:spacing w:after="0"/>
              <w:jc w:val="center"/>
              <w:rPr>
                <w:b/>
                <w:sz w:val="20"/>
                <w:szCs w:val="20"/>
              </w:rPr>
            </w:pPr>
          </w:p>
        </w:tc>
      </w:tr>
      <w:tr w:rsidR="00EB51A9" w:rsidRPr="00782FF0" w14:paraId="7AE73987" w14:textId="77777777" w:rsidTr="004C7027">
        <w:trPr>
          <w:jc w:val="center"/>
        </w:trPr>
        <w:tc>
          <w:tcPr>
            <w:tcW w:w="846" w:type="dxa"/>
            <w:vAlign w:val="center"/>
          </w:tcPr>
          <w:p w14:paraId="1479282C" w14:textId="77777777" w:rsidR="00EB51A9" w:rsidRPr="006E7EEB" w:rsidRDefault="00EB51A9" w:rsidP="004C7027">
            <w:pPr>
              <w:spacing w:after="0"/>
              <w:jc w:val="center"/>
              <w:rPr>
                <w:b/>
                <w:sz w:val="20"/>
                <w:szCs w:val="20"/>
              </w:rPr>
            </w:pPr>
            <w:r w:rsidRPr="006E7EEB">
              <w:rPr>
                <w:b/>
                <w:sz w:val="20"/>
                <w:szCs w:val="20"/>
              </w:rPr>
              <w:t>5.</w:t>
            </w:r>
          </w:p>
        </w:tc>
        <w:tc>
          <w:tcPr>
            <w:tcW w:w="6946" w:type="dxa"/>
          </w:tcPr>
          <w:p w14:paraId="0706E9DE" w14:textId="77777777" w:rsidR="00EB51A9" w:rsidRPr="006E7EEB" w:rsidRDefault="00EB51A9" w:rsidP="004C7027">
            <w:pPr>
              <w:tabs>
                <w:tab w:val="left" w:pos="1222"/>
              </w:tabs>
              <w:spacing w:after="0"/>
              <w:rPr>
                <w:sz w:val="20"/>
                <w:szCs w:val="20"/>
              </w:rPr>
            </w:pPr>
            <w:r w:rsidRPr="006E7EEB">
              <w:rPr>
                <w:sz w:val="20"/>
                <w:szCs w:val="20"/>
              </w:rPr>
              <w:t>Jesu li snage Hrvatske gorske službe spašavanja – Stanica Šibenik opremljene za provedbu mjera u slučaju pojave prijetnje i njezinih posljedica?</w:t>
            </w:r>
          </w:p>
        </w:tc>
        <w:tc>
          <w:tcPr>
            <w:tcW w:w="708" w:type="dxa"/>
            <w:vAlign w:val="center"/>
          </w:tcPr>
          <w:p w14:paraId="2F46A0DF" w14:textId="77777777" w:rsidR="00EB51A9" w:rsidRPr="006E7EEB" w:rsidRDefault="00EB51A9" w:rsidP="004C7027">
            <w:pPr>
              <w:tabs>
                <w:tab w:val="left" w:pos="1222"/>
              </w:tabs>
              <w:spacing w:after="0"/>
              <w:jc w:val="center"/>
              <w:rPr>
                <w:b/>
                <w:sz w:val="20"/>
                <w:szCs w:val="20"/>
              </w:rPr>
            </w:pPr>
            <w:r w:rsidRPr="006E7EEB">
              <w:rPr>
                <w:b/>
                <w:sz w:val="20"/>
                <w:szCs w:val="20"/>
              </w:rPr>
              <w:t>x</w:t>
            </w:r>
          </w:p>
        </w:tc>
        <w:tc>
          <w:tcPr>
            <w:tcW w:w="565" w:type="dxa"/>
            <w:vAlign w:val="center"/>
          </w:tcPr>
          <w:p w14:paraId="43965FD5" w14:textId="77777777" w:rsidR="00EB51A9" w:rsidRPr="006E7EEB" w:rsidRDefault="00EB51A9" w:rsidP="004C7027">
            <w:pPr>
              <w:tabs>
                <w:tab w:val="left" w:pos="1222"/>
              </w:tabs>
              <w:spacing w:after="0"/>
              <w:jc w:val="center"/>
              <w:rPr>
                <w:b/>
                <w:sz w:val="20"/>
                <w:szCs w:val="20"/>
              </w:rPr>
            </w:pPr>
          </w:p>
        </w:tc>
      </w:tr>
      <w:tr w:rsidR="00EB51A9" w:rsidRPr="00782FF0" w14:paraId="64E05797" w14:textId="77777777" w:rsidTr="004C7027">
        <w:trPr>
          <w:jc w:val="center"/>
        </w:trPr>
        <w:tc>
          <w:tcPr>
            <w:tcW w:w="846" w:type="dxa"/>
            <w:vAlign w:val="center"/>
          </w:tcPr>
          <w:p w14:paraId="1396F75E" w14:textId="77777777" w:rsidR="00EB51A9" w:rsidRPr="006E7EEB" w:rsidRDefault="00EB51A9" w:rsidP="004C7027">
            <w:pPr>
              <w:spacing w:after="0"/>
              <w:jc w:val="center"/>
              <w:rPr>
                <w:b/>
                <w:sz w:val="20"/>
                <w:szCs w:val="20"/>
              </w:rPr>
            </w:pPr>
            <w:r w:rsidRPr="006E7EEB">
              <w:rPr>
                <w:b/>
                <w:sz w:val="20"/>
                <w:szCs w:val="20"/>
              </w:rPr>
              <w:t>6.</w:t>
            </w:r>
          </w:p>
        </w:tc>
        <w:tc>
          <w:tcPr>
            <w:tcW w:w="6946" w:type="dxa"/>
          </w:tcPr>
          <w:p w14:paraId="219C866D" w14:textId="636014F6" w:rsidR="00EB51A9" w:rsidRPr="006E7EEB" w:rsidRDefault="00EB51A9" w:rsidP="004C7027">
            <w:pPr>
              <w:tabs>
                <w:tab w:val="left" w:pos="1222"/>
              </w:tabs>
              <w:spacing w:after="0"/>
              <w:rPr>
                <w:sz w:val="20"/>
                <w:szCs w:val="20"/>
              </w:rPr>
            </w:pPr>
            <w:r w:rsidRPr="006E7EEB">
              <w:rPr>
                <w:sz w:val="20"/>
                <w:szCs w:val="20"/>
              </w:rPr>
              <w:t xml:space="preserve">Jesu li snage </w:t>
            </w:r>
            <w:r w:rsidR="00DD1F6C" w:rsidRPr="006E7EEB">
              <w:rPr>
                <w:sz w:val="20"/>
                <w:szCs w:val="20"/>
              </w:rPr>
              <w:t>Gradskog Društva Crvenog križa Knin</w:t>
            </w:r>
            <w:r w:rsidRPr="006E7EEB">
              <w:rPr>
                <w:sz w:val="20"/>
                <w:szCs w:val="20"/>
              </w:rPr>
              <w:t xml:space="preserve"> osposobljene i kapacitirane za provedbu mjera u slučaju pojave prijetnje i njezinih posljedica?</w:t>
            </w:r>
          </w:p>
        </w:tc>
        <w:tc>
          <w:tcPr>
            <w:tcW w:w="708" w:type="dxa"/>
            <w:vAlign w:val="center"/>
          </w:tcPr>
          <w:p w14:paraId="0CDDBCB2" w14:textId="77777777" w:rsidR="00EB51A9" w:rsidRPr="006E7EEB" w:rsidRDefault="00EB51A9" w:rsidP="004C7027">
            <w:pPr>
              <w:tabs>
                <w:tab w:val="left" w:pos="1222"/>
              </w:tabs>
              <w:spacing w:after="0"/>
              <w:jc w:val="center"/>
              <w:rPr>
                <w:b/>
                <w:sz w:val="20"/>
                <w:szCs w:val="20"/>
              </w:rPr>
            </w:pPr>
            <w:r w:rsidRPr="006E7EEB">
              <w:rPr>
                <w:b/>
                <w:sz w:val="20"/>
                <w:szCs w:val="20"/>
              </w:rPr>
              <w:t>x</w:t>
            </w:r>
          </w:p>
        </w:tc>
        <w:tc>
          <w:tcPr>
            <w:tcW w:w="565" w:type="dxa"/>
            <w:vAlign w:val="center"/>
          </w:tcPr>
          <w:p w14:paraId="319CBBE0" w14:textId="77777777" w:rsidR="00EB51A9" w:rsidRPr="006E7EEB" w:rsidRDefault="00EB51A9" w:rsidP="004C7027">
            <w:pPr>
              <w:tabs>
                <w:tab w:val="left" w:pos="1222"/>
              </w:tabs>
              <w:spacing w:after="0"/>
              <w:jc w:val="center"/>
              <w:rPr>
                <w:b/>
                <w:sz w:val="20"/>
                <w:szCs w:val="20"/>
              </w:rPr>
            </w:pPr>
          </w:p>
        </w:tc>
      </w:tr>
      <w:tr w:rsidR="00EB51A9" w:rsidRPr="00782FF0" w14:paraId="65B99811" w14:textId="77777777" w:rsidTr="004C7027">
        <w:trPr>
          <w:jc w:val="center"/>
        </w:trPr>
        <w:tc>
          <w:tcPr>
            <w:tcW w:w="846" w:type="dxa"/>
            <w:vAlign w:val="center"/>
          </w:tcPr>
          <w:p w14:paraId="0D8D262F" w14:textId="77777777" w:rsidR="00EB51A9" w:rsidRPr="006E7EEB" w:rsidRDefault="00EB51A9" w:rsidP="004C7027">
            <w:pPr>
              <w:spacing w:after="0"/>
              <w:jc w:val="center"/>
              <w:rPr>
                <w:b/>
                <w:sz w:val="20"/>
                <w:szCs w:val="20"/>
              </w:rPr>
            </w:pPr>
            <w:r w:rsidRPr="006E7EEB">
              <w:rPr>
                <w:b/>
                <w:sz w:val="20"/>
                <w:szCs w:val="20"/>
              </w:rPr>
              <w:t>7.</w:t>
            </w:r>
          </w:p>
        </w:tc>
        <w:tc>
          <w:tcPr>
            <w:tcW w:w="6946" w:type="dxa"/>
          </w:tcPr>
          <w:p w14:paraId="7AFE82E2" w14:textId="6A866167" w:rsidR="00EB51A9" w:rsidRPr="006E7EEB" w:rsidRDefault="00EB51A9" w:rsidP="004C7027">
            <w:pPr>
              <w:tabs>
                <w:tab w:val="left" w:pos="1222"/>
              </w:tabs>
              <w:spacing w:after="0"/>
              <w:rPr>
                <w:sz w:val="20"/>
                <w:szCs w:val="20"/>
              </w:rPr>
            </w:pPr>
            <w:r w:rsidRPr="006E7EEB">
              <w:rPr>
                <w:sz w:val="20"/>
                <w:szCs w:val="20"/>
              </w:rPr>
              <w:t xml:space="preserve">Jesu li snage </w:t>
            </w:r>
            <w:r w:rsidR="00DD1F6C" w:rsidRPr="006E7EEB">
              <w:rPr>
                <w:sz w:val="20"/>
                <w:szCs w:val="20"/>
              </w:rPr>
              <w:t>Gradskog Društva Crvenog križa Knin</w:t>
            </w:r>
            <w:r w:rsidRPr="006E7EEB">
              <w:rPr>
                <w:sz w:val="20"/>
                <w:szCs w:val="20"/>
              </w:rPr>
              <w:t xml:space="preserve"> opremljene za provedbu mjera u slučaju pojave prijetnje i njezinih posljedica?</w:t>
            </w:r>
          </w:p>
        </w:tc>
        <w:tc>
          <w:tcPr>
            <w:tcW w:w="708" w:type="dxa"/>
            <w:vAlign w:val="center"/>
          </w:tcPr>
          <w:p w14:paraId="10EFFF95" w14:textId="77777777" w:rsidR="00EB51A9" w:rsidRPr="006E7EEB" w:rsidRDefault="00EB51A9" w:rsidP="004C7027">
            <w:pPr>
              <w:tabs>
                <w:tab w:val="left" w:pos="1222"/>
              </w:tabs>
              <w:spacing w:after="0"/>
              <w:jc w:val="center"/>
              <w:rPr>
                <w:b/>
                <w:sz w:val="20"/>
                <w:szCs w:val="20"/>
              </w:rPr>
            </w:pPr>
            <w:r w:rsidRPr="006E7EEB">
              <w:rPr>
                <w:b/>
                <w:sz w:val="20"/>
                <w:szCs w:val="20"/>
              </w:rPr>
              <w:t>x</w:t>
            </w:r>
          </w:p>
        </w:tc>
        <w:tc>
          <w:tcPr>
            <w:tcW w:w="565" w:type="dxa"/>
            <w:vAlign w:val="center"/>
          </w:tcPr>
          <w:p w14:paraId="622CA4C2" w14:textId="77777777" w:rsidR="00EB51A9" w:rsidRPr="006E7EEB" w:rsidRDefault="00EB51A9" w:rsidP="004C7027">
            <w:pPr>
              <w:tabs>
                <w:tab w:val="left" w:pos="1222"/>
              </w:tabs>
              <w:spacing w:after="0"/>
              <w:jc w:val="center"/>
              <w:rPr>
                <w:b/>
                <w:sz w:val="20"/>
                <w:szCs w:val="20"/>
              </w:rPr>
            </w:pPr>
          </w:p>
        </w:tc>
      </w:tr>
      <w:tr w:rsidR="00EB51A9" w:rsidRPr="00782FF0" w14:paraId="33021556" w14:textId="77777777" w:rsidTr="004C7027">
        <w:trPr>
          <w:jc w:val="center"/>
        </w:trPr>
        <w:tc>
          <w:tcPr>
            <w:tcW w:w="846" w:type="dxa"/>
            <w:vAlign w:val="center"/>
          </w:tcPr>
          <w:p w14:paraId="1C0BAC1B" w14:textId="77777777" w:rsidR="00EB51A9" w:rsidRPr="006E7EEB" w:rsidRDefault="00EB51A9" w:rsidP="004C7027">
            <w:pPr>
              <w:spacing w:after="0"/>
              <w:jc w:val="center"/>
              <w:rPr>
                <w:b/>
                <w:sz w:val="20"/>
                <w:szCs w:val="20"/>
              </w:rPr>
            </w:pPr>
            <w:r w:rsidRPr="006E7EEB">
              <w:rPr>
                <w:b/>
                <w:sz w:val="20"/>
                <w:szCs w:val="20"/>
              </w:rPr>
              <w:t>8.</w:t>
            </w:r>
          </w:p>
        </w:tc>
        <w:tc>
          <w:tcPr>
            <w:tcW w:w="6946" w:type="dxa"/>
          </w:tcPr>
          <w:p w14:paraId="06D638D1" w14:textId="77777777" w:rsidR="00EB51A9" w:rsidRPr="006E7EEB" w:rsidRDefault="00EB51A9" w:rsidP="004C7027">
            <w:pPr>
              <w:tabs>
                <w:tab w:val="left" w:pos="1222"/>
              </w:tabs>
              <w:spacing w:after="0"/>
              <w:rPr>
                <w:sz w:val="20"/>
                <w:szCs w:val="20"/>
              </w:rPr>
            </w:pPr>
            <w:r w:rsidRPr="006E7EEB">
              <w:rPr>
                <w:sz w:val="20"/>
                <w:szCs w:val="20"/>
              </w:rPr>
              <w:t>Jesu li pripadnici postrojbe civilne zaštite opće namjene osposobljeni i kapacitirani za provedbu mjera u slučaju pojave prijetnje i njezinih posljedica?</w:t>
            </w:r>
          </w:p>
        </w:tc>
        <w:tc>
          <w:tcPr>
            <w:tcW w:w="708" w:type="dxa"/>
            <w:vAlign w:val="center"/>
          </w:tcPr>
          <w:p w14:paraId="634E5575" w14:textId="77777777" w:rsidR="00EB51A9" w:rsidRPr="006E7EEB" w:rsidRDefault="00EB51A9" w:rsidP="004C7027">
            <w:pPr>
              <w:tabs>
                <w:tab w:val="left" w:pos="1222"/>
              </w:tabs>
              <w:spacing w:after="0"/>
              <w:jc w:val="center"/>
              <w:rPr>
                <w:b/>
                <w:sz w:val="20"/>
                <w:szCs w:val="20"/>
              </w:rPr>
            </w:pPr>
            <w:r w:rsidRPr="006E7EEB">
              <w:rPr>
                <w:b/>
                <w:sz w:val="20"/>
                <w:szCs w:val="20"/>
              </w:rPr>
              <w:t>x</w:t>
            </w:r>
          </w:p>
        </w:tc>
        <w:tc>
          <w:tcPr>
            <w:tcW w:w="565" w:type="dxa"/>
            <w:vAlign w:val="center"/>
          </w:tcPr>
          <w:p w14:paraId="4F3157CC" w14:textId="77777777" w:rsidR="00EB51A9" w:rsidRPr="006E7EEB" w:rsidRDefault="00EB51A9" w:rsidP="004C7027">
            <w:pPr>
              <w:tabs>
                <w:tab w:val="left" w:pos="1222"/>
              </w:tabs>
              <w:spacing w:after="0"/>
              <w:jc w:val="center"/>
              <w:rPr>
                <w:b/>
                <w:sz w:val="20"/>
                <w:szCs w:val="20"/>
              </w:rPr>
            </w:pPr>
          </w:p>
        </w:tc>
      </w:tr>
      <w:tr w:rsidR="00EB51A9" w:rsidRPr="00782FF0" w14:paraId="3A796FE6" w14:textId="77777777" w:rsidTr="004C7027">
        <w:trPr>
          <w:jc w:val="center"/>
        </w:trPr>
        <w:tc>
          <w:tcPr>
            <w:tcW w:w="846" w:type="dxa"/>
            <w:vAlign w:val="center"/>
          </w:tcPr>
          <w:p w14:paraId="71F9511E" w14:textId="77777777" w:rsidR="00EB51A9" w:rsidRPr="006E7EEB" w:rsidRDefault="00EB51A9" w:rsidP="004C7027">
            <w:pPr>
              <w:spacing w:after="0"/>
              <w:jc w:val="center"/>
              <w:rPr>
                <w:b/>
                <w:sz w:val="20"/>
                <w:szCs w:val="20"/>
              </w:rPr>
            </w:pPr>
            <w:r w:rsidRPr="006E7EEB">
              <w:rPr>
                <w:b/>
                <w:sz w:val="20"/>
                <w:szCs w:val="20"/>
              </w:rPr>
              <w:t>9.</w:t>
            </w:r>
          </w:p>
        </w:tc>
        <w:tc>
          <w:tcPr>
            <w:tcW w:w="6946" w:type="dxa"/>
          </w:tcPr>
          <w:p w14:paraId="04A9D3AE" w14:textId="77777777" w:rsidR="00EB51A9" w:rsidRPr="006E7EEB" w:rsidRDefault="00EB51A9" w:rsidP="004C7027">
            <w:pPr>
              <w:tabs>
                <w:tab w:val="left" w:pos="1222"/>
              </w:tabs>
              <w:spacing w:after="0"/>
              <w:rPr>
                <w:sz w:val="20"/>
                <w:szCs w:val="20"/>
              </w:rPr>
            </w:pPr>
            <w:r w:rsidRPr="006E7EEB">
              <w:rPr>
                <w:sz w:val="20"/>
                <w:szCs w:val="20"/>
              </w:rPr>
              <w:t>Jesu li pripadnici postrojbe civilne zaštite opremljeni za provedbu mjera u slučaju pojave prijetnje i njezinih posljedica?</w:t>
            </w:r>
          </w:p>
        </w:tc>
        <w:tc>
          <w:tcPr>
            <w:tcW w:w="708" w:type="dxa"/>
            <w:vAlign w:val="center"/>
          </w:tcPr>
          <w:p w14:paraId="022A5D5B" w14:textId="77777777" w:rsidR="00EB51A9" w:rsidRPr="006E7EEB" w:rsidRDefault="00EB51A9" w:rsidP="004C7027">
            <w:pPr>
              <w:tabs>
                <w:tab w:val="left" w:pos="1222"/>
              </w:tabs>
              <w:spacing w:after="0"/>
              <w:jc w:val="center"/>
              <w:rPr>
                <w:b/>
                <w:sz w:val="20"/>
                <w:szCs w:val="20"/>
              </w:rPr>
            </w:pPr>
          </w:p>
        </w:tc>
        <w:tc>
          <w:tcPr>
            <w:tcW w:w="565" w:type="dxa"/>
            <w:vAlign w:val="center"/>
          </w:tcPr>
          <w:p w14:paraId="2E4C26CE"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2ECD81E4" w14:textId="77777777" w:rsidTr="004C7027">
        <w:trPr>
          <w:jc w:val="center"/>
        </w:trPr>
        <w:tc>
          <w:tcPr>
            <w:tcW w:w="846" w:type="dxa"/>
            <w:vAlign w:val="center"/>
          </w:tcPr>
          <w:p w14:paraId="5FC6AAD6" w14:textId="77777777" w:rsidR="00EB51A9" w:rsidRPr="006E7EEB" w:rsidRDefault="00EB51A9" w:rsidP="004C7027">
            <w:pPr>
              <w:spacing w:after="0"/>
              <w:jc w:val="center"/>
              <w:rPr>
                <w:b/>
                <w:sz w:val="20"/>
                <w:szCs w:val="20"/>
              </w:rPr>
            </w:pPr>
            <w:r w:rsidRPr="006E7EEB">
              <w:rPr>
                <w:b/>
                <w:sz w:val="20"/>
                <w:szCs w:val="20"/>
              </w:rPr>
              <w:t>10.</w:t>
            </w:r>
          </w:p>
        </w:tc>
        <w:tc>
          <w:tcPr>
            <w:tcW w:w="6946" w:type="dxa"/>
          </w:tcPr>
          <w:p w14:paraId="6394BD3D" w14:textId="77777777" w:rsidR="00EB51A9" w:rsidRPr="006E7EEB" w:rsidRDefault="00EB51A9" w:rsidP="004C7027">
            <w:pPr>
              <w:tabs>
                <w:tab w:val="left" w:pos="1222"/>
              </w:tabs>
              <w:spacing w:after="0"/>
              <w:rPr>
                <w:sz w:val="20"/>
                <w:szCs w:val="20"/>
              </w:rPr>
            </w:pPr>
            <w:r w:rsidRPr="006E7EEB">
              <w:rPr>
                <w:sz w:val="20"/>
                <w:szCs w:val="20"/>
              </w:rPr>
              <w:t>Jesu li povjerenici civilne zaštite i njihovi zamjenici  osposobljeni i kapacitirani za provedbu mjera u slučaju pojave prijetnje i njezinih posljedica?</w:t>
            </w:r>
          </w:p>
        </w:tc>
        <w:tc>
          <w:tcPr>
            <w:tcW w:w="708" w:type="dxa"/>
            <w:vAlign w:val="center"/>
          </w:tcPr>
          <w:p w14:paraId="5C2CC3C5" w14:textId="77777777" w:rsidR="00EB51A9" w:rsidRPr="006E7EEB" w:rsidRDefault="00EB51A9" w:rsidP="004C7027">
            <w:pPr>
              <w:tabs>
                <w:tab w:val="left" w:pos="1222"/>
              </w:tabs>
              <w:spacing w:after="0"/>
              <w:jc w:val="center"/>
              <w:rPr>
                <w:b/>
                <w:sz w:val="20"/>
                <w:szCs w:val="20"/>
              </w:rPr>
            </w:pPr>
          </w:p>
        </w:tc>
        <w:tc>
          <w:tcPr>
            <w:tcW w:w="565" w:type="dxa"/>
            <w:vAlign w:val="center"/>
          </w:tcPr>
          <w:p w14:paraId="3C5F4B03"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48A642E1" w14:textId="77777777" w:rsidTr="004C7027">
        <w:trPr>
          <w:jc w:val="center"/>
        </w:trPr>
        <w:tc>
          <w:tcPr>
            <w:tcW w:w="846" w:type="dxa"/>
            <w:vAlign w:val="center"/>
          </w:tcPr>
          <w:p w14:paraId="1CFCCC77" w14:textId="77777777" w:rsidR="00EB51A9" w:rsidRPr="006E7EEB" w:rsidRDefault="00EB51A9" w:rsidP="004C7027">
            <w:pPr>
              <w:spacing w:after="0"/>
              <w:jc w:val="center"/>
              <w:rPr>
                <w:b/>
                <w:sz w:val="20"/>
                <w:szCs w:val="20"/>
              </w:rPr>
            </w:pPr>
            <w:r w:rsidRPr="006E7EEB">
              <w:rPr>
                <w:b/>
                <w:sz w:val="20"/>
                <w:szCs w:val="20"/>
              </w:rPr>
              <w:t>11.</w:t>
            </w:r>
          </w:p>
        </w:tc>
        <w:tc>
          <w:tcPr>
            <w:tcW w:w="6946" w:type="dxa"/>
          </w:tcPr>
          <w:p w14:paraId="293CB365" w14:textId="77777777" w:rsidR="00EB51A9" w:rsidRPr="006E7EEB" w:rsidRDefault="00EB51A9" w:rsidP="004C7027">
            <w:pPr>
              <w:tabs>
                <w:tab w:val="left" w:pos="1222"/>
              </w:tabs>
              <w:spacing w:after="0"/>
              <w:rPr>
                <w:sz w:val="20"/>
                <w:szCs w:val="20"/>
              </w:rPr>
            </w:pPr>
            <w:r w:rsidRPr="006E7EEB">
              <w:rPr>
                <w:sz w:val="20"/>
                <w:szCs w:val="20"/>
              </w:rPr>
              <w:t>Jesu li povjerenici civilne zaštite i njihovi zamjenici opremljeni za provedbu mjera u slučaju pojave prijetnje i njezinih posljedica?</w:t>
            </w:r>
          </w:p>
        </w:tc>
        <w:tc>
          <w:tcPr>
            <w:tcW w:w="708" w:type="dxa"/>
            <w:vAlign w:val="center"/>
          </w:tcPr>
          <w:p w14:paraId="18BAEC15" w14:textId="77777777" w:rsidR="00EB51A9" w:rsidRPr="006E7EEB" w:rsidRDefault="00EB51A9" w:rsidP="004C7027">
            <w:pPr>
              <w:tabs>
                <w:tab w:val="left" w:pos="1222"/>
              </w:tabs>
              <w:spacing w:after="0"/>
              <w:jc w:val="center"/>
              <w:rPr>
                <w:b/>
                <w:sz w:val="20"/>
                <w:szCs w:val="20"/>
              </w:rPr>
            </w:pPr>
          </w:p>
        </w:tc>
        <w:tc>
          <w:tcPr>
            <w:tcW w:w="565" w:type="dxa"/>
            <w:vAlign w:val="center"/>
          </w:tcPr>
          <w:p w14:paraId="55FF928E"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5D3402A2" w14:textId="77777777" w:rsidTr="004C7027">
        <w:trPr>
          <w:jc w:val="center"/>
        </w:trPr>
        <w:tc>
          <w:tcPr>
            <w:tcW w:w="846" w:type="dxa"/>
            <w:vAlign w:val="center"/>
          </w:tcPr>
          <w:p w14:paraId="2D607DCB" w14:textId="77777777" w:rsidR="00EB51A9" w:rsidRPr="006E7EEB" w:rsidRDefault="00EB51A9" w:rsidP="004C7027">
            <w:pPr>
              <w:spacing w:after="0"/>
              <w:jc w:val="center"/>
              <w:rPr>
                <w:b/>
                <w:sz w:val="20"/>
                <w:szCs w:val="20"/>
              </w:rPr>
            </w:pPr>
            <w:r w:rsidRPr="006E7EEB">
              <w:rPr>
                <w:b/>
                <w:sz w:val="20"/>
                <w:szCs w:val="20"/>
              </w:rPr>
              <w:t>12.</w:t>
            </w:r>
          </w:p>
        </w:tc>
        <w:tc>
          <w:tcPr>
            <w:tcW w:w="6946" w:type="dxa"/>
          </w:tcPr>
          <w:p w14:paraId="69C6963B" w14:textId="77777777" w:rsidR="00EB51A9" w:rsidRPr="006E7EEB" w:rsidRDefault="00EB51A9" w:rsidP="004C7027">
            <w:pPr>
              <w:tabs>
                <w:tab w:val="left" w:pos="1222"/>
              </w:tabs>
              <w:spacing w:after="0"/>
              <w:rPr>
                <w:sz w:val="20"/>
                <w:szCs w:val="20"/>
              </w:rPr>
            </w:pPr>
            <w:r w:rsidRPr="006E7EEB">
              <w:rPr>
                <w:sz w:val="20"/>
                <w:szCs w:val="20"/>
              </w:rPr>
              <w:t>Jesu li pravne osobe od interesa za sustav civilne zaštite upoznate sa svojim zadaćama?</w:t>
            </w:r>
          </w:p>
        </w:tc>
        <w:tc>
          <w:tcPr>
            <w:tcW w:w="708" w:type="dxa"/>
            <w:vAlign w:val="center"/>
          </w:tcPr>
          <w:p w14:paraId="027E4C33" w14:textId="77777777" w:rsidR="00EB51A9" w:rsidRPr="006E7EEB" w:rsidRDefault="00EB51A9" w:rsidP="004C7027">
            <w:pPr>
              <w:tabs>
                <w:tab w:val="left" w:pos="1222"/>
              </w:tabs>
              <w:spacing w:after="0"/>
              <w:jc w:val="center"/>
              <w:rPr>
                <w:b/>
                <w:sz w:val="20"/>
                <w:szCs w:val="20"/>
              </w:rPr>
            </w:pPr>
          </w:p>
        </w:tc>
        <w:tc>
          <w:tcPr>
            <w:tcW w:w="565" w:type="dxa"/>
            <w:vAlign w:val="center"/>
          </w:tcPr>
          <w:p w14:paraId="423DF02F"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7865AABF" w14:textId="77777777" w:rsidTr="004C7027">
        <w:trPr>
          <w:jc w:val="center"/>
        </w:trPr>
        <w:tc>
          <w:tcPr>
            <w:tcW w:w="846" w:type="dxa"/>
            <w:vAlign w:val="center"/>
          </w:tcPr>
          <w:p w14:paraId="2F55DD3D" w14:textId="77777777" w:rsidR="00EB51A9" w:rsidRPr="006E7EEB" w:rsidRDefault="00EB51A9" w:rsidP="004C7027">
            <w:pPr>
              <w:spacing w:after="0"/>
              <w:jc w:val="center"/>
              <w:rPr>
                <w:b/>
                <w:sz w:val="20"/>
                <w:szCs w:val="20"/>
              </w:rPr>
            </w:pPr>
            <w:r w:rsidRPr="006E7EEB">
              <w:rPr>
                <w:b/>
                <w:sz w:val="20"/>
                <w:szCs w:val="20"/>
              </w:rPr>
              <w:t>13.</w:t>
            </w:r>
          </w:p>
        </w:tc>
        <w:tc>
          <w:tcPr>
            <w:tcW w:w="6946" w:type="dxa"/>
          </w:tcPr>
          <w:p w14:paraId="0C154594" w14:textId="77777777" w:rsidR="00EB51A9" w:rsidRPr="006E7EEB" w:rsidRDefault="00EB51A9" w:rsidP="004C7027">
            <w:pPr>
              <w:tabs>
                <w:tab w:val="left" w:pos="1222"/>
              </w:tabs>
              <w:spacing w:after="0"/>
              <w:rPr>
                <w:sz w:val="20"/>
                <w:szCs w:val="20"/>
              </w:rPr>
            </w:pPr>
            <w:r w:rsidRPr="006E7EEB">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271AFF22" w14:textId="77777777" w:rsidR="00EB51A9" w:rsidRPr="006E7EEB" w:rsidRDefault="00EB51A9" w:rsidP="004C7027">
            <w:pPr>
              <w:tabs>
                <w:tab w:val="left" w:pos="1222"/>
              </w:tabs>
              <w:spacing w:after="0"/>
              <w:jc w:val="center"/>
              <w:rPr>
                <w:b/>
                <w:sz w:val="20"/>
                <w:szCs w:val="20"/>
              </w:rPr>
            </w:pPr>
          </w:p>
        </w:tc>
        <w:tc>
          <w:tcPr>
            <w:tcW w:w="565" w:type="dxa"/>
            <w:vAlign w:val="center"/>
          </w:tcPr>
          <w:p w14:paraId="51BA6FF3"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49B5C728" w14:textId="77777777" w:rsidTr="004C7027">
        <w:trPr>
          <w:jc w:val="center"/>
        </w:trPr>
        <w:tc>
          <w:tcPr>
            <w:tcW w:w="846" w:type="dxa"/>
            <w:vAlign w:val="center"/>
          </w:tcPr>
          <w:p w14:paraId="6F5449AF" w14:textId="77777777" w:rsidR="00EB51A9" w:rsidRPr="006E7EEB" w:rsidRDefault="00EB51A9" w:rsidP="004C7027">
            <w:pPr>
              <w:spacing w:after="0"/>
              <w:jc w:val="center"/>
              <w:rPr>
                <w:b/>
                <w:sz w:val="20"/>
                <w:szCs w:val="20"/>
              </w:rPr>
            </w:pPr>
            <w:r w:rsidRPr="006E7EEB">
              <w:rPr>
                <w:b/>
                <w:sz w:val="20"/>
                <w:szCs w:val="20"/>
              </w:rPr>
              <w:t>14.</w:t>
            </w:r>
          </w:p>
        </w:tc>
        <w:tc>
          <w:tcPr>
            <w:tcW w:w="6946" w:type="dxa"/>
          </w:tcPr>
          <w:p w14:paraId="0F9BB8C9" w14:textId="77777777" w:rsidR="00EB51A9" w:rsidRPr="006E7EEB" w:rsidRDefault="00EB51A9" w:rsidP="004C7027">
            <w:pPr>
              <w:tabs>
                <w:tab w:val="left" w:pos="1222"/>
              </w:tabs>
              <w:spacing w:after="0"/>
              <w:rPr>
                <w:sz w:val="20"/>
                <w:szCs w:val="20"/>
              </w:rPr>
            </w:pPr>
            <w:r w:rsidRPr="006E7EEB">
              <w:rPr>
                <w:sz w:val="20"/>
                <w:szCs w:val="20"/>
              </w:rPr>
              <w:t>Jesu li potpisani sporazumi i definirane aktivnost s pravnim osobama od interesa za sustav civilne zaštite kao potpora sustavu civilne zaštite?</w:t>
            </w:r>
          </w:p>
        </w:tc>
        <w:tc>
          <w:tcPr>
            <w:tcW w:w="708" w:type="dxa"/>
            <w:vAlign w:val="center"/>
          </w:tcPr>
          <w:p w14:paraId="640CB462" w14:textId="77777777" w:rsidR="00EB51A9" w:rsidRPr="006E7EEB" w:rsidRDefault="00EB51A9" w:rsidP="004C7027">
            <w:pPr>
              <w:tabs>
                <w:tab w:val="left" w:pos="1222"/>
              </w:tabs>
              <w:spacing w:after="0"/>
              <w:jc w:val="center"/>
              <w:rPr>
                <w:b/>
                <w:sz w:val="20"/>
                <w:szCs w:val="20"/>
              </w:rPr>
            </w:pPr>
          </w:p>
        </w:tc>
        <w:tc>
          <w:tcPr>
            <w:tcW w:w="565" w:type="dxa"/>
            <w:vAlign w:val="center"/>
          </w:tcPr>
          <w:p w14:paraId="56710ABD" w14:textId="77777777" w:rsidR="00EB51A9" w:rsidRPr="006E7EEB" w:rsidRDefault="00EB51A9" w:rsidP="004C7027">
            <w:pPr>
              <w:tabs>
                <w:tab w:val="left" w:pos="1222"/>
              </w:tabs>
              <w:spacing w:after="0"/>
              <w:jc w:val="center"/>
              <w:rPr>
                <w:b/>
                <w:sz w:val="20"/>
                <w:szCs w:val="20"/>
              </w:rPr>
            </w:pPr>
            <w:r w:rsidRPr="006E7EEB">
              <w:rPr>
                <w:b/>
                <w:sz w:val="20"/>
                <w:szCs w:val="20"/>
              </w:rPr>
              <w:t>x</w:t>
            </w:r>
          </w:p>
        </w:tc>
      </w:tr>
      <w:tr w:rsidR="00EB51A9" w:rsidRPr="00782FF0" w14:paraId="422C84AC" w14:textId="77777777" w:rsidTr="004C7027">
        <w:trPr>
          <w:jc w:val="center"/>
        </w:trPr>
        <w:tc>
          <w:tcPr>
            <w:tcW w:w="846" w:type="dxa"/>
            <w:vAlign w:val="center"/>
          </w:tcPr>
          <w:p w14:paraId="5DA622D8" w14:textId="77777777" w:rsidR="00EB51A9" w:rsidRPr="006E7EEB" w:rsidRDefault="00EB51A9" w:rsidP="004C7027">
            <w:pPr>
              <w:spacing w:after="0"/>
              <w:jc w:val="center"/>
              <w:rPr>
                <w:b/>
                <w:sz w:val="20"/>
                <w:szCs w:val="20"/>
              </w:rPr>
            </w:pPr>
            <w:r w:rsidRPr="006E7EEB">
              <w:rPr>
                <w:b/>
                <w:sz w:val="20"/>
                <w:szCs w:val="20"/>
              </w:rPr>
              <w:t>15.</w:t>
            </w:r>
          </w:p>
        </w:tc>
        <w:tc>
          <w:tcPr>
            <w:tcW w:w="6946" w:type="dxa"/>
          </w:tcPr>
          <w:p w14:paraId="4993A617" w14:textId="77777777" w:rsidR="00EB51A9" w:rsidRPr="006E7EEB" w:rsidRDefault="00EB51A9" w:rsidP="004C7027">
            <w:pPr>
              <w:tabs>
                <w:tab w:val="left" w:pos="1222"/>
              </w:tabs>
              <w:spacing w:after="0"/>
              <w:rPr>
                <w:sz w:val="20"/>
                <w:szCs w:val="20"/>
              </w:rPr>
            </w:pPr>
            <w:r w:rsidRPr="006E7EEB">
              <w:rPr>
                <w:sz w:val="20"/>
                <w:szCs w:val="20"/>
              </w:rPr>
              <w:t>Provode li se godišnje vježbe sustava civilne zaštite?</w:t>
            </w:r>
          </w:p>
        </w:tc>
        <w:tc>
          <w:tcPr>
            <w:tcW w:w="708" w:type="dxa"/>
            <w:vAlign w:val="center"/>
          </w:tcPr>
          <w:p w14:paraId="4057903B" w14:textId="0C4930F3" w:rsidR="00EB51A9" w:rsidRPr="006E7EEB" w:rsidRDefault="00EB51A9" w:rsidP="004C7027">
            <w:pPr>
              <w:tabs>
                <w:tab w:val="left" w:pos="1222"/>
              </w:tabs>
              <w:spacing w:after="0"/>
              <w:jc w:val="center"/>
              <w:rPr>
                <w:b/>
                <w:sz w:val="20"/>
                <w:szCs w:val="20"/>
              </w:rPr>
            </w:pPr>
          </w:p>
        </w:tc>
        <w:tc>
          <w:tcPr>
            <w:tcW w:w="565" w:type="dxa"/>
            <w:vAlign w:val="center"/>
          </w:tcPr>
          <w:p w14:paraId="7A44F308" w14:textId="6EE7873B" w:rsidR="00EB51A9" w:rsidRPr="006E7EEB" w:rsidRDefault="00395685" w:rsidP="004C7027">
            <w:pPr>
              <w:tabs>
                <w:tab w:val="left" w:pos="1222"/>
              </w:tabs>
              <w:spacing w:after="0"/>
              <w:jc w:val="center"/>
              <w:rPr>
                <w:b/>
                <w:sz w:val="20"/>
                <w:szCs w:val="20"/>
              </w:rPr>
            </w:pPr>
            <w:r w:rsidRPr="006E7EEB">
              <w:rPr>
                <w:b/>
                <w:sz w:val="20"/>
                <w:szCs w:val="20"/>
              </w:rPr>
              <w:t>x</w:t>
            </w:r>
          </w:p>
        </w:tc>
      </w:tr>
    </w:tbl>
    <w:p w14:paraId="702F8273" w14:textId="4CC5A0BA" w:rsidR="00ED2818" w:rsidRPr="0005482E" w:rsidRDefault="00ED2818" w:rsidP="007578CA"/>
    <w:p w14:paraId="118EC67F" w14:textId="77777777" w:rsidR="00395685" w:rsidRPr="0005482E" w:rsidRDefault="00395685" w:rsidP="00395685">
      <w:pPr>
        <w:spacing w:before="120" w:after="120"/>
        <w:rPr>
          <w:lang w:eastAsia="hr-HR"/>
        </w:rPr>
      </w:pPr>
      <w:r w:rsidRPr="0005482E">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54B3D211" w14:textId="664640A3" w:rsidR="00395685" w:rsidRPr="00DB071B" w:rsidRDefault="00395685" w:rsidP="007578CA"/>
    <w:p w14:paraId="302AA6F9" w14:textId="3D277DEB" w:rsidR="00395685" w:rsidRPr="00DB071B" w:rsidRDefault="00395685" w:rsidP="007578CA">
      <w:r w:rsidRPr="00DB071B">
        <w:rPr>
          <w:rFonts w:eastAsiaTheme="majorEastAsia"/>
          <w:b/>
        </w:rPr>
        <w:t>Stožer civilne zaštite Općine Biskupija</w:t>
      </w:r>
    </w:p>
    <w:p w14:paraId="75D732E7" w14:textId="7337B9F7" w:rsidR="007578CA" w:rsidRPr="00DB071B" w:rsidRDefault="007578CA" w:rsidP="00395685">
      <w:pPr>
        <w:rPr>
          <w:shd w:val="clear" w:color="auto" w:fill="FFFFFF"/>
        </w:rPr>
      </w:pPr>
      <w:r w:rsidRPr="00DB071B">
        <w:rPr>
          <w:shd w:val="clear" w:color="auto" w:fill="FFFFFF"/>
        </w:rPr>
        <w:t xml:space="preserve">Stožer </w:t>
      </w:r>
      <w:r w:rsidR="00F46607" w:rsidRPr="00DB071B">
        <w:rPr>
          <w:shd w:val="clear" w:color="auto" w:fill="FFFFFF"/>
        </w:rPr>
        <w:t>civilne zaštite</w:t>
      </w:r>
      <w:r w:rsidRPr="00DB071B">
        <w:rPr>
          <w:shd w:val="clear" w:color="auto" w:fill="FFFFFF"/>
        </w:rPr>
        <w:t xml:space="preserve"> </w:t>
      </w:r>
      <w:r w:rsidR="00596983" w:rsidRPr="00DB071B">
        <w:rPr>
          <w:shd w:val="clear" w:color="auto" w:fill="FFFFFF"/>
        </w:rPr>
        <w:t xml:space="preserve">Općine </w:t>
      </w:r>
      <w:r w:rsidR="00F05C66" w:rsidRPr="00DB071B">
        <w:rPr>
          <w:shd w:val="clear" w:color="auto" w:fill="FFFFFF"/>
        </w:rPr>
        <w:t>Biskupija</w:t>
      </w:r>
      <w:r w:rsidRPr="00DB071B">
        <w:rPr>
          <w:shd w:val="clear" w:color="auto" w:fill="FFFFFF"/>
        </w:rPr>
        <w:t xml:space="preserve"> </w:t>
      </w:r>
      <w:r w:rsidR="00F05C66" w:rsidRPr="00DB071B">
        <w:rPr>
          <w:shd w:val="clear" w:color="auto" w:fill="FFFFFF"/>
        </w:rPr>
        <w:t>imenovan</w:t>
      </w:r>
      <w:r w:rsidRPr="00DB071B">
        <w:rPr>
          <w:shd w:val="clear" w:color="auto" w:fill="FFFFFF"/>
        </w:rPr>
        <w:t xml:space="preserve"> je Odlukom</w:t>
      </w:r>
      <w:r w:rsidR="00F05C66" w:rsidRPr="00DB071B">
        <w:rPr>
          <w:shd w:val="clear" w:color="auto" w:fill="FFFFFF"/>
        </w:rPr>
        <w:t xml:space="preserve"> </w:t>
      </w:r>
      <w:r w:rsidRPr="00DB071B">
        <w:rPr>
          <w:shd w:val="clear" w:color="auto" w:fill="FFFFFF"/>
        </w:rPr>
        <w:t>načelni</w:t>
      </w:r>
      <w:r w:rsidR="004128C5" w:rsidRPr="00DB071B">
        <w:rPr>
          <w:shd w:val="clear" w:color="auto" w:fill="FFFFFF"/>
        </w:rPr>
        <w:t>ka</w:t>
      </w:r>
      <w:r w:rsidRPr="00DB071B">
        <w:rPr>
          <w:shd w:val="clear" w:color="auto" w:fill="FFFFFF"/>
        </w:rPr>
        <w:t xml:space="preserve"> </w:t>
      </w:r>
      <w:r w:rsidR="00596983" w:rsidRPr="00DB071B">
        <w:rPr>
          <w:shd w:val="clear" w:color="auto" w:fill="FFFFFF"/>
        </w:rPr>
        <w:t xml:space="preserve">Općine </w:t>
      </w:r>
      <w:r w:rsidR="00F05C66" w:rsidRPr="00DB071B">
        <w:rPr>
          <w:shd w:val="clear" w:color="auto" w:fill="FFFFFF"/>
        </w:rPr>
        <w:t>Biskupija</w:t>
      </w:r>
      <w:r w:rsidR="00596983" w:rsidRPr="00DB071B">
        <w:rPr>
          <w:shd w:val="clear" w:color="auto" w:fill="FFFFFF"/>
        </w:rPr>
        <w:t xml:space="preserve"> </w:t>
      </w:r>
      <w:r w:rsidR="004128C5" w:rsidRPr="00DB071B">
        <w:rPr>
          <w:shd w:val="clear" w:color="auto" w:fill="FFFFFF"/>
        </w:rPr>
        <w:t>(</w:t>
      </w:r>
      <w:r w:rsidR="00596983" w:rsidRPr="00DB071B">
        <w:t xml:space="preserve">KLASA: </w:t>
      </w:r>
      <w:r w:rsidR="00E64FE1" w:rsidRPr="00E64FE1">
        <w:t>240-02/25-01/1</w:t>
      </w:r>
      <w:r w:rsidRPr="00DB071B">
        <w:t xml:space="preserve">; URBROJ: </w:t>
      </w:r>
      <w:r w:rsidR="00E64FE1" w:rsidRPr="00E64FE1">
        <w:rPr>
          <w:rFonts w:eastAsia="Calibri"/>
        </w:rPr>
        <w:t>2182-17-02-25-01</w:t>
      </w:r>
      <w:r w:rsidR="00F05C66" w:rsidRPr="00DB071B">
        <w:rPr>
          <w:rFonts w:eastAsia="Calibri"/>
        </w:rPr>
        <w:t>,</w:t>
      </w:r>
      <w:r w:rsidR="00596983" w:rsidRPr="00DB071B">
        <w:rPr>
          <w:rFonts w:ascii="Times New Roman" w:eastAsia="Calibri" w:hAnsi="Times New Roman" w:cs="Times New Roman"/>
        </w:rPr>
        <w:t xml:space="preserve"> </w:t>
      </w:r>
      <w:r w:rsidRPr="00DB071B">
        <w:t xml:space="preserve">od </w:t>
      </w:r>
      <w:r w:rsidR="00F23AF8" w:rsidRPr="00DB071B">
        <w:t>29</w:t>
      </w:r>
      <w:r w:rsidR="00596983" w:rsidRPr="00DB071B">
        <w:t xml:space="preserve">. </w:t>
      </w:r>
      <w:r w:rsidR="00E64FE1">
        <w:t>svib</w:t>
      </w:r>
      <w:r w:rsidR="00F05C66" w:rsidRPr="00DB071B">
        <w:t>nja</w:t>
      </w:r>
      <w:r w:rsidR="00F46607" w:rsidRPr="00DB071B">
        <w:t xml:space="preserve"> 20</w:t>
      </w:r>
      <w:r w:rsidR="00F23AF8" w:rsidRPr="00DB071B">
        <w:t>2</w:t>
      </w:r>
      <w:r w:rsidR="00E64FE1">
        <w:t>5</w:t>
      </w:r>
      <w:r w:rsidR="00395685" w:rsidRPr="00DB071B">
        <w:t>.</w:t>
      </w:r>
      <w:r w:rsidRPr="00DB071B">
        <w:t xml:space="preserve"> godine.</w:t>
      </w:r>
      <w:r w:rsidR="00F05C66" w:rsidRPr="00DB071B">
        <w:t>).</w:t>
      </w:r>
      <w:r w:rsidRPr="00DB071B">
        <w:rPr>
          <w:shd w:val="clear" w:color="auto" w:fill="FFFFFF"/>
        </w:rPr>
        <w:t xml:space="preserve"> Sastoji se od načelni</w:t>
      </w:r>
      <w:r w:rsidR="00D30AAE" w:rsidRPr="00DB071B">
        <w:rPr>
          <w:shd w:val="clear" w:color="auto" w:fill="FFFFFF"/>
        </w:rPr>
        <w:t>ka</w:t>
      </w:r>
      <w:r w:rsidR="00F05C66" w:rsidRPr="00DB071B">
        <w:rPr>
          <w:shd w:val="clear" w:color="auto" w:fill="FFFFFF"/>
        </w:rPr>
        <w:t xml:space="preserve"> i zamjeni</w:t>
      </w:r>
      <w:r w:rsidR="00F23AF8" w:rsidRPr="00DB071B">
        <w:rPr>
          <w:shd w:val="clear" w:color="auto" w:fill="FFFFFF"/>
        </w:rPr>
        <w:t>ce</w:t>
      </w:r>
      <w:r w:rsidR="00F05C66" w:rsidRPr="00DB071B">
        <w:rPr>
          <w:shd w:val="clear" w:color="auto" w:fill="FFFFFF"/>
        </w:rPr>
        <w:t xml:space="preserve"> načelnika </w:t>
      </w:r>
      <w:r w:rsidRPr="00DB071B">
        <w:rPr>
          <w:shd w:val="clear" w:color="auto" w:fill="FFFFFF"/>
        </w:rPr>
        <w:t xml:space="preserve">Stožera </w:t>
      </w:r>
      <w:r w:rsidR="00F05C66" w:rsidRPr="00DB071B">
        <w:rPr>
          <w:shd w:val="clear" w:color="auto" w:fill="FFFFFF"/>
        </w:rPr>
        <w:t>te 4</w:t>
      </w:r>
      <w:r w:rsidRPr="00DB071B">
        <w:rPr>
          <w:shd w:val="clear" w:color="auto" w:fill="FFFFFF"/>
        </w:rPr>
        <w:t xml:space="preserve"> član</w:t>
      </w:r>
      <w:r w:rsidR="00F05C66" w:rsidRPr="00DB071B">
        <w:rPr>
          <w:shd w:val="clear" w:color="auto" w:fill="FFFFFF"/>
        </w:rPr>
        <w:t>a</w:t>
      </w:r>
      <w:r w:rsidRPr="00DB071B">
        <w:rPr>
          <w:shd w:val="clear" w:color="auto" w:fill="FFFFFF"/>
        </w:rPr>
        <w:t xml:space="preserve">. </w:t>
      </w:r>
      <w:r w:rsidR="00D30AAE" w:rsidRPr="00DB071B">
        <w:rPr>
          <w:color w:val="000000"/>
        </w:rPr>
        <w:t>Stožer civilne zaštite je stručno, operativno i koordinativno tijelo za provođenje mjera i aktivnosti civilne zaštite u velikim nesrećama. Stožer civilne zaštite obavlja zadaće koje se odnose na prikupljanje i obradu informacija ranog upozoravanja o mogućnosti nastanka velike nesreće,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jedinice lokalne samouprave rukovodi načelnik stožera, a kada se proglasi velika nesreća rukovođenje p</w:t>
      </w:r>
      <w:r w:rsidR="00596983" w:rsidRPr="00DB071B">
        <w:rPr>
          <w:color w:val="000000"/>
        </w:rPr>
        <w:t xml:space="preserve">reuzima </w:t>
      </w:r>
      <w:r w:rsidR="00D30AAE" w:rsidRPr="00DB071B">
        <w:rPr>
          <w:color w:val="000000"/>
        </w:rPr>
        <w:t xml:space="preserve">načelnik. </w:t>
      </w:r>
      <w:r w:rsidRPr="00DB071B">
        <w:rPr>
          <w:shd w:val="clear" w:color="auto" w:fill="FFFFFF"/>
        </w:rPr>
        <w:lastRenderedPageBreak/>
        <w:t xml:space="preserve">Stožer </w:t>
      </w:r>
      <w:r w:rsidR="00F46607" w:rsidRPr="00DB071B">
        <w:rPr>
          <w:shd w:val="clear" w:color="auto" w:fill="FFFFFF"/>
        </w:rPr>
        <w:t>civilne zaštite</w:t>
      </w:r>
      <w:r w:rsidRPr="00DB071B">
        <w:rPr>
          <w:shd w:val="clear" w:color="auto" w:fill="FFFFFF"/>
        </w:rPr>
        <w:t xml:space="preserve"> </w:t>
      </w:r>
      <w:r w:rsidR="00596983" w:rsidRPr="00DB071B">
        <w:rPr>
          <w:shd w:val="clear" w:color="auto" w:fill="FFFFFF"/>
        </w:rPr>
        <w:t xml:space="preserve">Općine </w:t>
      </w:r>
      <w:r w:rsidR="006B0350" w:rsidRPr="00DB071B">
        <w:rPr>
          <w:shd w:val="clear" w:color="auto" w:fill="FFFFFF"/>
        </w:rPr>
        <w:t>Biskupija</w:t>
      </w:r>
      <w:r w:rsidRPr="00DB071B">
        <w:rPr>
          <w:shd w:val="clear" w:color="auto" w:fill="FFFFFF"/>
        </w:rPr>
        <w:t xml:space="preserve"> upoznat je sa Zakonom o sustavu civilne zaštite, podzakonskim aktima, načinom djelovanja sustava civilne zaštite, načelima sustava civilne zaštite i sl.  </w:t>
      </w:r>
    </w:p>
    <w:p w14:paraId="7F69E465" w14:textId="21A285B5" w:rsidR="002B1F5F" w:rsidRPr="00DB071B" w:rsidRDefault="002B1F5F" w:rsidP="002B1F5F">
      <w:pPr>
        <w:spacing w:before="120" w:after="120"/>
        <w:rPr>
          <w:lang w:eastAsia="hr-HR"/>
        </w:rPr>
      </w:pPr>
      <w:r w:rsidRPr="00DB071B">
        <w:rPr>
          <w:lang w:eastAsia="hr-HR"/>
        </w:rPr>
        <w:t>Za članove Stožera civilne zaštite Općine Biskupija imenuju se:</w:t>
      </w:r>
    </w:p>
    <w:p w14:paraId="47C66F24"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Miloš Trkulja, za načelnika,</w:t>
      </w:r>
    </w:p>
    <w:p w14:paraId="22A28B1A"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Jovanka Ilić, za zamjenicu načelnika</w:t>
      </w:r>
    </w:p>
    <w:p w14:paraId="50BF21D0"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Goran Matijaš, za člana,</w:t>
      </w:r>
    </w:p>
    <w:p w14:paraId="4F80F956"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Ivona Slavica  za člana,</w:t>
      </w:r>
    </w:p>
    <w:p w14:paraId="21EA2ABE"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Kristijan Gutić, za člana,</w:t>
      </w:r>
    </w:p>
    <w:p w14:paraId="2F766DFA"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 xml:space="preserve">Mićo Medaković, za člana, </w:t>
      </w:r>
    </w:p>
    <w:p w14:paraId="6D65D713" w14:textId="77777777" w:rsidR="00E64FE1" w:rsidRPr="00E64FE1" w:rsidRDefault="00E64FE1" w:rsidP="00E64FE1">
      <w:pPr>
        <w:numPr>
          <w:ilvl w:val="1"/>
          <w:numId w:val="62"/>
        </w:numPr>
        <w:spacing w:after="0"/>
        <w:rPr>
          <w:szCs w:val="22"/>
          <w:shd w:val="clear" w:color="auto" w:fill="FFFFFF"/>
        </w:rPr>
      </w:pPr>
      <w:r w:rsidRPr="00E64FE1">
        <w:rPr>
          <w:szCs w:val="22"/>
          <w:shd w:val="clear" w:color="auto" w:fill="FFFFFF"/>
        </w:rPr>
        <w:t>Anđelka Balić, za člana.</w:t>
      </w:r>
    </w:p>
    <w:p w14:paraId="2E7BB5CB" w14:textId="5AFA0576" w:rsidR="00395685" w:rsidRPr="00DB071B" w:rsidRDefault="00395685" w:rsidP="00395685">
      <w:pPr>
        <w:spacing w:after="0"/>
        <w:rPr>
          <w:szCs w:val="22"/>
          <w:shd w:val="clear" w:color="auto" w:fill="FFFFFF"/>
        </w:rPr>
      </w:pPr>
    </w:p>
    <w:p w14:paraId="44B05C1B" w14:textId="650BCDA1" w:rsidR="00395685" w:rsidRPr="00DB071B" w:rsidRDefault="00395685" w:rsidP="00395685">
      <w:pPr>
        <w:spacing w:after="0"/>
        <w:rPr>
          <w:szCs w:val="22"/>
        </w:rPr>
      </w:pPr>
      <w:r w:rsidRPr="00DB071B">
        <w:rPr>
          <w:szCs w:val="22"/>
        </w:rPr>
        <w:t>U nastavku je prikazana ocjena spremnosti Stožera civilne zaštite Općine Biskupija.</w:t>
      </w:r>
    </w:p>
    <w:p w14:paraId="10DC8D55" w14:textId="77777777" w:rsidR="00395685" w:rsidRPr="00782FF0" w:rsidRDefault="00395685" w:rsidP="00395685">
      <w:pPr>
        <w:spacing w:after="0"/>
        <w:rPr>
          <w:szCs w:val="22"/>
          <w:highlight w:val="yellow"/>
          <w:shd w:val="clear" w:color="auto" w:fill="FFFFFF"/>
        </w:rPr>
      </w:pPr>
    </w:p>
    <w:p w14:paraId="6B129B93" w14:textId="739D5925" w:rsidR="00F23AF8" w:rsidRPr="00DB071B" w:rsidRDefault="00F23AF8" w:rsidP="00F23AF8">
      <w:pPr>
        <w:jc w:val="center"/>
        <w:rPr>
          <w:rFonts w:eastAsiaTheme="minorHAnsi"/>
          <w:bCs/>
          <w:color w:val="54883D"/>
          <w:sz w:val="20"/>
          <w:szCs w:val="18"/>
        </w:rPr>
      </w:pPr>
      <w:r w:rsidRPr="00DB071B">
        <w:rPr>
          <w:rFonts w:eastAsiaTheme="minorHAnsi"/>
          <w:bCs/>
          <w:color w:val="54883D"/>
          <w:sz w:val="20"/>
          <w:szCs w:val="18"/>
        </w:rPr>
        <w:t xml:space="preserve">Tablica </w:t>
      </w:r>
      <w:r w:rsidRPr="00DB071B">
        <w:rPr>
          <w:rFonts w:eastAsiaTheme="minorHAnsi"/>
          <w:bCs/>
          <w:color w:val="54883D"/>
          <w:sz w:val="20"/>
          <w:szCs w:val="18"/>
        </w:rPr>
        <w:fldChar w:fldCharType="begin"/>
      </w:r>
      <w:r w:rsidRPr="00DB071B">
        <w:rPr>
          <w:rFonts w:eastAsiaTheme="minorHAnsi"/>
          <w:bCs/>
          <w:color w:val="54883D"/>
          <w:sz w:val="20"/>
          <w:szCs w:val="18"/>
        </w:rPr>
        <w:instrText xml:space="preserve"> SEQ Tabela \* ARABIC </w:instrText>
      </w:r>
      <w:r w:rsidRPr="00DB071B">
        <w:rPr>
          <w:rFonts w:eastAsiaTheme="minorHAnsi"/>
          <w:bCs/>
          <w:color w:val="54883D"/>
          <w:sz w:val="20"/>
          <w:szCs w:val="18"/>
        </w:rPr>
        <w:fldChar w:fldCharType="separate"/>
      </w:r>
      <w:r w:rsidR="00884BEF">
        <w:rPr>
          <w:rFonts w:eastAsiaTheme="minorHAnsi"/>
          <w:bCs/>
          <w:noProof/>
          <w:color w:val="54883D"/>
          <w:sz w:val="20"/>
          <w:szCs w:val="18"/>
        </w:rPr>
        <w:t>81</w:t>
      </w:r>
      <w:r w:rsidRPr="00DB071B">
        <w:rPr>
          <w:rFonts w:eastAsiaTheme="minorHAnsi"/>
          <w:bCs/>
          <w:noProof/>
          <w:color w:val="54883D"/>
          <w:sz w:val="20"/>
          <w:szCs w:val="18"/>
        </w:rPr>
        <w:fldChar w:fldCharType="end"/>
      </w:r>
      <w:r w:rsidRPr="00DB071B">
        <w:rPr>
          <w:rFonts w:eastAsiaTheme="minorHAnsi"/>
          <w:bCs/>
          <w:color w:val="54883D"/>
          <w:sz w:val="20"/>
          <w:szCs w:val="18"/>
        </w:rPr>
        <w:t>.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F23AF8" w:rsidRPr="00DB071B" w14:paraId="773B5112" w14:textId="77777777" w:rsidTr="004C7027">
        <w:trPr>
          <w:trHeight w:val="341"/>
          <w:tblHeader/>
          <w:jc w:val="center"/>
        </w:trPr>
        <w:tc>
          <w:tcPr>
            <w:tcW w:w="3539" w:type="dxa"/>
            <w:vMerge w:val="restart"/>
            <w:shd w:val="clear" w:color="auto" w:fill="auto"/>
            <w:vAlign w:val="center"/>
          </w:tcPr>
          <w:p w14:paraId="54CABBB8" w14:textId="77777777" w:rsidR="00F23AF8" w:rsidRPr="00DB071B" w:rsidRDefault="00F23AF8" w:rsidP="004C7027">
            <w:pPr>
              <w:spacing w:before="0" w:after="0"/>
              <w:rPr>
                <w:b/>
                <w:sz w:val="20"/>
                <w:szCs w:val="20"/>
              </w:rPr>
            </w:pPr>
            <w:r w:rsidRPr="00DB071B">
              <w:rPr>
                <w:b/>
                <w:sz w:val="20"/>
                <w:szCs w:val="20"/>
              </w:rPr>
              <w:t>PODRUČJE PREVENTIVE</w:t>
            </w:r>
          </w:p>
        </w:tc>
        <w:tc>
          <w:tcPr>
            <w:tcW w:w="1418" w:type="dxa"/>
            <w:shd w:val="clear" w:color="auto" w:fill="FF0000"/>
            <w:vAlign w:val="center"/>
          </w:tcPr>
          <w:p w14:paraId="009051CC" w14:textId="77777777" w:rsidR="00F23AF8" w:rsidRPr="00DB071B" w:rsidRDefault="00F23AF8" w:rsidP="004C7027">
            <w:pPr>
              <w:spacing w:before="0" w:after="0"/>
              <w:jc w:val="center"/>
              <w:rPr>
                <w:b/>
                <w:sz w:val="20"/>
                <w:szCs w:val="20"/>
              </w:rPr>
            </w:pPr>
            <w:r w:rsidRPr="00DB071B">
              <w:rPr>
                <w:b/>
                <w:sz w:val="20"/>
                <w:szCs w:val="20"/>
              </w:rPr>
              <w:t>Vrlo niska spremnost</w:t>
            </w:r>
          </w:p>
        </w:tc>
        <w:tc>
          <w:tcPr>
            <w:tcW w:w="1285" w:type="dxa"/>
            <w:shd w:val="clear" w:color="auto" w:fill="FFC000"/>
            <w:vAlign w:val="center"/>
          </w:tcPr>
          <w:p w14:paraId="3B9EAB51" w14:textId="77777777" w:rsidR="00F23AF8" w:rsidRPr="00DB071B" w:rsidRDefault="00F23AF8" w:rsidP="004C7027">
            <w:pPr>
              <w:spacing w:before="0" w:after="0"/>
              <w:jc w:val="center"/>
              <w:rPr>
                <w:b/>
                <w:sz w:val="20"/>
                <w:szCs w:val="20"/>
              </w:rPr>
            </w:pPr>
            <w:r w:rsidRPr="00DB071B">
              <w:rPr>
                <w:b/>
                <w:sz w:val="20"/>
                <w:szCs w:val="20"/>
              </w:rPr>
              <w:t>Niska spremnost</w:t>
            </w:r>
          </w:p>
        </w:tc>
        <w:tc>
          <w:tcPr>
            <w:tcW w:w="1562" w:type="dxa"/>
            <w:shd w:val="clear" w:color="auto" w:fill="FFFF00"/>
            <w:vAlign w:val="center"/>
          </w:tcPr>
          <w:p w14:paraId="511F22B6" w14:textId="77777777" w:rsidR="00F23AF8" w:rsidRPr="00DB071B" w:rsidRDefault="00F23AF8" w:rsidP="004C7027">
            <w:pPr>
              <w:spacing w:before="0" w:after="0"/>
              <w:jc w:val="center"/>
              <w:rPr>
                <w:b/>
                <w:sz w:val="20"/>
                <w:szCs w:val="20"/>
              </w:rPr>
            </w:pPr>
            <w:r w:rsidRPr="00DB071B">
              <w:rPr>
                <w:b/>
                <w:sz w:val="20"/>
                <w:szCs w:val="20"/>
              </w:rPr>
              <w:t>Visoka spremnost</w:t>
            </w:r>
          </w:p>
        </w:tc>
        <w:tc>
          <w:tcPr>
            <w:tcW w:w="1405" w:type="dxa"/>
            <w:shd w:val="clear" w:color="auto" w:fill="92D050"/>
            <w:vAlign w:val="center"/>
          </w:tcPr>
          <w:p w14:paraId="32836EB8" w14:textId="77777777" w:rsidR="00F23AF8" w:rsidRPr="00DB071B" w:rsidRDefault="00F23AF8" w:rsidP="004C7027">
            <w:pPr>
              <w:spacing w:before="0" w:after="0"/>
              <w:jc w:val="center"/>
              <w:rPr>
                <w:b/>
                <w:sz w:val="20"/>
                <w:szCs w:val="20"/>
              </w:rPr>
            </w:pPr>
            <w:r w:rsidRPr="00DB071B">
              <w:rPr>
                <w:b/>
                <w:sz w:val="20"/>
                <w:szCs w:val="20"/>
              </w:rPr>
              <w:t>Vrlo visoka spremnost</w:t>
            </w:r>
          </w:p>
        </w:tc>
      </w:tr>
      <w:tr w:rsidR="00F23AF8" w:rsidRPr="00DB071B" w14:paraId="544D4E68" w14:textId="77777777" w:rsidTr="004C7027">
        <w:trPr>
          <w:trHeight w:val="269"/>
          <w:tblHeader/>
          <w:jc w:val="center"/>
        </w:trPr>
        <w:tc>
          <w:tcPr>
            <w:tcW w:w="3539" w:type="dxa"/>
            <w:vMerge/>
            <w:shd w:val="clear" w:color="auto" w:fill="auto"/>
            <w:vAlign w:val="center"/>
          </w:tcPr>
          <w:p w14:paraId="39A223A3" w14:textId="77777777" w:rsidR="00F23AF8" w:rsidRPr="00DB071B" w:rsidRDefault="00F23AF8" w:rsidP="004C7027">
            <w:pPr>
              <w:spacing w:before="0" w:after="0"/>
              <w:rPr>
                <w:b/>
                <w:sz w:val="20"/>
                <w:szCs w:val="20"/>
              </w:rPr>
            </w:pPr>
          </w:p>
        </w:tc>
        <w:tc>
          <w:tcPr>
            <w:tcW w:w="1418" w:type="dxa"/>
            <w:shd w:val="clear" w:color="auto" w:fill="auto"/>
            <w:vAlign w:val="center"/>
          </w:tcPr>
          <w:p w14:paraId="1C3E070C" w14:textId="77777777" w:rsidR="00F23AF8" w:rsidRPr="00DB071B" w:rsidRDefault="00F23AF8" w:rsidP="004C7027">
            <w:pPr>
              <w:spacing w:before="0" w:after="0"/>
              <w:jc w:val="center"/>
              <w:rPr>
                <w:b/>
                <w:sz w:val="20"/>
                <w:szCs w:val="20"/>
              </w:rPr>
            </w:pPr>
            <w:r w:rsidRPr="00DB071B">
              <w:rPr>
                <w:b/>
                <w:sz w:val="20"/>
                <w:szCs w:val="20"/>
              </w:rPr>
              <w:t>4</w:t>
            </w:r>
          </w:p>
        </w:tc>
        <w:tc>
          <w:tcPr>
            <w:tcW w:w="1285" w:type="dxa"/>
            <w:shd w:val="clear" w:color="auto" w:fill="auto"/>
            <w:vAlign w:val="center"/>
          </w:tcPr>
          <w:p w14:paraId="12A1213E" w14:textId="77777777" w:rsidR="00F23AF8" w:rsidRPr="00DB071B" w:rsidRDefault="00F23AF8" w:rsidP="004C7027">
            <w:pPr>
              <w:spacing w:before="0" w:after="0"/>
              <w:jc w:val="center"/>
              <w:rPr>
                <w:b/>
                <w:sz w:val="20"/>
                <w:szCs w:val="20"/>
              </w:rPr>
            </w:pPr>
            <w:r w:rsidRPr="00DB071B">
              <w:rPr>
                <w:b/>
                <w:sz w:val="20"/>
                <w:szCs w:val="20"/>
              </w:rPr>
              <w:t>3</w:t>
            </w:r>
          </w:p>
        </w:tc>
        <w:tc>
          <w:tcPr>
            <w:tcW w:w="1562" w:type="dxa"/>
            <w:shd w:val="clear" w:color="auto" w:fill="auto"/>
            <w:vAlign w:val="center"/>
          </w:tcPr>
          <w:p w14:paraId="4A84FEBF" w14:textId="77777777" w:rsidR="00F23AF8" w:rsidRPr="00DB071B" w:rsidRDefault="00F23AF8" w:rsidP="004C7027">
            <w:pPr>
              <w:spacing w:before="0" w:after="0"/>
              <w:jc w:val="center"/>
              <w:rPr>
                <w:b/>
                <w:sz w:val="20"/>
                <w:szCs w:val="20"/>
              </w:rPr>
            </w:pPr>
            <w:r w:rsidRPr="00DB071B">
              <w:rPr>
                <w:b/>
                <w:sz w:val="20"/>
                <w:szCs w:val="20"/>
              </w:rPr>
              <w:t>2</w:t>
            </w:r>
          </w:p>
        </w:tc>
        <w:tc>
          <w:tcPr>
            <w:tcW w:w="1405" w:type="dxa"/>
            <w:shd w:val="clear" w:color="auto" w:fill="auto"/>
            <w:vAlign w:val="center"/>
          </w:tcPr>
          <w:p w14:paraId="6B2DBA34" w14:textId="77777777" w:rsidR="00F23AF8" w:rsidRPr="00DB071B" w:rsidRDefault="00F23AF8" w:rsidP="004C7027">
            <w:pPr>
              <w:spacing w:before="0" w:after="0"/>
              <w:jc w:val="center"/>
              <w:rPr>
                <w:b/>
                <w:sz w:val="20"/>
                <w:szCs w:val="20"/>
              </w:rPr>
            </w:pPr>
            <w:r w:rsidRPr="00DB071B">
              <w:rPr>
                <w:b/>
                <w:sz w:val="20"/>
                <w:szCs w:val="20"/>
              </w:rPr>
              <w:t>1</w:t>
            </w:r>
          </w:p>
        </w:tc>
      </w:tr>
      <w:tr w:rsidR="00F23AF8" w:rsidRPr="00DB071B" w14:paraId="4CFFC44C" w14:textId="77777777" w:rsidTr="004C7027">
        <w:trPr>
          <w:trHeight w:val="341"/>
          <w:jc w:val="center"/>
        </w:trPr>
        <w:tc>
          <w:tcPr>
            <w:tcW w:w="3539" w:type="dxa"/>
            <w:shd w:val="clear" w:color="auto" w:fill="auto"/>
            <w:vAlign w:val="center"/>
          </w:tcPr>
          <w:p w14:paraId="34C5CCD0" w14:textId="77777777" w:rsidR="00F23AF8" w:rsidRPr="00DB071B" w:rsidRDefault="00F23AF8" w:rsidP="004C7027">
            <w:pPr>
              <w:spacing w:after="0"/>
              <w:jc w:val="left"/>
              <w:rPr>
                <w:sz w:val="20"/>
                <w:szCs w:val="20"/>
              </w:rPr>
            </w:pPr>
            <w:r w:rsidRPr="00DB071B">
              <w:rPr>
                <w:sz w:val="20"/>
                <w:szCs w:val="20"/>
              </w:rPr>
              <w:t>Stupnja popunjenosti ljudstvom</w:t>
            </w:r>
          </w:p>
        </w:tc>
        <w:tc>
          <w:tcPr>
            <w:tcW w:w="1418" w:type="dxa"/>
            <w:shd w:val="clear" w:color="auto" w:fill="auto"/>
            <w:vAlign w:val="center"/>
          </w:tcPr>
          <w:p w14:paraId="234F2A05" w14:textId="77777777" w:rsidR="00F23AF8" w:rsidRPr="00DB071B" w:rsidRDefault="00F23AF8" w:rsidP="004C7027">
            <w:pPr>
              <w:spacing w:after="0"/>
              <w:jc w:val="center"/>
              <w:rPr>
                <w:b/>
                <w:sz w:val="20"/>
                <w:szCs w:val="20"/>
              </w:rPr>
            </w:pPr>
          </w:p>
        </w:tc>
        <w:tc>
          <w:tcPr>
            <w:tcW w:w="1285" w:type="dxa"/>
            <w:shd w:val="clear" w:color="auto" w:fill="auto"/>
            <w:vAlign w:val="center"/>
          </w:tcPr>
          <w:p w14:paraId="2F0BCF38" w14:textId="77777777" w:rsidR="00F23AF8" w:rsidRPr="00DB071B" w:rsidRDefault="00F23AF8" w:rsidP="004C7027">
            <w:pPr>
              <w:spacing w:after="0"/>
              <w:jc w:val="center"/>
              <w:rPr>
                <w:b/>
                <w:sz w:val="20"/>
                <w:szCs w:val="20"/>
              </w:rPr>
            </w:pPr>
          </w:p>
        </w:tc>
        <w:tc>
          <w:tcPr>
            <w:tcW w:w="1562" w:type="dxa"/>
            <w:shd w:val="clear" w:color="auto" w:fill="auto"/>
            <w:vAlign w:val="center"/>
          </w:tcPr>
          <w:p w14:paraId="7319632B"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2FFE61EE" w14:textId="77777777" w:rsidR="00F23AF8" w:rsidRPr="00DB071B" w:rsidRDefault="00F23AF8" w:rsidP="004C7027">
            <w:pPr>
              <w:spacing w:after="0"/>
              <w:jc w:val="center"/>
              <w:rPr>
                <w:b/>
                <w:sz w:val="20"/>
                <w:szCs w:val="20"/>
              </w:rPr>
            </w:pPr>
          </w:p>
        </w:tc>
      </w:tr>
      <w:tr w:rsidR="00F23AF8" w:rsidRPr="00DB071B" w14:paraId="021A7F19" w14:textId="77777777" w:rsidTr="004C7027">
        <w:trPr>
          <w:trHeight w:val="341"/>
          <w:jc w:val="center"/>
        </w:trPr>
        <w:tc>
          <w:tcPr>
            <w:tcW w:w="3539" w:type="dxa"/>
            <w:shd w:val="clear" w:color="auto" w:fill="auto"/>
            <w:vAlign w:val="center"/>
          </w:tcPr>
          <w:p w14:paraId="0B1A737A" w14:textId="77777777" w:rsidR="00F23AF8" w:rsidRPr="00DB071B" w:rsidRDefault="00F23AF8" w:rsidP="004C7027">
            <w:pPr>
              <w:spacing w:after="0"/>
              <w:jc w:val="left"/>
              <w:rPr>
                <w:sz w:val="20"/>
                <w:szCs w:val="20"/>
              </w:rPr>
            </w:pPr>
            <w:r w:rsidRPr="00DB071B">
              <w:rPr>
                <w:sz w:val="20"/>
                <w:szCs w:val="20"/>
              </w:rPr>
              <w:t>Stupnja spremnosti zapovjednog osoblja</w:t>
            </w:r>
          </w:p>
        </w:tc>
        <w:tc>
          <w:tcPr>
            <w:tcW w:w="1418" w:type="dxa"/>
            <w:shd w:val="clear" w:color="auto" w:fill="auto"/>
            <w:vAlign w:val="center"/>
          </w:tcPr>
          <w:p w14:paraId="10CCB6F6" w14:textId="77777777" w:rsidR="00F23AF8" w:rsidRPr="00DB071B" w:rsidRDefault="00F23AF8" w:rsidP="004C7027">
            <w:pPr>
              <w:spacing w:after="0"/>
              <w:jc w:val="center"/>
              <w:rPr>
                <w:b/>
                <w:sz w:val="20"/>
                <w:szCs w:val="20"/>
              </w:rPr>
            </w:pPr>
          </w:p>
        </w:tc>
        <w:tc>
          <w:tcPr>
            <w:tcW w:w="1285" w:type="dxa"/>
            <w:shd w:val="clear" w:color="auto" w:fill="auto"/>
            <w:vAlign w:val="center"/>
          </w:tcPr>
          <w:p w14:paraId="1893B238" w14:textId="77777777" w:rsidR="00F23AF8" w:rsidRPr="00DB071B" w:rsidRDefault="00F23AF8" w:rsidP="004C7027">
            <w:pPr>
              <w:spacing w:after="0"/>
              <w:jc w:val="center"/>
              <w:rPr>
                <w:b/>
                <w:sz w:val="20"/>
                <w:szCs w:val="20"/>
              </w:rPr>
            </w:pPr>
          </w:p>
        </w:tc>
        <w:tc>
          <w:tcPr>
            <w:tcW w:w="1562" w:type="dxa"/>
            <w:shd w:val="clear" w:color="auto" w:fill="auto"/>
            <w:vAlign w:val="center"/>
          </w:tcPr>
          <w:p w14:paraId="7528C051" w14:textId="77777777" w:rsidR="00F23AF8" w:rsidRPr="00DB071B" w:rsidRDefault="00F23AF8" w:rsidP="004C7027">
            <w:pPr>
              <w:spacing w:after="0"/>
              <w:jc w:val="center"/>
              <w:rPr>
                <w:b/>
                <w:sz w:val="20"/>
                <w:szCs w:val="20"/>
              </w:rPr>
            </w:pPr>
          </w:p>
        </w:tc>
        <w:tc>
          <w:tcPr>
            <w:tcW w:w="1405" w:type="dxa"/>
            <w:shd w:val="clear" w:color="auto" w:fill="auto"/>
            <w:vAlign w:val="center"/>
          </w:tcPr>
          <w:p w14:paraId="3766E98C" w14:textId="77777777" w:rsidR="00F23AF8" w:rsidRPr="00DB071B" w:rsidRDefault="00F23AF8" w:rsidP="004C7027">
            <w:pPr>
              <w:spacing w:after="0"/>
              <w:jc w:val="center"/>
              <w:rPr>
                <w:b/>
                <w:sz w:val="20"/>
                <w:szCs w:val="20"/>
              </w:rPr>
            </w:pPr>
            <w:r w:rsidRPr="00DB071B">
              <w:rPr>
                <w:b/>
                <w:sz w:val="20"/>
                <w:szCs w:val="20"/>
              </w:rPr>
              <w:t>x</w:t>
            </w:r>
          </w:p>
        </w:tc>
      </w:tr>
      <w:tr w:rsidR="00F23AF8" w:rsidRPr="00DB071B" w14:paraId="53A39418" w14:textId="77777777" w:rsidTr="004C7027">
        <w:trPr>
          <w:trHeight w:val="570"/>
          <w:jc w:val="center"/>
        </w:trPr>
        <w:tc>
          <w:tcPr>
            <w:tcW w:w="3539" w:type="dxa"/>
            <w:shd w:val="clear" w:color="auto" w:fill="auto"/>
            <w:vAlign w:val="center"/>
          </w:tcPr>
          <w:p w14:paraId="4D8A9063" w14:textId="77777777" w:rsidR="00F23AF8" w:rsidRPr="00DB071B" w:rsidRDefault="00F23AF8" w:rsidP="004C7027">
            <w:pPr>
              <w:spacing w:after="0"/>
              <w:jc w:val="left"/>
              <w:rPr>
                <w:sz w:val="20"/>
                <w:szCs w:val="20"/>
              </w:rPr>
            </w:pPr>
            <w:r w:rsidRPr="00DB071B">
              <w:rPr>
                <w:sz w:val="20"/>
                <w:szCs w:val="20"/>
              </w:rPr>
              <w:t>Stupnja osposobljenosti ljudstva i zapovjednog osoblja</w:t>
            </w:r>
          </w:p>
        </w:tc>
        <w:tc>
          <w:tcPr>
            <w:tcW w:w="1418" w:type="dxa"/>
            <w:shd w:val="clear" w:color="auto" w:fill="auto"/>
            <w:vAlign w:val="center"/>
          </w:tcPr>
          <w:p w14:paraId="57D2098C" w14:textId="77777777" w:rsidR="00F23AF8" w:rsidRPr="00DB071B" w:rsidRDefault="00F23AF8" w:rsidP="004C7027">
            <w:pPr>
              <w:spacing w:after="0"/>
              <w:jc w:val="center"/>
              <w:rPr>
                <w:b/>
                <w:sz w:val="20"/>
                <w:szCs w:val="20"/>
              </w:rPr>
            </w:pPr>
          </w:p>
        </w:tc>
        <w:tc>
          <w:tcPr>
            <w:tcW w:w="1285" w:type="dxa"/>
            <w:shd w:val="clear" w:color="auto" w:fill="auto"/>
            <w:vAlign w:val="center"/>
          </w:tcPr>
          <w:p w14:paraId="2FC519B3" w14:textId="77777777" w:rsidR="00F23AF8" w:rsidRPr="00DB071B" w:rsidRDefault="00F23AF8" w:rsidP="004C7027">
            <w:pPr>
              <w:spacing w:after="0"/>
              <w:jc w:val="center"/>
              <w:rPr>
                <w:b/>
                <w:sz w:val="20"/>
                <w:szCs w:val="20"/>
              </w:rPr>
            </w:pPr>
          </w:p>
        </w:tc>
        <w:tc>
          <w:tcPr>
            <w:tcW w:w="1562" w:type="dxa"/>
            <w:shd w:val="clear" w:color="auto" w:fill="auto"/>
            <w:vAlign w:val="center"/>
          </w:tcPr>
          <w:p w14:paraId="3777B9B3"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071BE16C" w14:textId="77777777" w:rsidR="00F23AF8" w:rsidRPr="00DB071B" w:rsidRDefault="00F23AF8" w:rsidP="004C7027">
            <w:pPr>
              <w:spacing w:after="0"/>
              <w:jc w:val="center"/>
              <w:rPr>
                <w:b/>
                <w:sz w:val="20"/>
                <w:szCs w:val="20"/>
              </w:rPr>
            </w:pPr>
          </w:p>
        </w:tc>
      </w:tr>
      <w:tr w:rsidR="00F23AF8" w:rsidRPr="00DB071B" w14:paraId="448F2914" w14:textId="77777777" w:rsidTr="004C7027">
        <w:trPr>
          <w:trHeight w:val="213"/>
          <w:jc w:val="center"/>
        </w:trPr>
        <w:tc>
          <w:tcPr>
            <w:tcW w:w="3539" w:type="dxa"/>
            <w:shd w:val="clear" w:color="auto" w:fill="auto"/>
            <w:vAlign w:val="center"/>
          </w:tcPr>
          <w:p w14:paraId="45754ED6" w14:textId="77777777" w:rsidR="00F23AF8" w:rsidRPr="00DB071B" w:rsidRDefault="00F23AF8" w:rsidP="004C7027">
            <w:pPr>
              <w:spacing w:after="0"/>
              <w:jc w:val="left"/>
              <w:rPr>
                <w:sz w:val="20"/>
                <w:szCs w:val="20"/>
              </w:rPr>
            </w:pPr>
            <w:r w:rsidRPr="00DB071B">
              <w:rPr>
                <w:sz w:val="20"/>
                <w:szCs w:val="20"/>
              </w:rPr>
              <w:t>Stupnja uvježbanosti</w:t>
            </w:r>
          </w:p>
        </w:tc>
        <w:tc>
          <w:tcPr>
            <w:tcW w:w="1418" w:type="dxa"/>
            <w:shd w:val="clear" w:color="auto" w:fill="auto"/>
            <w:vAlign w:val="center"/>
          </w:tcPr>
          <w:p w14:paraId="405E33B8" w14:textId="77777777" w:rsidR="00F23AF8" w:rsidRPr="00DB071B" w:rsidRDefault="00F23AF8" w:rsidP="004C7027">
            <w:pPr>
              <w:spacing w:after="0"/>
              <w:jc w:val="center"/>
              <w:rPr>
                <w:b/>
                <w:sz w:val="20"/>
                <w:szCs w:val="20"/>
              </w:rPr>
            </w:pPr>
          </w:p>
        </w:tc>
        <w:tc>
          <w:tcPr>
            <w:tcW w:w="1285" w:type="dxa"/>
            <w:shd w:val="clear" w:color="auto" w:fill="auto"/>
            <w:vAlign w:val="center"/>
          </w:tcPr>
          <w:p w14:paraId="78F2FAB9" w14:textId="77777777" w:rsidR="00F23AF8" w:rsidRPr="00DB071B" w:rsidRDefault="00F23AF8" w:rsidP="004C7027">
            <w:pPr>
              <w:spacing w:after="0"/>
              <w:jc w:val="center"/>
              <w:rPr>
                <w:b/>
                <w:sz w:val="20"/>
                <w:szCs w:val="20"/>
              </w:rPr>
            </w:pPr>
            <w:r w:rsidRPr="00DB071B">
              <w:rPr>
                <w:b/>
                <w:sz w:val="20"/>
                <w:szCs w:val="20"/>
              </w:rPr>
              <w:t>x</w:t>
            </w:r>
          </w:p>
        </w:tc>
        <w:tc>
          <w:tcPr>
            <w:tcW w:w="1562" w:type="dxa"/>
            <w:shd w:val="clear" w:color="auto" w:fill="auto"/>
            <w:vAlign w:val="center"/>
          </w:tcPr>
          <w:p w14:paraId="1C898618" w14:textId="77777777" w:rsidR="00F23AF8" w:rsidRPr="00DB071B" w:rsidRDefault="00F23AF8" w:rsidP="004C7027">
            <w:pPr>
              <w:spacing w:after="0"/>
              <w:jc w:val="center"/>
              <w:rPr>
                <w:b/>
                <w:sz w:val="20"/>
                <w:szCs w:val="20"/>
              </w:rPr>
            </w:pPr>
          </w:p>
        </w:tc>
        <w:tc>
          <w:tcPr>
            <w:tcW w:w="1405" w:type="dxa"/>
            <w:shd w:val="clear" w:color="auto" w:fill="auto"/>
            <w:vAlign w:val="center"/>
          </w:tcPr>
          <w:p w14:paraId="62E9F5FF" w14:textId="77777777" w:rsidR="00F23AF8" w:rsidRPr="00DB071B" w:rsidRDefault="00F23AF8" w:rsidP="004C7027">
            <w:pPr>
              <w:spacing w:after="0"/>
              <w:jc w:val="center"/>
              <w:rPr>
                <w:b/>
                <w:sz w:val="20"/>
                <w:szCs w:val="20"/>
              </w:rPr>
            </w:pPr>
          </w:p>
        </w:tc>
      </w:tr>
      <w:tr w:rsidR="00F23AF8" w:rsidRPr="00DB071B" w14:paraId="5AE94DD0" w14:textId="77777777" w:rsidTr="004C7027">
        <w:trPr>
          <w:trHeight w:val="351"/>
          <w:jc w:val="center"/>
        </w:trPr>
        <w:tc>
          <w:tcPr>
            <w:tcW w:w="3539" w:type="dxa"/>
            <w:shd w:val="clear" w:color="auto" w:fill="auto"/>
            <w:vAlign w:val="center"/>
          </w:tcPr>
          <w:p w14:paraId="4327BE41" w14:textId="77777777" w:rsidR="00F23AF8" w:rsidRPr="00DB071B" w:rsidRDefault="00F23AF8" w:rsidP="004C7027">
            <w:pPr>
              <w:spacing w:after="0"/>
              <w:jc w:val="left"/>
              <w:rPr>
                <w:sz w:val="20"/>
                <w:szCs w:val="20"/>
              </w:rPr>
            </w:pPr>
            <w:r w:rsidRPr="00DB071B">
              <w:rPr>
                <w:sz w:val="20"/>
                <w:szCs w:val="20"/>
              </w:rPr>
              <w:t>Stupnja opremljenosti materijalnim sredstvima i opremom</w:t>
            </w:r>
          </w:p>
        </w:tc>
        <w:tc>
          <w:tcPr>
            <w:tcW w:w="1418" w:type="dxa"/>
            <w:shd w:val="clear" w:color="auto" w:fill="auto"/>
            <w:vAlign w:val="center"/>
          </w:tcPr>
          <w:p w14:paraId="66BAA338" w14:textId="77777777" w:rsidR="00F23AF8" w:rsidRPr="00DB071B" w:rsidRDefault="00F23AF8" w:rsidP="004C7027">
            <w:pPr>
              <w:spacing w:after="0"/>
              <w:jc w:val="center"/>
              <w:rPr>
                <w:b/>
                <w:sz w:val="20"/>
                <w:szCs w:val="20"/>
              </w:rPr>
            </w:pPr>
          </w:p>
        </w:tc>
        <w:tc>
          <w:tcPr>
            <w:tcW w:w="1285" w:type="dxa"/>
            <w:shd w:val="clear" w:color="auto" w:fill="auto"/>
            <w:vAlign w:val="center"/>
          </w:tcPr>
          <w:p w14:paraId="211492DB" w14:textId="77777777" w:rsidR="00F23AF8" w:rsidRPr="00DB071B" w:rsidRDefault="00F23AF8" w:rsidP="004C7027">
            <w:pPr>
              <w:spacing w:after="0"/>
              <w:jc w:val="center"/>
              <w:rPr>
                <w:b/>
                <w:sz w:val="20"/>
                <w:szCs w:val="20"/>
              </w:rPr>
            </w:pPr>
          </w:p>
        </w:tc>
        <w:tc>
          <w:tcPr>
            <w:tcW w:w="1562" w:type="dxa"/>
            <w:shd w:val="clear" w:color="auto" w:fill="auto"/>
            <w:vAlign w:val="center"/>
          </w:tcPr>
          <w:p w14:paraId="2D52AA89"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57650E7A" w14:textId="77777777" w:rsidR="00F23AF8" w:rsidRPr="00DB071B" w:rsidRDefault="00F23AF8" w:rsidP="004C7027">
            <w:pPr>
              <w:spacing w:after="0"/>
              <w:jc w:val="center"/>
              <w:rPr>
                <w:b/>
                <w:sz w:val="20"/>
                <w:szCs w:val="20"/>
              </w:rPr>
            </w:pPr>
          </w:p>
        </w:tc>
      </w:tr>
      <w:tr w:rsidR="00F23AF8" w:rsidRPr="00DB071B" w14:paraId="55F4C0E3" w14:textId="77777777" w:rsidTr="004C7027">
        <w:trPr>
          <w:trHeight w:val="341"/>
          <w:jc w:val="center"/>
        </w:trPr>
        <w:tc>
          <w:tcPr>
            <w:tcW w:w="3539" w:type="dxa"/>
            <w:shd w:val="clear" w:color="auto" w:fill="auto"/>
            <w:vAlign w:val="center"/>
          </w:tcPr>
          <w:p w14:paraId="435B0931" w14:textId="77777777" w:rsidR="00F23AF8" w:rsidRPr="00DB071B" w:rsidRDefault="00F23AF8" w:rsidP="004C7027">
            <w:pPr>
              <w:spacing w:after="0"/>
              <w:jc w:val="left"/>
              <w:rPr>
                <w:sz w:val="20"/>
                <w:szCs w:val="20"/>
              </w:rPr>
            </w:pPr>
            <w:r w:rsidRPr="00DB071B">
              <w:rPr>
                <w:sz w:val="20"/>
                <w:szCs w:val="20"/>
              </w:rPr>
              <w:t>Vremena mobilizacijske spremnosti/operativne gotovosti</w:t>
            </w:r>
          </w:p>
        </w:tc>
        <w:tc>
          <w:tcPr>
            <w:tcW w:w="1418" w:type="dxa"/>
            <w:shd w:val="clear" w:color="auto" w:fill="auto"/>
            <w:vAlign w:val="center"/>
          </w:tcPr>
          <w:p w14:paraId="167C7478" w14:textId="77777777" w:rsidR="00F23AF8" w:rsidRPr="00DB071B" w:rsidRDefault="00F23AF8" w:rsidP="004C7027">
            <w:pPr>
              <w:spacing w:after="0"/>
              <w:jc w:val="center"/>
              <w:rPr>
                <w:b/>
                <w:sz w:val="20"/>
                <w:szCs w:val="20"/>
              </w:rPr>
            </w:pPr>
          </w:p>
        </w:tc>
        <w:tc>
          <w:tcPr>
            <w:tcW w:w="1285" w:type="dxa"/>
            <w:shd w:val="clear" w:color="auto" w:fill="auto"/>
            <w:vAlign w:val="center"/>
          </w:tcPr>
          <w:p w14:paraId="3F8CE700" w14:textId="77777777" w:rsidR="00F23AF8" w:rsidRPr="00DB071B" w:rsidRDefault="00F23AF8" w:rsidP="004C7027">
            <w:pPr>
              <w:spacing w:after="0"/>
              <w:jc w:val="center"/>
              <w:rPr>
                <w:b/>
                <w:sz w:val="20"/>
                <w:szCs w:val="20"/>
              </w:rPr>
            </w:pPr>
          </w:p>
        </w:tc>
        <w:tc>
          <w:tcPr>
            <w:tcW w:w="1562" w:type="dxa"/>
            <w:shd w:val="clear" w:color="auto" w:fill="auto"/>
            <w:vAlign w:val="center"/>
          </w:tcPr>
          <w:p w14:paraId="1B86C8D0"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1CD296ED" w14:textId="77777777" w:rsidR="00F23AF8" w:rsidRPr="00DB071B" w:rsidRDefault="00F23AF8" w:rsidP="004C7027">
            <w:pPr>
              <w:spacing w:after="0"/>
              <w:jc w:val="center"/>
              <w:rPr>
                <w:b/>
                <w:sz w:val="20"/>
                <w:szCs w:val="20"/>
              </w:rPr>
            </w:pPr>
          </w:p>
        </w:tc>
      </w:tr>
      <w:tr w:rsidR="00F23AF8" w:rsidRPr="00DB071B" w14:paraId="76DC8AFF" w14:textId="77777777" w:rsidTr="004C7027">
        <w:trPr>
          <w:trHeight w:val="351"/>
          <w:jc w:val="center"/>
        </w:trPr>
        <w:tc>
          <w:tcPr>
            <w:tcW w:w="3539" w:type="dxa"/>
            <w:shd w:val="clear" w:color="auto" w:fill="auto"/>
            <w:vAlign w:val="center"/>
          </w:tcPr>
          <w:p w14:paraId="2998A68C" w14:textId="77777777" w:rsidR="00F23AF8" w:rsidRPr="00DB071B" w:rsidRDefault="00F23AF8" w:rsidP="004C7027">
            <w:pPr>
              <w:spacing w:after="0"/>
              <w:jc w:val="left"/>
              <w:rPr>
                <w:b/>
                <w:sz w:val="20"/>
                <w:szCs w:val="20"/>
              </w:rPr>
            </w:pPr>
            <w:r w:rsidRPr="00DB071B">
              <w:rPr>
                <w:sz w:val="20"/>
                <w:szCs w:val="20"/>
              </w:rPr>
              <w:t>Samodostatnosti i logističkoj potpori</w:t>
            </w:r>
          </w:p>
        </w:tc>
        <w:tc>
          <w:tcPr>
            <w:tcW w:w="1418" w:type="dxa"/>
            <w:shd w:val="clear" w:color="auto" w:fill="auto"/>
            <w:vAlign w:val="center"/>
          </w:tcPr>
          <w:p w14:paraId="603A19C8" w14:textId="77777777" w:rsidR="00F23AF8" w:rsidRPr="00DB071B" w:rsidRDefault="00F23AF8" w:rsidP="004C7027">
            <w:pPr>
              <w:spacing w:after="0"/>
              <w:jc w:val="center"/>
              <w:rPr>
                <w:b/>
                <w:sz w:val="20"/>
                <w:szCs w:val="20"/>
              </w:rPr>
            </w:pPr>
          </w:p>
        </w:tc>
        <w:tc>
          <w:tcPr>
            <w:tcW w:w="1285" w:type="dxa"/>
            <w:shd w:val="clear" w:color="auto" w:fill="auto"/>
            <w:vAlign w:val="center"/>
          </w:tcPr>
          <w:p w14:paraId="2FFBEE17" w14:textId="77777777" w:rsidR="00F23AF8" w:rsidRPr="00DB071B" w:rsidRDefault="00F23AF8" w:rsidP="004C7027">
            <w:pPr>
              <w:spacing w:after="0"/>
              <w:jc w:val="center"/>
              <w:rPr>
                <w:b/>
                <w:sz w:val="20"/>
                <w:szCs w:val="20"/>
              </w:rPr>
            </w:pPr>
          </w:p>
        </w:tc>
        <w:tc>
          <w:tcPr>
            <w:tcW w:w="1562" w:type="dxa"/>
            <w:shd w:val="clear" w:color="auto" w:fill="auto"/>
            <w:vAlign w:val="center"/>
          </w:tcPr>
          <w:p w14:paraId="6EE9B96D"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177B78F8" w14:textId="77777777" w:rsidR="00F23AF8" w:rsidRPr="00DB071B" w:rsidRDefault="00F23AF8" w:rsidP="004C7027">
            <w:pPr>
              <w:spacing w:after="0"/>
              <w:jc w:val="center"/>
              <w:rPr>
                <w:b/>
                <w:sz w:val="20"/>
                <w:szCs w:val="20"/>
              </w:rPr>
            </w:pPr>
          </w:p>
        </w:tc>
      </w:tr>
      <w:tr w:rsidR="00F23AF8" w:rsidRPr="00782FF0" w14:paraId="54E9CFAD" w14:textId="77777777" w:rsidTr="004C7027">
        <w:trPr>
          <w:trHeight w:val="351"/>
          <w:jc w:val="center"/>
        </w:trPr>
        <w:tc>
          <w:tcPr>
            <w:tcW w:w="3539" w:type="dxa"/>
            <w:shd w:val="clear" w:color="auto" w:fill="auto"/>
            <w:vAlign w:val="center"/>
          </w:tcPr>
          <w:p w14:paraId="05CD4EBA" w14:textId="77777777" w:rsidR="00F23AF8" w:rsidRPr="00DB071B" w:rsidRDefault="00F23AF8" w:rsidP="004C7027">
            <w:pPr>
              <w:spacing w:after="0"/>
              <w:jc w:val="left"/>
              <w:rPr>
                <w:b/>
                <w:sz w:val="20"/>
                <w:szCs w:val="20"/>
              </w:rPr>
            </w:pPr>
            <w:r w:rsidRPr="00DB071B">
              <w:rPr>
                <w:sz w:val="20"/>
                <w:szCs w:val="20"/>
                <w:u w:val="single"/>
              </w:rPr>
              <w:t>Područje reagiranja - ZBIRNO</w:t>
            </w:r>
          </w:p>
        </w:tc>
        <w:tc>
          <w:tcPr>
            <w:tcW w:w="1418" w:type="dxa"/>
            <w:shd w:val="clear" w:color="auto" w:fill="auto"/>
            <w:vAlign w:val="center"/>
          </w:tcPr>
          <w:p w14:paraId="3051F33D" w14:textId="77777777" w:rsidR="00F23AF8" w:rsidRPr="00DB071B" w:rsidRDefault="00F23AF8" w:rsidP="004C7027">
            <w:pPr>
              <w:spacing w:after="0"/>
              <w:jc w:val="center"/>
              <w:rPr>
                <w:b/>
                <w:sz w:val="20"/>
                <w:szCs w:val="20"/>
              </w:rPr>
            </w:pPr>
          </w:p>
        </w:tc>
        <w:tc>
          <w:tcPr>
            <w:tcW w:w="1285" w:type="dxa"/>
            <w:shd w:val="clear" w:color="auto" w:fill="auto"/>
            <w:vAlign w:val="center"/>
          </w:tcPr>
          <w:p w14:paraId="52ED3171" w14:textId="77777777" w:rsidR="00F23AF8" w:rsidRPr="00DB071B" w:rsidRDefault="00F23AF8" w:rsidP="004C7027">
            <w:pPr>
              <w:spacing w:after="0"/>
              <w:jc w:val="center"/>
              <w:rPr>
                <w:b/>
                <w:sz w:val="20"/>
                <w:szCs w:val="20"/>
              </w:rPr>
            </w:pPr>
          </w:p>
        </w:tc>
        <w:tc>
          <w:tcPr>
            <w:tcW w:w="1562" w:type="dxa"/>
            <w:shd w:val="clear" w:color="auto" w:fill="auto"/>
            <w:vAlign w:val="center"/>
          </w:tcPr>
          <w:p w14:paraId="708EA46C" w14:textId="77777777" w:rsidR="00F23AF8" w:rsidRPr="00DB071B" w:rsidRDefault="00F23AF8" w:rsidP="004C7027">
            <w:pPr>
              <w:spacing w:after="0"/>
              <w:jc w:val="center"/>
              <w:rPr>
                <w:b/>
                <w:sz w:val="20"/>
                <w:szCs w:val="20"/>
              </w:rPr>
            </w:pPr>
            <w:r w:rsidRPr="00DB071B">
              <w:rPr>
                <w:b/>
                <w:sz w:val="20"/>
                <w:szCs w:val="20"/>
              </w:rPr>
              <w:t>x</w:t>
            </w:r>
          </w:p>
        </w:tc>
        <w:tc>
          <w:tcPr>
            <w:tcW w:w="1405" w:type="dxa"/>
            <w:shd w:val="clear" w:color="auto" w:fill="auto"/>
            <w:vAlign w:val="center"/>
          </w:tcPr>
          <w:p w14:paraId="2B46C46A" w14:textId="77777777" w:rsidR="00F23AF8" w:rsidRPr="00DB071B" w:rsidRDefault="00F23AF8" w:rsidP="004C7027">
            <w:pPr>
              <w:spacing w:after="0"/>
              <w:jc w:val="center"/>
              <w:rPr>
                <w:b/>
                <w:sz w:val="20"/>
                <w:szCs w:val="20"/>
              </w:rPr>
            </w:pPr>
          </w:p>
        </w:tc>
      </w:tr>
    </w:tbl>
    <w:p w14:paraId="2C0A57BC" w14:textId="77777777" w:rsidR="00395685" w:rsidRPr="00782FF0" w:rsidRDefault="00395685" w:rsidP="00F23AF8">
      <w:pPr>
        <w:spacing w:after="0"/>
        <w:rPr>
          <w:szCs w:val="22"/>
          <w:highlight w:val="yellow"/>
          <w:shd w:val="clear" w:color="auto" w:fill="FFFFFF"/>
        </w:rPr>
      </w:pPr>
    </w:p>
    <w:p w14:paraId="7CE7155B" w14:textId="24EDD85F" w:rsidR="007578CA" w:rsidRPr="00782FF0" w:rsidRDefault="007578CA" w:rsidP="004A401F">
      <w:pPr>
        <w:spacing w:after="0"/>
        <w:rPr>
          <w:szCs w:val="22"/>
          <w:highlight w:val="yellow"/>
          <w:shd w:val="clear" w:color="auto" w:fill="FFFFFF"/>
        </w:rPr>
      </w:pPr>
    </w:p>
    <w:p w14:paraId="36DC5658" w14:textId="77777777" w:rsidR="004A401F" w:rsidRPr="00DB071B" w:rsidRDefault="004A401F" w:rsidP="004A401F">
      <w:pPr>
        <w:rPr>
          <w:b/>
          <w:color w:val="000000"/>
        </w:rPr>
      </w:pPr>
      <w:r w:rsidRPr="00DB071B">
        <w:rPr>
          <w:b/>
          <w:color w:val="000000"/>
        </w:rPr>
        <w:t>Koordinatori na lokaciji</w:t>
      </w:r>
    </w:p>
    <w:p w14:paraId="3DE944BC" w14:textId="77777777" w:rsidR="004A401F" w:rsidRPr="00DB071B" w:rsidRDefault="004A401F" w:rsidP="004A401F">
      <w:pPr>
        <w:rPr>
          <w:color w:val="000000"/>
        </w:rPr>
      </w:pPr>
      <w:r w:rsidRPr="00DB071B">
        <w:rPr>
          <w:color w:val="000000"/>
        </w:rPr>
        <w:t>Koordinator na lokaciji procjenjuje nastalu situaciju i njezine posljedice na terenu te u suradnji s Stožerom civilne zaštite usklađuje djelovanje operativnih snaga sustava civilne zaštite.</w:t>
      </w:r>
    </w:p>
    <w:p w14:paraId="38FEC72D" w14:textId="77777777" w:rsidR="004A401F" w:rsidRPr="00DB071B" w:rsidRDefault="004A401F" w:rsidP="004A401F">
      <w:pPr>
        <w:rPr>
          <w:color w:val="000000"/>
        </w:rPr>
      </w:pPr>
      <w:r w:rsidRPr="00DB071B">
        <w:rPr>
          <w:color w:val="000000"/>
        </w:rPr>
        <w:t>Koordinatora na lokaciji, sukladno specifičnostima izvanrednog događaja, određuje načelnik stožera civilne zaštite iz redova operativnih snaga sustava civilne zaštite.</w:t>
      </w:r>
    </w:p>
    <w:p w14:paraId="539283EF" w14:textId="5F09D486" w:rsidR="004A401F" w:rsidRPr="00782FF0" w:rsidRDefault="004A401F" w:rsidP="004A401F">
      <w:pPr>
        <w:spacing w:after="0"/>
        <w:rPr>
          <w:szCs w:val="22"/>
          <w:highlight w:val="yellow"/>
          <w:shd w:val="clear" w:color="auto" w:fill="FFFFFF"/>
        </w:rPr>
      </w:pPr>
    </w:p>
    <w:p w14:paraId="172AFE96" w14:textId="6775752A" w:rsidR="004A401F" w:rsidRPr="00782FF0" w:rsidRDefault="004A401F" w:rsidP="004A401F">
      <w:pPr>
        <w:spacing w:after="0"/>
        <w:rPr>
          <w:szCs w:val="22"/>
          <w:highlight w:val="yellow"/>
          <w:shd w:val="clear" w:color="auto" w:fill="FFFFFF"/>
        </w:rPr>
      </w:pPr>
    </w:p>
    <w:p w14:paraId="264A74E4" w14:textId="77777777" w:rsidR="004A401F" w:rsidRPr="00DB071B" w:rsidRDefault="004A401F" w:rsidP="004A401F">
      <w:pPr>
        <w:rPr>
          <w:b/>
          <w:color w:val="000000"/>
        </w:rPr>
      </w:pPr>
      <w:r w:rsidRPr="00DB071B">
        <w:rPr>
          <w:b/>
          <w:color w:val="000000"/>
        </w:rPr>
        <w:lastRenderedPageBreak/>
        <w:t>Postrojba civilne zaštite opće namjene</w:t>
      </w:r>
    </w:p>
    <w:p w14:paraId="5696F687" w14:textId="77777777" w:rsidR="00181D3C" w:rsidRPr="00DB071B" w:rsidRDefault="00181D3C" w:rsidP="00181D3C">
      <w:pPr>
        <w:rPr>
          <w:lang w:eastAsia="hr-HR"/>
        </w:rPr>
      </w:pPr>
      <w:r w:rsidRPr="00DB071B">
        <w:rPr>
          <w:lang w:eastAsia="hr-HR"/>
        </w:rPr>
        <w:t xml:space="preserve">Postrojba opće namjene sastavljena je od jednog tima koji u svom sastavu ima dvije skupine, a svaka skupina ima tri ekipe, sukladno potrebama koje proizlaze iz procjene ugroženosti. Postrojba opće namjene broji ukupno dvadeset tri pripadnika. </w:t>
      </w:r>
    </w:p>
    <w:p w14:paraId="7A3E9E40" w14:textId="77777777" w:rsidR="004A401F" w:rsidRPr="00DB071B" w:rsidRDefault="004A401F" w:rsidP="004A401F">
      <w:pPr>
        <w:rPr>
          <w:szCs w:val="22"/>
        </w:rPr>
      </w:pPr>
      <w:r w:rsidRPr="00DB071B">
        <w:rPr>
          <w:lang w:eastAsia="hr-HR"/>
        </w:rPr>
        <w:t>Postrojba se mobilizira, poziva i aktivira za provođenje mjera i postupaka u cilju sprječavanja nastanka te ublažavanja i uklanjanja posljedica katastrofe ili velike nesreće. Za zapovijedanje snagama i sredstvima CZ nadležan je načelnik.</w:t>
      </w:r>
    </w:p>
    <w:p w14:paraId="4F49F9A1" w14:textId="10DA39C9" w:rsidR="004A401F" w:rsidRPr="00DB071B" w:rsidRDefault="004A401F" w:rsidP="004A401F">
      <w:r w:rsidRPr="00DB071B">
        <w:rPr>
          <w:lang w:eastAsia="hr-HR"/>
        </w:rPr>
        <w:t xml:space="preserve">Za zapovijedanje snagama i sredstvima CZ nadležan je Općinski načelnik. </w:t>
      </w:r>
      <w:r w:rsidRPr="00DB071B">
        <w:t xml:space="preserve">Uredbom o sastavu i strukturi postrojbe civilne zaštite definirat će se postrojba opće namjene civilne zaštite: upravljačka i operativne skupine. </w:t>
      </w:r>
    </w:p>
    <w:p w14:paraId="1EE799A1" w14:textId="77777777" w:rsidR="005F236E" w:rsidRPr="00DB071B" w:rsidRDefault="005F236E" w:rsidP="004A401F"/>
    <w:p w14:paraId="35B2364F" w14:textId="27D08F82" w:rsidR="005F236E" w:rsidRPr="00DB071B" w:rsidRDefault="005F236E" w:rsidP="005F236E">
      <w:pPr>
        <w:jc w:val="center"/>
        <w:rPr>
          <w:rFonts w:eastAsiaTheme="minorHAnsi"/>
          <w:bCs/>
          <w:color w:val="54883D"/>
          <w:sz w:val="20"/>
          <w:szCs w:val="18"/>
        </w:rPr>
      </w:pPr>
      <w:r w:rsidRPr="00DB071B">
        <w:rPr>
          <w:rFonts w:eastAsiaTheme="minorHAnsi"/>
          <w:bCs/>
          <w:color w:val="54883D"/>
          <w:sz w:val="20"/>
          <w:szCs w:val="18"/>
        </w:rPr>
        <w:t xml:space="preserve">Tablica </w:t>
      </w:r>
      <w:r w:rsidRPr="00DB071B">
        <w:rPr>
          <w:rFonts w:eastAsiaTheme="minorHAnsi"/>
          <w:bCs/>
          <w:color w:val="54883D"/>
          <w:sz w:val="20"/>
          <w:szCs w:val="18"/>
        </w:rPr>
        <w:fldChar w:fldCharType="begin"/>
      </w:r>
      <w:r w:rsidRPr="00DB071B">
        <w:rPr>
          <w:rFonts w:eastAsiaTheme="minorHAnsi"/>
          <w:bCs/>
          <w:color w:val="54883D"/>
          <w:sz w:val="20"/>
          <w:szCs w:val="18"/>
        </w:rPr>
        <w:instrText xml:space="preserve"> SEQ Tabela \* ARABIC </w:instrText>
      </w:r>
      <w:r w:rsidRPr="00DB071B">
        <w:rPr>
          <w:rFonts w:eastAsiaTheme="minorHAnsi"/>
          <w:bCs/>
          <w:color w:val="54883D"/>
          <w:sz w:val="20"/>
          <w:szCs w:val="18"/>
        </w:rPr>
        <w:fldChar w:fldCharType="separate"/>
      </w:r>
      <w:r w:rsidR="00884BEF">
        <w:rPr>
          <w:rFonts w:eastAsiaTheme="minorHAnsi"/>
          <w:bCs/>
          <w:noProof/>
          <w:color w:val="54883D"/>
          <w:sz w:val="20"/>
          <w:szCs w:val="18"/>
        </w:rPr>
        <w:t>82</w:t>
      </w:r>
      <w:r w:rsidRPr="00DB071B">
        <w:rPr>
          <w:rFonts w:eastAsiaTheme="minorHAnsi"/>
          <w:bCs/>
          <w:noProof/>
          <w:color w:val="54883D"/>
          <w:sz w:val="20"/>
          <w:szCs w:val="18"/>
        </w:rPr>
        <w:fldChar w:fldCharType="end"/>
      </w:r>
      <w:r w:rsidRPr="00DB071B">
        <w:rPr>
          <w:rFonts w:eastAsiaTheme="minorHAnsi"/>
          <w:bCs/>
          <w:color w:val="54883D"/>
          <w:sz w:val="20"/>
          <w:szCs w:val="18"/>
        </w:rPr>
        <w:t>. Prikaz ocjene spremnosti Postrojbe civilne zaštite opće namjene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5F236E" w:rsidRPr="00DB071B" w14:paraId="0820CFC0" w14:textId="77777777" w:rsidTr="004C7027">
        <w:trPr>
          <w:trHeight w:val="341"/>
          <w:tblHeader/>
          <w:jc w:val="center"/>
        </w:trPr>
        <w:tc>
          <w:tcPr>
            <w:tcW w:w="3539" w:type="dxa"/>
            <w:vMerge w:val="restart"/>
            <w:shd w:val="clear" w:color="auto" w:fill="auto"/>
            <w:vAlign w:val="center"/>
          </w:tcPr>
          <w:p w14:paraId="28D7C867" w14:textId="77777777" w:rsidR="005F236E" w:rsidRPr="00DB071B" w:rsidRDefault="005F236E" w:rsidP="004C7027">
            <w:pPr>
              <w:spacing w:before="0" w:after="0"/>
              <w:rPr>
                <w:b/>
                <w:sz w:val="20"/>
                <w:szCs w:val="20"/>
              </w:rPr>
            </w:pPr>
            <w:r w:rsidRPr="00DB071B">
              <w:rPr>
                <w:b/>
                <w:sz w:val="20"/>
                <w:szCs w:val="20"/>
              </w:rPr>
              <w:t>PODRUČJE PREVENTIVE</w:t>
            </w:r>
          </w:p>
        </w:tc>
        <w:tc>
          <w:tcPr>
            <w:tcW w:w="1418" w:type="dxa"/>
            <w:shd w:val="clear" w:color="auto" w:fill="FF0000"/>
            <w:vAlign w:val="center"/>
          </w:tcPr>
          <w:p w14:paraId="792FEC75" w14:textId="77777777" w:rsidR="005F236E" w:rsidRPr="00DB071B" w:rsidRDefault="005F236E" w:rsidP="004C7027">
            <w:pPr>
              <w:spacing w:before="0" w:after="0"/>
              <w:jc w:val="center"/>
              <w:rPr>
                <w:b/>
                <w:sz w:val="20"/>
                <w:szCs w:val="20"/>
              </w:rPr>
            </w:pPr>
            <w:r w:rsidRPr="00DB071B">
              <w:rPr>
                <w:b/>
                <w:sz w:val="20"/>
                <w:szCs w:val="20"/>
              </w:rPr>
              <w:t>Vrlo niska spremnost</w:t>
            </w:r>
          </w:p>
        </w:tc>
        <w:tc>
          <w:tcPr>
            <w:tcW w:w="1285" w:type="dxa"/>
            <w:shd w:val="clear" w:color="auto" w:fill="FFC000"/>
            <w:vAlign w:val="center"/>
          </w:tcPr>
          <w:p w14:paraId="3E8F4AED" w14:textId="77777777" w:rsidR="005F236E" w:rsidRPr="00DB071B" w:rsidRDefault="005F236E" w:rsidP="004C7027">
            <w:pPr>
              <w:spacing w:before="0" w:after="0"/>
              <w:jc w:val="center"/>
              <w:rPr>
                <w:b/>
                <w:sz w:val="20"/>
                <w:szCs w:val="20"/>
              </w:rPr>
            </w:pPr>
            <w:r w:rsidRPr="00DB071B">
              <w:rPr>
                <w:b/>
                <w:sz w:val="20"/>
                <w:szCs w:val="20"/>
              </w:rPr>
              <w:t>Niska spremnost</w:t>
            </w:r>
          </w:p>
        </w:tc>
        <w:tc>
          <w:tcPr>
            <w:tcW w:w="1562" w:type="dxa"/>
            <w:shd w:val="clear" w:color="auto" w:fill="FFFF00"/>
            <w:vAlign w:val="center"/>
          </w:tcPr>
          <w:p w14:paraId="1A3A3AD8" w14:textId="77777777" w:rsidR="005F236E" w:rsidRPr="00DB071B" w:rsidRDefault="005F236E" w:rsidP="004C7027">
            <w:pPr>
              <w:spacing w:before="0" w:after="0"/>
              <w:jc w:val="center"/>
              <w:rPr>
                <w:b/>
                <w:sz w:val="20"/>
                <w:szCs w:val="20"/>
              </w:rPr>
            </w:pPr>
            <w:r w:rsidRPr="00DB071B">
              <w:rPr>
                <w:b/>
                <w:sz w:val="20"/>
                <w:szCs w:val="20"/>
              </w:rPr>
              <w:t>Visoka spremnost</w:t>
            </w:r>
          </w:p>
        </w:tc>
        <w:tc>
          <w:tcPr>
            <w:tcW w:w="1405" w:type="dxa"/>
            <w:shd w:val="clear" w:color="auto" w:fill="92D050"/>
            <w:vAlign w:val="center"/>
          </w:tcPr>
          <w:p w14:paraId="46F034A7" w14:textId="77777777" w:rsidR="005F236E" w:rsidRPr="00DB071B" w:rsidRDefault="005F236E" w:rsidP="004C7027">
            <w:pPr>
              <w:spacing w:before="0" w:after="0"/>
              <w:jc w:val="center"/>
              <w:rPr>
                <w:b/>
                <w:sz w:val="20"/>
                <w:szCs w:val="20"/>
              </w:rPr>
            </w:pPr>
            <w:r w:rsidRPr="00DB071B">
              <w:rPr>
                <w:b/>
                <w:sz w:val="20"/>
                <w:szCs w:val="20"/>
              </w:rPr>
              <w:t>Vrlo visoka spremnost</w:t>
            </w:r>
          </w:p>
        </w:tc>
      </w:tr>
      <w:tr w:rsidR="005F236E" w:rsidRPr="00DB071B" w14:paraId="67AEC04F" w14:textId="77777777" w:rsidTr="004C7027">
        <w:trPr>
          <w:trHeight w:val="269"/>
          <w:tblHeader/>
          <w:jc w:val="center"/>
        </w:trPr>
        <w:tc>
          <w:tcPr>
            <w:tcW w:w="3539" w:type="dxa"/>
            <w:vMerge/>
            <w:shd w:val="clear" w:color="auto" w:fill="auto"/>
            <w:vAlign w:val="center"/>
          </w:tcPr>
          <w:p w14:paraId="6DCEAD7F" w14:textId="77777777" w:rsidR="005F236E" w:rsidRPr="00DB071B" w:rsidRDefault="005F236E" w:rsidP="004C7027">
            <w:pPr>
              <w:spacing w:before="0" w:after="0"/>
              <w:rPr>
                <w:b/>
                <w:sz w:val="20"/>
                <w:szCs w:val="20"/>
              </w:rPr>
            </w:pPr>
          </w:p>
        </w:tc>
        <w:tc>
          <w:tcPr>
            <w:tcW w:w="1418" w:type="dxa"/>
            <w:shd w:val="clear" w:color="auto" w:fill="auto"/>
            <w:vAlign w:val="center"/>
          </w:tcPr>
          <w:p w14:paraId="2CE2DC8C" w14:textId="77777777" w:rsidR="005F236E" w:rsidRPr="00DB071B" w:rsidRDefault="005F236E" w:rsidP="004C7027">
            <w:pPr>
              <w:spacing w:before="0" w:after="0"/>
              <w:jc w:val="center"/>
              <w:rPr>
                <w:b/>
                <w:sz w:val="20"/>
                <w:szCs w:val="20"/>
              </w:rPr>
            </w:pPr>
            <w:r w:rsidRPr="00DB071B">
              <w:rPr>
                <w:b/>
                <w:sz w:val="20"/>
                <w:szCs w:val="20"/>
              </w:rPr>
              <w:t>4</w:t>
            </w:r>
          </w:p>
        </w:tc>
        <w:tc>
          <w:tcPr>
            <w:tcW w:w="1285" w:type="dxa"/>
            <w:shd w:val="clear" w:color="auto" w:fill="auto"/>
            <w:vAlign w:val="center"/>
          </w:tcPr>
          <w:p w14:paraId="1633A0A2" w14:textId="77777777" w:rsidR="005F236E" w:rsidRPr="00DB071B" w:rsidRDefault="005F236E" w:rsidP="004C7027">
            <w:pPr>
              <w:spacing w:before="0" w:after="0"/>
              <w:jc w:val="center"/>
              <w:rPr>
                <w:b/>
                <w:sz w:val="20"/>
                <w:szCs w:val="20"/>
              </w:rPr>
            </w:pPr>
            <w:r w:rsidRPr="00DB071B">
              <w:rPr>
                <w:b/>
                <w:sz w:val="20"/>
                <w:szCs w:val="20"/>
              </w:rPr>
              <w:t>3</w:t>
            </w:r>
          </w:p>
        </w:tc>
        <w:tc>
          <w:tcPr>
            <w:tcW w:w="1562" w:type="dxa"/>
            <w:shd w:val="clear" w:color="auto" w:fill="auto"/>
            <w:vAlign w:val="center"/>
          </w:tcPr>
          <w:p w14:paraId="55A61C0D" w14:textId="77777777" w:rsidR="005F236E" w:rsidRPr="00DB071B" w:rsidRDefault="005F236E" w:rsidP="004C7027">
            <w:pPr>
              <w:spacing w:before="0" w:after="0"/>
              <w:jc w:val="center"/>
              <w:rPr>
                <w:b/>
                <w:sz w:val="20"/>
                <w:szCs w:val="20"/>
              </w:rPr>
            </w:pPr>
            <w:r w:rsidRPr="00DB071B">
              <w:rPr>
                <w:b/>
                <w:sz w:val="20"/>
                <w:szCs w:val="20"/>
              </w:rPr>
              <w:t>2</w:t>
            </w:r>
          </w:p>
        </w:tc>
        <w:tc>
          <w:tcPr>
            <w:tcW w:w="1405" w:type="dxa"/>
            <w:shd w:val="clear" w:color="auto" w:fill="auto"/>
            <w:vAlign w:val="center"/>
          </w:tcPr>
          <w:p w14:paraId="608EF736" w14:textId="77777777" w:rsidR="005F236E" w:rsidRPr="00DB071B" w:rsidRDefault="005F236E" w:rsidP="004C7027">
            <w:pPr>
              <w:spacing w:before="0" w:after="0"/>
              <w:jc w:val="center"/>
              <w:rPr>
                <w:b/>
                <w:sz w:val="20"/>
                <w:szCs w:val="20"/>
              </w:rPr>
            </w:pPr>
            <w:r w:rsidRPr="00DB071B">
              <w:rPr>
                <w:b/>
                <w:sz w:val="20"/>
                <w:szCs w:val="20"/>
              </w:rPr>
              <w:t>1</w:t>
            </w:r>
          </w:p>
        </w:tc>
      </w:tr>
      <w:tr w:rsidR="005F236E" w:rsidRPr="00DB071B" w14:paraId="7544D899" w14:textId="77777777" w:rsidTr="004C7027">
        <w:trPr>
          <w:trHeight w:val="341"/>
          <w:jc w:val="center"/>
        </w:trPr>
        <w:tc>
          <w:tcPr>
            <w:tcW w:w="3539" w:type="dxa"/>
            <w:shd w:val="clear" w:color="auto" w:fill="auto"/>
            <w:vAlign w:val="center"/>
          </w:tcPr>
          <w:p w14:paraId="361493E8" w14:textId="77777777" w:rsidR="005F236E" w:rsidRPr="00DB071B" w:rsidRDefault="005F236E" w:rsidP="004C7027">
            <w:pPr>
              <w:spacing w:after="0"/>
              <w:jc w:val="left"/>
              <w:rPr>
                <w:sz w:val="20"/>
                <w:szCs w:val="20"/>
              </w:rPr>
            </w:pPr>
            <w:r w:rsidRPr="00DB071B">
              <w:rPr>
                <w:sz w:val="20"/>
                <w:szCs w:val="20"/>
              </w:rPr>
              <w:t>Stupnja popunjenosti ljudstvom</w:t>
            </w:r>
          </w:p>
        </w:tc>
        <w:tc>
          <w:tcPr>
            <w:tcW w:w="1418" w:type="dxa"/>
            <w:shd w:val="clear" w:color="auto" w:fill="auto"/>
            <w:vAlign w:val="center"/>
          </w:tcPr>
          <w:p w14:paraId="4E7AF2C3" w14:textId="77777777" w:rsidR="005F236E" w:rsidRPr="00DB071B" w:rsidRDefault="005F236E" w:rsidP="004C7027">
            <w:pPr>
              <w:spacing w:after="0"/>
              <w:jc w:val="center"/>
              <w:rPr>
                <w:b/>
                <w:sz w:val="20"/>
                <w:szCs w:val="20"/>
              </w:rPr>
            </w:pPr>
          </w:p>
        </w:tc>
        <w:tc>
          <w:tcPr>
            <w:tcW w:w="1285" w:type="dxa"/>
            <w:shd w:val="clear" w:color="auto" w:fill="auto"/>
            <w:vAlign w:val="center"/>
          </w:tcPr>
          <w:p w14:paraId="5DC0079E" w14:textId="77777777" w:rsidR="005F236E" w:rsidRPr="00DB071B" w:rsidRDefault="005F236E" w:rsidP="004C7027">
            <w:pPr>
              <w:spacing w:after="0"/>
              <w:jc w:val="center"/>
              <w:rPr>
                <w:b/>
                <w:sz w:val="20"/>
                <w:szCs w:val="20"/>
              </w:rPr>
            </w:pPr>
          </w:p>
        </w:tc>
        <w:tc>
          <w:tcPr>
            <w:tcW w:w="1562" w:type="dxa"/>
            <w:shd w:val="clear" w:color="auto" w:fill="auto"/>
            <w:vAlign w:val="center"/>
          </w:tcPr>
          <w:p w14:paraId="2AF11E01" w14:textId="77777777" w:rsidR="005F236E" w:rsidRPr="00DB071B" w:rsidRDefault="005F236E" w:rsidP="004C7027">
            <w:pPr>
              <w:spacing w:after="0"/>
              <w:jc w:val="center"/>
              <w:rPr>
                <w:b/>
                <w:sz w:val="20"/>
                <w:szCs w:val="20"/>
              </w:rPr>
            </w:pPr>
          </w:p>
        </w:tc>
        <w:tc>
          <w:tcPr>
            <w:tcW w:w="1405" w:type="dxa"/>
            <w:shd w:val="clear" w:color="auto" w:fill="auto"/>
            <w:vAlign w:val="center"/>
          </w:tcPr>
          <w:p w14:paraId="7F18CB86" w14:textId="77777777" w:rsidR="005F236E" w:rsidRPr="00DB071B" w:rsidRDefault="005F236E" w:rsidP="004C7027">
            <w:pPr>
              <w:spacing w:after="0"/>
              <w:jc w:val="center"/>
              <w:rPr>
                <w:b/>
                <w:sz w:val="20"/>
                <w:szCs w:val="20"/>
              </w:rPr>
            </w:pPr>
            <w:r w:rsidRPr="00DB071B">
              <w:rPr>
                <w:b/>
                <w:sz w:val="20"/>
                <w:szCs w:val="20"/>
              </w:rPr>
              <w:t>x</w:t>
            </w:r>
          </w:p>
        </w:tc>
      </w:tr>
      <w:tr w:rsidR="005F236E" w:rsidRPr="00DB071B" w14:paraId="1CF2506F" w14:textId="77777777" w:rsidTr="004C7027">
        <w:trPr>
          <w:trHeight w:val="341"/>
          <w:jc w:val="center"/>
        </w:trPr>
        <w:tc>
          <w:tcPr>
            <w:tcW w:w="3539" w:type="dxa"/>
            <w:shd w:val="clear" w:color="auto" w:fill="auto"/>
            <w:vAlign w:val="center"/>
          </w:tcPr>
          <w:p w14:paraId="6D366EC6" w14:textId="77777777" w:rsidR="005F236E" w:rsidRPr="00DB071B" w:rsidRDefault="005F236E" w:rsidP="004C7027">
            <w:pPr>
              <w:spacing w:after="0"/>
              <w:jc w:val="left"/>
              <w:rPr>
                <w:sz w:val="20"/>
                <w:szCs w:val="20"/>
              </w:rPr>
            </w:pPr>
            <w:r w:rsidRPr="00DB071B">
              <w:rPr>
                <w:sz w:val="20"/>
                <w:szCs w:val="20"/>
              </w:rPr>
              <w:t>Stupnja spremnosti zapovjednog osoblja</w:t>
            </w:r>
          </w:p>
        </w:tc>
        <w:tc>
          <w:tcPr>
            <w:tcW w:w="1418" w:type="dxa"/>
            <w:shd w:val="clear" w:color="auto" w:fill="auto"/>
            <w:vAlign w:val="center"/>
          </w:tcPr>
          <w:p w14:paraId="5C44923F" w14:textId="77777777" w:rsidR="005F236E" w:rsidRPr="00DB071B" w:rsidRDefault="005F236E" w:rsidP="004C7027">
            <w:pPr>
              <w:spacing w:after="0"/>
              <w:jc w:val="center"/>
              <w:rPr>
                <w:b/>
                <w:sz w:val="20"/>
                <w:szCs w:val="20"/>
              </w:rPr>
            </w:pPr>
          </w:p>
        </w:tc>
        <w:tc>
          <w:tcPr>
            <w:tcW w:w="1285" w:type="dxa"/>
            <w:shd w:val="clear" w:color="auto" w:fill="auto"/>
            <w:vAlign w:val="center"/>
          </w:tcPr>
          <w:p w14:paraId="4DAB5F84" w14:textId="77777777" w:rsidR="005F236E" w:rsidRPr="00DB071B" w:rsidRDefault="005F236E" w:rsidP="004C7027">
            <w:pPr>
              <w:spacing w:after="0"/>
              <w:jc w:val="center"/>
              <w:rPr>
                <w:b/>
                <w:sz w:val="20"/>
                <w:szCs w:val="20"/>
              </w:rPr>
            </w:pPr>
          </w:p>
        </w:tc>
        <w:tc>
          <w:tcPr>
            <w:tcW w:w="1562" w:type="dxa"/>
            <w:shd w:val="clear" w:color="auto" w:fill="auto"/>
            <w:vAlign w:val="center"/>
          </w:tcPr>
          <w:p w14:paraId="427C229F" w14:textId="77777777" w:rsidR="005F236E" w:rsidRPr="00DB071B" w:rsidRDefault="005F236E" w:rsidP="004C7027">
            <w:pPr>
              <w:spacing w:after="0"/>
              <w:jc w:val="center"/>
              <w:rPr>
                <w:b/>
                <w:sz w:val="20"/>
                <w:szCs w:val="20"/>
              </w:rPr>
            </w:pPr>
            <w:r w:rsidRPr="00DB071B">
              <w:rPr>
                <w:b/>
                <w:sz w:val="20"/>
                <w:szCs w:val="20"/>
              </w:rPr>
              <w:t>x</w:t>
            </w:r>
          </w:p>
        </w:tc>
        <w:tc>
          <w:tcPr>
            <w:tcW w:w="1405" w:type="dxa"/>
            <w:shd w:val="clear" w:color="auto" w:fill="auto"/>
            <w:vAlign w:val="center"/>
          </w:tcPr>
          <w:p w14:paraId="2F48F52B" w14:textId="77777777" w:rsidR="005F236E" w:rsidRPr="00DB071B" w:rsidRDefault="005F236E" w:rsidP="004C7027">
            <w:pPr>
              <w:spacing w:after="0"/>
              <w:jc w:val="center"/>
              <w:rPr>
                <w:b/>
                <w:sz w:val="20"/>
                <w:szCs w:val="20"/>
              </w:rPr>
            </w:pPr>
          </w:p>
        </w:tc>
      </w:tr>
      <w:tr w:rsidR="005F236E" w:rsidRPr="00DB071B" w14:paraId="1A362808" w14:textId="77777777" w:rsidTr="004C7027">
        <w:trPr>
          <w:trHeight w:val="570"/>
          <w:jc w:val="center"/>
        </w:trPr>
        <w:tc>
          <w:tcPr>
            <w:tcW w:w="3539" w:type="dxa"/>
            <w:shd w:val="clear" w:color="auto" w:fill="auto"/>
            <w:vAlign w:val="center"/>
          </w:tcPr>
          <w:p w14:paraId="170475B0" w14:textId="77777777" w:rsidR="005F236E" w:rsidRPr="00DB071B" w:rsidRDefault="005F236E" w:rsidP="004C7027">
            <w:pPr>
              <w:spacing w:after="0"/>
              <w:jc w:val="left"/>
              <w:rPr>
                <w:sz w:val="20"/>
                <w:szCs w:val="20"/>
              </w:rPr>
            </w:pPr>
            <w:r w:rsidRPr="00DB071B">
              <w:rPr>
                <w:sz w:val="20"/>
                <w:szCs w:val="20"/>
              </w:rPr>
              <w:t>Stupnja osposobljenosti ljudstva i zapovjednog osoblja</w:t>
            </w:r>
          </w:p>
        </w:tc>
        <w:tc>
          <w:tcPr>
            <w:tcW w:w="1418" w:type="dxa"/>
            <w:shd w:val="clear" w:color="auto" w:fill="auto"/>
            <w:vAlign w:val="center"/>
          </w:tcPr>
          <w:p w14:paraId="21239FBB" w14:textId="77777777" w:rsidR="005F236E" w:rsidRPr="00DB071B" w:rsidRDefault="005F236E" w:rsidP="004C7027">
            <w:pPr>
              <w:spacing w:after="0"/>
              <w:jc w:val="center"/>
              <w:rPr>
                <w:b/>
                <w:sz w:val="20"/>
                <w:szCs w:val="20"/>
              </w:rPr>
            </w:pPr>
          </w:p>
        </w:tc>
        <w:tc>
          <w:tcPr>
            <w:tcW w:w="1285" w:type="dxa"/>
            <w:shd w:val="clear" w:color="auto" w:fill="auto"/>
            <w:vAlign w:val="center"/>
          </w:tcPr>
          <w:p w14:paraId="6EB384A6" w14:textId="77777777" w:rsidR="005F236E" w:rsidRPr="00DB071B" w:rsidRDefault="005F236E" w:rsidP="004C7027">
            <w:pPr>
              <w:spacing w:after="0"/>
              <w:jc w:val="center"/>
              <w:rPr>
                <w:b/>
                <w:sz w:val="20"/>
                <w:szCs w:val="20"/>
              </w:rPr>
            </w:pPr>
            <w:r w:rsidRPr="00DB071B">
              <w:rPr>
                <w:b/>
                <w:sz w:val="20"/>
                <w:szCs w:val="20"/>
              </w:rPr>
              <w:t>x</w:t>
            </w:r>
          </w:p>
        </w:tc>
        <w:tc>
          <w:tcPr>
            <w:tcW w:w="1562" w:type="dxa"/>
            <w:shd w:val="clear" w:color="auto" w:fill="auto"/>
            <w:vAlign w:val="center"/>
          </w:tcPr>
          <w:p w14:paraId="77F4CB96" w14:textId="77777777" w:rsidR="005F236E" w:rsidRPr="00DB071B" w:rsidRDefault="005F236E" w:rsidP="004C7027">
            <w:pPr>
              <w:spacing w:after="0"/>
              <w:jc w:val="center"/>
              <w:rPr>
                <w:b/>
                <w:sz w:val="20"/>
                <w:szCs w:val="20"/>
              </w:rPr>
            </w:pPr>
          </w:p>
        </w:tc>
        <w:tc>
          <w:tcPr>
            <w:tcW w:w="1405" w:type="dxa"/>
            <w:shd w:val="clear" w:color="auto" w:fill="auto"/>
            <w:vAlign w:val="center"/>
          </w:tcPr>
          <w:p w14:paraId="0533404B" w14:textId="77777777" w:rsidR="005F236E" w:rsidRPr="00DB071B" w:rsidRDefault="005F236E" w:rsidP="004C7027">
            <w:pPr>
              <w:spacing w:after="0"/>
              <w:jc w:val="center"/>
              <w:rPr>
                <w:b/>
                <w:sz w:val="20"/>
                <w:szCs w:val="20"/>
              </w:rPr>
            </w:pPr>
          </w:p>
        </w:tc>
      </w:tr>
      <w:tr w:rsidR="005F236E" w:rsidRPr="00DB071B" w14:paraId="396A0865" w14:textId="77777777" w:rsidTr="004C7027">
        <w:trPr>
          <w:trHeight w:val="213"/>
          <w:jc w:val="center"/>
        </w:trPr>
        <w:tc>
          <w:tcPr>
            <w:tcW w:w="3539" w:type="dxa"/>
            <w:shd w:val="clear" w:color="auto" w:fill="auto"/>
            <w:vAlign w:val="center"/>
          </w:tcPr>
          <w:p w14:paraId="2AAA89E2" w14:textId="77777777" w:rsidR="005F236E" w:rsidRPr="00DB071B" w:rsidRDefault="005F236E" w:rsidP="004C7027">
            <w:pPr>
              <w:spacing w:after="0"/>
              <w:jc w:val="left"/>
              <w:rPr>
                <w:sz w:val="20"/>
                <w:szCs w:val="20"/>
              </w:rPr>
            </w:pPr>
            <w:r w:rsidRPr="00DB071B">
              <w:rPr>
                <w:sz w:val="20"/>
                <w:szCs w:val="20"/>
              </w:rPr>
              <w:t>Stupnja uvježbanosti</w:t>
            </w:r>
          </w:p>
        </w:tc>
        <w:tc>
          <w:tcPr>
            <w:tcW w:w="1418" w:type="dxa"/>
            <w:shd w:val="clear" w:color="auto" w:fill="auto"/>
            <w:vAlign w:val="center"/>
          </w:tcPr>
          <w:p w14:paraId="6B7867CF" w14:textId="77777777" w:rsidR="005F236E" w:rsidRPr="00DB071B" w:rsidRDefault="005F236E" w:rsidP="004C7027">
            <w:pPr>
              <w:spacing w:after="0"/>
              <w:jc w:val="center"/>
              <w:rPr>
                <w:b/>
                <w:sz w:val="20"/>
                <w:szCs w:val="20"/>
              </w:rPr>
            </w:pPr>
            <w:r w:rsidRPr="00DB071B">
              <w:rPr>
                <w:b/>
                <w:sz w:val="20"/>
                <w:szCs w:val="20"/>
              </w:rPr>
              <w:t>x</w:t>
            </w:r>
          </w:p>
        </w:tc>
        <w:tc>
          <w:tcPr>
            <w:tcW w:w="1285" w:type="dxa"/>
            <w:shd w:val="clear" w:color="auto" w:fill="auto"/>
            <w:vAlign w:val="center"/>
          </w:tcPr>
          <w:p w14:paraId="05335FB2" w14:textId="77777777" w:rsidR="005F236E" w:rsidRPr="00DB071B" w:rsidRDefault="005F236E" w:rsidP="004C7027">
            <w:pPr>
              <w:spacing w:after="0"/>
              <w:jc w:val="center"/>
              <w:rPr>
                <w:b/>
                <w:sz w:val="20"/>
                <w:szCs w:val="20"/>
              </w:rPr>
            </w:pPr>
          </w:p>
        </w:tc>
        <w:tc>
          <w:tcPr>
            <w:tcW w:w="1562" w:type="dxa"/>
            <w:shd w:val="clear" w:color="auto" w:fill="auto"/>
            <w:vAlign w:val="center"/>
          </w:tcPr>
          <w:p w14:paraId="1EEAEDEF" w14:textId="77777777" w:rsidR="005F236E" w:rsidRPr="00DB071B" w:rsidRDefault="005F236E" w:rsidP="004C7027">
            <w:pPr>
              <w:spacing w:after="0"/>
              <w:jc w:val="center"/>
              <w:rPr>
                <w:b/>
                <w:sz w:val="20"/>
                <w:szCs w:val="20"/>
              </w:rPr>
            </w:pPr>
          </w:p>
        </w:tc>
        <w:tc>
          <w:tcPr>
            <w:tcW w:w="1405" w:type="dxa"/>
            <w:shd w:val="clear" w:color="auto" w:fill="auto"/>
            <w:vAlign w:val="center"/>
          </w:tcPr>
          <w:p w14:paraId="35B69B21" w14:textId="77777777" w:rsidR="005F236E" w:rsidRPr="00DB071B" w:rsidRDefault="005F236E" w:rsidP="004C7027">
            <w:pPr>
              <w:spacing w:after="0"/>
              <w:jc w:val="center"/>
              <w:rPr>
                <w:b/>
                <w:sz w:val="20"/>
                <w:szCs w:val="20"/>
              </w:rPr>
            </w:pPr>
          </w:p>
        </w:tc>
      </w:tr>
      <w:tr w:rsidR="005F236E" w:rsidRPr="00DB071B" w14:paraId="73BC14E1" w14:textId="77777777" w:rsidTr="004C7027">
        <w:trPr>
          <w:trHeight w:val="351"/>
          <w:jc w:val="center"/>
        </w:trPr>
        <w:tc>
          <w:tcPr>
            <w:tcW w:w="3539" w:type="dxa"/>
            <w:shd w:val="clear" w:color="auto" w:fill="auto"/>
            <w:vAlign w:val="center"/>
          </w:tcPr>
          <w:p w14:paraId="33D0E881" w14:textId="77777777" w:rsidR="005F236E" w:rsidRPr="00DB071B" w:rsidRDefault="005F236E" w:rsidP="004C7027">
            <w:pPr>
              <w:spacing w:after="0"/>
              <w:jc w:val="left"/>
              <w:rPr>
                <w:sz w:val="20"/>
                <w:szCs w:val="20"/>
              </w:rPr>
            </w:pPr>
            <w:r w:rsidRPr="00DB071B">
              <w:rPr>
                <w:sz w:val="20"/>
                <w:szCs w:val="20"/>
              </w:rPr>
              <w:t>Stupnja opremljenosti materijalnim sredstvima i opremom</w:t>
            </w:r>
          </w:p>
        </w:tc>
        <w:tc>
          <w:tcPr>
            <w:tcW w:w="1418" w:type="dxa"/>
            <w:shd w:val="clear" w:color="auto" w:fill="auto"/>
            <w:vAlign w:val="center"/>
          </w:tcPr>
          <w:p w14:paraId="70746039" w14:textId="77777777" w:rsidR="005F236E" w:rsidRPr="00DB071B" w:rsidRDefault="005F236E" w:rsidP="004C7027">
            <w:pPr>
              <w:spacing w:after="0"/>
              <w:jc w:val="center"/>
              <w:rPr>
                <w:b/>
                <w:sz w:val="20"/>
                <w:szCs w:val="20"/>
              </w:rPr>
            </w:pPr>
          </w:p>
        </w:tc>
        <w:tc>
          <w:tcPr>
            <w:tcW w:w="1285" w:type="dxa"/>
            <w:shd w:val="clear" w:color="auto" w:fill="auto"/>
            <w:vAlign w:val="center"/>
          </w:tcPr>
          <w:p w14:paraId="3B9C4FDC" w14:textId="77777777" w:rsidR="005F236E" w:rsidRPr="00DB071B" w:rsidRDefault="005F236E" w:rsidP="004C7027">
            <w:pPr>
              <w:spacing w:after="0"/>
              <w:jc w:val="center"/>
              <w:rPr>
                <w:b/>
                <w:sz w:val="20"/>
                <w:szCs w:val="20"/>
              </w:rPr>
            </w:pPr>
            <w:r w:rsidRPr="00DB071B">
              <w:rPr>
                <w:b/>
                <w:sz w:val="20"/>
                <w:szCs w:val="20"/>
              </w:rPr>
              <w:t>x</w:t>
            </w:r>
          </w:p>
        </w:tc>
        <w:tc>
          <w:tcPr>
            <w:tcW w:w="1562" w:type="dxa"/>
            <w:shd w:val="clear" w:color="auto" w:fill="auto"/>
            <w:vAlign w:val="center"/>
          </w:tcPr>
          <w:p w14:paraId="76B08D26" w14:textId="77777777" w:rsidR="005F236E" w:rsidRPr="00DB071B" w:rsidRDefault="005F236E" w:rsidP="004C7027">
            <w:pPr>
              <w:spacing w:after="0"/>
              <w:jc w:val="center"/>
              <w:rPr>
                <w:b/>
                <w:sz w:val="20"/>
                <w:szCs w:val="20"/>
              </w:rPr>
            </w:pPr>
          </w:p>
        </w:tc>
        <w:tc>
          <w:tcPr>
            <w:tcW w:w="1405" w:type="dxa"/>
            <w:shd w:val="clear" w:color="auto" w:fill="auto"/>
            <w:vAlign w:val="center"/>
          </w:tcPr>
          <w:p w14:paraId="6E23F006" w14:textId="77777777" w:rsidR="005F236E" w:rsidRPr="00DB071B" w:rsidRDefault="005F236E" w:rsidP="004C7027">
            <w:pPr>
              <w:spacing w:after="0"/>
              <w:jc w:val="center"/>
              <w:rPr>
                <w:b/>
                <w:sz w:val="20"/>
                <w:szCs w:val="20"/>
              </w:rPr>
            </w:pPr>
          </w:p>
        </w:tc>
      </w:tr>
      <w:tr w:rsidR="005F236E" w:rsidRPr="00DB071B" w14:paraId="35B2EF01" w14:textId="77777777" w:rsidTr="004C7027">
        <w:trPr>
          <w:trHeight w:val="341"/>
          <w:jc w:val="center"/>
        </w:trPr>
        <w:tc>
          <w:tcPr>
            <w:tcW w:w="3539" w:type="dxa"/>
            <w:shd w:val="clear" w:color="auto" w:fill="auto"/>
            <w:vAlign w:val="center"/>
          </w:tcPr>
          <w:p w14:paraId="117A01F0" w14:textId="77777777" w:rsidR="005F236E" w:rsidRPr="00DB071B" w:rsidRDefault="005F236E" w:rsidP="004C7027">
            <w:pPr>
              <w:spacing w:after="0"/>
              <w:jc w:val="left"/>
              <w:rPr>
                <w:sz w:val="20"/>
                <w:szCs w:val="20"/>
              </w:rPr>
            </w:pPr>
            <w:r w:rsidRPr="00DB071B">
              <w:rPr>
                <w:sz w:val="20"/>
                <w:szCs w:val="20"/>
              </w:rPr>
              <w:t>Vremena mobilizacijske spremnosti/operativne gotovosti</w:t>
            </w:r>
          </w:p>
        </w:tc>
        <w:tc>
          <w:tcPr>
            <w:tcW w:w="1418" w:type="dxa"/>
            <w:shd w:val="clear" w:color="auto" w:fill="auto"/>
            <w:vAlign w:val="center"/>
          </w:tcPr>
          <w:p w14:paraId="10A913F4" w14:textId="77777777" w:rsidR="005F236E" w:rsidRPr="00DB071B" w:rsidRDefault="005F236E" w:rsidP="004C7027">
            <w:pPr>
              <w:spacing w:after="0"/>
              <w:jc w:val="center"/>
              <w:rPr>
                <w:b/>
                <w:sz w:val="20"/>
                <w:szCs w:val="20"/>
              </w:rPr>
            </w:pPr>
          </w:p>
        </w:tc>
        <w:tc>
          <w:tcPr>
            <w:tcW w:w="1285" w:type="dxa"/>
            <w:shd w:val="clear" w:color="auto" w:fill="auto"/>
            <w:vAlign w:val="center"/>
          </w:tcPr>
          <w:p w14:paraId="416F4138" w14:textId="77777777" w:rsidR="005F236E" w:rsidRPr="00DB071B" w:rsidRDefault="005F236E" w:rsidP="004C7027">
            <w:pPr>
              <w:spacing w:after="0"/>
              <w:jc w:val="center"/>
              <w:rPr>
                <w:b/>
                <w:sz w:val="20"/>
                <w:szCs w:val="20"/>
              </w:rPr>
            </w:pPr>
            <w:r w:rsidRPr="00DB071B">
              <w:rPr>
                <w:b/>
                <w:sz w:val="20"/>
                <w:szCs w:val="20"/>
              </w:rPr>
              <w:t>x</w:t>
            </w:r>
          </w:p>
        </w:tc>
        <w:tc>
          <w:tcPr>
            <w:tcW w:w="1562" w:type="dxa"/>
            <w:shd w:val="clear" w:color="auto" w:fill="auto"/>
            <w:vAlign w:val="center"/>
          </w:tcPr>
          <w:p w14:paraId="6425E96B" w14:textId="77777777" w:rsidR="005F236E" w:rsidRPr="00DB071B" w:rsidRDefault="005F236E" w:rsidP="004C7027">
            <w:pPr>
              <w:spacing w:after="0"/>
              <w:jc w:val="center"/>
              <w:rPr>
                <w:b/>
                <w:sz w:val="20"/>
                <w:szCs w:val="20"/>
              </w:rPr>
            </w:pPr>
          </w:p>
        </w:tc>
        <w:tc>
          <w:tcPr>
            <w:tcW w:w="1405" w:type="dxa"/>
            <w:shd w:val="clear" w:color="auto" w:fill="auto"/>
            <w:vAlign w:val="center"/>
          </w:tcPr>
          <w:p w14:paraId="1D78932D" w14:textId="77777777" w:rsidR="005F236E" w:rsidRPr="00DB071B" w:rsidRDefault="005F236E" w:rsidP="004C7027">
            <w:pPr>
              <w:spacing w:after="0"/>
              <w:jc w:val="center"/>
              <w:rPr>
                <w:b/>
                <w:sz w:val="20"/>
                <w:szCs w:val="20"/>
              </w:rPr>
            </w:pPr>
          </w:p>
        </w:tc>
      </w:tr>
      <w:tr w:rsidR="005F236E" w:rsidRPr="00DB071B" w14:paraId="5412D292" w14:textId="77777777" w:rsidTr="004C7027">
        <w:trPr>
          <w:trHeight w:val="351"/>
          <w:jc w:val="center"/>
        </w:trPr>
        <w:tc>
          <w:tcPr>
            <w:tcW w:w="3539" w:type="dxa"/>
            <w:shd w:val="clear" w:color="auto" w:fill="auto"/>
            <w:vAlign w:val="center"/>
          </w:tcPr>
          <w:p w14:paraId="2C87C20C" w14:textId="77777777" w:rsidR="005F236E" w:rsidRPr="00DB071B" w:rsidRDefault="005F236E" w:rsidP="004C7027">
            <w:pPr>
              <w:spacing w:after="0"/>
              <w:jc w:val="left"/>
              <w:rPr>
                <w:b/>
                <w:sz w:val="20"/>
                <w:szCs w:val="20"/>
              </w:rPr>
            </w:pPr>
            <w:r w:rsidRPr="00DB071B">
              <w:rPr>
                <w:sz w:val="20"/>
                <w:szCs w:val="20"/>
              </w:rPr>
              <w:t>Samodostatnosti i logističkoj potpori</w:t>
            </w:r>
          </w:p>
        </w:tc>
        <w:tc>
          <w:tcPr>
            <w:tcW w:w="1418" w:type="dxa"/>
            <w:shd w:val="clear" w:color="auto" w:fill="auto"/>
            <w:vAlign w:val="center"/>
          </w:tcPr>
          <w:p w14:paraId="6F2C012D" w14:textId="77777777" w:rsidR="005F236E" w:rsidRPr="00DB071B" w:rsidRDefault="005F236E" w:rsidP="004C7027">
            <w:pPr>
              <w:spacing w:after="0"/>
              <w:jc w:val="center"/>
              <w:rPr>
                <w:b/>
                <w:sz w:val="20"/>
                <w:szCs w:val="20"/>
              </w:rPr>
            </w:pPr>
          </w:p>
        </w:tc>
        <w:tc>
          <w:tcPr>
            <w:tcW w:w="1285" w:type="dxa"/>
            <w:shd w:val="clear" w:color="auto" w:fill="auto"/>
            <w:vAlign w:val="center"/>
          </w:tcPr>
          <w:p w14:paraId="06360BBE" w14:textId="77777777" w:rsidR="005F236E" w:rsidRPr="00DB071B" w:rsidRDefault="005F236E" w:rsidP="004C7027">
            <w:pPr>
              <w:spacing w:after="0"/>
              <w:jc w:val="center"/>
              <w:rPr>
                <w:b/>
                <w:sz w:val="20"/>
                <w:szCs w:val="20"/>
              </w:rPr>
            </w:pPr>
            <w:r w:rsidRPr="00DB071B">
              <w:rPr>
                <w:b/>
                <w:sz w:val="20"/>
                <w:szCs w:val="20"/>
              </w:rPr>
              <w:t>x</w:t>
            </w:r>
          </w:p>
        </w:tc>
        <w:tc>
          <w:tcPr>
            <w:tcW w:w="1562" w:type="dxa"/>
            <w:shd w:val="clear" w:color="auto" w:fill="auto"/>
            <w:vAlign w:val="center"/>
          </w:tcPr>
          <w:p w14:paraId="626D3D2E" w14:textId="77777777" w:rsidR="005F236E" w:rsidRPr="00DB071B" w:rsidRDefault="005F236E" w:rsidP="004C7027">
            <w:pPr>
              <w:spacing w:after="0"/>
              <w:jc w:val="center"/>
              <w:rPr>
                <w:b/>
                <w:sz w:val="20"/>
                <w:szCs w:val="20"/>
              </w:rPr>
            </w:pPr>
          </w:p>
        </w:tc>
        <w:tc>
          <w:tcPr>
            <w:tcW w:w="1405" w:type="dxa"/>
            <w:shd w:val="clear" w:color="auto" w:fill="auto"/>
            <w:vAlign w:val="center"/>
          </w:tcPr>
          <w:p w14:paraId="13D100A7" w14:textId="77777777" w:rsidR="005F236E" w:rsidRPr="00DB071B" w:rsidRDefault="005F236E" w:rsidP="004C7027">
            <w:pPr>
              <w:spacing w:after="0"/>
              <w:jc w:val="center"/>
              <w:rPr>
                <w:b/>
                <w:sz w:val="20"/>
                <w:szCs w:val="20"/>
              </w:rPr>
            </w:pPr>
          </w:p>
        </w:tc>
      </w:tr>
      <w:tr w:rsidR="005F236E" w:rsidRPr="00782FF0" w14:paraId="09DD0829" w14:textId="77777777" w:rsidTr="004C7027">
        <w:trPr>
          <w:trHeight w:val="351"/>
          <w:jc w:val="center"/>
        </w:trPr>
        <w:tc>
          <w:tcPr>
            <w:tcW w:w="3539" w:type="dxa"/>
            <w:shd w:val="clear" w:color="auto" w:fill="auto"/>
            <w:vAlign w:val="center"/>
          </w:tcPr>
          <w:p w14:paraId="712504F3" w14:textId="77777777" w:rsidR="005F236E" w:rsidRPr="00DB071B" w:rsidRDefault="005F236E" w:rsidP="004C7027">
            <w:pPr>
              <w:spacing w:after="0"/>
              <w:jc w:val="left"/>
              <w:rPr>
                <w:b/>
                <w:sz w:val="20"/>
                <w:szCs w:val="20"/>
              </w:rPr>
            </w:pPr>
            <w:r w:rsidRPr="00DB071B">
              <w:rPr>
                <w:sz w:val="20"/>
                <w:szCs w:val="20"/>
                <w:u w:val="single"/>
              </w:rPr>
              <w:t>Područje reagiranja - ZBIRNO</w:t>
            </w:r>
          </w:p>
        </w:tc>
        <w:tc>
          <w:tcPr>
            <w:tcW w:w="1418" w:type="dxa"/>
            <w:shd w:val="clear" w:color="auto" w:fill="auto"/>
            <w:vAlign w:val="center"/>
          </w:tcPr>
          <w:p w14:paraId="343BDD48" w14:textId="77777777" w:rsidR="005F236E" w:rsidRPr="00DB071B" w:rsidRDefault="005F236E" w:rsidP="004C7027">
            <w:pPr>
              <w:spacing w:after="0"/>
              <w:jc w:val="center"/>
              <w:rPr>
                <w:b/>
                <w:sz w:val="20"/>
                <w:szCs w:val="20"/>
              </w:rPr>
            </w:pPr>
          </w:p>
        </w:tc>
        <w:tc>
          <w:tcPr>
            <w:tcW w:w="1285" w:type="dxa"/>
            <w:shd w:val="clear" w:color="auto" w:fill="auto"/>
            <w:vAlign w:val="center"/>
          </w:tcPr>
          <w:p w14:paraId="77A4E87F" w14:textId="77777777" w:rsidR="005F236E" w:rsidRPr="00DB071B" w:rsidRDefault="005F236E" w:rsidP="004C7027">
            <w:pPr>
              <w:spacing w:after="0"/>
              <w:jc w:val="center"/>
              <w:rPr>
                <w:b/>
                <w:sz w:val="20"/>
                <w:szCs w:val="20"/>
              </w:rPr>
            </w:pPr>
            <w:r w:rsidRPr="00DB071B">
              <w:rPr>
                <w:b/>
                <w:sz w:val="20"/>
                <w:szCs w:val="20"/>
              </w:rPr>
              <w:t>x</w:t>
            </w:r>
          </w:p>
        </w:tc>
        <w:tc>
          <w:tcPr>
            <w:tcW w:w="1562" w:type="dxa"/>
            <w:shd w:val="clear" w:color="auto" w:fill="auto"/>
            <w:vAlign w:val="center"/>
          </w:tcPr>
          <w:p w14:paraId="0C784C12" w14:textId="77777777" w:rsidR="005F236E" w:rsidRPr="00DB071B" w:rsidRDefault="005F236E" w:rsidP="004C7027">
            <w:pPr>
              <w:spacing w:after="0"/>
              <w:jc w:val="center"/>
              <w:rPr>
                <w:b/>
                <w:sz w:val="20"/>
                <w:szCs w:val="20"/>
              </w:rPr>
            </w:pPr>
          </w:p>
        </w:tc>
        <w:tc>
          <w:tcPr>
            <w:tcW w:w="1405" w:type="dxa"/>
            <w:shd w:val="clear" w:color="auto" w:fill="auto"/>
            <w:vAlign w:val="center"/>
          </w:tcPr>
          <w:p w14:paraId="7E0B12CC" w14:textId="77777777" w:rsidR="005F236E" w:rsidRPr="00DB071B" w:rsidRDefault="005F236E" w:rsidP="004C7027">
            <w:pPr>
              <w:spacing w:after="0"/>
              <w:jc w:val="center"/>
              <w:rPr>
                <w:b/>
                <w:sz w:val="20"/>
                <w:szCs w:val="20"/>
              </w:rPr>
            </w:pPr>
          </w:p>
        </w:tc>
      </w:tr>
    </w:tbl>
    <w:p w14:paraId="1CA8D7CB" w14:textId="06CBFF1F" w:rsidR="0059726E" w:rsidRPr="00782FF0" w:rsidRDefault="0059726E" w:rsidP="007578CA">
      <w:pPr>
        <w:spacing w:before="0" w:after="120"/>
        <w:rPr>
          <w:b/>
          <w:highlight w:val="yellow"/>
        </w:rPr>
      </w:pPr>
    </w:p>
    <w:p w14:paraId="5B06FA03" w14:textId="77777777" w:rsidR="005F236E" w:rsidRPr="00782FF0" w:rsidRDefault="005F236E" w:rsidP="007578CA">
      <w:pPr>
        <w:spacing w:before="0" w:after="120"/>
        <w:rPr>
          <w:b/>
          <w:highlight w:val="yellow"/>
        </w:rPr>
      </w:pPr>
    </w:p>
    <w:p w14:paraId="120E3E18" w14:textId="631DF189" w:rsidR="00595558" w:rsidRPr="007D16F8" w:rsidRDefault="007578CA" w:rsidP="007578CA">
      <w:pPr>
        <w:rPr>
          <w:b/>
        </w:rPr>
      </w:pPr>
      <w:r w:rsidRPr="007D16F8">
        <w:rPr>
          <w:b/>
        </w:rPr>
        <w:t>Povjerenici</w:t>
      </w:r>
      <w:r w:rsidR="005606E3" w:rsidRPr="007D16F8">
        <w:rPr>
          <w:b/>
        </w:rPr>
        <w:t xml:space="preserve"> i </w:t>
      </w:r>
      <w:r w:rsidR="005606E3" w:rsidRPr="007D16F8">
        <w:rPr>
          <w:b/>
          <w:color w:val="000000"/>
        </w:rPr>
        <w:t>zamjenici povjerenika</w:t>
      </w:r>
      <w:r w:rsidRPr="007D16F8">
        <w:rPr>
          <w:b/>
        </w:rPr>
        <w:t xml:space="preserve"> civilne zaštite </w:t>
      </w:r>
    </w:p>
    <w:p w14:paraId="297A9B09" w14:textId="30142164" w:rsidR="0059726E" w:rsidRPr="007D16F8" w:rsidRDefault="007D16F8" w:rsidP="007578CA">
      <w:r w:rsidRPr="007D16F8">
        <w:t>Općinski načelnik Općine Biskupija dana 13. listopada 2022. godine, imenovao je povjerenike i njihove zamjenike Odlukom (Klasa: 240-01/22-01/07, Ur.broj: 2182-17-02-22-01).</w:t>
      </w:r>
      <w:r w:rsidR="00D1683D" w:rsidRPr="007D16F8">
        <w:t xml:space="preserve">Na području Općine </w:t>
      </w:r>
      <w:r w:rsidR="008719E6" w:rsidRPr="007D16F8">
        <w:t>Biskupija</w:t>
      </w:r>
      <w:r w:rsidR="00D1683D" w:rsidRPr="007D16F8">
        <w:t xml:space="preserve"> imenovano je </w:t>
      </w:r>
      <w:r w:rsidRPr="007D16F8">
        <w:t>4</w:t>
      </w:r>
      <w:r w:rsidR="00D1683D" w:rsidRPr="007D16F8">
        <w:t xml:space="preserve"> Povjerenika civilne zaštite te </w:t>
      </w:r>
      <w:r w:rsidRPr="007D16F8">
        <w:t>4</w:t>
      </w:r>
      <w:r w:rsidR="00D1683D" w:rsidRPr="007D16F8">
        <w:t xml:space="preserve"> zamjenika Povjerenika civilne zaštite.</w:t>
      </w:r>
    </w:p>
    <w:p w14:paraId="358D96D1" w14:textId="77777777" w:rsidR="005606E3" w:rsidRPr="007D16F8" w:rsidRDefault="005606E3" w:rsidP="005606E3">
      <w:r w:rsidRPr="007D16F8">
        <w:t>Povjerenici civilne zaštite sudjeluju u pripremanju građana za osobnu i uzajamnu zaštitu te usklađuju provođenje mjera osobne i uzajamne zaštite.</w:t>
      </w:r>
    </w:p>
    <w:p w14:paraId="13DF9EAE" w14:textId="77777777" w:rsidR="005606E3" w:rsidRPr="007D16F8" w:rsidRDefault="005606E3" w:rsidP="005606E3">
      <w:r w:rsidRPr="007D16F8">
        <w:t>Daju obavijesti građanima o pravodobnom poduzimanju mjera civilne zaštite te javne mobilizacije te sudjeluju u organiziranju i provođenju edukacije, sklanjanja, zbrinjavanja i drugih mjera civilne zaštite.</w:t>
      </w:r>
    </w:p>
    <w:p w14:paraId="04D72905" w14:textId="03BAC4C8" w:rsidR="005606E3" w:rsidRPr="007D16F8" w:rsidRDefault="005606E3" w:rsidP="005606E3">
      <w:r w:rsidRPr="007D16F8">
        <w:lastRenderedPageBreak/>
        <w:t xml:space="preserve">Povjerenici civilne zaštite i njihovi zamjenici na području Općine Biskupija mobiliziraju se po nalogu općinskog načelnika u slučaju neposredne prijetnje katastrofe i velike nesreće čije posljedice nadilaze mogućnosti gotovih operativnih snaga Općine Biskupija, a sve sukladno Planu djelovanja civilne zaštite Općine Biskupija. </w:t>
      </w:r>
    </w:p>
    <w:p w14:paraId="2F1BDF76" w14:textId="5B586B30" w:rsidR="005606E3" w:rsidRPr="00782FF0" w:rsidRDefault="005606E3" w:rsidP="005606E3">
      <w:pPr>
        <w:rPr>
          <w:highlight w:val="yellow"/>
        </w:rPr>
      </w:pPr>
    </w:p>
    <w:p w14:paraId="3F2A5A71" w14:textId="3B1E12CA" w:rsidR="005606E3" w:rsidRPr="007D16F8" w:rsidRDefault="005606E3" w:rsidP="005606E3">
      <w:pPr>
        <w:jc w:val="center"/>
        <w:rPr>
          <w:rFonts w:eastAsiaTheme="minorHAnsi"/>
          <w:bCs/>
          <w:color w:val="54883D"/>
          <w:sz w:val="20"/>
          <w:szCs w:val="18"/>
        </w:rPr>
      </w:pPr>
      <w:r w:rsidRPr="007D16F8">
        <w:rPr>
          <w:rFonts w:eastAsiaTheme="minorHAnsi"/>
          <w:bCs/>
          <w:color w:val="54883D"/>
          <w:sz w:val="20"/>
          <w:szCs w:val="18"/>
        </w:rPr>
        <w:t xml:space="preserve">Tablica </w:t>
      </w:r>
      <w:r w:rsidRPr="007D16F8">
        <w:rPr>
          <w:rFonts w:eastAsiaTheme="minorHAnsi"/>
          <w:bCs/>
          <w:color w:val="54883D"/>
          <w:sz w:val="20"/>
          <w:szCs w:val="18"/>
        </w:rPr>
        <w:fldChar w:fldCharType="begin"/>
      </w:r>
      <w:r w:rsidRPr="007D16F8">
        <w:rPr>
          <w:rFonts w:eastAsiaTheme="minorHAnsi"/>
          <w:bCs/>
          <w:color w:val="54883D"/>
          <w:sz w:val="20"/>
          <w:szCs w:val="18"/>
        </w:rPr>
        <w:instrText xml:space="preserve"> SEQ Tabela \* ARABIC </w:instrText>
      </w:r>
      <w:r w:rsidRPr="007D16F8">
        <w:rPr>
          <w:rFonts w:eastAsiaTheme="minorHAnsi"/>
          <w:bCs/>
          <w:color w:val="54883D"/>
          <w:sz w:val="20"/>
          <w:szCs w:val="18"/>
        </w:rPr>
        <w:fldChar w:fldCharType="separate"/>
      </w:r>
      <w:r w:rsidR="00884BEF">
        <w:rPr>
          <w:rFonts w:eastAsiaTheme="minorHAnsi"/>
          <w:bCs/>
          <w:noProof/>
          <w:color w:val="54883D"/>
          <w:sz w:val="20"/>
          <w:szCs w:val="18"/>
        </w:rPr>
        <w:t>83</w:t>
      </w:r>
      <w:r w:rsidRPr="007D16F8">
        <w:rPr>
          <w:rFonts w:eastAsiaTheme="minorHAnsi"/>
          <w:bCs/>
          <w:noProof/>
          <w:color w:val="54883D"/>
          <w:sz w:val="20"/>
          <w:szCs w:val="18"/>
        </w:rPr>
        <w:fldChar w:fldCharType="end"/>
      </w:r>
      <w:r w:rsidRPr="007D16F8">
        <w:rPr>
          <w:rFonts w:eastAsiaTheme="minorHAnsi"/>
          <w:bCs/>
          <w:color w:val="54883D"/>
          <w:sz w:val="20"/>
          <w:szCs w:val="18"/>
        </w:rPr>
        <w:t>.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5606E3" w:rsidRPr="007D16F8" w14:paraId="1AFBA27E" w14:textId="77777777" w:rsidTr="004C7027">
        <w:trPr>
          <w:trHeight w:val="341"/>
          <w:tblHeader/>
          <w:jc w:val="center"/>
        </w:trPr>
        <w:tc>
          <w:tcPr>
            <w:tcW w:w="3539" w:type="dxa"/>
            <w:vMerge w:val="restart"/>
            <w:shd w:val="clear" w:color="auto" w:fill="auto"/>
            <w:vAlign w:val="center"/>
          </w:tcPr>
          <w:p w14:paraId="2FB15185" w14:textId="77777777" w:rsidR="005606E3" w:rsidRPr="007D16F8" w:rsidRDefault="005606E3" w:rsidP="004C7027">
            <w:pPr>
              <w:spacing w:before="0" w:after="0"/>
              <w:rPr>
                <w:b/>
                <w:sz w:val="20"/>
                <w:szCs w:val="20"/>
              </w:rPr>
            </w:pPr>
            <w:r w:rsidRPr="007D16F8">
              <w:rPr>
                <w:b/>
                <w:sz w:val="20"/>
                <w:szCs w:val="20"/>
              </w:rPr>
              <w:t>PODRUČJE PREVENTIVE</w:t>
            </w:r>
          </w:p>
        </w:tc>
        <w:tc>
          <w:tcPr>
            <w:tcW w:w="1418" w:type="dxa"/>
            <w:shd w:val="clear" w:color="auto" w:fill="FF0000"/>
            <w:vAlign w:val="center"/>
          </w:tcPr>
          <w:p w14:paraId="40911DA1" w14:textId="77777777" w:rsidR="005606E3" w:rsidRPr="007D16F8" w:rsidRDefault="005606E3" w:rsidP="004C7027">
            <w:pPr>
              <w:spacing w:before="0" w:after="0"/>
              <w:jc w:val="center"/>
              <w:rPr>
                <w:b/>
                <w:sz w:val="20"/>
                <w:szCs w:val="20"/>
              </w:rPr>
            </w:pPr>
            <w:r w:rsidRPr="007D16F8">
              <w:rPr>
                <w:b/>
                <w:sz w:val="20"/>
                <w:szCs w:val="20"/>
              </w:rPr>
              <w:t>Vrlo niska spremnost</w:t>
            </w:r>
          </w:p>
        </w:tc>
        <w:tc>
          <w:tcPr>
            <w:tcW w:w="1285" w:type="dxa"/>
            <w:shd w:val="clear" w:color="auto" w:fill="FFC000"/>
            <w:vAlign w:val="center"/>
          </w:tcPr>
          <w:p w14:paraId="1A2A79D0" w14:textId="77777777" w:rsidR="005606E3" w:rsidRPr="007D16F8" w:rsidRDefault="005606E3" w:rsidP="004C7027">
            <w:pPr>
              <w:spacing w:before="0" w:after="0"/>
              <w:jc w:val="center"/>
              <w:rPr>
                <w:b/>
                <w:sz w:val="20"/>
                <w:szCs w:val="20"/>
              </w:rPr>
            </w:pPr>
            <w:r w:rsidRPr="007D16F8">
              <w:rPr>
                <w:b/>
                <w:sz w:val="20"/>
                <w:szCs w:val="20"/>
              </w:rPr>
              <w:t>Niska spremnost</w:t>
            </w:r>
          </w:p>
        </w:tc>
        <w:tc>
          <w:tcPr>
            <w:tcW w:w="1562" w:type="dxa"/>
            <w:shd w:val="clear" w:color="auto" w:fill="FFFF00"/>
            <w:vAlign w:val="center"/>
          </w:tcPr>
          <w:p w14:paraId="6A8FEF9C" w14:textId="77777777" w:rsidR="005606E3" w:rsidRPr="007D16F8" w:rsidRDefault="005606E3" w:rsidP="004C7027">
            <w:pPr>
              <w:spacing w:before="0" w:after="0"/>
              <w:jc w:val="center"/>
              <w:rPr>
                <w:b/>
                <w:sz w:val="20"/>
                <w:szCs w:val="20"/>
              </w:rPr>
            </w:pPr>
            <w:r w:rsidRPr="007D16F8">
              <w:rPr>
                <w:b/>
                <w:sz w:val="20"/>
                <w:szCs w:val="20"/>
              </w:rPr>
              <w:t>Visoka spremnost</w:t>
            </w:r>
          </w:p>
        </w:tc>
        <w:tc>
          <w:tcPr>
            <w:tcW w:w="1405" w:type="dxa"/>
            <w:shd w:val="clear" w:color="auto" w:fill="92D050"/>
            <w:vAlign w:val="center"/>
          </w:tcPr>
          <w:p w14:paraId="2EE825B7" w14:textId="77777777" w:rsidR="005606E3" w:rsidRPr="007D16F8" w:rsidRDefault="005606E3" w:rsidP="004C7027">
            <w:pPr>
              <w:spacing w:before="0" w:after="0"/>
              <w:jc w:val="center"/>
              <w:rPr>
                <w:b/>
                <w:sz w:val="20"/>
                <w:szCs w:val="20"/>
              </w:rPr>
            </w:pPr>
            <w:r w:rsidRPr="007D16F8">
              <w:rPr>
                <w:b/>
                <w:sz w:val="20"/>
                <w:szCs w:val="20"/>
              </w:rPr>
              <w:t>Vrlo visoka spremnost</w:t>
            </w:r>
          </w:p>
        </w:tc>
      </w:tr>
      <w:tr w:rsidR="005606E3" w:rsidRPr="007D16F8" w14:paraId="1CF8B83F" w14:textId="77777777" w:rsidTr="004C7027">
        <w:trPr>
          <w:trHeight w:val="269"/>
          <w:tblHeader/>
          <w:jc w:val="center"/>
        </w:trPr>
        <w:tc>
          <w:tcPr>
            <w:tcW w:w="3539" w:type="dxa"/>
            <w:vMerge/>
            <w:shd w:val="clear" w:color="auto" w:fill="auto"/>
            <w:vAlign w:val="center"/>
          </w:tcPr>
          <w:p w14:paraId="42957A6A" w14:textId="77777777" w:rsidR="005606E3" w:rsidRPr="007D16F8" w:rsidRDefault="005606E3" w:rsidP="004C7027">
            <w:pPr>
              <w:spacing w:before="0" w:after="0"/>
              <w:rPr>
                <w:b/>
                <w:sz w:val="20"/>
                <w:szCs w:val="20"/>
              </w:rPr>
            </w:pPr>
          </w:p>
        </w:tc>
        <w:tc>
          <w:tcPr>
            <w:tcW w:w="1418" w:type="dxa"/>
            <w:shd w:val="clear" w:color="auto" w:fill="auto"/>
            <w:vAlign w:val="center"/>
          </w:tcPr>
          <w:p w14:paraId="7B8608A6" w14:textId="77777777" w:rsidR="005606E3" w:rsidRPr="007D16F8" w:rsidRDefault="005606E3" w:rsidP="004C7027">
            <w:pPr>
              <w:spacing w:before="0" w:after="0"/>
              <w:jc w:val="center"/>
              <w:rPr>
                <w:b/>
                <w:sz w:val="20"/>
                <w:szCs w:val="20"/>
              </w:rPr>
            </w:pPr>
            <w:r w:rsidRPr="007D16F8">
              <w:rPr>
                <w:b/>
                <w:sz w:val="20"/>
                <w:szCs w:val="20"/>
              </w:rPr>
              <w:t>4</w:t>
            </w:r>
          </w:p>
        </w:tc>
        <w:tc>
          <w:tcPr>
            <w:tcW w:w="1285" w:type="dxa"/>
            <w:shd w:val="clear" w:color="auto" w:fill="auto"/>
            <w:vAlign w:val="center"/>
          </w:tcPr>
          <w:p w14:paraId="6006C7D5" w14:textId="77777777" w:rsidR="005606E3" w:rsidRPr="007D16F8" w:rsidRDefault="005606E3" w:rsidP="004C7027">
            <w:pPr>
              <w:spacing w:before="0" w:after="0"/>
              <w:jc w:val="center"/>
              <w:rPr>
                <w:b/>
                <w:sz w:val="20"/>
                <w:szCs w:val="20"/>
              </w:rPr>
            </w:pPr>
            <w:r w:rsidRPr="007D16F8">
              <w:rPr>
                <w:b/>
                <w:sz w:val="20"/>
                <w:szCs w:val="20"/>
              </w:rPr>
              <w:t>3</w:t>
            </w:r>
          </w:p>
        </w:tc>
        <w:tc>
          <w:tcPr>
            <w:tcW w:w="1562" w:type="dxa"/>
            <w:shd w:val="clear" w:color="auto" w:fill="auto"/>
            <w:vAlign w:val="center"/>
          </w:tcPr>
          <w:p w14:paraId="7F2D1635" w14:textId="77777777" w:rsidR="005606E3" w:rsidRPr="007D16F8" w:rsidRDefault="005606E3" w:rsidP="004C7027">
            <w:pPr>
              <w:spacing w:before="0" w:after="0"/>
              <w:jc w:val="center"/>
              <w:rPr>
                <w:b/>
                <w:sz w:val="20"/>
                <w:szCs w:val="20"/>
              </w:rPr>
            </w:pPr>
            <w:r w:rsidRPr="007D16F8">
              <w:rPr>
                <w:b/>
                <w:sz w:val="20"/>
                <w:szCs w:val="20"/>
              </w:rPr>
              <w:t>2</w:t>
            </w:r>
          </w:p>
        </w:tc>
        <w:tc>
          <w:tcPr>
            <w:tcW w:w="1405" w:type="dxa"/>
            <w:shd w:val="clear" w:color="auto" w:fill="auto"/>
            <w:vAlign w:val="center"/>
          </w:tcPr>
          <w:p w14:paraId="7FB9FBAA" w14:textId="77777777" w:rsidR="005606E3" w:rsidRPr="007D16F8" w:rsidRDefault="005606E3" w:rsidP="004C7027">
            <w:pPr>
              <w:spacing w:before="0" w:after="0"/>
              <w:jc w:val="center"/>
              <w:rPr>
                <w:b/>
                <w:sz w:val="20"/>
                <w:szCs w:val="20"/>
              </w:rPr>
            </w:pPr>
            <w:r w:rsidRPr="007D16F8">
              <w:rPr>
                <w:b/>
                <w:sz w:val="20"/>
                <w:szCs w:val="20"/>
              </w:rPr>
              <w:t>1</w:t>
            </w:r>
          </w:p>
        </w:tc>
      </w:tr>
      <w:tr w:rsidR="005606E3" w:rsidRPr="007D16F8" w14:paraId="3620CAB0" w14:textId="77777777" w:rsidTr="004C7027">
        <w:trPr>
          <w:trHeight w:val="341"/>
          <w:jc w:val="center"/>
        </w:trPr>
        <w:tc>
          <w:tcPr>
            <w:tcW w:w="3539" w:type="dxa"/>
            <w:shd w:val="clear" w:color="auto" w:fill="auto"/>
            <w:vAlign w:val="center"/>
          </w:tcPr>
          <w:p w14:paraId="0CC11CBC" w14:textId="77777777" w:rsidR="005606E3" w:rsidRPr="007D16F8" w:rsidRDefault="005606E3" w:rsidP="004C7027">
            <w:pPr>
              <w:spacing w:after="0"/>
              <w:jc w:val="left"/>
              <w:rPr>
                <w:sz w:val="20"/>
                <w:szCs w:val="20"/>
              </w:rPr>
            </w:pPr>
            <w:r w:rsidRPr="007D16F8">
              <w:rPr>
                <w:sz w:val="20"/>
                <w:szCs w:val="20"/>
              </w:rPr>
              <w:t>Stupnja popunjenosti ljudstvom</w:t>
            </w:r>
          </w:p>
        </w:tc>
        <w:tc>
          <w:tcPr>
            <w:tcW w:w="1418" w:type="dxa"/>
            <w:shd w:val="clear" w:color="auto" w:fill="auto"/>
            <w:vAlign w:val="center"/>
          </w:tcPr>
          <w:p w14:paraId="67781596" w14:textId="77777777" w:rsidR="005606E3" w:rsidRPr="007D16F8" w:rsidRDefault="005606E3" w:rsidP="004C7027">
            <w:pPr>
              <w:spacing w:after="0"/>
              <w:jc w:val="center"/>
              <w:rPr>
                <w:b/>
                <w:sz w:val="20"/>
                <w:szCs w:val="20"/>
              </w:rPr>
            </w:pPr>
          </w:p>
        </w:tc>
        <w:tc>
          <w:tcPr>
            <w:tcW w:w="1285" w:type="dxa"/>
            <w:shd w:val="clear" w:color="auto" w:fill="auto"/>
            <w:vAlign w:val="center"/>
          </w:tcPr>
          <w:p w14:paraId="04E10BAA"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48892903" w14:textId="77777777" w:rsidR="005606E3" w:rsidRPr="007D16F8" w:rsidRDefault="005606E3" w:rsidP="004C7027">
            <w:pPr>
              <w:spacing w:after="0"/>
              <w:jc w:val="center"/>
              <w:rPr>
                <w:b/>
                <w:sz w:val="20"/>
                <w:szCs w:val="20"/>
              </w:rPr>
            </w:pPr>
          </w:p>
        </w:tc>
        <w:tc>
          <w:tcPr>
            <w:tcW w:w="1405" w:type="dxa"/>
            <w:shd w:val="clear" w:color="auto" w:fill="auto"/>
            <w:vAlign w:val="center"/>
          </w:tcPr>
          <w:p w14:paraId="50F73107" w14:textId="77777777" w:rsidR="005606E3" w:rsidRPr="007D16F8" w:rsidRDefault="005606E3" w:rsidP="004C7027">
            <w:pPr>
              <w:spacing w:after="0"/>
              <w:jc w:val="center"/>
              <w:rPr>
                <w:b/>
                <w:sz w:val="20"/>
                <w:szCs w:val="20"/>
              </w:rPr>
            </w:pPr>
          </w:p>
        </w:tc>
      </w:tr>
      <w:tr w:rsidR="005606E3" w:rsidRPr="007D16F8" w14:paraId="56E39CDA" w14:textId="77777777" w:rsidTr="004C7027">
        <w:trPr>
          <w:trHeight w:val="341"/>
          <w:jc w:val="center"/>
        </w:trPr>
        <w:tc>
          <w:tcPr>
            <w:tcW w:w="3539" w:type="dxa"/>
            <w:shd w:val="clear" w:color="auto" w:fill="auto"/>
            <w:vAlign w:val="center"/>
          </w:tcPr>
          <w:p w14:paraId="230C800E" w14:textId="77777777" w:rsidR="005606E3" w:rsidRPr="007D16F8" w:rsidRDefault="005606E3" w:rsidP="004C7027">
            <w:pPr>
              <w:spacing w:after="0"/>
              <w:jc w:val="left"/>
              <w:rPr>
                <w:sz w:val="20"/>
                <w:szCs w:val="20"/>
              </w:rPr>
            </w:pPr>
            <w:r w:rsidRPr="007D16F8">
              <w:rPr>
                <w:sz w:val="20"/>
                <w:szCs w:val="20"/>
              </w:rPr>
              <w:t>Stupnja spremnosti zapovjednog osoblja</w:t>
            </w:r>
          </w:p>
        </w:tc>
        <w:tc>
          <w:tcPr>
            <w:tcW w:w="1418" w:type="dxa"/>
            <w:shd w:val="clear" w:color="auto" w:fill="auto"/>
            <w:vAlign w:val="center"/>
          </w:tcPr>
          <w:p w14:paraId="319962D1" w14:textId="77777777" w:rsidR="005606E3" w:rsidRPr="007D16F8" w:rsidRDefault="005606E3" w:rsidP="004C7027">
            <w:pPr>
              <w:spacing w:after="0"/>
              <w:jc w:val="center"/>
              <w:rPr>
                <w:b/>
                <w:sz w:val="20"/>
                <w:szCs w:val="20"/>
              </w:rPr>
            </w:pPr>
          </w:p>
        </w:tc>
        <w:tc>
          <w:tcPr>
            <w:tcW w:w="1285" w:type="dxa"/>
            <w:shd w:val="clear" w:color="auto" w:fill="auto"/>
            <w:vAlign w:val="center"/>
          </w:tcPr>
          <w:p w14:paraId="6470BB93" w14:textId="77777777" w:rsidR="005606E3" w:rsidRPr="007D16F8" w:rsidRDefault="005606E3" w:rsidP="004C7027">
            <w:pPr>
              <w:spacing w:after="0"/>
              <w:jc w:val="center"/>
              <w:rPr>
                <w:b/>
                <w:sz w:val="20"/>
                <w:szCs w:val="20"/>
              </w:rPr>
            </w:pPr>
          </w:p>
        </w:tc>
        <w:tc>
          <w:tcPr>
            <w:tcW w:w="1562" w:type="dxa"/>
            <w:shd w:val="clear" w:color="auto" w:fill="auto"/>
            <w:vAlign w:val="center"/>
          </w:tcPr>
          <w:p w14:paraId="53D8D376" w14:textId="77777777" w:rsidR="005606E3" w:rsidRPr="007D16F8" w:rsidRDefault="005606E3" w:rsidP="004C7027">
            <w:pPr>
              <w:spacing w:after="0"/>
              <w:jc w:val="center"/>
              <w:rPr>
                <w:b/>
                <w:sz w:val="20"/>
                <w:szCs w:val="20"/>
              </w:rPr>
            </w:pPr>
          </w:p>
        </w:tc>
        <w:tc>
          <w:tcPr>
            <w:tcW w:w="1405" w:type="dxa"/>
            <w:shd w:val="clear" w:color="auto" w:fill="auto"/>
            <w:vAlign w:val="center"/>
          </w:tcPr>
          <w:p w14:paraId="403546A2" w14:textId="77777777" w:rsidR="005606E3" w:rsidRPr="007D16F8" w:rsidRDefault="005606E3" w:rsidP="004C7027">
            <w:pPr>
              <w:spacing w:after="0"/>
              <w:jc w:val="center"/>
              <w:rPr>
                <w:b/>
                <w:sz w:val="20"/>
                <w:szCs w:val="20"/>
              </w:rPr>
            </w:pPr>
            <w:r w:rsidRPr="007D16F8">
              <w:rPr>
                <w:b/>
                <w:sz w:val="20"/>
                <w:szCs w:val="20"/>
              </w:rPr>
              <w:t>x</w:t>
            </w:r>
          </w:p>
        </w:tc>
      </w:tr>
      <w:tr w:rsidR="005606E3" w:rsidRPr="007D16F8" w14:paraId="1EDB4522" w14:textId="77777777" w:rsidTr="004C7027">
        <w:trPr>
          <w:trHeight w:val="570"/>
          <w:jc w:val="center"/>
        </w:trPr>
        <w:tc>
          <w:tcPr>
            <w:tcW w:w="3539" w:type="dxa"/>
            <w:shd w:val="clear" w:color="auto" w:fill="auto"/>
            <w:vAlign w:val="center"/>
          </w:tcPr>
          <w:p w14:paraId="75053587" w14:textId="77777777" w:rsidR="005606E3" w:rsidRPr="007D16F8" w:rsidRDefault="005606E3" w:rsidP="004C7027">
            <w:pPr>
              <w:spacing w:after="0"/>
              <w:jc w:val="left"/>
              <w:rPr>
                <w:sz w:val="20"/>
                <w:szCs w:val="20"/>
              </w:rPr>
            </w:pPr>
            <w:r w:rsidRPr="007D16F8">
              <w:rPr>
                <w:sz w:val="20"/>
                <w:szCs w:val="20"/>
              </w:rPr>
              <w:t>Stupnja osposobljenosti ljudstva i zapovjednog osoblja</w:t>
            </w:r>
          </w:p>
        </w:tc>
        <w:tc>
          <w:tcPr>
            <w:tcW w:w="1418" w:type="dxa"/>
            <w:shd w:val="clear" w:color="auto" w:fill="auto"/>
            <w:vAlign w:val="center"/>
          </w:tcPr>
          <w:p w14:paraId="63E3702E" w14:textId="77777777" w:rsidR="005606E3" w:rsidRPr="007D16F8" w:rsidRDefault="005606E3" w:rsidP="004C7027">
            <w:pPr>
              <w:spacing w:after="0"/>
              <w:jc w:val="center"/>
              <w:rPr>
                <w:b/>
                <w:sz w:val="20"/>
                <w:szCs w:val="20"/>
              </w:rPr>
            </w:pPr>
          </w:p>
        </w:tc>
        <w:tc>
          <w:tcPr>
            <w:tcW w:w="1285" w:type="dxa"/>
            <w:shd w:val="clear" w:color="auto" w:fill="auto"/>
            <w:vAlign w:val="center"/>
          </w:tcPr>
          <w:p w14:paraId="27538388"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49E9C4AF" w14:textId="77777777" w:rsidR="005606E3" w:rsidRPr="007D16F8" w:rsidRDefault="005606E3" w:rsidP="004C7027">
            <w:pPr>
              <w:spacing w:after="0"/>
              <w:jc w:val="center"/>
              <w:rPr>
                <w:b/>
                <w:sz w:val="20"/>
                <w:szCs w:val="20"/>
              </w:rPr>
            </w:pPr>
          </w:p>
        </w:tc>
        <w:tc>
          <w:tcPr>
            <w:tcW w:w="1405" w:type="dxa"/>
            <w:shd w:val="clear" w:color="auto" w:fill="auto"/>
            <w:vAlign w:val="center"/>
          </w:tcPr>
          <w:p w14:paraId="282B43F8" w14:textId="77777777" w:rsidR="005606E3" w:rsidRPr="007D16F8" w:rsidRDefault="005606E3" w:rsidP="004C7027">
            <w:pPr>
              <w:spacing w:after="0"/>
              <w:jc w:val="center"/>
              <w:rPr>
                <w:b/>
                <w:sz w:val="20"/>
                <w:szCs w:val="20"/>
              </w:rPr>
            </w:pPr>
          </w:p>
        </w:tc>
      </w:tr>
      <w:tr w:rsidR="005606E3" w:rsidRPr="007D16F8" w14:paraId="32B5ACA4" w14:textId="77777777" w:rsidTr="004C7027">
        <w:trPr>
          <w:trHeight w:val="213"/>
          <w:jc w:val="center"/>
        </w:trPr>
        <w:tc>
          <w:tcPr>
            <w:tcW w:w="3539" w:type="dxa"/>
            <w:shd w:val="clear" w:color="auto" w:fill="auto"/>
            <w:vAlign w:val="center"/>
          </w:tcPr>
          <w:p w14:paraId="5CF7DA21" w14:textId="77777777" w:rsidR="005606E3" w:rsidRPr="007D16F8" w:rsidRDefault="005606E3" w:rsidP="004C7027">
            <w:pPr>
              <w:spacing w:after="0"/>
              <w:jc w:val="left"/>
              <w:rPr>
                <w:sz w:val="20"/>
                <w:szCs w:val="20"/>
              </w:rPr>
            </w:pPr>
            <w:r w:rsidRPr="007D16F8">
              <w:rPr>
                <w:sz w:val="20"/>
                <w:szCs w:val="20"/>
              </w:rPr>
              <w:t>Stupnja uvježbanosti</w:t>
            </w:r>
          </w:p>
        </w:tc>
        <w:tc>
          <w:tcPr>
            <w:tcW w:w="1418" w:type="dxa"/>
            <w:shd w:val="clear" w:color="auto" w:fill="auto"/>
            <w:vAlign w:val="center"/>
          </w:tcPr>
          <w:p w14:paraId="2B780758" w14:textId="77777777" w:rsidR="005606E3" w:rsidRPr="007D16F8" w:rsidRDefault="005606E3" w:rsidP="004C7027">
            <w:pPr>
              <w:spacing w:after="0"/>
              <w:jc w:val="center"/>
              <w:rPr>
                <w:b/>
                <w:sz w:val="20"/>
                <w:szCs w:val="20"/>
              </w:rPr>
            </w:pPr>
          </w:p>
        </w:tc>
        <w:tc>
          <w:tcPr>
            <w:tcW w:w="1285" w:type="dxa"/>
            <w:shd w:val="clear" w:color="auto" w:fill="auto"/>
            <w:vAlign w:val="center"/>
          </w:tcPr>
          <w:p w14:paraId="36BE8F44"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478AE471" w14:textId="77777777" w:rsidR="005606E3" w:rsidRPr="007D16F8" w:rsidRDefault="005606E3" w:rsidP="004C7027">
            <w:pPr>
              <w:spacing w:after="0"/>
              <w:jc w:val="center"/>
              <w:rPr>
                <w:b/>
                <w:sz w:val="20"/>
                <w:szCs w:val="20"/>
              </w:rPr>
            </w:pPr>
          </w:p>
        </w:tc>
        <w:tc>
          <w:tcPr>
            <w:tcW w:w="1405" w:type="dxa"/>
            <w:shd w:val="clear" w:color="auto" w:fill="auto"/>
            <w:vAlign w:val="center"/>
          </w:tcPr>
          <w:p w14:paraId="366A9A7E" w14:textId="77777777" w:rsidR="005606E3" w:rsidRPr="007D16F8" w:rsidRDefault="005606E3" w:rsidP="004C7027">
            <w:pPr>
              <w:spacing w:after="0"/>
              <w:jc w:val="center"/>
              <w:rPr>
                <w:b/>
                <w:sz w:val="20"/>
                <w:szCs w:val="20"/>
              </w:rPr>
            </w:pPr>
          </w:p>
        </w:tc>
      </w:tr>
      <w:tr w:rsidR="005606E3" w:rsidRPr="007D16F8" w14:paraId="4B23CA92" w14:textId="77777777" w:rsidTr="004C7027">
        <w:trPr>
          <w:trHeight w:val="351"/>
          <w:jc w:val="center"/>
        </w:trPr>
        <w:tc>
          <w:tcPr>
            <w:tcW w:w="3539" w:type="dxa"/>
            <w:shd w:val="clear" w:color="auto" w:fill="auto"/>
            <w:vAlign w:val="center"/>
          </w:tcPr>
          <w:p w14:paraId="7EACD362" w14:textId="77777777" w:rsidR="005606E3" w:rsidRPr="007D16F8" w:rsidRDefault="005606E3" w:rsidP="004C7027">
            <w:pPr>
              <w:spacing w:after="0"/>
              <w:jc w:val="left"/>
              <w:rPr>
                <w:sz w:val="20"/>
                <w:szCs w:val="20"/>
              </w:rPr>
            </w:pPr>
            <w:r w:rsidRPr="007D16F8">
              <w:rPr>
                <w:sz w:val="20"/>
                <w:szCs w:val="20"/>
              </w:rPr>
              <w:t>Stupnja opremljenosti materijalnim sredstvima i opremom</w:t>
            </w:r>
          </w:p>
        </w:tc>
        <w:tc>
          <w:tcPr>
            <w:tcW w:w="1418" w:type="dxa"/>
            <w:shd w:val="clear" w:color="auto" w:fill="auto"/>
            <w:vAlign w:val="center"/>
          </w:tcPr>
          <w:p w14:paraId="47366591" w14:textId="77777777" w:rsidR="005606E3" w:rsidRPr="007D16F8" w:rsidRDefault="005606E3" w:rsidP="004C7027">
            <w:pPr>
              <w:spacing w:after="0"/>
              <w:jc w:val="center"/>
              <w:rPr>
                <w:b/>
                <w:sz w:val="20"/>
                <w:szCs w:val="20"/>
              </w:rPr>
            </w:pPr>
          </w:p>
        </w:tc>
        <w:tc>
          <w:tcPr>
            <w:tcW w:w="1285" w:type="dxa"/>
            <w:shd w:val="clear" w:color="auto" w:fill="auto"/>
            <w:vAlign w:val="center"/>
          </w:tcPr>
          <w:p w14:paraId="0CE33509"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03764715" w14:textId="77777777" w:rsidR="005606E3" w:rsidRPr="007D16F8" w:rsidRDefault="005606E3" w:rsidP="004C7027">
            <w:pPr>
              <w:spacing w:after="0"/>
              <w:jc w:val="center"/>
              <w:rPr>
                <w:b/>
                <w:sz w:val="20"/>
                <w:szCs w:val="20"/>
              </w:rPr>
            </w:pPr>
          </w:p>
        </w:tc>
        <w:tc>
          <w:tcPr>
            <w:tcW w:w="1405" w:type="dxa"/>
            <w:shd w:val="clear" w:color="auto" w:fill="auto"/>
            <w:vAlign w:val="center"/>
          </w:tcPr>
          <w:p w14:paraId="6B919591" w14:textId="77777777" w:rsidR="005606E3" w:rsidRPr="007D16F8" w:rsidRDefault="005606E3" w:rsidP="004C7027">
            <w:pPr>
              <w:spacing w:after="0"/>
              <w:jc w:val="center"/>
              <w:rPr>
                <w:b/>
                <w:sz w:val="20"/>
                <w:szCs w:val="20"/>
              </w:rPr>
            </w:pPr>
          </w:p>
        </w:tc>
      </w:tr>
      <w:tr w:rsidR="005606E3" w:rsidRPr="007D16F8" w14:paraId="1D25ED9E" w14:textId="77777777" w:rsidTr="004C7027">
        <w:trPr>
          <w:trHeight w:val="341"/>
          <w:jc w:val="center"/>
        </w:trPr>
        <w:tc>
          <w:tcPr>
            <w:tcW w:w="3539" w:type="dxa"/>
            <w:shd w:val="clear" w:color="auto" w:fill="auto"/>
            <w:vAlign w:val="center"/>
          </w:tcPr>
          <w:p w14:paraId="371F1649" w14:textId="77777777" w:rsidR="005606E3" w:rsidRPr="007D16F8" w:rsidRDefault="005606E3" w:rsidP="004C7027">
            <w:pPr>
              <w:spacing w:after="0"/>
              <w:jc w:val="left"/>
              <w:rPr>
                <w:sz w:val="20"/>
                <w:szCs w:val="20"/>
              </w:rPr>
            </w:pPr>
            <w:r w:rsidRPr="007D16F8">
              <w:rPr>
                <w:sz w:val="20"/>
                <w:szCs w:val="20"/>
              </w:rPr>
              <w:t>Vremena mobilizacijske spremnosti/operativne gotovosti</w:t>
            </w:r>
          </w:p>
        </w:tc>
        <w:tc>
          <w:tcPr>
            <w:tcW w:w="1418" w:type="dxa"/>
            <w:shd w:val="clear" w:color="auto" w:fill="auto"/>
            <w:vAlign w:val="center"/>
          </w:tcPr>
          <w:p w14:paraId="3EA6C0CB" w14:textId="77777777" w:rsidR="005606E3" w:rsidRPr="007D16F8" w:rsidRDefault="005606E3" w:rsidP="004C7027">
            <w:pPr>
              <w:spacing w:after="0"/>
              <w:jc w:val="center"/>
              <w:rPr>
                <w:b/>
                <w:sz w:val="20"/>
                <w:szCs w:val="20"/>
              </w:rPr>
            </w:pPr>
          </w:p>
        </w:tc>
        <w:tc>
          <w:tcPr>
            <w:tcW w:w="1285" w:type="dxa"/>
            <w:shd w:val="clear" w:color="auto" w:fill="auto"/>
            <w:vAlign w:val="center"/>
          </w:tcPr>
          <w:p w14:paraId="1E3EF028"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6F900226" w14:textId="77777777" w:rsidR="005606E3" w:rsidRPr="007D16F8" w:rsidRDefault="005606E3" w:rsidP="004C7027">
            <w:pPr>
              <w:spacing w:after="0"/>
              <w:jc w:val="center"/>
              <w:rPr>
                <w:b/>
                <w:sz w:val="20"/>
                <w:szCs w:val="20"/>
              </w:rPr>
            </w:pPr>
          </w:p>
        </w:tc>
        <w:tc>
          <w:tcPr>
            <w:tcW w:w="1405" w:type="dxa"/>
            <w:shd w:val="clear" w:color="auto" w:fill="auto"/>
            <w:vAlign w:val="center"/>
          </w:tcPr>
          <w:p w14:paraId="02AF60EC" w14:textId="77777777" w:rsidR="005606E3" w:rsidRPr="007D16F8" w:rsidRDefault="005606E3" w:rsidP="004C7027">
            <w:pPr>
              <w:spacing w:after="0"/>
              <w:jc w:val="center"/>
              <w:rPr>
                <w:b/>
                <w:sz w:val="20"/>
                <w:szCs w:val="20"/>
              </w:rPr>
            </w:pPr>
          </w:p>
        </w:tc>
      </w:tr>
      <w:tr w:rsidR="005606E3" w:rsidRPr="007D16F8" w14:paraId="108FB564" w14:textId="77777777" w:rsidTr="004C7027">
        <w:trPr>
          <w:trHeight w:val="351"/>
          <w:jc w:val="center"/>
        </w:trPr>
        <w:tc>
          <w:tcPr>
            <w:tcW w:w="3539" w:type="dxa"/>
            <w:shd w:val="clear" w:color="auto" w:fill="auto"/>
            <w:vAlign w:val="center"/>
          </w:tcPr>
          <w:p w14:paraId="53197C80" w14:textId="77777777" w:rsidR="005606E3" w:rsidRPr="007D16F8" w:rsidRDefault="005606E3" w:rsidP="004C7027">
            <w:pPr>
              <w:spacing w:after="0"/>
              <w:jc w:val="left"/>
              <w:rPr>
                <w:b/>
                <w:sz w:val="20"/>
                <w:szCs w:val="20"/>
              </w:rPr>
            </w:pPr>
            <w:r w:rsidRPr="007D16F8">
              <w:rPr>
                <w:sz w:val="20"/>
                <w:szCs w:val="20"/>
              </w:rPr>
              <w:t>Samodostatnosti i logističkoj potpori</w:t>
            </w:r>
          </w:p>
        </w:tc>
        <w:tc>
          <w:tcPr>
            <w:tcW w:w="1418" w:type="dxa"/>
            <w:shd w:val="clear" w:color="auto" w:fill="auto"/>
            <w:vAlign w:val="center"/>
          </w:tcPr>
          <w:p w14:paraId="13CA0A87" w14:textId="77777777" w:rsidR="005606E3" w:rsidRPr="007D16F8" w:rsidRDefault="005606E3" w:rsidP="004C7027">
            <w:pPr>
              <w:spacing w:after="0"/>
              <w:jc w:val="center"/>
              <w:rPr>
                <w:b/>
                <w:sz w:val="20"/>
                <w:szCs w:val="20"/>
              </w:rPr>
            </w:pPr>
          </w:p>
        </w:tc>
        <w:tc>
          <w:tcPr>
            <w:tcW w:w="1285" w:type="dxa"/>
            <w:shd w:val="clear" w:color="auto" w:fill="auto"/>
            <w:vAlign w:val="center"/>
          </w:tcPr>
          <w:p w14:paraId="49029038"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02639082" w14:textId="77777777" w:rsidR="005606E3" w:rsidRPr="007D16F8" w:rsidRDefault="005606E3" w:rsidP="004C7027">
            <w:pPr>
              <w:spacing w:after="0"/>
              <w:jc w:val="center"/>
              <w:rPr>
                <w:b/>
                <w:sz w:val="20"/>
                <w:szCs w:val="20"/>
              </w:rPr>
            </w:pPr>
          </w:p>
        </w:tc>
        <w:tc>
          <w:tcPr>
            <w:tcW w:w="1405" w:type="dxa"/>
            <w:shd w:val="clear" w:color="auto" w:fill="auto"/>
            <w:vAlign w:val="center"/>
          </w:tcPr>
          <w:p w14:paraId="40AB8EBD" w14:textId="77777777" w:rsidR="005606E3" w:rsidRPr="007D16F8" w:rsidRDefault="005606E3" w:rsidP="004C7027">
            <w:pPr>
              <w:spacing w:after="0"/>
              <w:jc w:val="center"/>
              <w:rPr>
                <w:b/>
                <w:sz w:val="20"/>
                <w:szCs w:val="20"/>
              </w:rPr>
            </w:pPr>
          </w:p>
        </w:tc>
      </w:tr>
      <w:tr w:rsidR="005606E3" w:rsidRPr="00782FF0" w14:paraId="57243845" w14:textId="77777777" w:rsidTr="004C7027">
        <w:trPr>
          <w:trHeight w:val="351"/>
          <w:jc w:val="center"/>
        </w:trPr>
        <w:tc>
          <w:tcPr>
            <w:tcW w:w="3539" w:type="dxa"/>
            <w:shd w:val="clear" w:color="auto" w:fill="auto"/>
            <w:vAlign w:val="center"/>
          </w:tcPr>
          <w:p w14:paraId="742E87CE" w14:textId="77777777" w:rsidR="005606E3" w:rsidRPr="007D16F8" w:rsidRDefault="005606E3" w:rsidP="004C7027">
            <w:pPr>
              <w:spacing w:after="0"/>
              <w:jc w:val="left"/>
              <w:rPr>
                <w:b/>
                <w:sz w:val="20"/>
                <w:szCs w:val="20"/>
              </w:rPr>
            </w:pPr>
            <w:r w:rsidRPr="007D16F8">
              <w:rPr>
                <w:sz w:val="20"/>
                <w:szCs w:val="20"/>
                <w:u w:val="single"/>
              </w:rPr>
              <w:t>Područje reagiranja - ZBIRNO</w:t>
            </w:r>
          </w:p>
        </w:tc>
        <w:tc>
          <w:tcPr>
            <w:tcW w:w="1418" w:type="dxa"/>
            <w:shd w:val="clear" w:color="auto" w:fill="auto"/>
            <w:vAlign w:val="center"/>
          </w:tcPr>
          <w:p w14:paraId="381CD8CE" w14:textId="77777777" w:rsidR="005606E3" w:rsidRPr="007D16F8" w:rsidRDefault="005606E3" w:rsidP="004C7027">
            <w:pPr>
              <w:spacing w:after="0"/>
              <w:jc w:val="center"/>
              <w:rPr>
                <w:b/>
                <w:sz w:val="20"/>
                <w:szCs w:val="20"/>
              </w:rPr>
            </w:pPr>
          </w:p>
        </w:tc>
        <w:tc>
          <w:tcPr>
            <w:tcW w:w="1285" w:type="dxa"/>
            <w:shd w:val="clear" w:color="auto" w:fill="auto"/>
            <w:vAlign w:val="center"/>
          </w:tcPr>
          <w:p w14:paraId="45B63120" w14:textId="77777777" w:rsidR="005606E3" w:rsidRPr="007D16F8" w:rsidRDefault="005606E3" w:rsidP="004C7027">
            <w:pPr>
              <w:spacing w:after="0"/>
              <w:jc w:val="center"/>
              <w:rPr>
                <w:b/>
                <w:sz w:val="20"/>
                <w:szCs w:val="20"/>
              </w:rPr>
            </w:pPr>
            <w:r w:rsidRPr="007D16F8">
              <w:rPr>
                <w:b/>
                <w:sz w:val="20"/>
                <w:szCs w:val="20"/>
              </w:rPr>
              <w:t>x</w:t>
            </w:r>
          </w:p>
        </w:tc>
        <w:tc>
          <w:tcPr>
            <w:tcW w:w="1562" w:type="dxa"/>
            <w:shd w:val="clear" w:color="auto" w:fill="auto"/>
            <w:vAlign w:val="center"/>
          </w:tcPr>
          <w:p w14:paraId="79876DBE" w14:textId="77777777" w:rsidR="005606E3" w:rsidRPr="007D16F8" w:rsidRDefault="005606E3" w:rsidP="004C7027">
            <w:pPr>
              <w:spacing w:after="0"/>
              <w:jc w:val="center"/>
              <w:rPr>
                <w:b/>
                <w:sz w:val="20"/>
                <w:szCs w:val="20"/>
              </w:rPr>
            </w:pPr>
          </w:p>
        </w:tc>
        <w:tc>
          <w:tcPr>
            <w:tcW w:w="1405" w:type="dxa"/>
            <w:shd w:val="clear" w:color="auto" w:fill="auto"/>
            <w:vAlign w:val="center"/>
          </w:tcPr>
          <w:p w14:paraId="5B89F90C" w14:textId="77777777" w:rsidR="005606E3" w:rsidRPr="007D16F8" w:rsidRDefault="005606E3" w:rsidP="004C7027">
            <w:pPr>
              <w:spacing w:after="0"/>
              <w:jc w:val="center"/>
              <w:rPr>
                <w:b/>
                <w:sz w:val="20"/>
                <w:szCs w:val="20"/>
              </w:rPr>
            </w:pPr>
          </w:p>
        </w:tc>
      </w:tr>
    </w:tbl>
    <w:p w14:paraId="5F9A7585" w14:textId="77777777" w:rsidR="0059726E" w:rsidRPr="00782FF0" w:rsidRDefault="0059726E" w:rsidP="007578CA">
      <w:pPr>
        <w:rPr>
          <w:b/>
          <w:highlight w:val="yellow"/>
        </w:rPr>
      </w:pPr>
    </w:p>
    <w:p w14:paraId="6276B44C" w14:textId="57645E06" w:rsidR="007578CA" w:rsidRPr="00E075EB" w:rsidRDefault="00B874FD" w:rsidP="007578CA">
      <w:pPr>
        <w:rPr>
          <w:b/>
        </w:rPr>
      </w:pPr>
      <w:r w:rsidRPr="00E075EB">
        <w:rPr>
          <w:b/>
        </w:rPr>
        <w:t>Vatrogasne snage na području Općine</w:t>
      </w:r>
      <w:r w:rsidR="00503EB4" w:rsidRPr="00E075EB">
        <w:rPr>
          <w:b/>
        </w:rPr>
        <w:t xml:space="preserve"> </w:t>
      </w:r>
      <w:r w:rsidR="00D1683D" w:rsidRPr="00E075EB">
        <w:rPr>
          <w:b/>
        </w:rPr>
        <w:t>Biskupija</w:t>
      </w:r>
    </w:p>
    <w:p w14:paraId="734F4045" w14:textId="17FF353D" w:rsidR="00D1683D" w:rsidRPr="00E075EB" w:rsidRDefault="00D1683D" w:rsidP="00D1683D">
      <w:pPr>
        <w:rPr>
          <w:color w:val="auto"/>
          <w:lang w:bidi="en-US"/>
        </w:rPr>
      </w:pPr>
      <w:r w:rsidRPr="00E075EB">
        <w:rPr>
          <w:color w:val="auto"/>
          <w:lang w:bidi="en-US"/>
        </w:rPr>
        <w:t xml:space="preserve">Na području Općine Biskupija djeluje DVD Biskupija sa </w:t>
      </w:r>
      <w:r w:rsidR="00E075EB" w:rsidRPr="00E075EB">
        <w:rPr>
          <w:color w:val="auto"/>
          <w:lang w:bidi="en-US"/>
        </w:rPr>
        <w:t>6</w:t>
      </w:r>
      <w:r w:rsidRPr="00E075EB">
        <w:rPr>
          <w:color w:val="auto"/>
          <w:lang w:bidi="en-US"/>
        </w:rPr>
        <w:t xml:space="preserve"> dobrovoljnih vatrogasaca, te JVP Knin sa 22 profesionalna vatrogasca u slučajevima nastanka nezgoda većih razmjera. </w:t>
      </w:r>
    </w:p>
    <w:p w14:paraId="4261995E" w14:textId="77777777" w:rsidR="00D1683D" w:rsidRPr="00E075EB" w:rsidRDefault="00D1683D" w:rsidP="00D1683D">
      <w:pPr>
        <w:rPr>
          <w:color w:val="auto"/>
          <w:lang w:bidi="en-US"/>
        </w:rPr>
      </w:pPr>
      <w:r w:rsidRPr="00E075EB">
        <w:rPr>
          <w:color w:val="auto"/>
          <w:lang w:bidi="en-US"/>
        </w:rPr>
        <w:t>Organizacija sustava zaštite od požara za vrijeme ljetne turističke sezone u Općini Biskupija temelji se na Planu operativne provedbe programa aktivnosti Vlade RH u provedbi posebnih mjera zaštite od požara s time da se program svake godine nadograđuje.</w:t>
      </w:r>
    </w:p>
    <w:p w14:paraId="150EED54" w14:textId="39C9AC6C" w:rsidR="0035000A" w:rsidRPr="00E075EB" w:rsidRDefault="0035000A" w:rsidP="0035000A">
      <w:pPr>
        <w:rPr>
          <w:rFonts w:eastAsiaTheme="minorHAnsi"/>
        </w:rPr>
      </w:pPr>
      <w:r w:rsidRPr="00E075EB">
        <w:rPr>
          <w:rFonts w:eastAsiaTheme="minorHAnsi"/>
        </w:rPr>
        <w:t>U motrenju i preventivnim ophodnjama sudjeluju pripadnici Hrvatskih šuma, Dobrovoljnog vatrogasnog društava Biskupija u periodu od 01. 06. – 30.09.</w:t>
      </w:r>
    </w:p>
    <w:p w14:paraId="55E16F90" w14:textId="3186A259" w:rsidR="00D1683D" w:rsidRPr="00AB1637" w:rsidRDefault="00D1683D" w:rsidP="00D1683D">
      <w:pPr>
        <w:rPr>
          <w:rFonts w:eastAsiaTheme="minorHAnsi"/>
        </w:rPr>
      </w:pPr>
      <w:r w:rsidRPr="00AB1637">
        <w:rPr>
          <w:rFonts w:eastAsiaTheme="minorHAnsi"/>
        </w:rPr>
        <w:t>Popis opreme DVD-a Biskupija:</w:t>
      </w:r>
    </w:p>
    <w:p w14:paraId="4481D4A2" w14:textId="77777777" w:rsidR="00D1683D" w:rsidRPr="00AB1637" w:rsidRDefault="00D1683D" w:rsidP="007D048B">
      <w:pPr>
        <w:pStyle w:val="ListParagraph"/>
        <w:rPr>
          <w:rFonts w:eastAsiaTheme="minorHAnsi"/>
        </w:rPr>
      </w:pPr>
      <w:r w:rsidRPr="00AB1637">
        <w:rPr>
          <w:rFonts w:eastAsiaTheme="minorHAnsi"/>
        </w:rPr>
        <w:t>vatrogasno intervencijsko vozilo MAGIRUS, 2+1,</w:t>
      </w:r>
    </w:p>
    <w:p w14:paraId="43C72537" w14:textId="77777777" w:rsidR="00D1683D" w:rsidRPr="00AB1637" w:rsidRDefault="00D1683D" w:rsidP="007D048B">
      <w:pPr>
        <w:pStyle w:val="ListParagraph"/>
        <w:rPr>
          <w:rFonts w:eastAsiaTheme="minorHAnsi"/>
        </w:rPr>
      </w:pPr>
      <w:r w:rsidRPr="00AB1637">
        <w:rPr>
          <w:rFonts w:eastAsiaTheme="minorHAnsi"/>
        </w:rPr>
        <w:t>vatrogasno vozilo MERCEDES ATEGO 1820, 2+1,</w:t>
      </w:r>
    </w:p>
    <w:p w14:paraId="49EB8B11" w14:textId="77777777" w:rsidR="00D1683D" w:rsidRPr="00AB1637" w:rsidRDefault="00D1683D" w:rsidP="007D048B">
      <w:pPr>
        <w:pStyle w:val="ListParagraph"/>
        <w:rPr>
          <w:rFonts w:eastAsiaTheme="minorHAnsi"/>
        </w:rPr>
      </w:pPr>
      <w:r w:rsidRPr="00AB1637">
        <w:rPr>
          <w:rFonts w:eastAsiaTheme="minorHAnsi"/>
        </w:rPr>
        <w:t>vatrogasno vozilo MITSUBISHI PAJERO, 4+1,</w:t>
      </w:r>
    </w:p>
    <w:p w14:paraId="6C42EE14" w14:textId="77777777" w:rsidR="00D1683D" w:rsidRPr="00AB1637" w:rsidRDefault="00D1683D" w:rsidP="007D048B">
      <w:pPr>
        <w:pStyle w:val="ListParagraph"/>
        <w:rPr>
          <w:rFonts w:eastAsiaTheme="minorHAnsi"/>
        </w:rPr>
      </w:pPr>
      <w:r w:rsidRPr="00AB1637">
        <w:rPr>
          <w:rFonts w:eastAsiaTheme="minorHAnsi"/>
        </w:rPr>
        <w:t>VHF radio uređaj GP340,</w:t>
      </w:r>
    </w:p>
    <w:p w14:paraId="5EB46C7A" w14:textId="77777777" w:rsidR="00D1683D" w:rsidRPr="00AB1637" w:rsidRDefault="00D1683D" w:rsidP="007D048B">
      <w:pPr>
        <w:pStyle w:val="ListParagraph"/>
        <w:rPr>
          <w:rFonts w:eastAsiaTheme="minorHAnsi"/>
        </w:rPr>
      </w:pPr>
      <w:r w:rsidRPr="00AB1637">
        <w:rPr>
          <w:rFonts w:eastAsiaTheme="minorHAnsi"/>
        </w:rPr>
        <w:t>Pumpa Honda,</w:t>
      </w:r>
    </w:p>
    <w:p w14:paraId="4AB25DDC" w14:textId="77777777" w:rsidR="00D1683D" w:rsidRPr="00AB1637" w:rsidRDefault="00D1683D" w:rsidP="007D048B">
      <w:pPr>
        <w:pStyle w:val="ListParagraph"/>
        <w:rPr>
          <w:rFonts w:eastAsiaTheme="minorHAnsi"/>
        </w:rPr>
      </w:pPr>
      <w:r w:rsidRPr="00AB1637">
        <w:rPr>
          <w:rFonts w:eastAsiaTheme="minorHAnsi"/>
        </w:rPr>
        <w:t>Pumpa Pedrolo MCM,</w:t>
      </w:r>
    </w:p>
    <w:p w14:paraId="1E9EEA74" w14:textId="1604D0CD" w:rsidR="00400797" w:rsidRPr="00AB1637" w:rsidRDefault="00D1683D" w:rsidP="007D048B">
      <w:pPr>
        <w:pStyle w:val="ListParagraph"/>
        <w:rPr>
          <w:rFonts w:eastAsiaTheme="minorHAnsi"/>
        </w:rPr>
      </w:pPr>
      <w:r w:rsidRPr="00AB1637">
        <w:rPr>
          <w:rFonts w:eastAsiaTheme="minorHAnsi"/>
        </w:rPr>
        <w:t xml:space="preserve">Motorna pila MS271. </w:t>
      </w:r>
    </w:p>
    <w:p w14:paraId="23F9A0B1" w14:textId="77777777" w:rsidR="0035000A" w:rsidRPr="00782FF0" w:rsidRDefault="0035000A" w:rsidP="007578CA">
      <w:pPr>
        <w:rPr>
          <w:color w:val="auto"/>
          <w:highlight w:val="yellow"/>
        </w:rPr>
      </w:pPr>
    </w:p>
    <w:p w14:paraId="4EE6DFD4" w14:textId="6E468F70" w:rsidR="007578CA" w:rsidRPr="00AB1637" w:rsidRDefault="007578CA" w:rsidP="007578CA">
      <w:pPr>
        <w:rPr>
          <w:color w:val="auto"/>
        </w:rPr>
      </w:pPr>
      <w:r w:rsidRPr="00AB1637">
        <w:rPr>
          <w:color w:val="auto"/>
        </w:rPr>
        <w:lastRenderedPageBreak/>
        <w:t xml:space="preserve">Vatrogasne postrojbe </w:t>
      </w:r>
      <w:r w:rsidR="00E95BCE" w:rsidRPr="00AB1637">
        <w:rPr>
          <w:color w:val="auto"/>
        </w:rPr>
        <w:t xml:space="preserve">na području </w:t>
      </w:r>
      <w:r w:rsidR="00C10C42" w:rsidRPr="00AB1637">
        <w:rPr>
          <w:color w:val="auto"/>
        </w:rPr>
        <w:t xml:space="preserve">Općine </w:t>
      </w:r>
      <w:r w:rsidR="00D1683D" w:rsidRPr="00AB1637">
        <w:rPr>
          <w:color w:val="auto"/>
        </w:rPr>
        <w:t>Biskupija</w:t>
      </w:r>
      <w:r w:rsidR="00C10C42" w:rsidRPr="00AB1637">
        <w:rPr>
          <w:color w:val="auto"/>
        </w:rPr>
        <w:t xml:space="preserve"> nisu</w:t>
      </w:r>
      <w:r w:rsidRPr="00AB1637">
        <w:rPr>
          <w:color w:val="auto"/>
        </w:rPr>
        <w:t xml:space="preserve"> dostatne</w:t>
      </w:r>
      <w:r w:rsidR="00E95BCE" w:rsidRPr="00AB1637">
        <w:rPr>
          <w:color w:val="auto"/>
        </w:rPr>
        <w:t xml:space="preserve"> su</w:t>
      </w:r>
      <w:r w:rsidRPr="00AB1637">
        <w:rPr>
          <w:color w:val="auto"/>
        </w:rPr>
        <w:t xml:space="preserve"> za djelovanje na više intervencija istovremeno, </w:t>
      </w:r>
      <w:r w:rsidR="00FA078F" w:rsidRPr="00AB1637">
        <w:rPr>
          <w:color w:val="auto"/>
        </w:rPr>
        <w:t xml:space="preserve">za </w:t>
      </w:r>
      <w:r w:rsidRPr="00AB1637">
        <w:rPr>
          <w:color w:val="auto"/>
        </w:rPr>
        <w:t xml:space="preserve">gašenje višednevnih požara na otvorenom prostoru, jer </w:t>
      </w:r>
      <w:r w:rsidR="000B0A3D" w:rsidRPr="00AB1637">
        <w:rPr>
          <w:color w:val="auto"/>
        </w:rPr>
        <w:t>ne raspolažu</w:t>
      </w:r>
      <w:r w:rsidRPr="00AB1637">
        <w:rPr>
          <w:color w:val="auto"/>
        </w:rPr>
        <w:t xml:space="preserve"> sa dovoljnim brojem vatrogasaca i materijalno tehnički</w:t>
      </w:r>
      <w:r w:rsidR="000B0A3D" w:rsidRPr="00AB1637">
        <w:rPr>
          <w:color w:val="auto"/>
        </w:rPr>
        <w:t>m</w:t>
      </w:r>
      <w:r w:rsidRPr="00AB1637">
        <w:rPr>
          <w:color w:val="auto"/>
        </w:rPr>
        <w:t xml:space="preserve"> sredstvima.</w:t>
      </w:r>
    </w:p>
    <w:p w14:paraId="39E44094" w14:textId="2D919369" w:rsidR="0035000A" w:rsidRPr="00AB1637" w:rsidRDefault="0035000A" w:rsidP="0035000A">
      <w:pPr>
        <w:jc w:val="center"/>
        <w:rPr>
          <w:rFonts w:eastAsiaTheme="minorHAnsi"/>
          <w:bCs/>
          <w:color w:val="54883D"/>
          <w:sz w:val="20"/>
          <w:szCs w:val="18"/>
        </w:rPr>
      </w:pPr>
      <w:r w:rsidRPr="00AB1637">
        <w:rPr>
          <w:rFonts w:eastAsiaTheme="minorHAnsi"/>
          <w:bCs/>
          <w:color w:val="54883D"/>
          <w:sz w:val="20"/>
          <w:szCs w:val="18"/>
        </w:rPr>
        <w:t xml:space="preserve">Tablica </w:t>
      </w:r>
      <w:r w:rsidRPr="00AB1637">
        <w:rPr>
          <w:rFonts w:eastAsiaTheme="minorHAnsi"/>
          <w:bCs/>
          <w:color w:val="54883D"/>
          <w:sz w:val="20"/>
          <w:szCs w:val="18"/>
        </w:rPr>
        <w:fldChar w:fldCharType="begin"/>
      </w:r>
      <w:r w:rsidRPr="00AB1637">
        <w:rPr>
          <w:rFonts w:eastAsiaTheme="minorHAnsi"/>
          <w:bCs/>
          <w:color w:val="54883D"/>
          <w:sz w:val="20"/>
          <w:szCs w:val="18"/>
        </w:rPr>
        <w:instrText xml:space="preserve"> SEQ Tabela \* ARABIC </w:instrText>
      </w:r>
      <w:r w:rsidRPr="00AB1637">
        <w:rPr>
          <w:rFonts w:eastAsiaTheme="minorHAnsi"/>
          <w:bCs/>
          <w:color w:val="54883D"/>
          <w:sz w:val="20"/>
          <w:szCs w:val="18"/>
        </w:rPr>
        <w:fldChar w:fldCharType="separate"/>
      </w:r>
      <w:r w:rsidR="00884BEF">
        <w:rPr>
          <w:rFonts w:eastAsiaTheme="minorHAnsi"/>
          <w:bCs/>
          <w:noProof/>
          <w:color w:val="54883D"/>
          <w:sz w:val="20"/>
          <w:szCs w:val="18"/>
        </w:rPr>
        <w:t>84</w:t>
      </w:r>
      <w:r w:rsidRPr="00AB1637">
        <w:rPr>
          <w:rFonts w:eastAsiaTheme="minorHAnsi"/>
          <w:bCs/>
          <w:noProof/>
          <w:color w:val="54883D"/>
          <w:sz w:val="20"/>
          <w:szCs w:val="18"/>
        </w:rPr>
        <w:fldChar w:fldCharType="end"/>
      </w:r>
      <w:r w:rsidRPr="00AB1637">
        <w:rPr>
          <w:rFonts w:eastAsiaTheme="minorHAnsi"/>
          <w:bCs/>
          <w:color w:val="54883D"/>
          <w:sz w:val="20"/>
          <w:szCs w:val="18"/>
        </w:rPr>
        <w:t xml:space="preserve">. </w:t>
      </w:r>
      <w:r w:rsidR="00B75ADC" w:rsidRPr="00AB1637">
        <w:rPr>
          <w:rFonts w:eastAsiaTheme="minorHAnsi"/>
          <w:bCs/>
          <w:color w:val="54883D"/>
          <w:sz w:val="20"/>
          <w:szCs w:val="18"/>
        </w:rPr>
        <w:t>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5000A" w:rsidRPr="00AB1637" w14:paraId="4360CA9C" w14:textId="77777777" w:rsidTr="004C7027">
        <w:trPr>
          <w:trHeight w:val="341"/>
          <w:tblHeader/>
          <w:jc w:val="center"/>
        </w:trPr>
        <w:tc>
          <w:tcPr>
            <w:tcW w:w="3539" w:type="dxa"/>
            <w:vMerge w:val="restart"/>
            <w:shd w:val="clear" w:color="auto" w:fill="auto"/>
            <w:vAlign w:val="center"/>
          </w:tcPr>
          <w:p w14:paraId="42EB57D5" w14:textId="77777777" w:rsidR="0035000A" w:rsidRPr="00AB1637" w:rsidRDefault="0035000A" w:rsidP="004C7027">
            <w:pPr>
              <w:spacing w:before="0" w:after="0"/>
              <w:rPr>
                <w:b/>
                <w:sz w:val="20"/>
                <w:szCs w:val="20"/>
              </w:rPr>
            </w:pPr>
            <w:r w:rsidRPr="00AB1637">
              <w:rPr>
                <w:b/>
                <w:sz w:val="20"/>
                <w:szCs w:val="20"/>
              </w:rPr>
              <w:t>PODRUČJE PREVENTIVE</w:t>
            </w:r>
          </w:p>
        </w:tc>
        <w:tc>
          <w:tcPr>
            <w:tcW w:w="1418" w:type="dxa"/>
            <w:shd w:val="clear" w:color="auto" w:fill="FF0000"/>
            <w:vAlign w:val="center"/>
          </w:tcPr>
          <w:p w14:paraId="59956BD5" w14:textId="77777777" w:rsidR="0035000A" w:rsidRPr="00AB1637" w:rsidRDefault="0035000A" w:rsidP="004C7027">
            <w:pPr>
              <w:spacing w:before="0" w:after="0"/>
              <w:jc w:val="center"/>
              <w:rPr>
                <w:b/>
                <w:sz w:val="20"/>
                <w:szCs w:val="20"/>
              </w:rPr>
            </w:pPr>
            <w:r w:rsidRPr="00AB1637">
              <w:rPr>
                <w:b/>
                <w:sz w:val="20"/>
                <w:szCs w:val="20"/>
              </w:rPr>
              <w:t>Vrlo niska spremnost</w:t>
            </w:r>
          </w:p>
        </w:tc>
        <w:tc>
          <w:tcPr>
            <w:tcW w:w="1285" w:type="dxa"/>
            <w:shd w:val="clear" w:color="auto" w:fill="FFC000"/>
            <w:vAlign w:val="center"/>
          </w:tcPr>
          <w:p w14:paraId="5456A1F8" w14:textId="77777777" w:rsidR="0035000A" w:rsidRPr="00AB1637" w:rsidRDefault="0035000A" w:rsidP="004C7027">
            <w:pPr>
              <w:spacing w:before="0" w:after="0"/>
              <w:jc w:val="center"/>
              <w:rPr>
                <w:b/>
                <w:sz w:val="20"/>
                <w:szCs w:val="20"/>
              </w:rPr>
            </w:pPr>
            <w:r w:rsidRPr="00AB1637">
              <w:rPr>
                <w:b/>
                <w:sz w:val="20"/>
                <w:szCs w:val="20"/>
              </w:rPr>
              <w:t>Niska spremnost</w:t>
            </w:r>
          </w:p>
        </w:tc>
        <w:tc>
          <w:tcPr>
            <w:tcW w:w="1562" w:type="dxa"/>
            <w:shd w:val="clear" w:color="auto" w:fill="FFFF00"/>
            <w:vAlign w:val="center"/>
          </w:tcPr>
          <w:p w14:paraId="1A908DE6" w14:textId="77777777" w:rsidR="0035000A" w:rsidRPr="00AB1637" w:rsidRDefault="0035000A" w:rsidP="004C7027">
            <w:pPr>
              <w:spacing w:before="0" w:after="0"/>
              <w:jc w:val="center"/>
              <w:rPr>
                <w:b/>
                <w:sz w:val="20"/>
                <w:szCs w:val="20"/>
              </w:rPr>
            </w:pPr>
            <w:r w:rsidRPr="00AB1637">
              <w:rPr>
                <w:b/>
                <w:sz w:val="20"/>
                <w:szCs w:val="20"/>
              </w:rPr>
              <w:t>Visoka spremnost</w:t>
            </w:r>
          </w:p>
        </w:tc>
        <w:tc>
          <w:tcPr>
            <w:tcW w:w="1405" w:type="dxa"/>
            <w:shd w:val="clear" w:color="auto" w:fill="92D050"/>
            <w:vAlign w:val="center"/>
          </w:tcPr>
          <w:p w14:paraId="36A06C20" w14:textId="77777777" w:rsidR="0035000A" w:rsidRPr="00AB1637" w:rsidRDefault="0035000A" w:rsidP="004C7027">
            <w:pPr>
              <w:spacing w:before="0" w:after="0"/>
              <w:jc w:val="center"/>
              <w:rPr>
                <w:b/>
                <w:sz w:val="20"/>
                <w:szCs w:val="20"/>
              </w:rPr>
            </w:pPr>
            <w:r w:rsidRPr="00AB1637">
              <w:rPr>
                <w:b/>
                <w:sz w:val="20"/>
                <w:szCs w:val="20"/>
              </w:rPr>
              <w:t>Vrlo visoka spremnost</w:t>
            </w:r>
          </w:p>
        </w:tc>
      </w:tr>
      <w:tr w:rsidR="0035000A" w:rsidRPr="00AB1637" w14:paraId="38DA37A6" w14:textId="77777777" w:rsidTr="004C7027">
        <w:trPr>
          <w:trHeight w:val="269"/>
          <w:tblHeader/>
          <w:jc w:val="center"/>
        </w:trPr>
        <w:tc>
          <w:tcPr>
            <w:tcW w:w="3539" w:type="dxa"/>
            <w:vMerge/>
            <w:shd w:val="clear" w:color="auto" w:fill="auto"/>
            <w:vAlign w:val="center"/>
          </w:tcPr>
          <w:p w14:paraId="7349AB58" w14:textId="77777777" w:rsidR="0035000A" w:rsidRPr="00AB1637" w:rsidRDefault="0035000A" w:rsidP="004C7027">
            <w:pPr>
              <w:spacing w:before="0" w:after="0"/>
              <w:rPr>
                <w:b/>
                <w:sz w:val="20"/>
                <w:szCs w:val="20"/>
              </w:rPr>
            </w:pPr>
          </w:p>
        </w:tc>
        <w:tc>
          <w:tcPr>
            <w:tcW w:w="1418" w:type="dxa"/>
            <w:shd w:val="clear" w:color="auto" w:fill="auto"/>
            <w:vAlign w:val="center"/>
          </w:tcPr>
          <w:p w14:paraId="6C3F45A7" w14:textId="77777777" w:rsidR="0035000A" w:rsidRPr="00AB1637" w:rsidRDefault="0035000A" w:rsidP="004C7027">
            <w:pPr>
              <w:spacing w:before="0" w:after="0"/>
              <w:jc w:val="center"/>
              <w:rPr>
                <w:b/>
                <w:sz w:val="20"/>
                <w:szCs w:val="20"/>
              </w:rPr>
            </w:pPr>
            <w:r w:rsidRPr="00AB1637">
              <w:rPr>
                <w:b/>
                <w:sz w:val="20"/>
                <w:szCs w:val="20"/>
              </w:rPr>
              <w:t>4</w:t>
            </w:r>
          </w:p>
        </w:tc>
        <w:tc>
          <w:tcPr>
            <w:tcW w:w="1285" w:type="dxa"/>
            <w:shd w:val="clear" w:color="auto" w:fill="auto"/>
            <w:vAlign w:val="center"/>
          </w:tcPr>
          <w:p w14:paraId="52600D14" w14:textId="77777777" w:rsidR="0035000A" w:rsidRPr="00AB1637" w:rsidRDefault="0035000A" w:rsidP="004C7027">
            <w:pPr>
              <w:spacing w:before="0" w:after="0"/>
              <w:jc w:val="center"/>
              <w:rPr>
                <w:b/>
                <w:sz w:val="20"/>
                <w:szCs w:val="20"/>
              </w:rPr>
            </w:pPr>
            <w:r w:rsidRPr="00AB1637">
              <w:rPr>
                <w:b/>
                <w:sz w:val="20"/>
                <w:szCs w:val="20"/>
              </w:rPr>
              <w:t>3</w:t>
            </w:r>
          </w:p>
        </w:tc>
        <w:tc>
          <w:tcPr>
            <w:tcW w:w="1562" w:type="dxa"/>
            <w:shd w:val="clear" w:color="auto" w:fill="auto"/>
            <w:vAlign w:val="center"/>
          </w:tcPr>
          <w:p w14:paraId="49E2AA62" w14:textId="77777777" w:rsidR="0035000A" w:rsidRPr="00AB1637" w:rsidRDefault="0035000A" w:rsidP="004C7027">
            <w:pPr>
              <w:spacing w:before="0" w:after="0"/>
              <w:jc w:val="center"/>
              <w:rPr>
                <w:b/>
                <w:sz w:val="20"/>
                <w:szCs w:val="20"/>
              </w:rPr>
            </w:pPr>
            <w:r w:rsidRPr="00AB1637">
              <w:rPr>
                <w:b/>
                <w:sz w:val="20"/>
                <w:szCs w:val="20"/>
              </w:rPr>
              <w:t>2</w:t>
            </w:r>
          </w:p>
        </w:tc>
        <w:tc>
          <w:tcPr>
            <w:tcW w:w="1405" w:type="dxa"/>
            <w:shd w:val="clear" w:color="auto" w:fill="auto"/>
            <w:vAlign w:val="center"/>
          </w:tcPr>
          <w:p w14:paraId="17AF3D95" w14:textId="77777777" w:rsidR="0035000A" w:rsidRPr="00AB1637" w:rsidRDefault="0035000A" w:rsidP="004C7027">
            <w:pPr>
              <w:spacing w:before="0" w:after="0"/>
              <w:jc w:val="center"/>
              <w:rPr>
                <w:b/>
                <w:sz w:val="20"/>
                <w:szCs w:val="20"/>
              </w:rPr>
            </w:pPr>
            <w:r w:rsidRPr="00AB1637">
              <w:rPr>
                <w:b/>
                <w:sz w:val="20"/>
                <w:szCs w:val="20"/>
              </w:rPr>
              <w:t>1</w:t>
            </w:r>
          </w:p>
        </w:tc>
      </w:tr>
      <w:tr w:rsidR="0035000A" w:rsidRPr="00AB1637" w14:paraId="76C825C5" w14:textId="77777777" w:rsidTr="004C7027">
        <w:trPr>
          <w:trHeight w:val="341"/>
          <w:jc w:val="center"/>
        </w:trPr>
        <w:tc>
          <w:tcPr>
            <w:tcW w:w="3539" w:type="dxa"/>
            <w:shd w:val="clear" w:color="auto" w:fill="auto"/>
            <w:vAlign w:val="center"/>
          </w:tcPr>
          <w:p w14:paraId="2695AFD3" w14:textId="77777777" w:rsidR="0035000A" w:rsidRPr="00AB1637" w:rsidRDefault="0035000A" w:rsidP="004C7027">
            <w:pPr>
              <w:spacing w:after="0"/>
              <w:jc w:val="left"/>
              <w:rPr>
                <w:sz w:val="20"/>
                <w:szCs w:val="20"/>
              </w:rPr>
            </w:pPr>
            <w:r w:rsidRPr="00AB1637">
              <w:rPr>
                <w:sz w:val="20"/>
                <w:szCs w:val="20"/>
              </w:rPr>
              <w:t>Stupnja popunjenosti ljudstvom</w:t>
            </w:r>
          </w:p>
        </w:tc>
        <w:tc>
          <w:tcPr>
            <w:tcW w:w="1418" w:type="dxa"/>
            <w:shd w:val="clear" w:color="auto" w:fill="auto"/>
            <w:vAlign w:val="center"/>
          </w:tcPr>
          <w:p w14:paraId="5787074B" w14:textId="77777777" w:rsidR="0035000A" w:rsidRPr="00AB1637" w:rsidRDefault="0035000A" w:rsidP="004C7027">
            <w:pPr>
              <w:spacing w:after="0"/>
              <w:jc w:val="center"/>
              <w:rPr>
                <w:b/>
                <w:sz w:val="20"/>
                <w:szCs w:val="20"/>
              </w:rPr>
            </w:pPr>
          </w:p>
        </w:tc>
        <w:tc>
          <w:tcPr>
            <w:tcW w:w="1285" w:type="dxa"/>
            <w:shd w:val="clear" w:color="auto" w:fill="auto"/>
            <w:vAlign w:val="center"/>
          </w:tcPr>
          <w:p w14:paraId="722FB9AF" w14:textId="698F00E6" w:rsidR="0035000A" w:rsidRPr="00AB1637" w:rsidRDefault="0035000A" w:rsidP="004C7027">
            <w:pPr>
              <w:spacing w:after="0"/>
              <w:jc w:val="center"/>
              <w:rPr>
                <w:b/>
                <w:sz w:val="20"/>
                <w:szCs w:val="20"/>
              </w:rPr>
            </w:pPr>
          </w:p>
        </w:tc>
        <w:tc>
          <w:tcPr>
            <w:tcW w:w="1562" w:type="dxa"/>
            <w:shd w:val="clear" w:color="auto" w:fill="auto"/>
            <w:vAlign w:val="center"/>
          </w:tcPr>
          <w:p w14:paraId="2BF36EEE" w14:textId="2E2277C2" w:rsidR="0035000A" w:rsidRPr="00AB1637" w:rsidRDefault="00DD5B0C" w:rsidP="004C7027">
            <w:pPr>
              <w:spacing w:after="0"/>
              <w:jc w:val="center"/>
              <w:rPr>
                <w:b/>
                <w:sz w:val="20"/>
                <w:szCs w:val="20"/>
              </w:rPr>
            </w:pPr>
            <w:r w:rsidRPr="00AB1637">
              <w:rPr>
                <w:b/>
                <w:sz w:val="20"/>
                <w:szCs w:val="20"/>
              </w:rPr>
              <w:t>x</w:t>
            </w:r>
          </w:p>
        </w:tc>
        <w:tc>
          <w:tcPr>
            <w:tcW w:w="1405" w:type="dxa"/>
            <w:shd w:val="clear" w:color="auto" w:fill="auto"/>
            <w:vAlign w:val="center"/>
          </w:tcPr>
          <w:p w14:paraId="34F359C8" w14:textId="523B2838" w:rsidR="0035000A" w:rsidRPr="00AB1637" w:rsidRDefault="0035000A" w:rsidP="004C7027">
            <w:pPr>
              <w:spacing w:after="0"/>
              <w:jc w:val="center"/>
              <w:rPr>
                <w:b/>
                <w:sz w:val="20"/>
                <w:szCs w:val="20"/>
              </w:rPr>
            </w:pPr>
          </w:p>
        </w:tc>
      </w:tr>
      <w:tr w:rsidR="0035000A" w:rsidRPr="00AB1637" w14:paraId="1980F7AB" w14:textId="77777777" w:rsidTr="004C7027">
        <w:trPr>
          <w:trHeight w:val="341"/>
          <w:jc w:val="center"/>
        </w:trPr>
        <w:tc>
          <w:tcPr>
            <w:tcW w:w="3539" w:type="dxa"/>
            <w:shd w:val="clear" w:color="auto" w:fill="auto"/>
            <w:vAlign w:val="center"/>
          </w:tcPr>
          <w:p w14:paraId="775DE7C8" w14:textId="77777777" w:rsidR="0035000A" w:rsidRPr="00AB1637" w:rsidRDefault="0035000A" w:rsidP="004C7027">
            <w:pPr>
              <w:spacing w:after="0"/>
              <w:jc w:val="left"/>
              <w:rPr>
                <w:sz w:val="20"/>
                <w:szCs w:val="20"/>
              </w:rPr>
            </w:pPr>
            <w:r w:rsidRPr="00AB1637">
              <w:rPr>
                <w:sz w:val="20"/>
                <w:szCs w:val="20"/>
              </w:rPr>
              <w:t>Stupnja spremnosti zapovjednog osoblja</w:t>
            </w:r>
          </w:p>
        </w:tc>
        <w:tc>
          <w:tcPr>
            <w:tcW w:w="1418" w:type="dxa"/>
            <w:shd w:val="clear" w:color="auto" w:fill="auto"/>
            <w:vAlign w:val="center"/>
          </w:tcPr>
          <w:p w14:paraId="6891CF2D" w14:textId="77777777" w:rsidR="0035000A" w:rsidRPr="00AB1637" w:rsidRDefault="0035000A" w:rsidP="004C7027">
            <w:pPr>
              <w:spacing w:after="0"/>
              <w:jc w:val="center"/>
              <w:rPr>
                <w:b/>
                <w:sz w:val="20"/>
                <w:szCs w:val="20"/>
              </w:rPr>
            </w:pPr>
          </w:p>
        </w:tc>
        <w:tc>
          <w:tcPr>
            <w:tcW w:w="1285" w:type="dxa"/>
            <w:shd w:val="clear" w:color="auto" w:fill="auto"/>
            <w:vAlign w:val="center"/>
          </w:tcPr>
          <w:p w14:paraId="3CC5E45D" w14:textId="77777777" w:rsidR="0035000A" w:rsidRPr="00AB1637" w:rsidRDefault="0035000A" w:rsidP="004C7027">
            <w:pPr>
              <w:spacing w:after="0"/>
              <w:jc w:val="center"/>
              <w:rPr>
                <w:b/>
                <w:sz w:val="20"/>
                <w:szCs w:val="20"/>
              </w:rPr>
            </w:pPr>
          </w:p>
        </w:tc>
        <w:tc>
          <w:tcPr>
            <w:tcW w:w="1562" w:type="dxa"/>
            <w:shd w:val="clear" w:color="auto" w:fill="auto"/>
            <w:vAlign w:val="center"/>
          </w:tcPr>
          <w:p w14:paraId="0ED696A9"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595E80D3" w14:textId="77777777" w:rsidR="0035000A" w:rsidRPr="00AB1637" w:rsidRDefault="0035000A" w:rsidP="004C7027">
            <w:pPr>
              <w:spacing w:after="0"/>
              <w:jc w:val="center"/>
              <w:rPr>
                <w:b/>
                <w:sz w:val="20"/>
                <w:szCs w:val="20"/>
              </w:rPr>
            </w:pPr>
          </w:p>
        </w:tc>
      </w:tr>
      <w:tr w:rsidR="0035000A" w:rsidRPr="00AB1637" w14:paraId="2AE36ADA" w14:textId="77777777" w:rsidTr="004C7027">
        <w:trPr>
          <w:trHeight w:val="570"/>
          <w:jc w:val="center"/>
        </w:trPr>
        <w:tc>
          <w:tcPr>
            <w:tcW w:w="3539" w:type="dxa"/>
            <w:shd w:val="clear" w:color="auto" w:fill="auto"/>
            <w:vAlign w:val="center"/>
          </w:tcPr>
          <w:p w14:paraId="03AA2CDF" w14:textId="77777777" w:rsidR="0035000A" w:rsidRPr="00AB1637" w:rsidRDefault="0035000A" w:rsidP="004C7027">
            <w:pPr>
              <w:spacing w:after="0"/>
              <w:jc w:val="left"/>
              <w:rPr>
                <w:sz w:val="20"/>
                <w:szCs w:val="20"/>
              </w:rPr>
            </w:pPr>
            <w:r w:rsidRPr="00AB1637">
              <w:rPr>
                <w:sz w:val="20"/>
                <w:szCs w:val="20"/>
              </w:rPr>
              <w:t>Stupnja osposobljenosti ljudstva i zapovjednog osoblja</w:t>
            </w:r>
          </w:p>
        </w:tc>
        <w:tc>
          <w:tcPr>
            <w:tcW w:w="1418" w:type="dxa"/>
            <w:shd w:val="clear" w:color="auto" w:fill="auto"/>
            <w:vAlign w:val="center"/>
          </w:tcPr>
          <w:p w14:paraId="32882102" w14:textId="77777777" w:rsidR="0035000A" w:rsidRPr="00AB1637" w:rsidRDefault="0035000A" w:rsidP="004C7027">
            <w:pPr>
              <w:spacing w:after="0"/>
              <w:jc w:val="center"/>
              <w:rPr>
                <w:b/>
                <w:sz w:val="20"/>
                <w:szCs w:val="20"/>
              </w:rPr>
            </w:pPr>
          </w:p>
        </w:tc>
        <w:tc>
          <w:tcPr>
            <w:tcW w:w="1285" w:type="dxa"/>
            <w:shd w:val="clear" w:color="auto" w:fill="auto"/>
            <w:vAlign w:val="center"/>
          </w:tcPr>
          <w:p w14:paraId="2B6713D5" w14:textId="77777777" w:rsidR="0035000A" w:rsidRPr="00AB1637" w:rsidRDefault="0035000A" w:rsidP="004C7027">
            <w:pPr>
              <w:spacing w:after="0"/>
              <w:jc w:val="center"/>
              <w:rPr>
                <w:b/>
                <w:sz w:val="20"/>
                <w:szCs w:val="20"/>
              </w:rPr>
            </w:pPr>
          </w:p>
        </w:tc>
        <w:tc>
          <w:tcPr>
            <w:tcW w:w="1562" w:type="dxa"/>
            <w:shd w:val="clear" w:color="auto" w:fill="auto"/>
            <w:vAlign w:val="center"/>
          </w:tcPr>
          <w:p w14:paraId="2C709E82"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777DA9AE" w14:textId="77777777" w:rsidR="0035000A" w:rsidRPr="00AB1637" w:rsidRDefault="0035000A" w:rsidP="004C7027">
            <w:pPr>
              <w:spacing w:after="0"/>
              <w:jc w:val="center"/>
              <w:rPr>
                <w:b/>
                <w:sz w:val="20"/>
                <w:szCs w:val="20"/>
              </w:rPr>
            </w:pPr>
          </w:p>
        </w:tc>
      </w:tr>
      <w:tr w:rsidR="0035000A" w:rsidRPr="00AB1637" w14:paraId="46AB34DC" w14:textId="77777777" w:rsidTr="004C7027">
        <w:trPr>
          <w:trHeight w:val="213"/>
          <w:jc w:val="center"/>
        </w:trPr>
        <w:tc>
          <w:tcPr>
            <w:tcW w:w="3539" w:type="dxa"/>
            <w:shd w:val="clear" w:color="auto" w:fill="auto"/>
            <w:vAlign w:val="center"/>
          </w:tcPr>
          <w:p w14:paraId="718703BC" w14:textId="77777777" w:rsidR="0035000A" w:rsidRPr="00AB1637" w:rsidRDefault="0035000A" w:rsidP="004C7027">
            <w:pPr>
              <w:spacing w:after="0"/>
              <w:jc w:val="left"/>
              <w:rPr>
                <w:sz w:val="20"/>
                <w:szCs w:val="20"/>
              </w:rPr>
            </w:pPr>
            <w:r w:rsidRPr="00AB1637">
              <w:rPr>
                <w:sz w:val="20"/>
                <w:szCs w:val="20"/>
              </w:rPr>
              <w:t>Stupnja uvježbanosti</w:t>
            </w:r>
          </w:p>
        </w:tc>
        <w:tc>
          <w:tcPr>
            <w:tcW w:w="1418" w:type="dxa"/>
            <w:shd w:val="clear" w:color="auto" w:fill="auto"/>
            <w:vAlign w:val="center"/>
          </w:tcPr>
          <w:p w14:paraId="63A73BA1" w14:textId="77777777" w:rsidR="0035000A" w:rsidRPr="00AB1637" w:rsidRDefault="0035000A" w:rsidP="004C7027">
            <w:pPr>
              <w:spacing w:after="0"/>
              <w:jc w:val="center"/>
              <w:rPr>
                <w:b/>
                <w:sz w:val="20"/>
                <w:szCs w:val="20"/>
              </w:rPr>
            </w:pPr>
          </w:p>
        </w:tc>
        <w:tc>
          <w:tcPr>
            <w:tcW w:w="1285" w:type="dxa"/>
            <w:shd w:val="clear" w:color="auto" w:fill="auto"/>
            <w:vAlign w:val="center"/>
          </w:tcPr>
          <w:p w14:paraId="21A784E7" w14:textId="77777777" w:rsidR="0035000A" w:rsidRPr="00AB1637" w:rsidRDefault="0035000A" w:rsidP="004C7027">
            <w:pPr>
              <w:spacing w:after="0"/>
              <w:jc w:val="center"/>
              <w:rPr>
                <w:b/>
                <w:sz w:val="20"/>
                <w:szCs w:val="20"/>
              </w:rPr>
            </w:pPr>
          </w:p>
        </w:tc>
        <w:tc>
          <w:tcPr>
            <w:tcW w:w="1562" w:type="dxa"/>
            <w:shd w:val="clear" w:color="auto" w:fill="auto"/>
            <w:vAlign w:val="center"/>
          </w:tcPr>
          <w:p w14:paraId="32A25D99"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19ED7B98" w14:textId="77777777" w:rsidR="0035000A" w:rsidRPr="00AB1637" w:rsidRDefault="0035000A" w:rsidP="004C7027">
            <w:pPr>
              <w:spacing w:after="0"/>
              <w:jc w:val="center"/>
              <w:rPr>
                <w:b/>
                <w:sz w:val="20"/>
                <w:szCs w:val="20"/>
              </w:rPr>
            </w:pPr>
          </w:p>
        </w:tc>
      </w:tr>
      <w:tr w:rsidR="0035000A" w:rsidRPr="00AB1637" w14:paraId="373EFB89" w14:textId="77777777" w:rsidTr="004C7027">
        <w:trPr>
          <w:trHeight w:val="351"/>
          <w:jc w:val="center"/>
        </w:trPr>
        <w:tc>
          <w:tcPr>
            <w:tcW w:w="3539" w:type="dxa"/>
            <w:shd w:val="clear" w:color="auto" w:fill="auto"/>
            <w:vAlign w:val="center"/>
          </w:tcPr>
          <w:p w14:paraId="3117B011" w14:textId="77777777" w:rsidR="0035000A" w:rsidRPr="00AB1637" w:rsidRDefault="0035000A" w:rsidP="004C7027">
            <w:pPr>
              <w:spacing w:after="0"/>
              <w:jc w:val="left"/>
              <w:rPr>
                <w:sz w:val="20"/>
                <w:szCs w:val="20"/>
              </w:rPr>
            </w:pPr>
            <w:r w:rsidRPr="00AB1637">
              <w:rPr>
                <w:sz w:val="20"/>
                <w:szCs w:val="20"/>
              </w:rPr>
              <w:t>Stupnja opremljenosti materijalnim sredstvima i opremom</w:t>
            </w:r>
          </w:p>
        </w:tc>
        <w:tc>
          <w:tcPr>
            <w:tcW w:w="1418" w:type="dxa"/>
            <w:shd w:val="clear" w:color="auto" w:fill="auto"/>
            <w:vAlign w:val="center"/>
          </w:tcPr>
          <w:p w14:paraId="74CA5556" w14:textId="77777777" w:rsidR="0035000A" w:rsidRPr="00AB1637" w:rsidRDefault="0035000A" w:rsidP="004C7027">
            <w:pPr>
              <w:spacing w:after="0"/>
              <w:jc w:val="center"/>
              <w:rPr>
                <w:b/>
                <w:sz w:val="20"/>
                <w:szCs w:val="20"/>
              </w:rPr>
            </w:pPr>
          </w:p>
        </w:tc>
        <w:tc>
          <w:tcPr>
            <w:tcW w:w="1285" w:type="dxa"/>
            <w:shd w:val="clear" w:color="auto" w:fill="auto"/>
            <w:vAlign w:val="center"/>
          </w:tcPr>
          <w:p w14:paraId="1138CA4B" w14:textId="77777777" w:rsidR="0035000A" w:rsidRPr="00AB1637" w:rsidRDefault="0035000A" w:rsidP="004C7027">
            <w:pPr>
              <w:spacing w:after="0"/>
              <w:jc w:val="center"/>
              <w:rPr>
                <w:b/>
                <w:sz w:val="20"/>
                <w:szCs w:val="20"/>
              </w:rPr>
            </w:pPr>
          </w:p>
        </w:tc>
        <w:tc>
          <w:tcPr>
            <w:tcW w:w="1562" w:type="dxa"/>
            <w:shd w:val="clear" w:color="auto" w:fill="auto"/>
            <w:vAlign w:val="center"/>
          </w:tcPr>
          <w:p w14:paraId="4AB55113"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28F417BA" w14:textId="77777777" w:rsidR="0035000A" w:rsidRPr="00AB1637" w:rsidRDefault="0035000A" w:rsidP="004C7027">
            <w:pPr>
              <w:spacing w:after="0"/>
              <w:jc w:val="center"/>
              <w:rPr>
                <w:b/>
                <w:sz w:val="20"/>
                <w:szCs w:val="20"/>
              </w:rPr>
            </w:pPr>
          </w:p>
        </w:tc>
      </w:tr>
      <w:tr w:rsidR="0035000A" w:rsidRPr="00AB1637" w14:paraId="79352337" w14:textId="77777777" w:rsidTr="004C7027">
        <w:trPr>
          <w:trHeight w:val="341"/>
          <w:jc w:val="center"/>
        </w:trPr>
        <w:tc>
          <w:tcPr>
            <w:tcW w:w="3539" w:type="dxa"/>
            <w:shd w:val="clear" w:color="auto" w:fill="auto"/>
            <w:vAlign w:val="center"/>
          </w:tcPr>
          <w:p w14:paraId="06447CC2" w14:textId="77777777" w:rsidR="0035000A" w:rsidRPr="00AB1637" w:rsidRDefault="0035000A" w:rsidP="004C7027">
            <w:pPr>
              <w:spacing w:after="0"/>
              <w:jc w:val="left"/>
              <w:rPr>
                <w:sz w:val="20"/>
                <w:szCs w:val="20"/>
              </w:rPr>
            </w:pPr>
            <w:r w:rsidRPr="00AB1637">
              <w:rPr>
                <w:sz w:val="20"/>
                <w:szCs w:val="20"/>
              </w:rPr>
              <w:t>Vremena mobilizacijske spremnosti/operativne gotovosti</w:t>
            </w:r>
          </w:p>
        </w:tc>
        <w:tc>
          <w:tcPr>
            <w:tcW w:w="1418" w:type="dxa"/>
            <w:shd w:val="clear" w:color="auto" w:fill="auto"/>
            <w:vAlign w:val="center"/>
          </w:tcPr>
          <w:p w14:paraId="0C72C49E" w14:textId="77777777" w:rsidR="0035000A" w:rsidRPr="00AB1637" w:rsidRDefault="0035000A" w:rsidP="004C7027">
            <w:pPr>
              <w:spacing w:after="0"/>
              <w:jc w:val="center"/>
              <w:rPr>
                <w:b/>
                <w:sz w:val="20"/>
                <w:szCs w:val="20"/>
              </w:rPr>
            </w:pPr>
          </w:p>
        </w:tc>
        <w:tc>
          <w:tcPr>
            <w:tcW w:w="1285" w:type="dxa"/>
            <w:shd w:val="clear" w:color="auto" w:fill="auto"/>
            <w:vAlign w:val="center"/>
          </w:tcPr>
          <w:p w14:paraId="29EDA656" w14:textId="77777777" w:rsidR="0035000A" w:rsidRPr="00AB1637" w:rsidRDefault="0035000A" w:rsidP="004C7027">
            <w:pPr>
              <w:spacing w:after="0"/>
              <w:jc w:val="center"/>
              <w:rPr>
                <w:b/>
                <w:sz w:val="20"/>
                <w:szCs w:val="20"/>
              </w:rPr>
            </w:pPr>
          </w:p>
        </w:tc>
        <w:tc>
          <w:tcPr>
            <w:tcW w:w="1562" w:type="dxa"/>
            <w:shd w:val="clear" w:color="auto" w:fill="auto"/>
            <w:vAlign w:val="center"/>
          </w:tcPr>
          <w:p w14:paraId="1D12E8EB"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797E3145" w14:textId="77777777" w:rsidR="0035000A" w:rsidRPr="00AB1637" w:rsidRDefault="0035000A" w:rsidP="004C7027">
            <w:pPr>
              <w:spacing w:after="0"/>
              <w:jc w:val="center"/>
              <w:rPr>
                <w:b/>
                <w:sz w:val="20"/>
                <w:szCs w:val="20"/>
              </w:rPr>
            </w:pPr>
          </w:p>
        </w:tc>
      </w:tr>
      <w:tr w:rsidR="0035000A" w:rsidRPr="00AB1637" w14:paraId="17393B1A" w14:textId="77777777" w:rsidTr="004C7027">
        <w:trPr>
          <w:trHeight w:val="351"/>
          <w:jc w:val="center"/>
        </w:trPr>
        <w:tc>
          <w:tcPr>
            <w:tcW w:w="3539" w:type="dxa"/>
            <w:shd w:val="clear" w:color="auto" w:fill="auto"/>
            <w:vAlign w:val="center"/>
          </w:tcPr>
          <w:p w14:paraId="0694FEA1" w14:textId="77777777" w:rsidR="0035000A" w:rsidRPr="00AB1637" w:rsidRDefault="0035000A" w:rsidP="004C7027">
            <w:pPr>
              <w:spacing w:after="0"/>
              <w:jc w:val="left"/>
              <w:rPr>
                <w:b/>
                <w:sz w:val="20"/>
                <w:szCs w:val="20"/>
              </w:rPr>
            </w:pPr>
            <w:r w:rsidRPr="00AB1637">
              <w:rPr>
                <w:sz w:val="20"/>
                <w:szCs w:val="20"/>
              </w:rPr>
              <w:t>Samodostatnosti i logističkoj potpori</w:t>
            </w:r>
          </w:p>
        </w:tc>
        <w:tc>
          <w:tcPr>
            <w:tcW w:w="1418" w:type="dxa"/>
            <w:shd w:val="clear" w:color="auto" w:fill="auto"/>
            <w:vAlign w:val="center"/>
          </w:tcPr>
          <w:p w14:paraId="1CF90D87" w14:textId="77777777" w:rsidR="0035000A" w:rsidRPr="00AB1637" w:rsidRDefault="0035000A" w:rsidP="004C7027">
            <w:pPr>
              <w:spacing w:after="0"/>
              <w:jc w:val="center"/>
              <w:rPr>
                <w:b/>
                <w:sz w:val="20"/>
                <w:szCs w:val="20"/>
              </w:rPr>
            </w:pPr>
          </w:p>
        </w:tc>
        <w:tc>
          <w:tcPr>
            <w:tcW w:w="1285" w:type="dxa"/>
            <w:shd w:val="clear" w:color="auto" w:fill="auto"/>
            <w:vAlign w:val="center"/>
          </w:tcPr>
          <w:p w14:paraId="1988BFE0" w14:textId="77777777" w:rsidR="0035000A" w:rsidRPr="00AB1637" w:rsidRDefault="0035000A" w:rsidP="004C7027">
            <w:pPr>
              <w:spacing w:after="0"/>
              <w:jc w:val="center"/>
              <w:rPr>
                <w:b/>
                <w:sz w:val="20"/>
                <w:szCs w:val="20"/>
              </w:rPr>
            </w:pPr>
          </w:p>
        </w:tc>
        <w:tc>
          <w:tcPr>
            <w:tcW w:w="1562" w:type="dxa"/>
            <w:shd w:val="clear" w:color="auto" w:fill="auto"/>
            <w:vAlign w:val="center"/>
          </w:tcPr>
          <w:p w14:paraId="2E35A0F5"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5A6CB3C4" w14:textId="77777777" w:rsidR="0035000A" w:rsidRPr="00AB1637" w:rsidRDefault="0035000A" w:rsidP="004C7027">
            <w:pPr>
              <w:spacing w:after="0"/>
              <w:jc w:val="center"/>
              <w:rPr>
                <w:b/>
                <w:sz w:val="20"/>
                <w:szCs w:val="20"/>
              </w:rPr>
            </w:pPr>
          </w:p>
        </w:tc>
      </w:tr>
      <w:tr w:rsidR="0035000A" w:rsidRPr="00782FF0" w14:paraId="42D38F12" w14:textId="77777777" w:rsidTr="004C7027">
        <w:trPr>
          <w:trHeight w:val="351"/>
          <w:jc w:val="center"/>
        </w:trPr>
        <w:tc>
          <w:tcPr>
            <w:tcW w:w="3539" w:type="dxa"/>
            <w:shd w:val="clear" w:color="auto" w:fill="auto"/>
            <w:vAlign w:val="center"/>
          </w:tcPr>
          <w:p w14:paraId="099D0035" w14:textId="77777777" w:rsidR="0035000A" w:rsidRPr="00AB1637" w:rsidRDefault="0035000A" w:rsidP="004C7027">
            <w:pPr>
              <w:spacing w:after="0"/>
              <w:jc w:val="left"/>
              <w:rPr>
                <w:b/>
                <w:sz w:val="20"/>
                <w:szCs w:val="20"/>
              </w:rPr>
            </w:pPr>
            <w:r w:rsidRPr="00AB1637">
              <w:rPr>
                <w:sz w:val="20"/>
                <w:szCs w:val="20"/>
                <w:u w:val="single"/>
              </w:rPr>
              <w:t>Područje reagiranja - ZBIRNO</w:t>
            </w:r>
          </w:p>
        </w:tc>
        <w:tc>
          <w:tcPr>
            <w:tcW w:w="1418" w:type="dxa"/>
            <w:shd w:val="clear" w:color="auto" w:fill="auto"/>
            <w:vAlign w:val="center"/>
          </w:tcPr>
          <w:p w14:paraId="671DA7BA" w14:textId="77777777" w:rsidR="0035000A" w:rsidRPr="00AB1637" w:rsidRDefault="0035000A" w:rsidP="004C7027">
            <w:pPr>
              <w:spacing w:after="0"/>
              <w:jc w:val="center"/>
              <w:rPr>
                <w:b/>
                <w:sz w:val="20"/>
                <w:szCs w:val="20"/>
              </w:rPr>
            </w:pPr>
          </w:p>
        </w:tc>
        <w:tc>
          <w:tcPr>
            <w:tcW w:w="1285" w:type="dxa"/>
            <w:shd w:val="clear" w:color="auto" w:fill="auto"/>
            <w:vAlign w:val="center"/>
          </w:tcPr>
          <w:p w14:paraId="77B8666E" w14:textId="77777777" w:rsidR="0035000A" w:rsidRPr="00AB1637" w:rsidRDefault="0035000A" w:rsidP="004C7027">
            <w:pPr>
              <w:spacing w:after="0"/>
              <w:jc w:val="center"/>
              <w:rPr>
                <w:b/>
                <w:sz w:val="20"/>
                <w:szCs w:val="20"/>
              </w:rPr>
            </w:pPr>
          </w:p>
        </w:tc>
        <w:tc>
          <w:tcPr>
            <w:tcW w:w="1562" w:type="dxa"/>
            <w:shd w:val="clear" w:color="auto" w:fill="auto"/>
            <w:vAlign w:val="center"/>
          </w:tcPr>
          <w:p w14:paraId="783E7E52" w14:textId="77777777" w:rsidR="0035000A" w:rsidRPr="00AB1637" w:rsidRDefault="0035000A" w:rsidP="004C7027">
            <w:pPr>
              <w:spacing w:after="0"/>
              <w:jc w:val="center"/>
              <w:rPr>
                <w:b/>
                <w:sz w:val="20"/>
                <w:szCs w:val="20"/>
              </w:rPr>
            </w:pPr>
            <w:r w:rsidRPr="00AB1637">
              <w:rPr>
                <w:b/>
                <w:sz w:val="20"/>
                <w:szCs w:val="20"/>
              </w:rPr>
              <w:t>x</w:t>
            </w:r>
          </w:p>
        </w:tc>
        <w:tc>
          <w:tcPr>
            <w:tcW w:w="1405" w:type="dxa"/>
            <w:shd w:val="clear" w:color="auto" w:fill="auto"/>
            <w:vAlign w:val="center"/>
          </w:tcPr>
          <w:p w14:paraId="10811371" w14:textId="77777777" w:rsidR="0035000A" w:rsidRPr="00AB1637" w:rsidRDefault="0035000A" w:rsidP="004C7027">
            <w:pPr>
              <w:spacing w:after="0"/>
              <w:jc w:val="center"/>
              <w:rPr>
                <w:b/>
                <w:sz w:val="20"/>
                <w:szCs w:val="20"/>
              </w:rPr>
            </w:pPr>
          </w:p>
        </w:tc>
      </w:tr>
    </w:tbl>
    <w:p w14:paraId="1D32FB3C" w14:textId="77777777" w:rsidR="009F60A2" w:rsidRPr="00782FF0" w:rsidRDefault="009F60A2" w:rsidP="007578CA">
      <w:pPr>
        <w:rPr>
          <w:color w:val="auto"/>
          <w:highlight w:val="yellow"/>
        </w:rPr>
      </w:pPr>
    </w:p>
    <w:p w14:paraId="0A25AD66" w14:textId="12A9FFAE" w:rsidR="007578CA" w:rsidRPr="003938DB" w:rsidRDefault="007578CA" w:rsidP="007578CA">
      <w:pPr>
        <w:rPr>
          <w:b/>
        </w:rPr>
      </w:pPr>
      <w:r w:rsidRPr="003938DB">
        <w:rPr>
          <w:b/>
        </w:rPr>
        <w:t xml:space="preserve">Gradsko društvo Crvenog križa </w:t>
      </w:r>
      <w:r w:rsidR="00D1683D" w:rsidRPr="003938DB">
        <w:rPr>
          <w:b/>
        </w:rPr>
        <w:t>Knin</w:t>
      </w:r>
    </w:p>
    <w:p w14:paraId="17298FB1" w14:textId="4D76AFAF" w:rsidR="003D2909" w:rsidRPr="003938DB" w:rsidRDefault="00826AB6" w:rsidP="009F60A2">
      <w:pPr>
        <w:spacing w:before="120" w:after="120"/>
        <w:contextualSpacing/>
        <w:rPr>
          <w:rFonts w:eastAsiaTheme="minorHAnsi"/>
        </w:rPr>
      </w:pPr>
      <w:bookmarkStart w:id="688" w:name="_Toc436994567"/>
      <w:r w:rsidRPr="003938DB">
        <w:rPr>
          <w:rFonts w:eastAsiaTheme="minorHAnsi"/>
        </w:rPr>
        <w:t>Na području Općine Biskupija djeluje GDCK Knin koje ima 4 djelatnika i volontere. Od opreme posjeduju: 60 spužvi, 100 deka, 1 agregat, 1 isušivač, 1 teretno vozilo, 1 gospodarsko vozilo i 2 šatora.</w:t>
      </w:r>
    </w:p>
    <w:p w14:paraId="28737E31" w14:textId="77777777" w:rsidR="00B75ADC" w:rsidRPr="003938DB" w:rsidRDefault="00B75ADC" w:rsidP="00B75ADC">
      <w:pPr>
        <w:rPr>
          <w:rFonts w:eastAsiaTheme="minorHAnsi"/>
        </w:rPr>
      </w:pPr>
      <w:r w:rsidRPr="003938DB">
        <w:rPr>
          <w:rFonts w:eastAsiaTheme="minorHAnsi"/>
        </w:rPr>
        <w:t>HCK ustrojava, obučava i oprema ekipe za izvršavanje zadaća u slučaju velikih prirodnih, ekoloških, tehnoloških i drugih nesreća s posljedicama masovnih stradanja, epidemija i oružanih sukoba za akcije pomoći u zemlji i inozemstvu i to ekipe za: procjenu situacije i koordinaciju aktivnosti, prvu pomoć, zaštitu života na vodi, higijensko-epidemiološku zaštitu, njegu povrijeđenih i oboljelih, rad u mobilnim zdravstvenim stanicama, socijalni rad, psihosocijalnu potporu stanovništvu, pripremu i organizaciju izmještajnih centara, službu traženja, logistiku, osiguranje pitke vode, osiguranje komunikacija, tehničku pomoć i prevenciju sekundarnih stradanja.</w:t>
      </w:r>
    </w:p>
    <w:p w14:paraId="4BEC4786" w14:textId="36CA9E60" w:rsidR="00826AB6" w:rsidRPr="003938DB" w:rsidRDefault="00826AB6" w:rsidP="009F60A2">
      <w:pPr>
        <w:spacing w:before="120" w:after="120"/>
        <w:contextualSpacing/>
        <w:rPr>
          <w:rFonts w:eastAsiaTheme="minorEastAsia"/>
          <w:color w:val="auto"/>
          <w:lang w:eastAsia="hr-HR"/>
        </w:rPr>
      </w:pPr>
    </w:p>
    <w:p w14:paraId="7D71AF7C" w14:textId="4ED3E4D6" w:rsidR="00B75ADC" w:rsidRPr="003938DB" w:rsidRDefault="00B75ADC" w:rsidP="00B75ADC">
      <w:pPr>
        <w:jc w:val="center"/>
        <w:rPr>
          <w:rFonts w:eastAsiaTheme="minorHAnsi"/>
          <w:bCs/>
          <w:color w:val="54883D"/>
          <w:sz w:val="20"/>
          <w:szCs w:val="18"/>
        </w:rPr>
      </w:pPr>
      <w:r w:rsidRPr="003938DB">
        <w:rPr>
          <w:rFonts w:eastAsiaTheme="minorHAnsi"/>
          <w:bCs/>
          <w:color w:val="54883D"/>
          <w:sz w:val="20"/>
          <w:szCs w:val="18"/>
        </w:rPr>
        <w:t xml:space="preserve">Tablica </w:t>
      </w:r>
      <w:r w:rsidRPr="003938DB">
        <w:rPr>
          <w:rFonts w:eastAsiaTheme="minorHAnsi"/>
          <w:bCs/>
          <w:color w:val="54883D"/>
          <w:sz w:val="20"/>
          <w:szCs w:val="18"/>
        </w:rPr>
        <w:fldChar w:fldCharType="begin"/>
      </w:r>
      <w:r w:rsidRPr="003938DB">
        <w:rPr>
          <w:rFonts w:eastAsiaTheme="minorHAnsi"/>
          <w:bCs/>
          <w:color w:val="54883D"/>
          <w:sz w:val="20"/>
          <w:szCs w:val="18"/>
        </w:rPr>
        <w:instrText xml:space="preserve"> SEQ Tabela \* ARABIC </w:instrText>
      </w:r>
      <w:r w:rsidRPr="003938DB">
        <w:rPr>
          <w:rFonts w:eastAsiaTheme="minorHAnsi"/>
          <w:bCs/>
          <w:color w:val="54883D"/>
          <w:sz w:val="20"/>
          <w:szCs w:val="18"/>
        </w:rPr>
        <w:fldChar w:fldCharType="separate"/>
      </w:r>
      <w:r w:rsidR="00884BEF">
        <w:rPr>
          <w:rFonts w:eastAsiaTheme="minorHAnsi"/>
          <w:bCs/>
          <w:noProof/>
          <w:color w:val="54883D"/>
          <w:sz w:val="20"/>
          <w:szCs w:val="18"/>
        </w:rPr>
        <w:t>85</w:t>
      </w:r>
      <w:r w:rsidRPr="003938DB">
        <w:rPr>
          <w:rFonts w:eastAsiaTheme="minorHAnsi"/>
          <w:bCs/>
          <w:noProof/>
          <w:color w:val="54883D"/>
          <w:sz w:val="20"/>
          <w:szCs w:val="18"/>
        </w:rPr>
        <w:fldChar w:fldCharType="end"/>
      </w:r>
      <w:r w:rsidRPr="003938DB">
        <w:rPr>
          <w:rFonts w:eastAsiaTheme="minorHAnsi"/>
          <w:bCs/>
          <w:color w:val="54883D"/>
          <w:sz w:val="20"/>
          <w:szCs w:val="18"/>
        </w:rPr>
        <w:t>. Prikaz ocjene spremnosti Gradskog Društva Crvenog križa Knin</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B75ADC" w:rsidRPr="003938DB" w14:paraId="45046A54" w14:textId="77777777" w:rsidTr="004C7027">
        <w:trPr>
          <w:trHeight w:val="341"/>
          <w:tblHeader/>
          <w:jc w:val="center"/>
        </w:trPr>
        <w:tc>
          <w:tcPr>
            <w:tcW w:w="3539" w:type="dxa"/>
            <w:vMerge w:val="restart"/>
            <w:shd w:val="clear" w:color="auto" w:fill="auto"/>
            <w:vAlign w:val="center"/>
          </w:tcPr>
          <w:p w14:paraId="6E86685C" w14:textId="77777777" w:rsidR="00B75ADC" w:rsidRPr="003938DB" w:rsidRDefault="00B75ADC" w:rsidP="004C7027">
            <w:pPr>
              <w:spacing w:before="0" w:after="0"/>
              <w:rPr>
                <w:b/>
                <w:sz w:val="20"/>
                <w:szCs w:val="20"/>
              </w:rPr>
            </w:pPr>
            <w:r w:rsidRPr="003938DB">
              <w:rPr>
                <w:b/>
                <w:sz w:val="20"/>
                <w:szCs w:val="20"/>
              </w:rPr>
              <w:t>PODRUČJE PREVENTIVE</w:t>
            </w:r>
          </w:p>
        </w:tc>
        <w:tc>
          <w:tcPr>
            <w:tcW w:w="1418" w:type="dxa"/>
            <w:shd w:val="clear" w:color="auto" w:fill="FF0000"/>
            <w:vAlign w:val="center"/>
          </w:tcPr>
          <w:p w14:paraId="355E78F9" w14:textId="77777777" w:rsidR="00B75ADC" w:rsidRPr="003938DB" w:rsidRDefault="00B75ADC" w:rsidP="004C7027">
            <w:pPr>
              <w:spacing w:before="0" w:after="0"/>
              <w:jc w:val="center"/>
              <w:rPr>
                <w:b/>
                <w:sz w:val="20"/>
                <w:szCs w:val="20"/>
              </w:rPr>
            </w:pPr>
            <w:r w:rsidRPr="003938DB">
              <w:rPr>
                <w:b/>
                <w:sz w:val="20"/>
                <w:szCs w:val="20"/>
              </w:rPr>
              <w:t>Vrlo niska spremnost</w:t>
            </w:r>
          </w:p>
        </w:tc>
        <w:tc>
          <w:tcPr>
            <w:tcW w:w="1285" w:type="dxa"/>
            <w:shd w:val="clear" w:color="auto" w:fill="FFC000"/>
            <w:vAlign w:val="center"/>
          </w:tcPr>
          <w:p w14:paraId="0453C380" w14:textId="77777777" w:rsidR="00B75ADC" w:rsidRPr="003938DB" w:rsidRDefault="00B75ADC" w:rsidP="004C7027">
            <w:pPr>
              <w:spacing w:before="0" w:after="0"/>
              <w:jc w:val="center"/>
              <w:rPr>
                <w:b/>
                <w:sz w:val="20"/>
                <w:szCs w:val="20"/>
              </w:rPr>
            </w:pPr>
            <w:r w:rsidRPr="003938DB">
              <w:rPr>
                <w:b/>
                <w:sz w:val="20"/>
                <w:szCs w:val="20"/>
              </w:rPr>
              <w:t>Niska spremnost</w:t>
            </w:r>
          </w:p>
        </w:tc>
        <w:tc>
          <w:tcPr>
            <w:tcW w:w="1562" w:type="dxa"/>
            <w:shd w:val="clear" w:color="auto" w:fill="FFFF00"/>
            <w:vAlign w:val="center"/>
          </w:tcPr>
          <w:p w14:paraId="1C7FAD37" w14:textId="77777777" w:rsidR="00B75ADC" w:rsidRPr="003938DB" w:rsidRDefault="00B75ADC" w:rsidP="004C7027">
            <w:pPr>
              <w:spacing w:before="0" w:after="0"/>
              <w:jc w:val="center"/>
              <w:rPr>
                <w:b/>
                <w:sz w:val="20"/>
                <w:szCs w:val="20"/>
              </w:rPr>
            </w:pPr>
            <w:r w:rsidRPr="003938DB">
              <w:rPr>
                <w:b/>
                <w:sz w:val="20"/>
                <w:szCs w:val="20"/>
              </w:rPr>
              <w:t>Visoka spremnost</w:t>
            </w:r>
          </w:p>
        </w:tc>
        <w:tc>
          <w:tcPr>
            <w:tcW w:w="1405" w:type="dxa"/>
            <w:shd w:val="clear" w:color="auto" w:fill="92D050"/>
            <w:vAlign w:val="center"/>
          </w:tcPr>
          <w:p w14:paraId="6924D4CB" w14:textId="77777777" w:rsidR="00B75ADC" w:rsidRPr="003938DB" w:rsidRDefault="00B75ADC" w:rsidP="004C7027">
            <w:pPr>
              <w:spacing w:before="0" w:after="0"/>
              <w:jc w:val="center"/>
              <w:rPr>
                <w:b/>
                <w:sz w:val="20"/>
                <w:szCs w:val="20"/>
              </w:rPr>
            </w:pPr>
            <w:r w:rsidRPr="003938DB">
              <w:rPr>
                <w:b/>
                <w:sz w:val="20"/>
                <w:szCs w:val="20"/>
              </w:rPr>
              <w:t>Vrlo visoka spremnost</w:t>
            </w:r>
          </w:p>
        </w:tc>
      </w:tr>
      <w:tr w:rsidR="00B75ADC" w:rsidRPr="003938DB" w14:paraId="42621B64" w14:textId="77777777" w:rsidTr="004C7027">
        <w:trPr>
          <w:trHeight w:val="269"/>
          <w:tblHeader/>
          <w:jc w:val="center"/>
        </w:trPr>
        <w:tc>
          <w:tcPr>
            <w:tcW w:w="3539" w:type="dxa"/>
            <w:vMerge/>
            <w:shd w:val="clear" w:color="auto" w:fill="auto"/>
            <w:vAlign w:val="center"/>
          </w:tcPr>
          <w:p w14:paraId="556FF8A6" w14:textId="77777777" w:rsidR="00B75ADC" w:rsidRPr="003938DB" w:rsidRDefault="00B75ADC" w:rsidP="004C7027">
            <w:pPr>
              <w:spacing w:before="0" w:after="0"/>
              <w:rPr>
                <w:b/>
                <w:sz w:val="20"/>
                <w:szCs w:val="20"/>
              </w:rPr>
            </w:pPr>
          </w:p>
        </w:tc>
        <w:tc>
          <w:tcPr>
            <w:tcW w:w="1418" w:type="dxa"/>
            <w:shd w:val="clear" w:color="auto" w:fill="auto"/>
            <w:vAlign w:val="center"/>
          </w:tcPr>
          <w:p w14:paraId="43A2D3DE" w14:textId="77777777" w:rsidR="00B75ADC" w:rsidRPr="003938DB" w:rsidRDefault="00B75ADC" w:rsidP="004C7027">
            <w:pPr>
              <w:spacing w:before="0" w:after="0"/>
              <w:jc w:val="center"/>
              <w:rPr>
                <w:b/>
                <w:sz w:val="20"/>
                <w:szCs w:val="20"/>
              </w:rPr>
            </w:pPr>
            <w:r w:rsidRPr="003938DB">
              <w:rPr>
                <w:b/>
                <w:sz w:val="20"/>
                <w:szCs w:val="20"/>
              </w:rPr>
              <w:t>4</w:t>
            </w:r>
          </w:p>
        </w:tc>
        <w:tc>
          <w:tcPr>
            <w:tcW w:w="1285" w:type="dxa"/>
            <w:shd w:val="clear" w:color="auto" w:fill="auto"/>
            <w:vAlign w:val="center"/>
          </w:tcPr>
          <w:p w14:paraId="58A6C423" w14:textId="77777777" w:rsidR="00B75ADC" w:rsidRPr="003938DB" w:rsidRDefault="00B75ADC" w:rsidP="004C7027">
            <w:pPr>
              <w:spacing w:before="0" w:after="0"/>
              <w:jc w:val="center"/>
              <w:rPr>
                <w:b/>
                <w:sz w:val="20"/>
                <w:szCs w:val="20"/>
              </w:rPr>
            </w:pPr>
            <w:r w:rsidRPr="003938DB">
              <w:rPr>
                <w:b/>
                <w:sz w:val="20"/>
                <w:szCs w:val="20"/>
              </w:rPr>
              <w:t>3</w:t>
            </w:r>
          </w:p>
        </w:tc>
        <w:tc>
          <w:tcPr>
            <w:tcW w:w="1562" w:type="dxa"/>
            <w:shd w:val="clear" w:color="auto" w:fill="auto"/>
            <w:vAlign w:val="center"/>
          </w:tcPr>
          <w:p w14:paraId="10BF606A" w14:textId="77777777" w:rsidR="00B75ADC" w:rsidRPr="003938DB" w:rsidRDefault="00B75ADC" w:rsidP="004C7027">
            <w:pPr>
              <w:spacing w:before="0" w:after="0"/>
              <w:jc w:val="center"/>
              <w:rPr>
                <w:b/>
                <w:sz w:val="20"/>
                <w:szCs w:val="20"/>
              </w:rPr>
            </w:pPr>
            <w:r w:rsidRPr="003938DB">
              <w:rPr>
                <w:b/>
                <w:sz w:val="20"/>
                <w:szCs w:val="20"/>
              </w:rPr>
              <w:t>2</w:t>
            </w:r>
          </w:p>
        </w:tc>
        <w:tc>
          <w:tcPr>
            <w:tcW w:w="1405" w:type="dxa"/>
            <w:shd w:val="clear" w:color="auto" w:fill="auto"/>
            <w:vAlign w:val="center"/>
          </w:tcPr>
          <w:p w14:paraId="18E272FD" w14:textId="77777777" w:rsidR="00B75ADC" w:rsidRPr="003938DB" w:rsidRDefault="00B75ADC" w:rsidP="004C7027">
            <w:pPr>
              <w:spacing w:before="0" w:after="0"/>
              <w:jc w:val="center"/>
              <w:rPr>
                <w:b/>
                <w:sz w:val="20"/>
                <w:szCs w:val="20"/>
              </w:rPr>
            </w:pPr>
            <w:r w:rsidRPr="003938DB">
              <w:rPr>
                <w:b/>
                <w:sz w:val="20"/>
                <w:szCs w:val="20"/>
              </w:rPr>
              <w:t>1</w:t>
            </w:r>
          </w:p>
        </w:tc>
      </w:tr>
      <w:tr w:rsidR="00B75ADC" w:rsidRPr="003938DB" w14:paraId="66799A27" w14:textId="77777777" w:rsidTr="004C7027">
        <w:trPr>
          <w:trHeight w:val="341"/>
          <w:jc w:val="center"/>
        </w:trPr>
        <w:tc>
          <w:tcPr>
            <w:tcW w:w="3539" w:type="dxa"/>
            <w:shd w:val="clear" w:color="auto" w:fill="auto"/>
            <w:vAlign w:val="center"/>
          </w:tcPr>
          <w:p w14:paraId="48C1B01B" w14:textId="77777777" w:rsidR="00B75ADC" w:rsidRPr="003938DB" w:rsidRDefault="00B75ADC" w:rsidP="004C7027">
            <w:pPr>
              <w:spacing w:after="0"/>
              <w:jc w:val="left"/>
              <w:rPr>
                <w:sz w:val="20"/>
                <w:szCs w:val="20"/>
              </w:rPr>
            </w:pPr>
            <w:r w:rsidRPr="003938DB">
              <w:rPr>
                <w:sz w:val="20"/>
                <w:szCs w:val="20"/>
              </w:rPr>
              <w:t>Stupnja popunjenosti ljudstvom</w:t>
            </w:r>
          </w:p>
        </w:tc>
        <w:tc>
          <w:tcPr>
            <w:tcW w:w="1418" w:type="dxa"/>
            <w:shd w:val="clear" w:color="auto" w:fill="auto"/>
            <w:vAlign w:val="center"/>
          </w:tcPr>
          <w:p w14:paraId="498DE169" w14:textId="77777777" w:rsidR="00B75ADC" w:rsidRPr="003938DB" w:rsidRDefault="00B75ADC" w:rsidP="004C7027">
            <w:pPr>
              <w:spacing w:after="0"/>
              <w:jc w:val="center"/>
              <w:rPr>
                <w:b/>
                <w:sz w:val="20"/>
                <w:szCs w:val="20"/>
              </w:rPr>
            </w:pPr>
          </w:p>
        </w:tc>
        <w:tc>
          <w:tcPr>
            <w:tcW w:w="1285" w:type="dxa"/>
            <w:shd w:val="clear" w:color="auto" w:fill="auto"/>
            <w:vAlign w:val="center"/>
          </w:tcPr>
          <w:p w14:paraId="630D5EAC" w14:textId="77777777" w:rsidR="00B75ADC" w:rsidRPr="003938DB" w:rsidRDefault="00B75ADC" w:rsidP="004C7027">
            <w:pPr>
              <w:spacing w:after="0"/>
              <w:jc w:val="center"/>
              <w:rPr>
                <w:b/>
                <w:sz w:val="20"/>
                <w:szCs w:val="20"/>
              </w:rPr>
            </w:pPr>
          </w:p>
        </w:tc>
        <w:tc>
          <w:tcPr>
            <w:tcW w:w="1562" w:type="dxa"/>
            <w:shd w:val="clear" w:color="auto" w:fill="auto"/>
            <w:vAlign w:val="center"/>
          </w:tcPr>
          <w:p w14:paraId="12F5CB0C"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7A7B47AC" w14:textId="77777777" w:rsidR="00B75ADC" w:rsidRPr="003938DB" w:rsidRDefault="00B75ADC" w:rsidP="004C7027">
            <w:pPr>
              <w:spacing w:after="0"/>
              <w:jc w:val="center"/>
              <w:rPr>
                <w:b/>
                <w:sz w:val="20"/>
                <w:szCs w:val="20"/>
              </w:rPr>
            </w:pPr>
          </w:p>
        </w:tc>
      </w:tr>
      <w:tr w:rsidR="00B75ADC" w:rsidRPr="003938DB" w14:paraId="38AA13E3" w14:textId="77777777" w:rsidTr="004C7027">
        <w:trPr>
          <w:trHeight w:val="341"/>
          <w:jc w:val="center"/>
        </w:trPr>
        <w:tc>
          <w:tcPr>
            <w:tcW w:w="3539" w:type="dxa"/>
            <w:shd w:val="clear" w:color="auto" w:fill="auto"/>
            <w:vAlign w:val="center"/>
          </w:tcPr>
          <w:p w14:paraId="621BAFFE" w14:textId="77777777" w:rsidR="00B75ADC" w:rsidRPr="003938DB" w:rsidRDefault="00B75ADC" w:rsidP="004C7027">
            <w:pPr>
              <w:spacing w:after="0"/>
              <w:jc w:val="left"/>
              <w:rPr>
                <w:sz w:val="20"/>
                <w:szCs w:val="20"/>
              </w:rPr>
            </w:pPr>
            <w:r w:rsidRPr="003938DB">
              <w:rPr>
                <w:sz w:val="20"/>
                <w:szCs w:val="20"/>
              </w:rPr>
              <w:t>Stupnja spremnosti zapovjednog osoblja</w:t>
            </w:r>
          </w:p>
        </w:tc>
        <w:tc>
          <w:tcPr>
            <w:tcW w:w="1418" w:type="dxa"/>
            <w:shd w:val="clear" w:color="auto" w:fill="auto"/>
            <w:vAlign w:val="center"/>
          </w:tcPr>
          <w:p w14:paraId="5B3B9DB4" w14:textId="77777777" w:rsidR="00B75ADC" w:rsidRPr="003938DB" w:rsidRDefault="00B75ADC" w:rsidP="004C7027">
            <w:pPr>
              <w:spacing w:after="0"/>
              <w:jc w:val="center"/>
              <w:rPr>
                <w:b/>
                <w:sz w:val="20"/>
                <w:szCs w:val="20"/>
              </w:rPr>
            </w:pPr>
          </w:p>
        </w:tc>
        <w:tc>
          <w:tcPr>
            <w:tcW w:w="1285" w:type="dxa"/>
            <w:shd w:val="clear" w:color="auto" w:fill="auto"/>
            <w:vAlign w:val="center"/>
          </w:tcPr>
          <w:p w14:paraId="191DFAF4" w14:textId="77777777" w:rsidR="00B75ADC" w:rsidRPr="003938DB" w:rsidRDefault="00B75ADC" w:rsidP="004C7027">
            <w:pPr>
              <w:spacing w:after="0"/>
              <w:jc w:val="center"/>
              <w:rPr>
                <w:b/>
                <w:sz w:val="20"/>
                <w:szCs w:val="20"/>
              </w:rPr>
            </w:pPr>
          </w:p>
        </w:tc>
        <w:tc>
          <w:tcPr>
            <w:tcW w:w="1562" w:type="dxa"/>
            <w:shd w:val="clear" w:color="auto" w:fill="auto"/>
            <w:vAlign w:val="center"/>
          </w:tcPr>
          <w:p w14:paraId="2E312015" w14:textId="77777777" w:rsidR="00B75ADC" w:rsidRPr="003938DB" w:rsidRDefault="00B75ADC" w:rsidP="004C7027">
            <w:pPr>
              <w:spacing w:after="0"/>
              <w:jc w:val="center"/>
              <w:rPr>
                <w:b/>
                <w:sz w:val="20"/>
                <w:szCs w:val="20"/>
              </w:rPr>
            </w:pPr>
          </w:p>
        </w:tc>
        <w:tc>
          <w:tcPr>
            <w:tcW w:w="1405" w:type="dxa"/>
            <w:shd w:val="clear" w:color="auto" w:fill="auto"/>
            <w:vAlign w:val="center"/>
          </w:tcPr>
          <w:p w14:paraId="2DA89D5F" w14:textId="77777777" w:rsidR="00B75ADC" w:rsidRPr="003938DB" w:rsidRDefault="00B75ADC" w:rsidP="004C7027">
            <w:pPr>
              <w:spacing w:after="0"/>
              <w:jc w:val="center"/>
              <w:rPr>
                <w:b/>
                <w:sz w:val="20"/>
                <w:szCs w:val="20"/>
              </w:rPr>
            </w:pPr>
            <w:r w:rsidRPr="003938DB">
              <w:rPr>
                <w:b/>
                <w:sz w:val="20"/>
                <w:szCs w:val="20"/>
              </w:rPr>
              <w:t>x</w:t>
            </w:r>
          </w:p>
        </w:tc>
      </w:tr>
      <w:tr w:rsidR="00B75ADC" w:rsidRPr="003938DB" w14:paraId="604A2024" w14:textId="77777777" w:rsidTr="004C7027">
        <w:trPr>
          <w:trHeight w:val="570"/>
          <w:jc w:val="center"/>
        </w:trPr>
        <w:tc>
          <w:tcPr>
            <w:tcW w:w="3539" w:type="dxa"/>
            <w:shd w:val="clear" w:color="auto" w:fill="auto"/>
            <w:vAlign w:val="center"/>
          </w:tcPr>
          <w:p w14:paraId="6FC9C527" w14:textId="77777777" w:rsidR="00B75ADC" w:rsidRPr="003938DB" w:rsidRDefault="00B75ADC" w:rsidP="004C7027">
            <w:pPr>
              <w:spacing w:after="0"/>
              <w:jc w:val="left"/>
              <w:rPr>
                <w:sz w:val="20"/>
                <w:szCs w:val="20"/>
              </w:rPr>
            </w:pPr>
            <w:r w:rsidRPr="003938DB">
              <w:rPr>
                <w:sz w:val="20"/>
                <w:szCs w:val="20"/>
              </w:rPr>
              <w:t>Stupnja osposobljenosti ljudstva i zapovjednog osoblja</w:t>
            </w:r>
          </w:p>
        </w:tc>
        <w:tc>
          <w:tcPr>
            <w:tcW w:w="1418" w:type="dxa"/>
            <w:shd w:val="clear" w:color="auto" w:fill="auto"/>
            <w:vAlign w:val="center"/>
          </w:tcPr>
          <w:p w14:paraId="2A9D5345" w14:textId="77777777" w:rsidR="00B75ADC" w:rsidRPr="003938DB" w:rsidRDefault="00B75ADC" w:rsidP="004C7027">
            <w:pPr>
              <w:spacing w:after="0"/>
              <w:jc w:val="center"/>
              <w:rPr>
                <w:b/>
                <w:sz w:val="20"/>
                <w:szCs w:val="20"/>
              </w:rPr>
            </w:pPr>
          </w:p>
        </w:tc>
        <w:tc>
          <w:tcPr>
            <w:tcW w:w="1285" w:type="dxa"/>
            <w:shd w:val="clear" w:color="auto" w:fill="auto"/>
            <w:vAlign w:val="center"/>
          </w:tcPr>
          <w:p w14:paraId="70903955" w14:textId="77777777" w:rsidR="00B75ADC" w:rsidRPr="003938DB" w:rsidRDefault="00B75ADC" w:rsidP="004C7027">
            <w:pPr>
              <w:spacing w:after="0"/>
              <w:jc w:val="center"/>
              <w:rPr>
                <w:b/>
                <w:sz w:val="20"/>
                <w:szCs w:val="20"/>
              </w:rPr>
            </w:pPr>
          </w:p>
        </w:tc>
        <w:tc>
          <w:tcPr>
            <w:tcW w:w="1562" w:type="dxa"/>
            <w:shd w:val="clear" w:color="auto" w:fill="auto"/>
            <w:vAlign w:val="center"/>
          </w:tcPr>
          <w:p w14:paraId="67F465B7"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25EF16CB" w14:textId="77777777" w:rsidR="00B75ADC" w:rsidRPr="003938DB" w:rsidRDefault="00B75ADC" w:rsidP="004C7027">
            <w:pPr>
              <w:spacing w:after="0"/>
              <w:jc w:val="center"/>
              <w:rPr>
                <w:b/>
                <w:sz w:val="20"/>
                <w:szCs w:val="20"/>
              </w:rPr>
            </w:pPr>
          </w:p>
        </w:tc>
      </w:tr>
      <w:tr w:rsidR="00B75ADC" w:rsidRPr="003938DB" w14:paraId="259478D6" w14:textId="77777777" w:rsidTr="004C7027">
        <w:trPr>
          <w:trHeight w:val="213"/>
          <w:jc w:val="center"/>
        </w:trPr>
        <w:tc>
          <w:tcPr>
            <w:tcW w:w="3539" w:type="dxa"/>
            <w:shd w:val="clear" w:color="auto" w:fill="auto"/>
            <w:vAlign w:val="center"/>
          </w:tcPr>
          <w:p w14:paraId="16C00057" w14:textId="77777777" w:rsidR="00B75ADC" w:rsidRPr="003938DB" w:rsidRDefault="00B75ADC" w:rsidP="004C7027">
            <w:pPr>
              <w:spacing w:after="0"/>
              <w:jc w:val="left"/>
              <w:rPr>
                <w:sz w:val="20"/>
                <w:szCs w:val="20"/>
              </w:rPr>
            </w:pPr>
            <w:r w:rsidRPr="003938DB">
              <w:rPr>
                <w:sz w:val="20"/>
                <w:szCs w:val="20"/>
              </w:rPr>
              <w:lastRenderedPageBreak/>
              <w:t>Stupnja uvježbanosti</w:t>
            </w:r>
          </w:p>
        </w:tc>
        <w:tc>
          <w:tcPr>
            <w:tcW w:w="1418" w:type="dxa"/>
            <w:shd w:val="clear" w:color="auto" w:fill="auto"/>
            <w:vAlign w:val="center"/>
          </w:tcPr>
          <w:p w14:paraId="5ED9B55D" w14:textId="77777777" w:rsidR="00B75ADC" w:rsidRPr="003938DB" w:rsidRDefault="00B75ADC" w:rsidP="004C7027">
            <w:pPr>
              <w:spacing w:after="0"/>
              <w:jc w:val="center"/>
              <w:rPr>
                <w:b/>
                <w:sz w:val="20"/>
                <w:szCs w:val="20"/>
              </w:rPr>
            </w:pPr>
          </w:p>
        </w:tc>
        <w:tc>
          <w:tcPr>
            <w:tcW w:w="1285" w:type="dxa"/>
            <w:shd w:val="clear" w:color="auto" w:fill="auto"/>
            <w:vAlign w:val="center"/>
          </w:tcPr>
          <w:p w14:paraId="610F8D9F" w14:textId="77777777" w:rsidR="00B75ADC" w:rsidRPr="003938DB" w:rsidRDefault="00B75ADC" w:rsidP="004C7027">
            <w:pPr>
              <w:spacing w:after="0"/>
              <w:jc w:val="center"/>
              <w:rPr>
                <w:b/>
                <w:sz w:val="20"/>
                <w:szCs w:val="20"/>
              </w:rPr>
            </w:pPr>
          </w:p>
        </w:tc>
        <w:tc>
          <w:tcPr>
            <w:tcW w:w="1562" w:type="dxa"/>
            <w:shd w:val="clear" w:color="auto" w:fill="auto"/>
            <w:vAlign w:val="center"/>
          </w:tcPr>
          <w:p w14:paraId="2CB8E8A0"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4CC11020" w14:textId="77777777" w:rsidR="00B75ADC" w:rsidRPr="003938DB" w:rsidRDefault="00B75ADC" w:rsidP="004C7027">
            <w:pPr>
              <w:spacing w:after="0"/>
              <w:jc w:val="center"/>
              <w:rPr>
                <w:b/>
                <w:sz w:val="20"/>
                <w:szCs w:val="20"/>
              </w:rPr>
            </w:pPr>
          </w:p>
        </w:tc>
      </w:tr>
      <w:tr w:rsidR="00B75ADC" w:rsidRPr="003938DB" w14:paraId="743BF7D0" w14:textId="77777777" w:rsidTr="004C7027">
        <w:trPr>
          <w:trHeight w:val="351"/>
          <w:jc w:val="center"/>
        </w:trPr>
        <w:tc>
          <w:tcPr>
            <w:tcW w:w="3539" w:type="dxa"/>
            <w:shd w:val="clear" w:color="auto" w:fill="auto"/>
            <w:vAlign w:val="center"/>
          </w:tcPr>
          <w:p w14:paraId="4BEC8215" w14:textId="77777777" w:rsidR="00B75ADC" w:rsidRPr="003938DB" w:rsidRDefault="00B75ADC" w:rsidP="004C7027">
            <w:pPr>
              <w:spacing w:after="0"/>
              <w:jc w:val="left"/>
              <w:rPr>
                <w:sz w:val="20"/>
                <w:szCs w:val="20"/>
              </w:rPr>
            </w:pPr>
            <w:r w:rsidRPr="003938DB">
              <w:rPr>
                <w:sz w:val="20"/>
                <w:szCs w:val="20"/>
              </w:rPr>
              <w:t>Stupnja opremljenosti materijalnim sredstvima i opremom</w:t>
            </w:r>
          </w:p>
        </w:tc>
        <w:tc>
          <w:tcPr>
            <w:tcW w:w="1418" w:type="dxa"/>
            <w:shd w:val="clear" w:color="auto" w:fill="auto"/>
            <w:vAlign w:val="center"/>
          </w:tcPr>
          <w:p w14:paraId="4B473F63" w14:textId="77777777" w:rsidR="00B75ADC" w:rsidRPr="003938DB" w:rsidRDefault="00B75ADC" w:rsidP="004C7027">
            <w:pPr>
              <w:spacing w:after="0"/>
              <w:jc w:val="center"/>
              <w:rPr>
                <w:b/>
                <w:sz w:val="20"/>
                <w:szCs w:val="20"/>
              </w:rPr>
            </w:pPr>
          </w:p>
        </w:tc>
        <w:tc>
          <w:tcPr>
            <w:tcW w:w="1285" w:type="dxa"/>
            <w:shd w:val="clear" w:color="auto" w:fill="auto"/>
            <w:vAlign w:val="center"/>
          </w:tcPr>
          <w:p w14:paraId="0757980D" w14:textId="77777777" w:rsidR="00B75ADC" w:rsidRPr="003938DB" w:rsidRDefault="00B75ADC" w:rsidP="004C7027">
            <w:pPr>
              <w:spacing w:after="0"/>
              <w:jc w:val="center"/>
              <w:rPr>
                <w:b/>
                <w:sz w:val="20"/>
                <w:szCs w:val="20"/>
              </w:rPr>
            </w:pPr>
            <w:r w:rsidRPr="003938DB">
              <w:rPr>
                <w:b/>
                <w:sz w:val="20"/>
                <w:szCs w:val="20"/>
              </w:rPr>
              <w:t>x</w:t>
            </w:r>
          </w:p>
        </w:tc>
        <w:tc>
          <w:tcPr>
            <w:tcW w:w="1562" w:type="dxa"/>
            <w:shd w:val="clear" w:color="auto" w:fill="auto"/>
            <w:vAlign w:val="center"/>
          </w:tcPr>
          <w:p w14:paraId="4670F174" w14:textId="77777777" w:rsidR="00B75ADC" w:rsidRPr="003938DB" w:rsidRDefault="00B75ADC" w:rsidP="004C7027">
            <w:pPr>
              <w:spacing w:after="0"/>
              <w:jc w:val="center"/>
              <w:rPr>
                <w:b/>
                <w:sz w:val="20"/>
                <w:szCs w:val="20"/>
              </w:rPr>
            </w:pPr>
          </w:p>
        </w:tc>
        <w:tc>
          <w:tcPr>
            <w:tcW w:w="1405" w:type="dxa"/>
            <w:shd w:val="clear" w:color="auto" w:fill="auto"/>
            <w:vAlign w:val="center"/>
          </w:tcPr>
          <w:p w14:paraId="75EBDAF6" w14:textId="77777777" w:rsidR="00B75ADC" w:rsidRPr="003938DB" w:rsidRDefault="00B75ADC" w:rsidP="004C7027">
            <w:pPr>
              <w:spacing w:after="0"/>
              <w:jc w:val="center"/>
              <w:rPr>
                <w:b/>
                <w:sz w:val="20"/>
                <w:szCs w:val="20"/>
              </w:rPr>
            </w:pPr>
          </w:p>
        </w:tc>
      </w:tr>
      <w:tr w:rsidR="00B75ADC" w:rsidRPr="003938DB" w14:paraId="6FEF7997" w14:textId="77777777" w:rsidTr="004C7027">
        <w:trPr>
          <w:trHeight w:val="341"/>
          <w:jc w:val="center"/>
        </w:trPr>
        <w:tc>
          <w:tcPr>
            <w:tcW w:w="3539" w:type="dxa"/>
            <w:shd w:val="clear" w:color="auto" w:fill="auto"/>
            <w:vAlign w:val="center"/>
          </w:tcPr>
          <w:p w14:paraId="3B9EEEDC" w14:textId="77777777" w:rsidR="00B75ADC" w:rsidRPr="003938DB" w:rsidRDefault="00B75ADC" w:rsidP="004C7027">
            <w:pPr>
              <w:spacing w:after="0"/>
              <w:jc w:val="left"/>
              <w:rPr>
                <w:sz w:val="20"/>
                <w:szCs w:val="20"/>
              </w:rPr>
            </w:pPr>
            <w:r w:rsidRPr="003938DB">
              <w:rPr>
                <w:sz w:val="20"/>
                <w:szCs w:val="20"/>
              </w:rPr>
              <w:t>Vremena mobilizacijske spremnosti/operativne gotovosti</w:t>
            </w:r>
          </w:p>
        </w:tc>
        <w:tc>
          <w:tcPr>
            <w:tcW w:w="1418" w:type="dxa"/>
            <w:shd w:val="clear" w:color="auto" w:fill="auto"/>
            <w:vAlign w:val="center"/>
          </w:tcPr>
          <w:p w14:paraId="5B3E30FB" w14:textId="77777777" w:rsidR="00B75ADC" w:rsidRPr="003938DB" w:rsidRDefault="00B75ADC" w:rsidP="004C7027">
            <w:pPr>
              <w:spacing w:after="0"/>
              <w:jc w:val="center"/>
              <w:rPr>
                <w:b/>
                <w:sz w:val="20"/>
                <w:szCs w:val="20"/>
              </w:rPr>
            </w:pPr>
          </w:p>
        </w:tc>
        <w:tc>
          <w:tcPr>
            <w:tcW w:w="1285" w:type="dxa"/>
            <w:shd w:val="clear" w:color="auto" w:fill="auto"/>
            <w:vAlign w:val="center"/>
          </w:tcPr>
          <w:p w14:paraId="7BE9FCD3" w14:textId="77777777" w:rsidR="00B75ADC" w:rsidRPr="003938DB" w:rsidRDefault="00B75ADC" w:rsidP="004C7027">
            <w:pPr>
              <w:spacing w:after="0"/>
              <w:jc w:val="center"/>
              <w:rPr>
                <w:b/>
                <w:sz w:val="20"/>
                <w:szCs w:val="20"/>
              </w:rPr>
            </w:pPr>
          </w:p>
        </w:tc>
        <w:tc>
          <w:tcPr>
            <w:tcW w:w="1562" w:type="dxa"/>
            <w:shd w:val="clear" w:color="auto" w:fill="auto"/>
            <w:vAlign w:val="center"/>
          </w:tcPr>
          <w:p w14:paraId="5A951D37"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258EBCD8" w14:textId="77777777" w:rsidR="00B75ADC" w:rsidRPr="003938DB" w:rsidRDefault="00B75ADC" w:rsidP="004C7027">
            <w:pPr>
              <w:spacing w:after="0"/>
              <w:jc w:val="center"/>
              <w:rPr>
                <w:b/>
                <w:sz w:val="20"/>
                <w:szCs w:val="20"/>
              </w:rPr>
            </w:pPr>
          </w:p>
        </w:tc>
      </w:tr>
      <w:tr w:rsidR="00B75ADC" w:rsidRPr="003938DB" w14:paraId="2CCBA53E" w14:textId="77777777" w:rsidTr="004C7027">
        <w:trPr>
          <w:trHeight w:val="351"/>
          <w:jc w:val="center"/>
        </w:trPr>
        <w:tc>
          <w:tcPr>
            <w:tcW w:w="3539" w:type="dxa"/>
            <w:shd w:val="clear" w:color="auto" w:fill="auto"/>
            <w:vAlign w:val="center"/>
          </w:tcPr>
          <w:p w14:paraId="51188EDD" w14:textId="77777777" w:rsidR="00B75ADC" w:rsidRPr="003938DB" w:rsidRDefault="00B75ADC" w:rsidP="004C7027">
            <w:pPr>
              <w:spacing w:after="0"/>
              <w:jc w:val="left"/>
              <w:rPr>
                <w:b/>
                <w:sz w:val="20"/>
                <w:szCs w:val="20"/>
              </w:rPr>
            </w:pPr>
            <w:r w:rsidRPr="003938DB">
              <w:rPr>
                <w:sz w:val="20"/>
                <w:szCs w:val="20"/>
              </w:rPr>
              <w:t>Samodostatnosti i logističkoj potpori</w:t>
            </w:r>
          </w:p>
        </w:tc>
        <w:tc>
          <w:tcPr>
            <w:tcW w:w="1418" w:type="dxa"/>
            <w:shd w:val="clear" w:color="auto" w:fill="auto"/>
            <w:vAlign w:val="center"/>
          </w:tcPr>
          <w:p w14:paraId="362D9B9D" w14:textId="77777777" w:rsidR="00B75ADC" w:rsidRPr="003938DB" w:rsidRDefault="00B75ADC" w:rsidP="004C7027">
            <w:pPr>
              <w:spacing w:after="0"/>
              <w:jc w:val="center"/>
              <w:rPr>
                <w:b/>
                <w:sz w:val="20"/>
                <w:szCs w:val="20"/>
              </w:rPr>
            </w:pPr>
          </w:p>
        </w:tc>
        <w:tc>
          <w:tcPr>
            <w:tcW w:w="1285" w:type="dxa"/>
            <w:shd w:val="clear" w:color="auto" w:fill="auto"/>
            <w:vAlign w:val="center"/>
          </w:tcPr>
          <w:p w14:paraId="0EB79C06" w14:textId="77777777" w:rsidR="00B75ADC" w:rsidRPr="003938DB" w:rsidRDefault="00B75ADC" w:rsidP="004C7027">
            <w:pPr>
              <w:spacing w:after="0"/>
              <w:jc w:val="center"/>
              <w:rPr>
                <w:b/>
                <w:sz w:val="20"/>
                <w:szCs w:val="20"/>
              </w:rPr>
            </w:pPr>
          </w:p>
        </w:tc>
        <w:tc>
          <w:tcPr>
            <w:tcW w:w="1562" w:type="dxa"/>
            <w:shd w:val="clear" w:color="auto" w:fill="auto"/>
            <w:vAlign w:val="center"/>
          </w:tcPr>
          <w:p w14:paraId="34E93852"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722266B8" w14:textId="77777777" w:rsidR="00B75ADC" w:rsidRPr="003938DB" w:rsidRDefault="00B75ADC" w:rsidP="004C7027">
            <w:pPr>
              <w:spacing w:after="0"/>
              <w:jc w:val="center"/>
              <w:rPr>
                <w:b/>
                <w:sz w:val="20"/>
                <w:szCs w:val="20"/>
              </w:rPr>
            </w:pPr>
          </w:p>
        </w:tc>
      </w:tr>
      <w:tr w:rsidR="00B75ADC" w:rsidRPr="003938DB" w14:paraId="6EBBCDF9" w14:textId="77777777" w:rsidTr="004C7027">
        <w:trPr>
          <w:trHeight w:val="351"/>
          <w:jc w:val="center"/>
        </w:trPr>
        <w:tc>
          <w:tcPr>
            <w:tcW w:w="3539" w:type="dxa"/>
            <w:shd w:val="clear" w:color="auto" w:fill="auto"/>
            <w:vAlign w:val="center"/>
          </w:tcPr>
          <w:p w14:paraId="1B8F13DE" w14:textId="77777777" w:rsidR="00B75ADC" w:rsidRPr="003938DB" w:rsidRDefault="00B75ADC" w:rsidP="004C7027">
            <w:pPr>
              <w:spacing w:after="0"/>
              <w:jc w:val="left"/>
              <w:rPr>
                <w:b/>
                <w:sz w:val="20"/>
                <w:szCs w:val="20"/>
              </w:rPr>
            </w:pPr>
            <w:r w:rsidRPr="003938DB">
              <w:rPr>
                <w:sz w:val="20"/>
                <w:szCs w:val="20"/>
                <w:u w:val="single"/>
              </w:rPr>
              <w:t>Područje reagiranja - ZBIRNO</w:t>
            </w:r>
          </w:p>
        </w:tc>
        <w:tc>
          <w:tcPr>
            <w:tcW w:w="1418" w:type="dxa"/>
            <w:shd w:val="clear" w:color="auto" w:fill="auto"/>
            <w:vAlign w:val="center"/>
          </w:tcPr>
          <w:p w14:paraId="5AF9E50B" w14:textId="77777777" w:rsidR="00B75ADC" w:rsidRPr="003938DB" w:rsidRDefault="00B75ADC" w:rsidP="004C7027">
            <w:pPr>
              <w:spacing w:after="0"/>
              <w:jc w:val="center"/>
              <w:rPr>
                <w:b/>
                <w:sz w:val="20"/>
                <w:szCs w:val="20"/>
              </w:rPr>
            </w:pPr>
          </w:p>
        </w:tc>
        <w:tc>
          <w:tcPr>
            <w:tcW w:w="1285" w:type="dxa"/>
            <w:shd w:val="clear" w:color="auto" w:fill="auto"/>
            <w:vAlign w:val="center"/>
          </w:tcPr>
          <w:p w14:paraId="3FD4B615" w14:textId="77777777" w:rsidR="00B75ADC" w:rsidRPr="003938DB" w:rsidRDefault="00B75ADC" w:rsidP="004C7027">
            <w:pPr>
              <w:spacing w:after="0"/>
              <w:jc w:val="center"/>
              <w:rPr>
                <w:b/>
                <w:sz w:val="20"/>
                <w:szCs w:val="20"/>
              </w:rPr>
            </w:pPr>
          </w:p>
        </w:tc>
        <w:tc>
          <w:tcPr>
            <w:tcW w:w="1562" w:type="dxa"/>
            <w:shd w:val="clear" w:color="auto" w:fill="auto"/>
            <w:vAlign w:val="center"/>
          </w:tcPr>
          <w:p w14:paraId="5E5A0A5C" w14:textId="77777777" w:rsidR="00B75ADC" w:rsidRPr="003938DB" w:rsidRDefault="00B75ADC" w:rsidP="004C7027">
            <w:pPr>
              <w:spacing w:after="0"/>
              <w:jc w:val="center"/>
              <w:rPr>
                <w:b/>
                <w:sz w:val="20"/>
                <w:szCs w:val="20"/>
              </w:rPr>
            </w:pPr>
            <w:r w:rsidRPr="003938DB">
              <w:rPr>
                <w:b/>
                <w:sz w:val="20"/>
                <w:szCs w:val="20"/>
              </w:rPr>
              <w:t>x</w:t>
            </w:r>
          </w:p>
        </w:tc>
        <w:tc>
          <w:tcPr>
            <w:tcW w:w="1405" w:type="dxa"/>
            <w:shd w:val="clear" w:color="auto" w:fill="auto"/>
            <w:vAlign w:val="center"/>
          </w:tcPr>
          <w:p w14:paraId="3F4C573E" w14:textId="77777777" w:rsidR="00B75ADC" w:rsidRPr="003938DB" w:rsidRDefault="00B75ADC" w:rsidP="004C7027">
            <w:pPr>
              <w:spacing w:after="0"/>
              <w:jc w:val="center"/>
              <w:rPr>
                <w:b/>
                <w:sz w:val="20"/>
                <w:szCs w:val="20"/>
              </w:rPr>
            </w:pPr>
          </w:p>
        </w:tc>
      </w:tr>
    </w:tbl>
    <w:p w14:paraId="162AA7BD" w14:textId="77777777" w:rsidR="00B75ADC" w:rsidRPr="003938DB" w:rsidRDefault="00B75ADC" w:rsidP="009F60A2">
      <w:pPr>
        <w:spacing w:before="120" w:after="120"/>
        <w:contextualSpacing/>
        <w:rPr>
          <w:rFonts w:eastAsiaTheme="minorEastAsia"/>
          <w:color w:val="auto"/>
          <w:lang w:eastAsia="hr-HR"/>
        </w:rPr>
      </w:pPr>
    </w:p>
    <w:p w14:paraId="6231748C" w14:textId="77777777" w:rsidR="00B75ADC" w:rsidRPr="003938DB" w:rsidRDefault="00B75ADC" w:rsidP="009F60A2">
      <w:pPr>
        <w:spacing w:before="120" w:after="120"/>
        <w:contextualSpacing/>
        <w:rPr>
          <w:rFonts w:eastAsiaTheme="minorEastAsia"/>
          <w:color w:val="auto"/>
          <w:lang w:eastAsia="hr-HR"/>
        </w:rPr>
      </w:pPr>
    </w:p>
    <w:p w14:paraId="16C5BC1B" w14:textId="341646B1" w:rsidR="007578CA" w:rsidRPr="003938DB" w:rsidRDefault="007578CA" w:rsidP="007578CA">
      <w:pPr>
        <w:rPr>
          <w:b/>
        </w:rPr>
      </w:pPr>
      <w:r w:rsidRPr="003938DB">
        <w:rPr>
          <w:b/>
        </w:rPr>
        <w:t>Hrvatska gorska služba spašavanja – Stanica</w:t>
      </w:r>
      <w:bookmarkEnd w:id="688"/>
      <w:r w:rsidR="00C10C42" w:rsidRPr="003938DB">
        <w:rPr>
          <w:b/>
        </w:rPr>
        <w:t xml:space="preserve"> Šibenik</w:t>
      </w:r>
    </w:p>
    <w:p w14:paraId="2C773C91" w14:textId="6A6C144F" w:rsidR="004B6772" w:rsidRPr="003938DB" w:rsidRDefault="004B6772" w:rsidP="007578CA">
      <w:pPr>
        <w:rPr>
          <w:rFonts w:eastAsiaTheme="minorHAnsi"/>
        </w:rPr>
      </w:pPr>
      <w:r w:rsidRPr="003938DB">
        <w:rPr>
          <w:rFonts w:eastAsiaTheme="minorHAnsi"/>
        </w:rPr>
        <w:t xml:space="preserve">HGSS Stanica Šibenik broji 36 pripadnika, na čelu Stanice je pročelnik. Koordinator i voditelj intervencije je pročelnik Stanice ili gorski spašavatelj koji posjeduje određena specijalistička znanja za vođenje potrebne intervencije. Pročelnik Stanice ili voditelj intervencije vrši koordinaciju s ostalim subjektima sustava CZ te traži dodatan angažman snaga ukoliko je potrebno. </w:t>
      </w:r>
    </w:p>
    <w:p w14:paraId="65C7620C" w14:textId="3BD40308" w:rsidR="004B6772" w:rsidRPr="003938DB" w:rsidRDefault="004B6772" w:rsidP="007578CA">
      <w:pPr>
        <w:rPr>
          <w:rFonts w:eastAsiaTheme="minorHAnsi"/>
        </w:rPr>
      </w:pPr>
      <w:r w:rsidRPr="003938DB">
        <w:rPr>
          <w:rFonts w:eastAsiaTheme="minorHAnsi"/>
        </w:rPr>
        <w:t>Uzbunjivanje stanice se vrši po dobivanju poziva na dežurni telefon kojeg posjeduje službujući gorski spašavatelj.  Po zaprimanju poziva od Županijskog centra 112, OKC MUP-a, građana ili zainteresirane stranke, vrši se procjena na osnovu dostupnih podataka te se pristupa daljnjem obavještavanju članova Stanice. Ukoliko je događaj veći od mogućnosti djelovanja HGSS Stanice Šibenik, stanica će pozvati neku od Stanica HGSS-a koja ima potrebne resurse za određenu situaciju, sukladno propisima iz djelokruga CZ.</w:t>
      </w:r>
    </w:p>
    <w:p w14:paraId="1073A016" w14:textId="755B46A9" w:rsidR="007578CA" w:rsidRPr="003938DB" w:rsidRDefault="007578CA" w:rsidP="007578CA">
      <w:pPr>
        <w:rPr>
          <w:rFonts w:eastAsiaTheme="minorHAnsi"/>
        </w:rPr>
      </w:pPr>
      <w:r w:rsidRPr="003938DB">
        <w:rPr>
          <w:rFonts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14:paraId="40262628" w14:textId="5B8E6B1E" w:rsidR="004B6772" w:rsidRPr="003938DB" w:rsidRDefault="004B6772" w:rsidP="004B6772">
      <w:pPr>
        <w:rPr>
          <w:rFonts w:eastAsiaTheme="minorHAnsi"/>
        </w:rPr>
      </w:pPr>
      <w:r w:rsidRPr="003938DB">
        <w:rPr>
          <w:rFonts w:eastAsiaTheme="minorHAnsi"/>
        </w:rPr>
        <w:t>Stanica je osposobljena za izvršavanje slijedećih temeljnih zadaća:</w:t>
      </w:r>
    </w:p>
    <w:p w14:paraId="1D6D2E8D" w14:textId="0629845C" w:rsidR="004B6772" w:rsidRPr="003938DB" w:rsidRDefault="004B6772" w:rsidP="007D048B">
      <w:pPr>
        <w:pStyle w:val="ListParagraph"/>
        <w:numPr>
          <w:ilvl w:val="0"/>
          <w:numId w:val="18"/>
        </w:numPr>
        <w:rPr>
          <w:rFonts w:eastAsiaTheme="minorHAnsi"/>
        </w:rPr>
      </w:pPr>
      <w:r w:rsidRPr="003938DB">
        <w:rPr>
          <w:rFonts w:eastAsiaTheme="minorHAnsi"/>
        </w:rPr>
        <w:t>sprječavanje nesreća i spašavanje u planini, na drugim nepristupačnim područjima i u izvanrednim okolnostima uz primjenu posebnih stručnih znanja i uporabu tehničke opreme za spašavanje u planinama u svrhu očuvanja ljudskog života, zdravlja i imovine,</w:t>
      </w:r>
    </w:p>
    <w:p w14:paraId="04FD36AB" w14:textId="6712F609" w:rsidR="004B6772" w:rsidRPr="003938DB" w:rsidRDefault="004B6772" w:rsidP="007D048B">
      <w:pPr>
        <w:pStyle w:val="ListParagraph"/>
        <w:numPr>
          <w:ilvl w:val="0"/>
          <w:numId w:val="18"/>
        </w:numPr>
        <w:rPr>
          <w:rFonts w:eastAsiaTheme="minorHAnsi"/>
        </w:rPr>
      </w:pPr>
      <w:r w:rsidRPr="003938DB">
        <w:rPr>
          <w:rFonts w:eastAsiaTheme="minorHAnsi"/>
        </w:rPr>
        <w:t>potraga za izgubljenim osobama u planinama i drugim nepristupačnim područjima,</w:t>
      </w:r>
    </w:p>
    <w:p w14:paraId="0126E4DD" w14:textId="417F2FEA" w:rsidR="004B6772" w:rsidRPr="003938DB" w:rsidRDefault="004B6772" w:rsidP="007D048B">
      <w:pPr>
        <w:pStyle w:val="ListParagraph"/>
        <w:numPr>
          <w:ilvl w:val="0"/>
          <w:numId w:val="18"/>
        </w:numPr>
        <w:rPr>
          <w:rFonts w:eastAsiaTheme="minorHAnsi"/>
        </w:rPr>
      </w:pPr>
      <w:r w:rsidRPr="003938DB">
        <w:rPr>
          <w:rFonts w:eastAsiaTheme="minorHAnsi"/>
        </w:rPr>
        <w:t>spašavanje iz speleoloških objekata, litica i kanjona,</w:t>
      </w:r>
    </w:p>
    <w:p w14:paraId="02E3EFC0" w14:textId="475DFF7F" w:rsidR="004B6772" w:rsidRPr="003938DB" w:rsidRDefault="004B6772" w:rsidP="007D048B">
      <w:pPr>
        <w:pStyle w:val="ListParagraph"/>
        <w:numPr>
          <w:ilvl w:val="0"/>
          <w:numId w:val="18"/>
        </w:numPr>
        <w:rPr>
          <w:rFonts w:eastAsiaTheme="minorHAnsi"/>
        </w:rPr>
      </w:pPr>
      <w:r w:rsidRPr="003938DB">
        <w:rPr>
          <w:rFonts w:eastAsiaTheme="minorHAnsi"/>
        </w:rPr>
        <w:t>spašavanje na uređenim i neuređenim skijalištima, penjalištima i drugim objektima i prostorima u prirodi, za vrijeme specifičnih sportskih, turističkih, rekreativnih, kulturoloških i drugih aktivnosti u prirodi i planinskom području, te speleološkom objektu,</w:t>
      </w:r>
    </w:p>
    <w:p w14:paraId="00EA6334" w14:textId="7C1F7CA8" w:rsidR="004B6772" w:rsidRPr="003938DB" w:rsidRDefault="004B6772" w:rsidP="007D048B">
      <w:pPr>
        <w:pStyle w:val="ListParagraph"/>
        <w:numPr>
          <w:ilvl w:val="0"/>
          <w:numId w:val="18"/>
        </w:numPr>
        <w:rPr>
          <w:rFonts w:eastAsiaTheme="minorHAnsi"/>
        </w:rPr>
      </w:pPr>
      <w:r w:rsidRPr="003938DB">
        <w:rPr>
          <w:rFonts w:eastAsiaTheme="minorHAnsi"/>
        </w:rPr>
        <w:t>potraga i spašavanje iz lavina i provođenje preventivnih mjera u svezi s opasnostima od snježnih lavina u planinskim područjima,</w:t>
      </w:r>
    </w:p>
    <w:p w14:paraId="1AB03C39" w14:textId="5EFE2AD9" w:rsidR="004B6772" w:rsidRPr="003938DB" w:rsidRDefault="004B6772" w:rsidP="007D048B">
      <w:pPr>
        <w:pStyle w:val="ListParagraph"/>
        <w:numPr>
          <w:ilvl w:val="0"/>
          <w:numId w:val="18"/>
        </w:numPr>
        <w:rPr>
          <w:rFonts w:eastAsiaTheme="minorHAnsi"/>
        </w:rPr>
      </w:pPr>
      <w:r w:rsidRPr="003938DB">
        <w:rPr>
          <w:rFonts w:eastAsiaTheme="minorHAnsi"/>
        </w:rPr>
        <w:t>sudjelovanje u sustavu traganja i spašavanja za nestalim zrakoplovima i drugim prometnim sredstvima u planinama, strmim dijelovima obale i drugim nepristupačnim područjima,</w:t>
      </w:r>
    </w:p>
    <w:p w14:paraId="6FF7C43B" w14:textId="57BE9D60" w:rsidR="004B6772" w:rsidRPr="003938DB" w:rsidRDefault="004B6772" w:rsidP="007D048B">
      <w:pPr>
        <w:pStyle w:val="ListParagraph"/>
        <w:numPr>
          <w:ilvl w:val="0"/>
          <w:numId w:val="18"/>
        </w:numPr>
        <w:rPr>
          <w:rFonts w:eastAsiaTheme="minorHAnsi"/>
        </w:rPr>
      </w:pPr>
      <w:r w:rsidRPr="003938DB">
        <w:rPr>
          <w:rFonts w:eastAsiaTheme="minorHAnsi"/>
        </w:rPr>
        <w:lastRenderedPageBreak/>
        <w:t>spašavanje na visinama i visokim objektima u slučaju potresa, vremenskih nepogoda i drugih nesreća na nepristupačnim prostorima,</w:t>
      </w:r>
    </w:p>
    <w:p w14:paraId="01B03C9D" w14:textId="6FDF18E1" w:rsidR="00B855D7" w:rsidRPr="003938DB" w:rsidRDefault="004B6772" w:rsidP="007D048B">
      <w:pPr>
        <w:pStyle w:val="ListParagraph"/>
        <w:numPr>
          <w:ilvl w:val="0"/>
          <w:numId w:val="18"/>
        </w:numPr>
        <w:rPr>
          <w:rFonts w:eastAsiaTheme="minorHAnsi"/>
        </w:rPr>
      </w:pPr>
      <w:r w:rsidRPr="003938DB">
        <w:rPr>
          <w:rFonts w:eastAsiaTheme="minorHAnsi"/>
        </w:rPr>
        <w:t>spašavanje u nesrećama u slučaju loših vremenskih uvjeta uz primjenu posebnih stručnih znanja i tehničke opreme za spašavanje u planinama.</w:t>
      </w:r>
    </w:p>
    <w:p w14:paraId="20643FB7" w14:textId="4FCCF734" w:rsidR="004B6772" w:rsidRPr="003938DB" w:rsidRDefault="004B6772" w:rsidP="004B6772">
      <w:pPr>
        <w:rPr>
          <w:rFonts w:eastAsiaTheme="minorHAnsi"/>
        </w:rPr>
      </w:pPr>
      <w:r w:rsidRPr="003938DB">
        <w:rPr>
          <w:rFonts w:eastAsiaTheme="minorHAnsi"/>
        </w:rPr>
        <w:t>U nastavku je prikazana oprema HGSS-a Stanice Šibenik:</w:t>
      </w:r>
    </w:p>
    <w:tbl>
      <w:tblPr>
        <w:tblW w:w="9214" w:type="dxa"/>
        <w:tblInd w:w="-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843"/>
        <w:gridCol w:w="7203"/>
        <w:gridCol w:w="1168"/>
      </w:tblGrid>
      <w:tr w:rsidR="004B6772" w:rsidRPr="003938DB" w14:paraId="6EAA5894" w14:textId="77777777" w:rsidTr="004B6772">
        <w:tc>
          <w:tcPr>
            <w:tcW w:w="843" w:type="dxa"/>
            <w:shd w:val="clear" w:color="auto" w:fill="auto"/>
            <w:vAlign w:val="center"/>
          </w:tcPr>
          <w:p w14:paraId="09644B60" w14:textId="77777777" w:rsidR="004B6772" w:rsidRPr="003938DB" w:rsidRDefault="004B6772" w:rsidP="009F60A2">
            <w:pPr>
              <w:widowControl w:val="0"/>
              <w:suppressAutoHyphens/>
              <w:snapToGrid w:val="0"/>
              <w:spacing w:after="0" w:line="240" w:lineRule="auto"/>
              <w:jc w:val="center"/>
              <w:rPr>
                <w:rFonts w:eastAsia="SimSun"/>
                <w:b/>
                <w:color w:val="auto"/>
                <w:kern w:val="1"/>
                <w:sz w:val="20"/>
                <w:szCs w:val="20"/>
                <w:lang w:eastAsia="hi-IN" w:bidi="hi-IN"/>
              </w:rPr>
            </w:pPr>
            <w:r w:rsidRPr="003938DB">
              <w:rPr>
                <w:rFonts w:eastAsia="SimSun"/>
                <w:b/>
                <w:color w:val="auto"/>
                <w:kern w:val="1"/>
                <w:sz w:val="20"/>
                <w:szCs w:val="20"/>
                <w:lang w:eastAsia="hi-IN" w:bidi="hi-IN"/>
              </w:rPr>
              <w:t>Rednibroj</w:t>
            </w:r>
          </w:p>
        </w:tc>
        <w:tc>
          <w:tcPr>
            <w:tcW w:w="7203" w:type="dxa"/>
            <w:shd w:val="clear" w:color="auto" w:fill="auto"/>
            <w:vAlign w:val="center"/>
          </w:tcPr>
          <w:p w14:paraId="67AC69E1" w14:textId="77777777" w:rsidR="004B6772" w:rsidRPr="003938DB" w:rsidRDefault="004B6772" w:rsidP="00B855D7">
            <w:pPr>
              <w:widowControl w:val="0"/>
              <w:suppressAutoHyphens/>
              <w:snapToGrid w:val="0"/>
              <w:spacing w:after="0" w:line="240" w:lineRule="auto"/>
              <w:jc w:val="center"/>
              <w:rPr>
                <w:rFonts w:eastAsia="SimSun"/>
                <w:b/>
                <w:color w:val="auto"/>
                <w:kern w:val="1"/>
                <w:sz w:val="20"/>
                <w:szCs w:val="20"/>
                <w:lang w:eastAsia="hi-IN" w:bidi="hi-IN"/>
              </w:rPr>
            </w:pPr>
            <w:r w:rsidRPr="003938DB">
              <w:rPr>
                <w:rFonts w:eastAsia="SimSun"/>
                <w:b/>
                <w:color w:val="auto"/>
                <w:kern w:val="1"/>
                <w:sz w:val="20"/>
                <w:szCs w:val="20"/>
                <w:lang w:eastAsia="hi-IN" w:bidi="hi-IN"/>
              </w:rPr>
              <w:t>RESURS</w:t>
            </w:r>
          </w:p>
        </w:tc>
        <w:tc>
          <w:tcPr>
            <w:tcW w:w="1168" w:type="dxa"/>
            <w:shd w:val="clear" w:color="auto" w:fill="auto"/>
            <w:vAlign w:val="center"/>
          </w:tcPr>
          <w:p w14:paraId="5C66CBEE" w14:textId="77777777" w:rsidR="004B6772" w:rsidRPr="003938DB" w:rsidRDefault="004B6772" w:rsidP="00B855D7">
            <w:pPr>
              <w:widowControl w:val="0"/>
              <w:suppressAutoHyphens/>
              <w:snapToGrid w:val="0"/>
              <w:spacing w:after="0" w:line="240" w:lineRule="auto"/>
              <w:jc w:val="center"/>
              <w:rPr>
                <w:rFonts w:eastAsia="SimSun"/>
                <w:b/>
                <w:color w:val="auto"/>
                <w:kern w:val="1"/>
                <w:sz w:val="20"/>
                <w:szCs w:val="20"/>
                <w:lang w:eastAsia="hi-IN" w:bidi="hi-IN"/>
              </w:rPr>
            </w:pPr>
            <w:r w:rsidRPr="003938DB">
              <w:rPr>
                <w:rFonts w:eastAsia="SimSun"/>
                <w:b/>
                <w:color w:val="auto"/>
                <w:kern w:val="1"/>
                <w:sz w:val="20"/>
                <w:szCs w:val="20"/>
                <w:lang w:eastAsia="hi-IN" w:bidi="hi-IN"/>
              </w:rPr>
              <w:t>KOLIČINA</w:t>
            </w:r>
          </w:p>
        </w:tc>
      </w:tr>
      <w:tr w:rsidR="004B6772" w:rsidRPr="003938DB" w14:paraId="7984FC49" w14:textId="77777777" w:rsidTr="004B6772">
        <w:tc>
          <w:tcPr>
            <w:tcW w:w="843" w:type="dxa"/>
            <w:shd w:val="clear" w:color="auto" w:fill="auto"/>
            <w:vAlign w:val="center"/>
          </w:tcPr>
          <w:p w14:paraId="18150DEB"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c>
          <w:tcPr>
            <w:tcW w:w="7203" w:type="dxa"/>
            <w:shd w:val="clear" w:color="auto" w:fill="auto"/>
            <w:vAlign w:val="center"/>
          </w:tcPr>
          <w:p w14:paraId="7AC3B66D"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TERENSKO VOZILO</w:t>
            </w:r>
          </w:p>
        </w:tc>
        <w:tc>
          <w:tcPr>
            <w:tcW w:w="1168" w:type="dxa"/>
            <w:shd w:val="clear" w:color="auto" w:fill="auto"/>
            <w:vAlign w:val="center"/>
          </w:tcPr>
          <w:p w14:paraId="413A6D6E"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4FB6E122" w14:textId="77777777" w:rsidTr="004B6772">
        <w:tc>
          <w:tcPr>
            <w:tcW w:w="843" w:type="dxa"/>
            <w:shd w:val="clear" w:color="auto" w:fill="auto"/>
            <w:vAlign w:val="center"/>
          </w:tcPr>
          <w:p w14:paraId="7DCF68DD"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c>
          <w:tcPr>
            <w:tcW w:w="7203" w:type="dxa"/>
            <w:shd w:val="clear" w:color="auto" w:fill="auto"/>
            <w:vAlign w:val="center"/>
          </w:tcPr>
          <w:p w14:paraId="18F6D94E"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KOMBI PUTNIČKO VOZILO</w:t>
            </w:r>
          </w:p>
        </w:tc>
        <w:tc>
          <w:tcPr>
            <w:tcW w:w="1168" w:type="dxa"/>
            <w:shd w:val="clear" w:color="auto" w:fill="auto"/>
            <w:vAlign w:val="center"/>
          </w:tcPr>
          <w:p w14:paraId="50FB31EB"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3C48422D" w14:textId="77777777" w:rsidTr="004B6772">
        <w:tc>
          <w:tcPr>
            <w:tcW w:w="843" w:type="dxa"/>
            <w:shd w:val="clear" w:color="auto" w:fill="auto"/>
            <w:vAlign w:val="center"/>
          </w:tcPr>
          <w:p w14:paraId="35E7AA3F"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3.</w:t>
            </w:r>
          </w:p>
        </w:tc>
        <w:tc>
          <w:tcPr>
            <w:tcW w:w="7203" w:type="dxa"/>
            <w:shd w:val="clear" w:color="auto" w:fill="auto"/>
            <w:vAlign w:val="center"/>
          </w:tcPr>
          <w:p w14:paraId="137B0503"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OSOBNO VOZILO</w:t>
            </w:r>
          </w:p>
        </w:tc>
        <w:tc>
          <w:tcPr>
            <w:tcW w:w="1168" w:type="dxa"/>
            <w:shd w:val="clear" w:color="auto" w:fill="auto"/>
            <w:vAlign w:val="center"/>
          </w:tcPr>
          <w:p w14:paraId="717BFA8F"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630FB6E7" w14:textId="77777777" w:rsidTr="004B6772">
        <w:tc>
          <w:tcPr>
            <w:tcW w:w="843" w:type="dxa"/>
            <w:shd w:val="clear" w:color="auto" w:fill="auto"/>
            <w:vAlign w:val="center"/>
          </w:tcPr>
          <w:p w14:paraId="3B1F8680"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4.</w:t>
            </w:r>
          </w:p>
        </w:tc>
        <w:tc>
          <w:tcPr>
            <w:tcW w:w="7203" w:type="dxa"/>
            <w:shd w:val="clear" w:color="auto" w:fill="auto"/>
            <w:vAlign w:val="center"/>
          </w:tcPr>
          <w:p w14:paraId="4377A149"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ČAMAC RAFT</w:t>
            </w:r>
          </w:p>
        </w:tc>
        <w:tc>
          <w:tcPr>
            <w:tcW w:w="1168" w:type="dxa"/>
            <w:shd w:val="clear" w:color="auto" w:fill="auto"/>
            <w:vAlign w:val="center"/>
          </w:tcPr>
          <w:p w14:paraId="5F733D9E"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7C1C5B14" w14:textId="77777777" w:rsidTr="004B6772">
        <w:tc>
          <w:tcPr>
            <w:tcW w:w="843" w:type="dxa"/>
            <w:shd w:val="clear" w:color="auto" w:fill="auto"/>
            <w:vAlign w:val="center"/>
          </w:tcPr>
          <w:p w14:paraId="6CE8BA52"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5.</w:t>
            </w:r>
          </w:p>
        </w:tc>
        <w:tc>
          <w:tcPr>
            <w:tcW w:w="7203" w:type="dxa"/>
            <w:shd w:val="clear" w:color="auto" w:fill="auto"/>
            <w:vAlign w:val="center"/>
          </w:tcPr>
          <w:p w14:paraId="3740C60A"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PRIKOLICA ZA PSE</w:t>
            </w:r>
          </w:p>
        </w:tc>
        <w:tc>
          <w:tcPr>
            <w:tcW w:w="1168" w:type="dxa"/>
            <w:shd w:val="clear" w:color="auto" w:fill="auto"/>
            <w:vAlign w:val="center"/>
          </w:tcPr>
          <w:p w14:paraId="4AFA36FD"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172FE680" w14:textId="77777777" w:rsidTr="004B6772">
        <w:tc>
          <w:tcPr>
            <w:tcW w:w="843" w:type="dxa"/>
            <w:shd w:val="clear" w:color="auto" w:fill="auto"/>
            <w:vAlign w:val="center"/>
          </w:tcPr>
          <w:p w14:paraId="66DEFFEE"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6.</w:t>
            </w:r>
          </w:p>
        </w:tc>
        <w:tc>
          <w:tcPr>
            <w:tcW w:w="7203" w:type="dxa"/>
            <w:shd w:val="clear" w:color="auto" w:fill="auto"/>
            <w:vAlign w:val="center"/>
          </w:tcPr>
          <w:p w14:paraId="140D3C6F"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NOSILJKA STIJENA/ZEMLJA</w:t>
            </w:r>
          </w:p>
        </w:tc>
        <w:tc>
          <w:tcPr>
            <w:tcW w:w="1168" w:type="dxa"/>
            <w:shd w:val="clear" w:color="auto" w:fill="auto"/>
            <w:vAlign w:val="center"/>
          </w:tcPr>
          <w:p w14:paraId="5AD4222C"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2CE71A53" w14:textId="77777777" w:rsidTr="004B6772">
        <w:tc>
          <w:tcPr>
            <w:tcW w:w="843" w:type="dxa"/>
            <w:shd w:val="clear" w:color="auto" w:fill="auto"/>
            <w:vAlign w:val="center"/>
          </w:tcPr>
          <w:p w14:paraId="23AA8149"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7.</w:t>
            </w:r>
          </w:p>
        </w:tc>
        <w:tc>
          <w:tcPr>
            <w:tcW w:w="7203" w:type="dxa"/>
            <w:shd w:val="clear" w:color="auto" w:fill="auto"/>
            <w:vAlign w:val="center"/>
          </w:tcPr>
          <w:p w14:paraId="5F2E9D9E"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NOSILJKA SPELEOLOŠKI OBJEKTI</w:t>
            </w:r>
          </w:p>
        </w:tc>
        <w:tc>
          <w:tcPr>
            <w:tcW w:w="1168" w:type="dxa"/>
            <w:shd w:val="clear" w:color="auto" w:fill="auto"/>
            <w:vAlign w:val="center"/>
          </w:tcPr>
          <w:p w14:paraId="1A6196E9"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219E8C27" w14:textId="77777777" w:rsidTr="004B6772">
        <w:tc>
          <w:tcPr>
            <w:tcW w:w="843" w:type="dxa"/>
            <w:shd w:val="clear" w:color="auto" w:fill="auto"/>
            <w:vAlign w:val="center"/>
          </w:tcPr>
          <w:p w14:paraId="38E9A60A"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8.</w:t>
            </w:r>
          </w:p>
        </w:tc>
        <w:tc>
          <w:tcPr>
            <w:tcW w:w="7203" w:type="dxa"/>
            <w:shd w:val="clear" w:color="auto" w:fill="auto"/>
            <w:vAlign w:val="center"/>
          </w:tcPr>
          <w:p w14:paraId="769396D6"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NOSILJKA SNIJEG</w:t>
            </w:r>
          </w:p>
        </w:tc>
        <w:tc>
          <w:tcPr>
            <w:tcW w:w="1168" w:type="dxa"/>
            <w:shd w:val="clear" w:color="auto" w:fill="auto"/>
            <w:vAlign w:val="center"/>
          </w:tcPr>
          <w:p w14:paraId="170E7B58"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6A2F10C5" w14:textId="77777777" w:rsidTr="004B6772">
        <w:tc>
          <w:tcPr>
            <w:tcW w:w="843" w:type="dxa"/>
            <w:shd w:val="clear" w:color="auto" w:fill="auto"/>
            <w:vAlign w:val="center"/>
          </w:tcPr>
          <w:p w14:paraId="5A737BF3"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9.</w:t>
            </w:r>
          </w:p>
        </w:tc>
        <w:tc>
          <w:tcPr>
            <w:tcW w:w="7203" w:type="dxa"/>
            <w:shd w:val="clear" w:color="auto" w:fill="auto"/>
            <w:vAlign w:val="center"/>
          </w:tcPr>
          <w:p w14:paraId="1B66F392"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NOSILJKA UT VIŠENAMJENSKA</w:t>
            </w:r>
          </w:p>
        </w:tc>
        <w:tc>
          <w:tcPr>
            <w:tcW w:w="1168" w:type="dxa"/>
            <w:shd w:val="clear" w:color="auto" w:fill="auto"/>
            <w:vAlign w:val="center"/>
          </w:tcPr>
          <w:p w14:paraId="579AD6CB"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w:t>
            </w:r>
          </w:p>
        </w:tc>
      </w:tr>
      <w:tr w:rsidR="004B6772" w:rsidRPr="003938DB" w14:paraId="177BA71B" w14:textId="77777777" w:rsidTr="004B6772">
        <w:tc>
          <w:tcPr>
            <w:tcW w:w="843" w:type="dxa"/>
            <w:shd w:val="clear" w:color="auto" w:fill="auto"/>
            <w:vAlign w:val="center"/>
          </w:tcPr>
          <w:p w14:paraId="2AA34C68"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10.</w:t>
            </w:r>
          </w:p>
        </w:tc>
        <w:tc>
          <w:tcPr>
            <w:tcW w:w="7203" w:type="dxa"/>
            <w:shd w:val="clear" w:color="auto" w:fill="auto"/>
            <w:vAlign w:val="center"/>
          </w:tcPr>
          <w:p w14:paraId="55B6E867"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SKIJE TURNO I OPREMA</w:t>
            </w:r>
          </w:p>
        </w:tc>
        <w:tc>
          <w:tcPr>
            <w:tcW w:w="1168" w:type="dxa"/>
            <w:shd w:val="clear" w:color="auto" w:fill="auto"/>
            <w:vAlign w:val="center"/>
          </w:tcPr>
          <w:p w14:paraId="64FEA137"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13</w:t>
            </w:r>
          </w:p>
        </w:tc>
      </w:tr>
      <w:tr w:rsidR="004B6772" w:rsidRPr="003938DB" w14:paraId="09A9720D" w14:textId="77777777" w:rsidTr="004B6772">
        <w:tc>
          <w:tcPr>
            <w:tcW w:w="843" w:type="dxa"/>
            <w:shd w:val="clear" w:color="auto" w:fill="auto"/>
            <w:vAlign w:val="center"/>
          </w:tcPr>
          <w:p w14:paraId="7DC66E67"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11.</w:t>
            </w:r>
          </w:p>
        </w:tc>
        <w:tc>
          <w:tcPr>
            <w:tcW w:w="7203" w:type="dxa"/>
            <w:shd w:val="clear" w:color="auto" w:fill="auto"/>
            <w:vAlign w:val="center"/>
          </w:tcPr>
          <w:p w14:paraId="40865D14"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KRPLJE</w:t>
            </w:r>
          </w:p>
        </w:tc>
        <w:tc>
          <w:tcPr>
            <w:tcW w:w="1168" w:type="dxa"/>
            <w:shd w:val="clear" w:color="auto" w:fill="auto"/>
            <w:vAlign w:val="center"/>
          </w:tcPr>
          <w:p w14:paraId="7DADA540"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6</w:t>
            </w:r>
          </w:p>
        </w:tc>
      </w:tr>
      <w:tr w:rsidR="004B6772" w:rsidRPr="003938DB" w14:paraId="2447D613" w14:textId="77777777" w:rsidTr="004B6772">
        <w:tc>
          <w:tcPr>
            <w:tcW w:w="843" w:type="dxa"/>
            <w:shd w:val="clear" w:color="auto" w:fill="auto"/>
            <w:vAlign w:val="center"/>
          </w:tcPr>
          <w:p w14:paraId="4489227B"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12.</w:t>
            </w:r>
          </w:p>
        </w:tc>
        <w:tc>
          <w:tcPr>
            <w:tcW w:w="7203" w:type="dxa"/>
            <w:shd w:val="clear" w:color="auto" w:fill="auto"/>
            <w:vAlign w:val="center"/>
          </w:tcPr>
          <w:p w14:paraId="5BFCA6A4"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AKU BUŠILICA</w:t>
            </w:r>
          </w:p>
        </w:tc>
        <w:tc>
          <w:tcPr>
            <w:tcW w:w="1168" w:type="dxa"/>
            <w:shd w:val="clear" w:color="auto" w:fill="auto"/>
            <w:vAlign w:val="center"/>
          </w:tcPr>
          <w:p w14:paraId="0691D93E"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3</w:t>
            </w:r>
          </w:p>
        </w:tc>
      </w:tr>
      <w:tr w:rsidR="004B6772" w:rsidRPr="003938DB" w14:paraId="14A4CFA5" w14:textId="77777777" w:rsidTr="004B6772">
        <w:tc>
          <w:tcPr>
            <w:tcW w:w="843" w:type="dxa"/>
            <w:shd w:val="clear" w:color="auto" w:fill="auto"/>
            <w:vAlign w:val="center"/>
          </w:tcPr>
          <w:p w14:paraId="72EC535E"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13.</w:t>
            </w:r>
          </w:p>
        </w:tc>
        <w:tc>
          <w:tcPr>
            <w:tcW w:w="7203" w:type="dxa"/>
            <w:shd w:val="clear" w:color="auto" w:fill="auto"/>
            <w:vAlign w:val="center"/>
          </w:tcPr>
          <w:p w14:paraId="6F472D63"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RADIO STANICE MOBILNE 5 W</w:t>
            </w:r>
          </w:p>
        </w:tc>
        <w:tc>
          <w:tcPr>
            <w:tcW w:w="1168" w:type="dxa"/>
            <w:shd w:val="clear" w:color="auto" w:fill="auto"/>
            <w:vAlign w:val="center"/>
          </w:tcPr>
          <w:p w14:paraId="18A53311"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10</w:t>
            </w:r>
          </w:p>
        </w:tc>
      </w:tr>
      <w:tr w:rsidR="004B6772" w:rsidRPr="003938DB" w14:paraId="328CA251" w14:textId="77777777" w:rsidTr="004B6772">
        <w:tc>
          <w:tcPr>
            <w:tcW w:w="843" w:type="dxa"/>
            <w:shd w:val="clear" w:color="auto" w:fill="auto"/>
            <w:vAlign w:val="center"/>
          </w:tcPr>
          <w:p w14:paraId="11BEB6D3"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14.</w:t>
            </w:r>
          </w:p>
        </w:tc>
        <w:tc>
          <w:tcPr>
            <w:tcW w:w="7203" w:type="dxa"/>
            <w:shd w:val="clear" w:color="auto" w:fill="auto"/>
            <w:vAlign w:val="center"/>
          </w:tcPr>
          <w:p w14:paraId="5C7873E0"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RADIO STANICE FIKSNE 25 W</w:t>
            </w:r>
          </w:p>
        </w:tc>
        <w:tc>
          <w:tcPr>
            <w:tcW w:w="1168" w:type="dxa"/>
            <w:shd w:val="clear" w:color="auto" w:fill="auto"/>
            <w:vAlign w:val="center"/>
          </w:tcPr>
          <w:p w14:paraId="14022D32"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3</w:t>
            </w:r>
          </w:p>
        </w:tc>
      </w:tr>
      <w:tr w:rsidR="004B6772" w:rsidRPr="003938DB" w14:paraId="25E35331" w14:textId="77777777" w:rsidTr="004B6772">
        <w:tc>
          <w:tcPr>
            <w:tcW w:w="843" w:type="dxa"/>
            <w:shd w:val="clear" w:color="auto" w:fill="auto"/>
            <w:vAlign w:val="center"/>
          </w:tcPr>
          <w:p w14:paraId="583BDE62"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14.</w:t>
            </w:r>
          </w:p>
        </w:tc>
        <w:tc>
          <w:tcPr>
            <w:tcW w:w="7203" w:type="dxa"/>
            <w:shd w:val="clear" w:color="auto" w:fill="auto"/>
            <w:vAlign w:val="center"/>
          </w:tcPr>
          <w:p w14:paraId="0BCF3118"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GPS UREĐAJI</w:t>
            </w:r>
          </w:p>
        </w:tc>
        <w:tc>
          <w:tcPr>
            <w:tcW w:w="1168" w:type="dxa"/>
            <w:shd w:val="clear" w:color="auto" w:fill="auto"/>
            <w:vAlign w:val="center"/>
          </w:tcPr>
          <w:p w14:paraId="269B10E1"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11</w:t>
            </w:r>
          </w:p>
        </w:tc>
      </w:tr>
      <w:tr w:rsidR="004B6772" w:rsidRPr="003938DB" w14:paraId="6F17FDAD" w14:textId="77777777" w:rsidTr="004B6772">
        <w:tc>
          <w:tcPr>
            <w:tcW w:w="843" w:type="dxa"/>
            <w:shd w:val="clear" w:color="auto" w:fill="auto"/>
            <w:vAlign w:val="center"/>
          </w:tcPr>
          <w:p w14:paraId="1CFB5545"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15.</w:t>
            </w:r>
          </w:p>
        </w:tc>
        <w:tc>
          <w:tcPr>
            <w:tcW w:w="7203" w:type="dxa"/>
            <w:shd w:val="clear" w:color="auto" w:fill="auto"/>
            <w:vAlign w:val="center"/>
          </w:tcPr>
          <w:p w14:paraId="71030311"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VAKUM MADRAC</w:t>
            </w:r>
          </w:p>
        </w:tc>
        <w:tc>
          <w:tcPr>
            <w:tcW w:w="1168" w:type="dxa"/>
            <w:shd w:val="clear" w:color="auto" w:fill="auto"/>
            <w:vAlign w:val="center"/>
          </w:tcPr>
          <w:p w14:paraId="1B999C90"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0BB47D41" w14:textId="77777777" w:rsidTr="004B6772">
        <w:tc>
          <w:tcPr>
            <w:tcW w:w="843" w:type="dxa"/>
            <w:shd w:val="clear" w:color="auto" w:fill="auto"/>
            <w:vAlign w:val="center"/>
          </w:tcPr>
          <w:p w14:paraId="066BCCFD"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16.</w:t>
            </w:r>
          </w:p>
        </w:tc>
        <w:tc>
          <w:tcPr>
            <w:tcW w:w="7203" w:type="dxa"/>
            <w:shd w:val="clear" w:color="auto" w:fill="auto"/>
            <w:vAlign w:val="center"/>
          </w:tcPr>
          <w:p w14:paraId="70A3B231"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MEDICINSKA TORBA</w:t>
            </w:r>
          </w:p>
        </w:tc>
        <w:tc>
          <w:tcPr>
            <w:tcW w:w="1168" w:type="dxa"/>
            <w:shd w:val="clear" w:color="auto" w:fill="auto"/>
            <w:vAlign w:val="center"/>
          </w:tcPr>
          <w:p w14:paraId="52F7E90D"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4C5932D3" w14:textId="77777777" w:rsidTr="004B6772">
        <w:tc>
          <w:tcPr>
            <w:tcW w:w="843" w:type="dxa"/>
            <w:shd w:val="clear" w:color="auto" w:fill="auto"/>
            <w:vAlign w:val="center"/>
          </w:tcPr>
          <w:p w14:paraId="2635DED0"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17.</w:t>
            </w:r>
          </w:p>
        </w:tc>
        <w:tc>
          <w:tcPr>
            <w:tcW w:w="7203" w:type="dxa"/>
            <w:shd w:val="clear" w:color="auto" w:fill="auto"/>
            <w:vAlign w:val="center"/>
          </w:tcPr>
          <w:p w14:paraId="7BB18DE0"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TORBA SA KISIKOM</w:t>
            </w:r>
          </w:p>
        </w:tc>
        <w:tc>
          <w:tcPr>
            <w:tcW w:w="1168" w:type="dxa"/>
            <w:shd w:val="clear" w:color="auto" w:fill="auto"/>
            <w:vAlign w:val="center"/>
          </w:tcPr>
          <w:p w14:paraId="659CD30B"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4E03B873" w14:textId="77777777" w:rsidTr="004B6772">
        <w:tc>
          <w:tcPr>
            <w:tcW w:w="843" w:type="dxa"/>
            <w:shd w:val="clear" w:color="auto" w:fill="auto"/>
            <w:vAlign w:val="center"/>
          </w:tcPr>
          <w:p w14:paraId="14FF9CBA"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18.</w:t>
            </w:r>
          </w:p>
        </w:tc>
        <w:tc>
          <w:tcPr>
            <w:tcW w:w="7203" w:type="dxa"/>
            <w:shd w:val="clear" w:color="auto" w:fill="auto"/>
            <w:vAlign w:val="center"/>
          </w:tcPr>
          <w:p w14:paraId="2D2C3768"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AED DEFIBRILACIJSKI UREĐAJ</w:t>
            </w:r>
          </w:p>
        </w:tc>
        <w:tc>
          <w:tcPr>
            <w:tcW w:w="1168" w:type="dxa"/>
            <w:shd w:val="clear" w:color="auto" w:fill="auto"/>
            <w:vAlign w:val="center"/>
          </w:tcPr>
          <w:p w14:paraId="14564E3A"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w:t>
            </w:r>
          </w:p>
        </w:tc>
      </w:tr>
      <w:tr w:rsidR="004B6772" w:rsidRPr="003938DB" w14:paraId="4F594088" w14:textId="77777777" w:rsidTr="004B6772">
        <w:tc>
          <w:tcPr>
            <w:tcW w:w="843" w:type="dxa"/>
            <w:shd w:val="clear" w:color="auto" w:fill="auto"/>
            <w:vAlign w:val="center"/>
          </w:tcPr>
          <w:p w14:paraId="7FC7E226"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19.</w:t>
            </w:r>
          </w:p>
        </w:tc>
        <w:tc>
          <w:tcPr>
            <w:tcW w:w="7203" w:type="dxa"/>
            <w:shd w:val="clear" w:color="auto" w:fill="auto"/>
            <w:vAlign w:val="center"/>
          </w:tcPr>
          <w:p w14:paraId="323BCBDC"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UŽETA STATIČNA (u metrima)</w:t>
            </w:r>
          </w:p>
        </w:tc>
        <w:tc>
          <w:tcPr>
            <w:tcW w:w="1168" w:type="dxa"/>
            <w:shd w:val="clear" w:color="auto" w:fill="auto"/>
            <w:vAlign w:val="center"/>
          </w:tcPr>
          <w:p w14:paraId="3B087ABC"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806</w:t>
            </w:r>
          </w:p>
        </w:tc>
      </w:tr>
      <w:tr w:rsidR="004B6772" w:rsidRPr="003938DB" w14:paraId="10B2570B" w14:textId="77777777" w:rsidTr="004B6772">
        <w:tc>
          <w:tcPr>
            <w:tcW w:w="843" w:type="dxa"/>
            <w:shd w:val="clear" w:color="auto" w:fill="auto"/>
            <w:vAlign w:val="center"/>
          </w:tcPr>
          <w:p w14:paraId="2E0D9120"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20.</w:t>
            </w:r>
          </w:p>
        </w:tc>
        <w:tc>
          <w:tcPr>
            <w:tcW w:w="7203" w:type="dxa"/>
            <w:shd w:val="clear" w:color="auto" w:fill="auto"/>
            <w:vAlign w:val="center"/>
          </w:tcPr>
          <w:p w14:paraId="59854BCB"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SPONKE RAZNE</w:t>
            </w:r>
          </w:p>
        </w:tc>
        <w:tc>
          <w:tcPr>
            <w:tcW w:w="1168" w:type="dxa"/>
            <w:shd w:val="clear" w:color="auto" w:fill="auto"/>
            <w:vAlign w:val="center"/>
          </w:tcPr>
          <w:p w14:paraId="69B99C69"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186</w:t>
            </w:r>
          </w:p>
        </w:tc>
      </w:tr>
      <w:tr w:rsidR="004B6772" w:rsidRPr="003938DB" w14:paraId="1E74F81F" w14:textId="77777777" w:rsidTr="004B6772">
        <w:tc>
          <w:tcPr>
            <w:tcW w:w="843" w:type="dxa"/>
            <w:shd w:val="clear" w:color="auto" w:fill="auto"/>
            <w:vAlign w:val="center"/>
          </w:tcPr>
          <w:p w14:paraId="24C1EDE1" w14:textId="77777777" w:rsidR="004B6772" w:rsidRPr="003938DB" w:rsidRDefault="004B6772" w:rsidP="009F60A2">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21.</w:t>
            </w:r>
          </w:p>
        </w:tc>
        <w:tc>
          <w:tcPr>
            <w:tcW w:w="7203" w:type="dxa"/>
            <w:shd w:val="clear" w:color="auto" w:fill="auto"/>
            <w:vAlign w:val="center"/>
          </w:tcPr>
          <w:p w14:paraId="3ECFA303" w14:textId="77777777" w:rsidR="004B6772" w:rsidRPr="003938DB" w:rsidRDefault="004B6772" w:rsidP="00B855D7">
            <w:pPr>
              <w:widowControl w:val="0"/>
              <w:suppressAutoHyphens/>
              <w:snapToGrid w:val="0"/>
              <w:spacing w:after="0" w:line="240" w:lineRule="auto"/>
              <w:jc w:val="left"/>
              <w:rPr>
                <w:rFonts w:eastAsia="SimSun"/>
                <w:color w:val="auto"/>
                <w:kern w:val="1"/>
                <w:sz w:val="20"/>
                <w:szCs w:val="20"/>
                <w:lang w:eastAsia="hi-IN" w:bidi="hi-IN"/>
              </w:rPr>
            </w:pPr>
            <w:r w:rsidRPr="003938DB">
              <w:rPr>
                <w:rFonts w:eastAsia="SimSun"/>
                <w:color w:val="auto"/>
                <w:kern w:val="1"/>
                <w:sz w:val="20"/>
                <w:szCs w:val="20"/>
                <w:lang w:eastAsia="hi-IN" w:bidi="hi-IN"/>
              </w:rPr>
              <w:t>OSOBNI SPAŠAVATELJSKI KOMPLETI</w:t>
            </w:r>
          </w:p>
        </w:tc>
        <w:tc>
          <w:tcPr>
            <w:tcW w:w="1168" w:type="dxa"/>
            <w:shd w:val="clear" w:color="auto" w:fill="auto"/>
            <w:vAlign w:val="center"/>
          </w:tcPr>
          <w:p w14:paraId="3EAD6E80" w14:textId="77777777" w:rsidR="004B6772" w:rsidRPr="003938DB" w:rsidRDefault="004B6772" w:rsidP="00B855D7">
            <w:pPr>
              <w:widowControl w:val="0"/>
              <w:suppressAutoHyphens/>
              <w:snapToGrid w:val="0"/>
              <w:spacing w:after="0" w:line="240" w:lineRule="auto"/>
              <w:jc w:val="center"/>
              <w:rPr>
                <w:rFonts w:eastAsia="SimSun"/>
                <w:color w:val="auto"/>
                <w:kern w:val="1"/>
                <w:sz w:val="20"/>
                <w:szCs w:val="20"/>
                <w:lang w:eastAsia="hi-IN" w:bidi="hi-IN"/>
              </w:rPr>
            </w:pPr>
            <w:r w:rsidRPr="003938DB">
              <w:rPr>
                <w:rFonts w:eastAsia="SimSun"/>
                <w:color w:val="auto"/>
                <w:kern w:val="1"/>
                <w:sz w:val="20"/>
                <w:szCs w:val="20"/>
                <w:lang w:eastAsia="hi-IN" w:bidi="hi-IN"/>
              </w:rPr>
              <w:t>6</w:t>
            </w:r>
          </w:p>
        </w:tc>
      </w:tr>
    </w:tbl>
    <w:p w14:paraId="1ED51FDC" w14:textId="77777777" w:rsidR="00FA078F" w:rsidRPr="003938DB" w:rsidRDefault="00FA078F" w:rsidP="007578CA">
      <w:pPr>
        <w:rPr>
          <w:b/>
        </w:rPr>
      </w:pPr>
    </w:p>
    <w:p w14:paraId="4EC910DF" w14:textId="2FAA904A" w:rsidR="003F2700" w:rsidRPr="003938DB" w:rsidRDefault="003F2700" w:rsidP="003F2700">
      <w:pPr>
        <w:rPr>
          <w:rFonts w:eastAsiaTheme="minorHAnsi"/>
        </w:rPr>
      </w:pPr>
      <w:r w:rsidRPr="003938DB">
        <w:rPr>
          <w:rFonts w:eastAsiaTheme="minorHAnsi"/>
        </w:rPr>
        <w:t>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Uz sve aktivnosti navedene u tablicama članovi stanice sudjeluju u radu županijskog te gradskih i općinskih stožera civilne zaštite. Jednom mjesečno održavaju se obavezni stanični sastanci zbog bolje komunikacije među članstvom. Predstavnici stanice sudjeluju na svim važnim sastancima HGSS-a (vijeće stanica, izvršni odbor, kolegij pročelnika) te sudjeluju u radu Komisija HGSS-a.</w:t>
      </w:r>
    </w:p>
    <w:p w14:paraId="3D6E3555" w14:textId="77777777" w:rsidR="003F2700" w:rsidRPr="003938DB" w:rsidRDefault="003F2700" w:rsidP="003F2700">
      <w:pPr>
        <w:rPr>
          <w:rFonts w:eastAsiaTheme="minorHAnsi"/>
        </w:rPr>
      </w:pPr>
    </w:p>
    <w:p w14:paraId="0A9C0B5E" w14:textId="77777777" w:rsidR="008F7BA4" w:rsidRPr="003938DB" w:rsidRDefault="008F7BA4" w:rsidP="003F2700">
      <w:pPr>
        <w:rPr>
          <w:rFonts w:eastAsiaTheme="minorHAnsi"/>
        </w:rPr>
      </w:pPr>
    </w:p>
    <w:p w14:paraId="1854AF28" w14:textId="77777777" w:rsidR="008F7BA4" w:rsidRPr="003938DB" w:rsidRDefault="008F7BA4" w:rsidP="003F2700">
      <w:pPr>
        <w:rPr>
          <w:rFonts w:eastAsiaTheme="minorHAnsi"/>
        </w:rPr>
      </w:pPr>
    </w:p>
    <w:p w14:paraId="6B698790" w14:textId="77777777" w:rsidR="008F7BA4" w:rsidRPr="003938DB" w:rsidRDefault="008F7BA4" w:rsidP="003F2700">
      <w:pPr>
        <w:rPr>
          <w:rFonts w:eastAsiaTheme="minorHAnsi"/>
        </w:rPr>
      </w:pPr>
    </w:p>
    <w:p w14:paraId="1D786AEC" w14:textId="5FF5B420" w:rsidR="003F2700" w:rsidRPr="003938DB" w:rsidRDefault="003F2700" w:rsidP="003F2700">
      <w:pPr>
        <w:jc w:val="center"/>
        <w:rPr>
          <w:rFonts w:eastAsiaTheme="minorHAnsi"/>
          <w:bCs/>
          <w:color w:val="54883D"/>
          <w:sz w:val="20"/>
          <w:szCs w:val="18"/>
        </w:rPr>
      </w:pPr>
      <w:r w:rsidRPr="003938DB">
        <w:rPr>
          <w:rFonts w:eastAsiaTheme="minorHAnsi"/>
          <w:bCs/>
          <w:color w:val="54883D"/>
          <w:sz w:val="20"/>
          <w:szCs w:val="18"/>
        </w:rPr>
        <w:lastRenderedPageBreak/>
        <w:t xml:space="preserve">Tablica </w:t>
      </w:r>
      <w:r w:rsidRPr="003938DB">
        <w:rPr>
          <w:rFonts w:eastAsiaTheme="minorHAnsi"/>
          <w:bCs/>
          <w:color w:val="54883D"/>
          <w:sz w:val="20"/>
          <w:szCs w:val="18"/>
        </w:rPr>
        <w:fldChar w:fldCharType="begin"/>
      </w:r>
      <w:r w:rsidRPr="003938DB">
        <w:rPr>
          <w:rFonts w:eastAsiaTheme="minorHAnsi"/>
          <w:bCs/>
          <w:color w:val="54883D"/>
          <w:sz w:val="20"/>
          <w:szCs w:val="18"/>
        </w:rPr>
        <w:instrText xml:space="preserve"> SEQ Tabela \* ARABIC </w:instrText>
      </w:r>
      <w:r w:rsidRPr="003938DB">
        <w:rPr>
          <w:rFonts w:eastAsiaTheme="minorHAnsi"/>
          <w:bCs/>
          <w:color w:val="54883D"/>
          <w:sz w:val="20"/>
          <w:szCs w:val="18"/>
        </w:rPr>
        <w:fldChar w:fldCharType="separate"/>
      </w:r>
      <w:r w:rsidR="00884BEF">
        <w:rPr>
          <w:rFonts w:eastAsiaTheme="minorHAnsi"/>
          <w:bCs/>
          <w:noProof/>
          <w:color w:val="54883D"/>
          <w:sz w:val="20"/>
          <w:szCs w:val="18"/>
        </w:rPr>
        <w:t>86</w:t>
      </w:r>
      <w:r w:rsidRPr="003938DB">
        <w:rPr>
          <w:rFonts w:eastAsiaTheme="minorHAnsi"/>
          <w:bCs/>
          <w:noProof/>
          <w:color w:val="54883D"/>
          <w:sz w:val="20"/>
          <w:szCs w:val="18"/>
        </w:rPr>
        <w:fldChar w:fldCharType="end"/>
      </w:r>
      <w:r w:rsidRPr="003938DB">
        <w:rPr>
          <w:rFonts w:eastAsiaTheme="minorHAnsi"/>
          <w:bCs/>
          <w:color w:val="54883D"/>
          <w:sz w:val="20"/>
          <w:szCs w:val="18"/>
        </w:rPr>
        <w:t>. Prikaz ocjene spremnosti Hrvatske gorske službe spašavanja – Stanica Šibenik</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F2700" w:rsidRPr="003938DB" w14:paraId="22615F08" w14:textId="77777777" w:rsidTr="004C7027">
        <w:trPr>
          <w:trHeight w:val="341"/>
          <w:tblHeader/>
          <w:jc w:val="center"/>
        </w:trPr>
        <w:tc>
          <w:tcPr>
            <w:tcW w:w="3539" w:type="dxa"/>
            <w:vMerge w:val="restart"/>
            <w:shd w:val="clear" w:color="auto" w:fill="auto"/>
            <w:vAlign w:val="center"/>
          </w:tcPr>
          <w:p w14:paraId="7523431D" w14:textId="77777777" w:rsidR="003F2700" w:rsidRPr="003938DB" w:rsidRDefault="003F2700" w:rsidP="004C7027">
            <w:pPr>
              <w:spacing w:before="0" w:after="0"/>
              <w:rPr>
                <w:b/>
                <w:sz w:val="20"/>
                <w:szCs w:val="20"/>
              </w:rPr>
            </w:pPr>
            <w:r w:rsidRPr="003938DB">
              <w:rPr>
                <w:b/>
                <w:sz w:val="20"/>
                <w:szCs w:val="20"/>
              </w:rPr>
              <w:t>PODRUČJE PREVENTIVE</w:t>
            </w:r>
          </w:p>
        </w:tc>
        <w:tc>
          <w:tcPr>
            <w:tcW w:w="1418" w:type="dxa"/>
            <w:shd w:val="clear" w:color="auto" w:fill="FF0000"/>
            <w:vAlign w:val="center"/>
          </w:tcPr>
          <w:p w14:paraId="64D2A818" w14:textId="77777777" w:rsidR="003F2700" w:rsidRPr="003938DB" w:rsidRDefault="003F2700" w:rsidP="004C7027">
            <w:pPr>
              <w:spacing w:before="0" w:after="0"/>
              <w:jc w:val="center"/>
              <w:rPr>
                <w:b/>
                <w:sz w:val="20"/>
                <w:szCs w:val="20"/>
              </w:rPr>
            </w:pPr>
            <w:r w:rsidRPr="003938DB">
              <w:rPr>
                <w:b/>
                <w:sz w:val="20"/>
                <w:szCs w:val="20"/>
              </w:rPr>
              <w:t>Vrlo niska spremnost</w:t>
            </w:r>
          </w:p>
        </w:tc>
        <w:tc>
          <w:tcPr>
            <w:tcW w:w="1285" w:type="dxa"/>
            <w:shd w:val="clear" w:color="auto" w:fill="FFC000"/>
            <w:vAlign w:val="center"/>
          </w:tcPr>
          <w:p w14:paraId="0087849A" w14:textId="77777777" w:rsidR="003F2700" w:rsidRPr="003938DB" w:rsidRDefault="003F2700" w:rsidP="004C7027">
            <w:pPr>
              <w:spacing w:before="0" w:after="0"/>
              <w:jc w:val="center"/>
              <w:rPr>
                <w:b/>
                <w:sz w:val="20"/>
                <w:szCs w:val="20"/>
              </w:rPr>
            </w:pPr>
            <w:r w:rsidRPr="003938DB">
              <w:rPr>
                <w:b/>
                <w:sz w:val="20"/>
                <w:szCs w:val="20"/>
              </w:rPr>
              <w:t>Niska spremnost</w:t>
            </w:r>
          </w:p>
        </w:tc>
        <w:tc>
          <w:tcPr>
            <w:tcW w:w="1562" w:type="dxa"/>
            <w:shd w:val="clear" w:color="auto" w:fill="FFFF00"/>
            <w:vAlign w:val="center"/>
          </w:tcPr>
          <w:p w14:paraId="69F6C04A" w14:textId="77777777" w:rsidR="003F2700" w:rsidRPr="003938DB" w:rsidRDefault="003F2700" w:rsidP="004C7027">
            <w:pPr>
              <w:spacing w:before="0" w:after="0"/>
              <w:jc w:val="center"/>
              <w:rPr>
                <w:b/>
                <w:sz w:val="20"/>
                <w:szCs w:val="20"/>
              </w:rPr>
            </w:pPr>
            <w:r w:rsidRPr="003938DB">
              <w:rPr>
                <w:b/>
                <w:sz w:val="20"/>
                <w:szCs w:val="20"/>
              </w:rPr>
              <w:t>Visoka spremnost</w:t>
            </w:r>
          </w:p>
        </w:tc>
        <w:tc>
          <w:tcPr>
            <w:tcW w:w="1405" w:type="dxa"/>
            <w:shd w:val="clear" w:color="auto" w:fill="92D050"/>
            <w:vAlign w:val="center"/>
          </w:tcPr>
          <w:p w14:paraId="3A3BC780" w14:textId="77777777" w:rsidR="003F2700" w:rsidRPr="003938DB" w:rsidRDefault="003F2700" w:rsidP="004C7027">
            <w:pPr>
              <w:spacing w:before="0" w:after="0"/>
              <w:jc w:val="center"/>
              <w:rPr>
                <w:b/>
                <w:sz w:val="20"/>
                <w:szCs w:val="20"/>
              </w:rPr>
            </w:pPr>
            <w:r w:rsidRPr="003938DB">
              <w:rPr>
                <w:b/>
                <w:sz w:val="20"/>
                <w:szCs w:val="20"/>
              </w:rPr>
              <w:t>Vrlo visoka spremnost</w:t>
            </w:r>
          </w:p>
        </w:tc>
      </w:tr>
      <w:tr w:rsidR="003F2700" w:rsidRPr="003938DB" w14:paraId="3BE2F3D6" w14:textId="77777777" w:rsidTr="004C7027">
        <w:trPr>
          <w:trHeight w:val="269"/>
          <w:tblHeader/>
          <w:jc w:val="center"/>
        </w:trPr>
        <w:tc>
          <w:tcPr>
            <w:tcW w:w="3539" w:type="dxa"/>
            <w:vMerge/>
            <w:shd w:val="clear" w:color="auto" w:fill="auto"/>
            <w:vAlign w:val="center"/>
          </w:tcPr>
          <w:p w14:paraId="0C876E1B" w14:textId="77777777" w:rsidR="003F2700" w:rsidRPr="003938DB" w:rsidRDefault="003F2700" w:rsidP="004C7027">
            <w:pPr>
              <w:spacing w:before="0" w:after="0"/>
              <w:rPr>
                <w:b/>
                <w:sz w:val="20"/>
                <w:szCs w:val="20"/>
              </w:rPr>
            </w:pPr>
          </w:p>
        </w:tc>
        <w:tc>
          <w:tcPr>
            <w:tcW w:w="1418" w:type="dxa"/>
            <w:shd w:val="clear" w:color="auto" w:fill="auto"/>
            <w:vAlign w:val="center"/>
          </w:tcPr>
          <w:p w14:paraId="4297BE20" w14:textId="77777777" w:rsidR="003F2700" w:rsidRPr="003938DB" w:rsidRDefault="003F2700" w:rsidP="004C7027">
            <w:pPr>
              <w:spacing w:before="0" w:after="0"/>
              <w:jc w:val="center"/>
              <w:rPr>
                <w:b/>
                <w:sz w:val="20"/>
                <w:szCs w:val="20"/>
              </w:rPr>
            </w:pPr>
            <w:r w:rsidRPr="003938DB">
              <w:rPr>
                <w:b/>
                <w:sz w:val="20"/>
                <w:szCs w:val="20"/>
              </w:rPr>
              <w:t>4</w:t>
            </w:r>
          </w:p>
        </w:tc>
        <w:tc>
          <w:tcPr>
            <w:tcW w:w="1285" w:type="dxa"/>
            <w:shd w:val="clear" w:color="auto" w:fill="auto"/>
            <w:vAlign w:val="center"/>
          </w:tcPr>
          <w:p w14:paraId="5265B3EE" w14:textId="77777777" w:rsidR="003F2700" w:rsidRPr="003938DB" w:rsidRDefault="003F2700" w:rsidP="004C7027">
            <w:pPr>
              <w:spacing w:before="0" w:after="0"/>
              <w:jc w:val="center"/>
              <w:rPr>
                <w:b/>
                <w:sz w:val="20"/>
                <w:szCs w:val="20"/>
              </w:rPr>
            </w:pPr>
            <w:r w:rsidRPr="003938DB">
              <w:rPr>
                <w:b/>
                <w:sz w:val="20"/>
                <w:szCs w:val="20"/>
              </w:rPr>
              <w:t>3</w:t>
            </w:r>
          </w:p>
        </w:tc>
        <w:tc>
          <w:tcPr>
            <w:tcW w:w="1562" w:type="dxa"/>
            <w:shd w:val="clear" w:color="auto" w:fill="auto"/>
            <w:vAlign w:val="center"/>
          </w:tcPr>
          <w:p w14:paraId="22B4974A" w14:textId="77777777" w:rsidR="003F2700" w:rsidRPr="003938DB" w:rsidRDefault="003F2700" w:rsidP="004C7027">
            <w:pPr>
              <w:spacing w:before="0" w:after="0"/>
              <w:jc w:val="center"/>
              <w:rPr>
                <w:b/>
                <w:sz w:val="20"/>
                <w:szCs w:val="20"/>
              </w:rPr>
            </w:pPr>
            <w:r w:rsidRPr="003938DB">
              <w:rPr>
                <w:b/>
                <w:sz w:val="20"/>
                <w:szCs w:val="20"/>
              </w:rPr>
              <w:t>2</w:t>
            </w:r>
          </w:p>
        </w:tc>
        <w:tc>
          <w:tcPr>
            <w:tcW w:w="1405" w:type="dxa"/>
            <w:shd w:val="clear" w:color="auto" w:fill="auto"/>
            <w:vAlign w:val="center"/>
          </w:tcPr>
          <w:p w14:paraId="051CC5F5" w14:textId="77777777" w:rsidR="003F2700" w:rsidRPr="003938DB" w:rsidRDefault="003F2700" w:rsidP="004C7027">
            <w:pPr>
              <w:spacing w:before="0" w:after="0"/>
              <w:jc w:val="center"/>
              <w:rPr>
                <w:b/>
                <w:sz w:val="20"/>
                <w:szCs w:val="20"/>
              </w:rPr>
            </w:pPr>
            <w:r w:rsidRPr="003938DB">
              <w:rPr>
                <w:b/>
                <w:sz w:val="20"/>
                <w:szCs w:val="20"/>
              </w:rPr>
              <w:t>1</w:t>
            </w:r>
          </w:p>
        </w:tc>
      </w:tr>
      <w:tr w:rsidR="003F2700" w:rsidRPr="003938DB" w14:paraId="11F3F781" w14:textId="77777777" w:rsidTr="004C7027">
        <w:trPr>
          <w:trHeight w:val="341"/>
          <w:jc w:val="center"/>
        </w:trPr>
        <w:tc>
          <w:tcPr>
            <w:tcW w:w="3539" w:type="dxa"/>
            <w:shd w:val="clear" w:color="auto" w:fill="auto"/>
            <w:vAlign w:val="center"/>
          </w:tcPr>
          <w:p w14:paraId="0CB13C8D" w14:textId="77777777" w:rsidR="003F2700" w:rsidRPr="003938DB" w:rsidRDefault="003F2700" w:rsidP="004C7027">
            <w:pPr>
              <w:spacing w:after="0"/>
              <w:jc w:val="left"/>
              <w:rPr>
                <w:sz w:val="20"/>
                <w:szCs w:val="20"/>
              </w:rPr>
            </w:pPr>
            <w:r w:rsidRPr="003938DB">
              <w:rPr>
                <w:sz w:val="20"/>
                <w:szCs w:val="20"/>
              </w:rPr>
              <w:t>Stupnja popunjenosti ljudstvom</w:t>
            </w:r>
          </w:p>
        </w:tc>
        <w:tc>
          <w:tcPr>
            <w:tcW w:w="1418" w:type="dxa"/>
            <w:shd w:val="clear" w:color="auto" w:fill="auto"/>
            <w:vAlign w:val="center"/>
          </w:tcPr>
          <w:p w14:paraId="066C9E9B" w14:textId="77777777" w:rsidR="003F2700" w:rsidRPr="003938DB" w:rsidRDefault="003F2700" w:rsidP="004C7027">
            <w:pPr>
              <w:spacing w:after="0"/>
              <w:jc w:val="center"/>
              <w:rPr>
                <w:b/>
                <w:sz w:val="20"/>
                <w:szCs w:val="20"/>
              </w:rPr>
            </w:pPr>
          </w:p>
        </w:tc>
        <w:tc>
          <w:tcPr>
            <w:tcW w:w="1285" w:type="dxa"/>
            <w:shd w:val="clear" w:color="auto" w:fill="auto"/>
            <w:vAlign w:val="center"/>
          </w:tcPr>
          <w:p w14:paraId="100D4853" w14:textId="77777777" w:rsidR="003F2700" w:rsidRPr="003938DB" w:rsidRDefault="003F2700" w:rsidP="004C7027">
            <w:pPr>
              <w:spacing w:after="0"/>
              <w:jc w:val="center"/>
              <w:rPr>
                <w:b/>
                <w:sz w:val="20"/>
                <w:szCs w:val="20"/>
              </w:rPr>
            </w:pPr>
          </w:p>
        </w:tc>
        <w:tc>
          <w:tcPr>
            <w:tcW w:w="1562" w:type="dxa"/>
            <w:shd w:val="clear" w:color="auto" w:fill="auto"/>
            <w:vAlign w:val="center"/>
          </w:tcPr>
          <w:p w14:paraId="689C4B7A" w14:textId="77777777" w:rsidR="003F2700" w:rsidRPr="003938DB" w:rsidRDefault="003F2700" w:rsidP="004C7027">
            <w:pPr>
              <w:spacing w:after="0"/>
              <w:jc w:val="center"/>
              <w:rPr>
                <w:b/>
                <w:sz w:val="20"/>
                <w:szCs w:val="20"/>
              </w:rPr>
            </w:pPr>
            <w:r w:rsidRPr="003938DB">
              <w:rPr>
                <w:b/>
                <w:sz w:val="20"/>
                <w:szCs w:val="20"/>
              </w:rPr>
              <w:t>x</w:t>
            </w:r>
          </w:p>
        </w:tc>
        <w:tc>
          <w:tcPr>
            <w:tcW w:w="1405" w:type="dxa"/>
            <w:shd w:val="clear" w:color="auto" w:fill="auto"/>
            <w:vAlign w:val="center"/>
          </w:tcPr>
          <w:p w14:paraId="4F08716B" w14:textId="77777777" w:rsidR="003F2700" w:rsidRPr="003938DB" w:rsidRDefault="003F2700" w:rsidP="004C7027">
            <w:pPr>
              <w:spacing w:after="0"/>
              <w:jc w:val="center"/>
              <w:rPr>
                <w:b/>
                <w:sz w:val="20"/>
                <w:szCs w:val="20"/>
              </w:rPr>
            </w:pPr>
          </w:p>
        </w:tc>
      </w:tr>
      <w:tr w:rsidR="003F2700" w:rsidRPr="003938DB" w14:paraId="31656116" w14:textId="77777777" w:rsidTr="004C7027">
        <w:trPr>
          <w:trHeight w:val="341"/>
          <w:jc w:val="center"/>
        </w:trPr>
        <w:tc>
          <w:tcPr>
            <w:tcW w:w="3539" w:type="dxa"/>
            <w:shd w:val="clear" w:color="auto" w:fill="auto"/>
            <w:vAlign w:val="center"/>
          </w:tcPr>
          <w:p w14:paraId="576ADD57" w14:textId="77777777" w:rsidR="003F2700" w:rsidRPr="003938DB" w:rsidRDefault="003F2700" w:rsidP="004C7027">
            <w:pPr>
              <w:spacing w:after="0"/>
              <w:jc w:val="left"/>
              <w:rPr>
                <w:sz w:val="20"/>
                <w:szCs w:val="20"/>
              </w:rPr>
            </w:pPr>
            <w:r w:rsidRPr="003938DB">
              <w:rPr>
                <w:sz w:val="20"/>
                <w:szCs w:val="20"/>
              </w:rPr>
              <w:t>Stupnja spremnosti zapovjednog osoblja</w:t>
            </w:r>
          </w:p>
        </w:tc>
        <w:tc>
          <w:tcPr>
            <w:tcW w:w="1418" w:type="dxa"/>
            <w:shd w:val="clear" w:color="auto" w:fill="auto"/>
            <w:vAlign w:val="center"/>
          </w:tcPr>
          <w:p w14:paraId="39BA2567" w14:textId="77777777" w:rsidR="003F2700" w:rsidRPr="003938DB" w:rsidRDefault="003F2700" w:rsidP="004C7027">
            <w:pPr>
              <w:spacing w:after="0"/>
              <w:jc w:val="center"/>
              <w:rPr>
                <w:b/>
                <w:sz w:val="20"/>
                <w:szCs w:val="20"/>
              </w:rPr>
            </w:pPr>
          </w:p>
        </w:tc>
        <w:tc>
          <w:tcPr>
            <w:tcW w:w="1285" w:type="dxa"/>
            <w:shd w:val="clear" w:color="auto" w:fill="auto"/>
            <w:vAlign w:val="center"/>
          </w:tcPr>
          <w:p w14:paraId="3539AF3E" w14:textId="77777777" w:rsidR="003F2700" w:rsidRPr="003938DB" w:rsidRDefault="003F2700" w:rsidP="004C7027">
            <w:pPr>
              <w:spacing w:after="0"/>
              <w:jc w:val="center"/>
              <w:rPr>
                <w:b/>
                <w:sz w:val="20"/>
                <w:szCs w:val="20"/>
              </w:rPr>
            </w:pPr>
          </w:p>
        </w:tc>
        <w:tc>
          <w:tcPr>
            <w:tcW w:w="1562" w:type="dxa"/>
            <w:shd w:val="clear" w:color="auto" w:fill="auto"/>
            <w:vAlign w:val="center"/>
          </w:tcPr>
          <w:p w14:paraId="0104BAAA" w14:textId="77777777" w:rsidR="003F2700" w:rsidRPr="003938DB" w:rsidRDefault="003F2700" w:rsidP="004C7027">
            <w:pPr>
              <w:spacing w:after="0"/>
              <w:jc w:val="center"/>
              <w:rPr>
                <w:b/>
                <w:sz w:val="20"/>
                <w:szCs w:val="20"/>
              </w:rPr>
            </w:pPr>
          </w:p>
        </w:tc>
        <w:tc>
          <w:tcPr>
            <w:tcW w:w="1405" w:type="dxa"/>
            <w:shd w:val="clear" w:color="auto" w:fill="auto"/>
            <w:vAlign w:val="center"/>
          </w:tcPr>
          <w:p w14:paraId="2D79B6C5" w14:textId="77777777" w:rsidR="003F2700" w:rsidRPr="003938DB" w:rsidRDefault="003F2700" w:rsidP="004C7027">
            <w:pPr>
              <w:spacing w:after="0"/>
              <w:jc w:val="center"/>
              <w:rPr>
                <w:b/>
                <w:sz w:val="20"/>
                <w:szCs w:val="20"/>
              </w:rPr>
            </w:pPr>
            <w:r w:rsidRPr="003938DB">
              <w:rPr>
                <w:b/>
                <w:sz w:val="20"/>
                <w:szCs w:val="20"/>
              </w:rPr>
              <w:t>x</w:t>
            </w:r>
          </w:p>
        </w:tc>
      </w:tr>
      <w:tr w:rsidR="003F2700" w:rsidRPr="003938DB" w14:paraId="7132F635" w14:textId="77777777" w:rsidTr="004C7027">
        <w:trPr>
          <w:trHeight w:val="570"/>
          <w:jc w:val="center"/>
        </w:trPr>
        <w:tc>
          <w:tcPr>
            <w:tcW w:w="3539" w:type="dxa"/>
            <w:shd w:val="clear" w:color="auto" w:fill="auto"/>
            <w:vAlign w:val="center"/>
          </w:tcPr>
          <w:p w14:paraId="194A4CD8" w14:textId="77777777" w:rsidR="003F2700" w:rsidRPr="003938DB" w:rsidRDefault="003F2700" w:rsidP="004C7027">
            <w:pPr>
              <w:spacing w:after="0"/>
              <w:jc w:val="left"/>
              <w:rPr>
                <w:sz w:val="20"/>
                <w:szCs w:val="20"/>
              </w:rPr>
            </w:pPr>
            <w:r w:rsidRPr="003938DB">
              <w:rPr>
                <w:sz w:val="20"/>
                <w:szCs w:val="20"/>
              </w:rPr>
              <w:t>Stupnja osposobljenosti ljudstva i zapovjednog osoblja</w:t>
            </w:r>
          </w:p>
        </w:tc>
        <w:tc>
          <w:tcPr>
            <w:tcW w:w="1418" w:type="dxa"/>
            <w:shd w:val="clear" w:color="auto" w:fill="auto"/>
            <w:vAlign w:val="center"/>
          </w:tcPr>
          <w:p w14:paraId="5272AD02" w14:textId="77777777" w:rsidR="003F2700" w:rsidRPr="003938DB" w:rsidRDefault="003F2700" w:rsidP="004C7027">
            <w:pPr>
              <w:spacing w:after="0"/>
              <w:jc w:val="center"/>
              <w:rPr>
                <w:b/>
                <w:sz w:val="20"/>
                <w:szCs w:val="20"/>
              </w:rPr>
            </w:pPr>
          </w:p>
        </w:tc>
        <w:tc>
          <w:tcPr>
            <w:tcW w:w="1285" w:type="dxa"/>
            <w:shd w:val="clear" w:color="auto" w:fill="auto"/>
            <w:vAlign w:val="center"/>
          </w:tcPr>
          <w:p w14:paraId="14640035" w14:textId="77777777" w:rsidR="003F2700" w:rsidRPr="003938DB" w:rsidRDefault="003F2700" w:rsidP="004C7027">
            <w:pPr>
              <w:spacing w:after="0"/>
              <w:jc w:val="center"/>
              <w:rPr>
                <w:b/>
                <w:sz w:val="20"/>
                <w:szCs w:val="20"/>
              </w:rPr>
            </w:pPr>
          </w:p>
        </w:tc>
        <w:tc>
          <w:tcPr>
            <w:tcW w:w="1562" w:type="dxa"/>
            <w:shd w:val="clear" w:color="auto" w:fill="auto"/>
            <w:vAlign w:val="center"/>
          </w:tcPr>
          <w:p w14:paraId="5B689E36" w14:textId="77777777" w:rsidR="003F2700" w:rsidRPr="003938DB" w:rsidRDefault="003F2700" w:rsidP="004C7027">
            <w:pPr>
              <w:spacing w:after="0"/>
              <w:jc w:val="center"/>
              <w:rPr>
                <w:b/>
                <w:sz w:val="20"/>
                <w:szCs w:val="20"/>
              </w:rPr>
            </w:pPr>
          </w:p>
        </w:tc>
        <w:tc>
          <w:tcPr>
            <w:tcW w:w="1405" w:type="dxa"/>
            <w:shd w:val="clear" w:color="auto" w:fill="auto"/>
            <w:vAlign w:val="center"/>
          </w:tcPr>
          <w:p w14:paraId="578A56DB" w14:textId="77777777" w:rsidR="003F2700" w:rsidRPr="003938DB" w:rsidRDefault="003F2700" w:rsidP="004C7027">
            <w:pPr>
              <w:spacing w:after="0"/>
              <w:jc w:val="center"/>
              <w:rPr>
                <w:b/>
                <w:sz w:val="20"/>
                <w:szCs w:val="20"/>
              </w:rPr>
            </w:pPr>
            <w:r w:rsidRPr="003938DB">
              <w:rPr>
                <w:b/>
                <w:sz w:val="20"/>
                <w:szCs w:val="20"/>
              </w:rPr>
              <w:t>x</w:t>
            </w:r>
          </w:p>
        </w:tc>
      </w:tr>
      <w:tr w:rsidR="003F2700" w:rsidRPr="003938DB" w14:paraId="5EE9E4FC" w14:textId="77777777" w:rsidTr="004C7027">
        <w:trPr>
          <w:trHeight w:val="213"/>
          <w:jc w:val="center"/>
        </w:trPr>
        <w:tc>
          <w:tcPr>
            <w:tcW w:w="3539" w:type="dxa"/>
            <w:shd w:val="clear" w:color="auto" w:fill="auto"/>
            <w:vAlign w:val="center"/>
          </w:tcPr>
          <w:p w14:paraId="4B1C499D" w14:textId="77777777" w:rsidR="003F2700" w:rsidRPr="003938DB" w:rsidRDefault="003F2700" w:rsidP="004C7027">
            <w:pPr>
              <w:spacing w:after="0"/>
              <w:jc w:val="left"/>
              <w:rPr>
                <w:sz w:val="20"/>
                <w:szCs w:val="20"/>
              </w:rPr>
            </w:pPr>
            <w:r w:rsidRPr="003938DB">
              <w:rPr>
                <w:sz w:val="20"/>
                <w:szCs w:val="20"/>
              </w:rPr>
              <w:t>Stupnja uvježbanosti</w:t>
            </w:r>
          </w:p>
        </w:tc>
        <w:tc>
          <w:tcPr>
            <w:tcW w:w="1418" w:type="dxa"/>
            <w:shd w:val="clear" w:color="auto" w:fill="auto"/>
            <w:vAlign w:val="center"/>
          </w:tcPr>
          <w:p w14:paraId="1740D757" w14:textId="77777777" w:rsidR="003F2700" w:rsidRPr="003938DB" w:rsidRDefault="003F2700" w:rsidP="004C7027">
            <w:pPr>
              <w:spacing w:after="0"/>
              <w:jc w:val="center"/>
              <w:rPr>
                <w:b/>
                <w:sz w:val="20"/>
                <w:szCs w:val="20"/>
              </w:rPr>
            </w:pPr>
          </w:p>
        </w:tc>
        <w:tc>
          <w:tcPr>
            <w:tcW w:w="1285" w:type="dxa"/>
            <w:shd w:val="clear" w:color="auto" w:fill="auto"/>
            <w:vAlign w:val="center"/>
          </w:tcPr>
          <w:p w14:paraId="2D91ED23" w14:textId="77777777" w:rsidR="003F2700" w:rsidRPr="003938DB" w:rsidRDefault="003F2700" w:rsidP="004C7027">
            <w:pPr>
              <w:spacing w:after="0"/>
              <w:jc w:val="center"/>
              <w:rPr>
                <w:b/>
                <w:sz w:val="20"/>
                <w:szCs w:val="20"/>
              </w:rPr>
            </w:pPr>
          </w:p>
        </w:tc>
        <w:tc>
          <w:tcPr>
            <w:tcW w:w="1562" w:type="dxa"/>
            <w:shd w:val="clear" w:color="auto" w:fill="auto"/>
            <w:vAlign w:val="center"/>
          </w:tcPr>
          <w:p w14:paraId="52432AF6" w14:textId="77777777" w:rsidR="003F2700" w:rsidRPr="003938DB" w:rsidRDefault="003F2700" w:rsidP="004C7027">
            <w:pPr>
              <w:spacing w:after="0"/>
              <w:jc w:val="center"/>
              <w:rPr>
                <w:b/>
                <w:sz w:val="20"/>
                <w:szCs w:val="20"/>
              </w:rPr>
            </w:pPr>
          </w:p>
        </w:tc>
        <w:tc>
          <w:tcPr>
            <w:tcW w:w="1405" w:type="dxa"/>
            <w:shd w:val="clear" w:color="auto" w:fill="auto"/>
            <w:vAlign w:val="center"/>
          </w:tcPr>
          <w:p w14:paraId="75D3F1A3" w14:textId="77777777" w:rsidR="003F2700" w:rsidRPr="003938DB" w:rsidRDefault="003F2700" w:rsidP="004C7027">
            <w:pPr>
              <w:spacing w:after="0"/>
              <w:jc w:val="center"/>
              <w:rPr>
                <w:b/>
                <w:sz w:val="20"/>
                <w:szCs w:val="20"/>
              </w:rPr>
            </w:pPr>
            <w:r w:rsidRPr="003938DB">
              <w:rPr>
                <w:b/>
                <w:sz w:val="20"/>
                <w:szCs w:val="20"/>
              </w:rPr>
              <w:t>x</w:t>
            </w:r>
          </w:p>
        </w:tc>
      </w:tr>
      <w:tr w:rsidR="003F2700" w:rsidRPr="003938DB" w14:paraId="30F2036E" w14:textId="77777777" w:rsidTr="004C7027">
        <w:trPr>
          <w:trHeight w:val="351"/>
          <w:jc w:val="center"/>
        </w:trPr>
        <w:tc>
          <w:tcPr>
            <w:tcW w:w="3539" w:type="dxa"/>
            <w:shd w:val="clear" w:color="auto" w:fill="auto"/>
            <w:vAlign w:val="center"/>
          </w:tcPr>
          <w:p w14:paraId="4E02919B" w14:textId="77777777" w:rsidR="003F2700" w:rsidRPr="003938DB" w:rsidRDefault="003F2700" w:rsidP="004C7027">
            <w:pPr>
              <w:spacing w:after="0"/>
              <w:jc w:val="left"/>
              <w:rPr>
                <w:sz w:val="20"/>
                <w:szCs w:val="20"/>
              </w:rPr>
            </w:pPr>
            <w:r w:rsidRPr="003938DB">
              <w:rPr>
                <w:sz w:val="20"/>
                <w:szCs w:val="20"/>
              </w:rPr>
              <w:t>Stupnja opremljenosti materijalnim sredstvima i opremom</w:t>
            </w:r>
          </w:p>
        </w:tc>
        <w:tc>
          <w:tcPr>
            <w:tcW w:w="1418" w:type="dxa"/>
            <w:shd w:val="clear" w:color="auto" w:fill="auto"/>
            <w:vAlign w:val="center"/>
          </w:tcPr>
          <w:p w14:paraId="5398BD07" w14:textId="77777777" w:rsidR="003F2700" w:rsidRPr="003938DB" w:rsidRDefault="003F2700" w:rsidP="004C7027">
            <w:pPr>
              <w:spacing w:after="0"/>
              <w:jc w:val="center"/>
              <w:rPr>
                <w:b/>
                <w:sz w:val="20"/>
                <w:szCs w:val="20"/>
              </w:rPr>
            </w:pPr>
          </w:p>
        </w:tc>
        <w:tc>
          <w:tcPr>
            <w:tcW w:w="1285" w:type="dxa"/>
            <w:shd w:val="clear" w:color="auto" w:fill="auto"/>
            <w:vAlign w:val="center"/>
          </w:tcPr>
          <w:p w14:paraId="25988797" w14:textId="77777777" w:rsidR="003F2700" w:rsidRPr="003938DB" w:rsidRDefault="003F2700" w:rsidP="004C7027">
            <w:pPr>
              <w:spacing w:after="0"/>
              <w:jc w:val="center"/>
              <w:rPr>
                <w:b/>
                <w:sz w:val="20"/>
                <w:szCs w:val="20"/>
              </w:rPr>
            </w:pPr>
            <w:r w:rsidRPr="003938DB">
              <w:rPr>
                <w:b/>
                <w:sz w:val="20"/>
                <w:szCs w:val="20"/>
              </w:rPr>
              <w:t>x</w:t>
            </w:r>
          </w:p>
        </w:tc>
        <w:tc>
          <w:tcPr>
            <w:tcW w:w="1562" w:type="dxa"/>
            <w:shd w:val="clear" w:color="auto" w:fill="auto"/>
            <w:vAlign w:val="center"/>
          </w:tcPr>
          <w:p w14:paraId="679681B9" w14:textId="77777777" w:rsidR="003F2700" w:rsidRPr="003938DB" w:rsidRDefault="003F2700" w:rsidP="004C7027">
            <w:pPr>
              <w:spacing w:after="0"/>
              <w:jc w:val="center"/>
              <w:rPr>
                <w:b/>
                <w:sz w:val="20"/>
                <w:szCs w:val="20"/>
              </w:rPr>
            </w:pPr>
          </w:p>
        </w:tc>
        <w:tc>
          <w:tcPr>
            <w:tcW w:w="1405" w:type="dxa"/>
            <w:shd w:val="clear" w:color="auto" w:fill="auto"/>
            <w:vAlign w:val="center"/>
          </w:tcPr>
          <w:p w14:paraId="13FB7631" w14:textId="77777777" w:rsidR="003F2700" w:rsidRPr="003938DB" w:rsidRDefault="003F2700" w:rsidP="004C7027">
            <w:pPr>
              <w:spacing w:after="0"/>
              <w:jc w:val="center"/>
              <w:rPr>
                <w:b/>
                <w:sz w:val="20"/>
                <w:szCs w:val="20"/>
              </w:rPr>
            </w:pPr>
          </w:p>
        </w:tc>
      </w:tr>
      <w:tr w:rsidR="003F2700" w:rsidRPr="003938DB" w14:paraId="12297616" w14:textId="77777777" w:rsidTr="004C7027">
        <w:trPr>
          <w:trHeight w:val="341"/>
          <w:jc w:val="center"/>
        </w:trPr>
        <w:tc>
          <w:tcPr>
            <w:tcW w:w="3539" w:type="dxa"/>
            <w:shd w:val="clear" w:color="auto" w:fill="auto"/>
            <w:vAlign w:val="center"/>
          </w:tcPr>
          <w:p w14:paraId="4F7A4D54" w14:textId="77777777" w:rsidR="003F2700" w:rsidRPr="003938DB" w:rsidRDefault="003F2700" w:rsidP="004C7027">
            <w:pPr>
              <w:spacing w:after="0"/>
              <w:jc w:val="left"/>
              <w:rPr>
                <w:sz w:val="20"/>
                <w:szCs w:val="20"/>
              </w:rPr>
            </w:pPr>
            <w:r w:rsidRPr="003938DB">
              <w:rPr>
                <w:sz w:val="20"/>
                <w:szCs w:val="20"/>
              </w:rPr>
              <w:t>Vremena mobilizacijske spremnosti/operativne gotovosti</w:t>
            </w:r>
          </w:p>
        </w:tc>
        <w:tc>
          <w:tcPr>
            <w:tcW w:w="1418" w:type="dxa"/>
            <w:shd w:val="clear" w:color="auto" w:fill="auto"/>
            <w:vAlign w:val="center"/>
          </w:tcPr>
          <w:p w14:paraId="21F57C77" w14:textId="77777777" w:rsidR="003F2700" w:rsidRPr="003938DB" w:rsidRDefault="003F2700" w:rsidP="004C7027">
            <w:pPr>
              <w:spacing w:after="0"/>
              <w:jc w:val="center"/>
              <w:rPr>
                <w:b/>
                <w:sz w:val="20"/>
                <w:szCs w:val="20"/>
              </w:rPr>
            </w:pPr>
          </w:p>
        </w:tc>
        <w:tc>
          <w:tcPr>
            <w:tcW w:w="1285" w:type="dxa"/>
            <w:shd w:val="clear" w:color="auto" w:fill="auto"/>
            <w:vAlign w:val="center"/>
          </w:tcPr>
          <w:p w14:paraId="61B498C0" w14:textId="77777777" w:rsidR="003F2700" w:rsidRPr="003938DB" w:rsidRDefault="003F2700" w:rsidP="004C7027">
            <w:pPr>
              <w:spacing w:after="0"/>
              <w:jc w:val="center"/>
              <w:rPr>
                <w:b/>
                <w:sz w:val="20"/>
                <w:szCs w:val="20"/>
              </w:rPr>
            </w:pPr>
          </w:p>
        </w:tc>
        <w:tc>
          <w:tcPr>
            <w:tcW w:w="1562" w:type="dxa"/>
            <w:shd w:val="clear" w:color="auto" w:fill="auto"/>
            <w:vAlign w:val="center"/>
          </w:tcPr>
          <w:p w14:paraId="6854EE71" w14:textId="77777777" w:rsidR="003F2700" w:rsidRPr="003938DB" w:rsidRDefault="003F2700" w:rsidP="004C7027">
            <w:pPr>
              <w:spacing w:after="0"/>
              <w:jc w:val="center"/>
              <w:rPr>
                <w:b/>
                <w:sz w:val="20"/>
                <w:szCs w:val="20"/>
              </w:rPr>
            </w:pPr>
            <w:r w:rsidRPr="003938DB">
              <w:rPr>
                <w:b/>
                <w:sz w:val="20"/>
                <w:szCs w:val="20"/>
              </w:rPr>
              <w:t>x</w:t>
            </w:r>
          </w:p>
        </w:tc>
        <w:tc>
          <w:tcPr>
            <w:tcW w:w="1405" w:type="dxa"/>
            <w:shd w:val="clear" w:color="auto" w:fill="auto"/>
            <w:vAlign w:val="center"/>
          </w:tcPr>
          <w:p w14:paraId="1D4C4616" w14:textId="77777777" w:rsidR="003F2700" w:rsidRPr="003938DB" w:rsidRDefault="003F2700" w:rsidP="004C7027">
            <w:pPr>
              <w:spacing w:after="0"/>
              <w:jc w:val="center"/>
              <w:rPr>
                <w:b/>
                <w:sz w:val="20"/>
                <w:szCs w:val="20"/>
              </w:rPr>
            </w:pPr>
          </w:p>
        </w:tc>
      </w:tr>
      <w:tr w:rsidR="003F2700" w:rsidRPr="003938DB" w14:paraId="647A8ABA" w14:textId="77777777" w:rsidTr="004C7027">
        <w:trPr>
          <w:trHeight w:val="351"/>
          <w:jc w:val="center"/>
        </w:trPr>
        <w:tc>
          <w:tcPr>
            <w:tcW w:w="3539" w:type="dxa"/>
            <w:shd w:val="clear" w:color="auto" w:fill="auto"/>
            <w:vAlign w:val="center"/>
          </w:tcPr>
          <w:p w14:paraId="5BA3F764" w14:textId="77777777" w:rsidR="003F2700" w:rsidRPr="003938DB" w:rsidRDefault="003F2700" w:rsidP="004C7027">
            <w:pPr>
              <w:spacing w:after="0"/>
              <w:jc w:val="left"/>
              <w:rPr>
                <w:b/>
                <w:sz w:val="20"/>
                <w:szCs w:val="20"/>
              </w:rPr>
            </w:pPr>
            <w:r w:rsidRPr="003938DB">
              <w:rPr>
                <w:sz w:val="20"/>
                <w:szCs w:val="20"/>
              </w:rPr>
              <w:t>Samodostatnosti i logističkoj potpori</w:t>
            </w:r>
          </w:p>
        </w:tc>
        <w:tc>
          <w:tcPr>
            <w:tcW w:w="1418" w:type="dxa"/>
            <w:shd w:val="clear" w:color="auto" w:fill="auto"/>
            <w:vAlign w:val="center"/>
          </w:tcPr>
          <w:p w14:paraId="3C56A985" w14:textId="77777777" w:rsidR="003F2700" w:rsidRPr="003938DB" w:rsidRDefault="003F2700" w:rsidP="004C7027">
            <w:pPr>
              <w:spacing w:after="0"/>
              <w:jc w:val="center"/>
              <w:rPr>
                <w:b/>
                <w:sz w:val="20"/>
                <w:szCs w:val="20"/>
              </w:rPr>
            </w:pPr>
          </w:p>
        </w:tc>
        <w:tc>
          <w:tcPr>
            <w:tcW w:w="1285" w:type="dxa"/>
            <w:shd w:val="clear" w:color="auto" w:fill="auto"/>
            <w:vAlign w:val="center"/>
          </w:tcPr>
          <w:p w14:paraId="63B22643" w14:textId="77777777" w:rsidR="003F2700" w:rsidRPr="003938DB" w:rsidRDefault="003F2700" w:rsidP="004C7027">
            <w:pPr>
              <w:spacing w:after="0"/>
              <w:jc w:val="center"/>
              <w:rPr>
                <w:b/>
                <w:sz w:val="20"/>
                <w:szCs w:val="20"/>
              </w:rPr>
            </w:pPr>
          </w:p>
        </w:tc>
        <w:tc>
          <w:tcPr>
            <w:tcW w:w="1562" w:type="dxa"/>
            <w:shd w:val="clear" w:color="auto" w:fill="auto"/>
            <w:vAlign w:val="center"/>
          </w:tcPr>
          <w:p w14:paraId="4472B51A" w14:textId="77777777" w:rsidR="003F2700" w:rsidRPr="003938DB" w:rsidRDefault="003F2700" w:rsidP="004C7027">
            <w:pPr>
              <w:spacing w:after="0"/>
              <w:jc w:val="center"/>
              <w:rPr>
                <w:b/>
                <w:sz w:val="20"/>
                <w:szCs w:val="20"/>
              </w:rPr>
            </w:pPr>
            <w:r w:rsidRPr="003938DB">
              <w:rPr>
                <w:b/>
                <w:sz w:val="20"/>
                <w:szCs w:val="20"/>
              </w:rPr>
              <w:t>x</w:t>
            </w:r>
          </w:p>
        </w:tc>
        <w:tc>
          <w:tcPr>
            <w:tcW w:w="1405" w:type="dxa"/>
            <w:shd w:val="clear" w:color="auto" w:fill="auto"/>
            <w:vAlign w:val="center"/>
          </w:tcPr>
          <w:p w14:paraId="7F9A7B56" w14:textId="77777777" w:rsidR="003F2700" w:rsidRPr="003938DB" w:rsidRDefault="003F2700" w:rsidP="004C7027">
            <w:pPr>
              <w:spacing w:after="0"/>
              <w:jc w:val="center"/>
              <w:rPr>
                <w:b/>
                <w:sz w:val="20"/>
                <w:szCs w:val="20"/>
              </w:rPr>
            </w:pPr>
          </w:p>
        </w:tc>
      </w:tr>
      <w:tr w:rsidR="003F2700" w:rsidRPr="00782FF0" w14:paraId="7AA8A577" w14:textId="77777777" w:rsidTr="004C7027">
        <w:trPr>
          <w:trHeight w:val="351"/>
          <w:jc w:val="center"/>
        </w:trPr>
        <w:tc>
          <w:tcPr>
            <w:tcW w:w="3539" w:type="dxa"/>
            <w:shd w:val="clear" w:color="auto" w:fill="auto"/>
            <w:vAlign w:val="center"/>
          </w:tcPr>
          <w:p w14:paraId="4C28DE68" w14:textId="77777777" w:rsidR="003F2700" w:rsidRPr="003938DB" w:rsidRDefault="003F2700" w:rsidP="004C7027">
            <w:pPr>
              <w:spacing w:after="0"/>
              <w:jc w:val="left"/>
              <w:rPr>
                <w:b/>
                <w:sz w:val="20"/>
                <w:szCs w:val="20"/>
              </w:rPr>
            </w:pPr>
            <w:r w:rsidRPr="003938DB">
              <w:rPr>
                <w:sz w:val="20"/>
                <w:szCs w:val="20"/>
                <w:u w:val="single"/>
              </w:rPr>
              <w:t>Područje reagiranja - ZBIRNO</w:t>
            </w:r>
          </w:p>
        </w:tc>
        <w:tc>
          <w:tcPr>
            <w:tcW w:w="1418" w:type="dxa"/>
            <w:shd w:val="clear" w:color="auto" w:fill="auto"/>
            <w:vAlign w:val="center"/>
          </w:tcPr>
          <w:p w14:paraId="56E917A4" w14:textId="77777777" w:rsidR="003F2700" w:rsidRPr="003938DB" w:rsidRDefault="003F2700" w:rsidP="004C7027">
            <w:pPr>
              <w:spacing w:after="0"/>
              <w:jc w:val="center"/>
              <w:rPr>
                <w:b/>
                <w:sz w:val="20"/>
                <w:szCs w:val="20"/>
              </w:rPr>
            </w:pPr>
          </w:p>
        </w:tc>
        <w:tc>
          <w:tcPr>
            <w:tcW w:w="1285" w:type="dxa"/>
            <w:shd w:val="clear" w:color="auto" w:fill="auto"/>
            <w:vAlign w:val="center"/>
          </w:tcPr>
          <w:p w14:paraId="473CE2F1" w14:textId="77777777" w:rsidR="003F2700" w:rsidRPr="003938DB" w:rsidRDefault="003F2700" w:rsidP="004C7027">
            <w:pPr>
              <w:spacing w:after="0"/>
              <w:jc w:val="center"/>
              <w:rPr>
                <w:b/>
                <w:sz w:val="20"/>
                <w:szCs w:val="20"/>
              </w:rPr>
            </w:pPr>
          </w:p>
        </w:tc>
        <w:tc>
          <w:tcPr>
            <w:tcW w:w="1562" w:type="dxa"/>
            <w:shd w:val="clear" w:color="auto" w:fill="auto"/>
            <w:vAlign w:val="center"/>
          </w:tcPr>
          <w:p w14:paraId="05DB14C4" w14:textId="77777777" w:rsidR="003F2700" w:rsidRPr="003938DB" w:rsidRDefault="003F2700" w:rsidP="004C7027">
            <w:pPr>
              <w:spacing w:after="0"/>
              <w:jc w:val="center"/>
              <w:rPr>
                <w:b/>
                <w:sz w:val="20"/>
                <w:szCs w:val="20"/>
              </w:rPr>
            </w:pPr>
            <w:r w:rsidRPr="003938DB">
              <w:rPr>
                <w:b/>
                <w:sz w:val="20"/>
                <w:szCs w:val="20"/>
              </w:rPr>
              <w:t>x</w:t>
            </w:r>
          </w:p>
        </w:tc>
        <w:tc>
          <w:tcPr>
            <w:tcW w:w="1405" w:type="dxa"/>
            <w:shd w:val="clear" w:color="auto" w:fill="auto"/>
            <w:vAlign w:val="center"/>
          </w:tcPr>
          <w:p w14:paraId="40B8552E" w14:textId="77777777" w:rsidR="003F2700" w:rsidRPr="003938DB" w:rsidRDefault="003F2700" w:rsidP="004C7027">
            <w:pPr>
              <w:spacing w:after="0"/>
              <w:jc w:val="center"/>
              <w:rPr>
                <w:b/>
                <w:sz w:val="20"/>
                <w:szCs w:val="20"/>
              </w:rPr>
            </w:pPr>
          </w:p>
        </w:tc>
      </w:tr>
    </w:tbl>
    <w:p w14:paraId="500DF5BD" w14:textId="77777777" w:rsidR="003F2700" w:rsidRPr="00782FF0" w:rsidRDefault="003F2700" w:rsidP="007578CA">
      <w:pPr>
        <w:rPr>
          <w:b/>
          <w:highlight w:val="yellow"/>
        </w:rPr>
      </w:pPr>
    </w:p>
    <w:p w14:paraId="06392BDB" w14:textId="76E2BB00" w:rsidR="003F2700" w:rsidRPr="00FA09C0" w:rsidRDefault="003F2700" w:rsidP="003F2700">
      <w:pPr>
        <w:spacing w:after="120"/>
        <w:rPr>
          <w:b/>
        </w:rPr>
      </w:pPr>
      <w:r w:rsidRPr="00FA09C0">
        <w:rPr>
          <w:b/>
        </w:rPr>
        <w:t>Pravne osobe i ostali subjekti koji će, poradi nekoga interesa civilne zaštite, materijalnih i kulturnih dobara Općine Biskupija, dobiti zadaću, su:</w:t>
      </w:r>
    </w:p>
    <w:p w14:paraId="068A7BB8" w14:textId="0AD566C9" w:rsidR="00C10C42" w:rsidRPr="00FA09C0" w:rsidRDefault="00595558" w:rsidP="00C10C42">
      <w:pPr>
        <w:spacing w:after="120"/>
      </w:pPr>
      <w:r w:rsidRPr="00FA09C0">
        <w:t>1</w:t>
      </w:r>
      <w:r w:rsidR="00832518" w:rsidRPr="00FA09C0">
        <w:t>. Komunalno društvo Biskupija</w:t>
      </w:r>
      <w:r w:rsidR="00C10C42" w:rsidRPr="00FA09C0">
        <w:t xml:space="preserve"> d.o.o.</w:t>
      </w:r>
    </w:p>
    <w:p w14:paraId="093ABC2B" w14:textId="7710844D" w:rsidR="00B855D7" w:rsidRPr="00FA09C0" w:rsidRDefault="00B855D7" w:rsidP="00061256">
      <w:pPr>
        <w:spacing w:after="120"/>
      </w:pPr>
    </w:p>
    <w:p w14:paraId="6319B5C5" w14:textId="5E6A4AB4" w:rsidR="00226C1B" w:rsidRPr="00FA09C0" w:rsidRDefault="00226C1B" w:rsidP="00226C1B">
      <w:pPr>
        <w:jc w:val="center"/>
        <w:rPr>
          <w:rFonts w:eastAsiaTheme="minorHAnsi"/>
          <w:bCs/>
          <w:color w:val="54883D"/>
          <w:sz w:val="20"/>
          <w:szCs w:val="18"/>
        </w:rPr>
      </w:pPr>
      <w:r w:rsidRPr="00FA09C0">
        <w:rPr>
          <w:rFonts w:eastAsiaTheme="minorHAnsi"/>
          <w:bCs/>
          <w:color w:val="54883D"/>
          <w:sz w:val="20"/>
          <w:szCs w:val="18"/>
        </w:rPr>
        <w:t xml:space="preserve">Tablica </w:t>
      </w:r>
      <w:r w:rsidRPr="00FA09C0">
        <w:rPr>
          <w:rFonts w:eastAsiaTheme="minorHAnsi"/>
          <w:bCs/>
          <w:color w:val="54883D"/>
          <w:sz w:val="20"/>
          <w:szCs w:val="18"/>
        </w:rPr>
        <w:fldChar w:fldCharType="begin"/>
      </w:r>
      <w:r w:rsidRPr="00FA09C0">
        <w:rPr>
          <w:rFonts w:eastAsiaTheme="minorHAnsi"/>
          <w:bCs/>
          <w:color w:val="54883D"/>
          <w:sz w:val="20"/>
          <w:szCs w:val="18"/>
        </w:rPr>
        <w:instrText xml:space="preserve"> SEQ Tabela \* ARABIC </w:instrText>
      </w:r>
      <w:r w:rsidRPr="00FA09C0">
        <w:rPr>
          <w:rFonts w:eastAsiaTheme="minorHAnsi"/>
          <w:bCs/>
          <w:color w:val="54883D"/>
          <w:sz w:val="20"/>
          <w:szCs w:val="18"/>
        </w:rPr>
        <w:fldChar w:fldCharType="separate"/>
      </w:r>
      <w:r w:rsidR="00884BEF">
        <w:rPr>
          <w:rFonts w:eastAsiaTheme="minorHAnsi"/>
          <w:bCs/>
          <w:noProof/>
          <w:color w:val="54883D"/>
          <w:sz w:val="20"/>
          <w:szCs w:val="18"/>
        </w:rPr>
        <w:t>87</w:t>
      </w:r>
      <w:r w:rsidRPr="00FA09C0">
        <w:rPr>
          <w:rFonts w:eastAsiaTheme="minorHAnsi"/>
          <w:bCs/>
          <w:noProof/>
          <w:color w:val="54883D"/>
          <w:sz w:val="20"/>
          <w:szCs w:val="18"/>
        </w:rPr>
        <w:fldChar w:fldCharType="end"/>
      </w:r>
      <w:r w:rsidRPr="00FA09C0">
        <w:rPr>
          <w:rFonts w:eastAsiaTheme="minorHAnsi"/>
          <w:bCs/>
          <w:color w:val="54883D"/>
          <w:sz w:val="20"/>
          <w:szCs w:val="18"/>
        </w:rPr>
        <w:t>.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226C1B" w:rsidRPr="00FA09C0" w14:paraId="6C415ABC" w14:textId="77777777" w:rsidTr="004C7027">
        <w:trPr>
          <w:trHeight w:val="341"/>
          <w:tblHeader/>
          <w:jc w:val="center"/>
        </w:trPr>
        <w:tc>
          <w:tcPr>
            <w:tcW w:w="3539" w:type="dxa"/>
            <w:vMerge w:val="restart"/>
            <w:shd w:val="clear" w:color="auto" w:fill="auto"/>
            <w:vAlign w:val="center"/>
          </w:tcPr>
          <w:p w14:paraId="759DCF05" w14:textId="77777777" w:rsidR="00226C1B" w:rsidRPr="00FA09C0" w:rsidRDefault="00226C1B" w:rsidP="004C7027">
            <w:pPr>
              <w:spacing w:before="0" w:after="0"/>
              <w:rPr>
                <w:b/>
                <w:sz w:val="20"/>
                <w:szCs w:val="20"/>
              </w:rPr>
            </w:pPr>
            <w:r w:rsidRPr="00FA09C0">
              <w:rPr>
                <w:b/>
                <w:sz w:val="20"/>
                <w:szCs w:val="20"/>
              </w:rPr>
              <w:t>PODRUČJE PREVENTIVE</w:t>
            </w:r>
          </w:p>
        </w:tc>
        <w:tc>
          <w:tcPr>
            <w:tcW w:w="1418" w:type="dxa"/>
            <w:shd w:val="clear" w:color="auto" w:fill="FF0000"/>
            <w:vAlign w:val="center"/>
          </w:tcPr>
          <w:p w14:paraId="421BFC4F" w14:textId="77777777" w:rsidR="00226C1B" w:rsidRPr="00FA09C0" w:rsidRDefault="00226C1B" w:rsidP="004C7027">
            <w:pPr>
              <w:spacing w:before="0" w:after="0"/>
              <w:jc w:val="center"/>
              <w:rPr>
                <w:b/>
                <w:sz w:val="20"/>
                <w:szCs w:val="20"/>
              </w:rPr>
            </w:pPr>
            <w:r w:rsidRPr="00FA09C0">
              <w:rPr>
                <w:b/>
                <w:sz w:val="20"/>
                <w:szCs w:val="20"/>
              </w:rPr>
              <w:t>Vrlo niska spremnost</w:t>
            </w:r>
          </w:p>
        </w:tc>
        <w:tc>
          <w:tcPr>
            <w:tcW w:w="1285" w:type="dxa"/>
            <w:shd w:val="clear" w:color="auto" w:fill="FFC000"/>
            <w:vAlign w:val="center"/>
          </w:tcPr>
          <w:p w14:paraId="46AB4887" w14:textId="77777777" w:rsidR="00226C1B" w:rsidRPr="00FA09C0" w:rsidRDefault="00226C1B" w:rsidP="004C7027">
            <w:pPr>
              <w:spacing w:before="0" w:after="0"/>
              <w:jc w:val="center"/>
              <w:rPr>
                <w:b/>
                <w:sz w:val="20"/>
                <w:szCs w:val="20"/>
              </w:rPr>
            </w:pPr>
            <w:r w:rsidRPr="00FA09C0">
              <w:rPr>
                <w:b/>
                <w:sz w:val="20"/>
                <w:szCs w:val="20"/>
              </w:rPr>
              <w:t>Niska spremnost</w:t>
            </w:r>
          </w:p>
        </w:tc>
        <w:tc>
          <w:tcPr>
            <w:tcW w:w="1562" w:type="dxa"/>
            <w:shd w:val="clear" w:color="auto" w:fill="FFFF00"/>
            <w:vAlign w:val="center"/>
          </w:tcPr>
          <w:p w14:paraId="340A371D" w14:textId="77777777" w:rsidR="00226C1B" w:rsidRPr="00FA09C0" w:rsidRDefault="00226C1B" w:rsidP="004C7027">
            <w:pPr>
              <w:spacing w:before="0" w:after="0"/>
              <w:jc w:val="center"/>
              <w:rPr>
                <w:b/>
                <w:sz w:val="20"/>
                <w:szCs w:val="20"/>
              </w:rPr>
            </w:pPr>
            <w:r w:rsidRPr="00FA09C0">
              <w:rPr>
                <w:b/>
                <w:sz w:val="20"/>
                <w:szCs w:val="20"/>
              </w:rPr>
              <w:t>Visoka spremnost</w:t>
            </w:r>
          </w:p>
        </w:tc>
        <w:tc>
          <w:tcPr>
            <w:tcW w:w="1405" w:type="dxa"/>
            <w:shd w:val="clear" w:color="auto" w:fill="92D050"/>
            <w:vAlign w:val="center"/>
          </w:tcPr>
          <w:p w14:paraId="06F125BC" w14:textId="77777777" w:rsidR="00226C1B" w:rsidRPr="00FA09C0" w:rsidRDefault="00226C1B" w:rsidP="004C7027">
            <w:pPr>
              <w:spacing w:before="0" w:after="0"/>
              <w:jc w:val="center"/>
              <w:rPr>
                <w:b/>
                <w:sz w:val="20"/>
                <w:szCs w:val="20"/>
              </w:rPr>
            </w:pPr>
            <w:r w:rsidRPr="00FA09C0">
              <w:rPr>
                <w:b/>
                <w:sz w:val="20"/>
                <w:szCs w:val="20"/>
              </w:rPr>
              <w:t>Vrlo visoka spremnost</w:t>
            </w:r>
          </w:p>
        </w:tc>
      </w:tr>
      <w:tr w:rsidR="00226C1B" w:rsidRPr="00FA09C0" w14:paraId="63A84B46" w14:textId="77777777" w:rsidTr="004C7027">
        <w:trPr>
          <w:trHeight w:val="269"/>
          <w:tblHeader/>
          <w:jc w:val="center"/>
        </w:trPr>
        <w:tc>
          <w:tcPr>
            <w:tcW w:w="3539" w:type="dxa"/>
            <w:vMerge/>
            <w:shd w:val="clear" w:color="auto" w:fill="auto"/>
            <w:vAlign w:val="center"/>
          </w:tcPr>
          <w:p w14:paraId="2242DC67" w14:textId="77777777" w:rsidR="00226C1B" w:rsidRPr="00FA09C0" w:rsidRDefault="00226C1B" w:rsidP="004C7027">
            <w:pPr>
              <w:spacing w:before="0" w:after="0"/>
              <w:rPr>
                <w:b/>
                <w:sz w:val="20"/>
                <w:szCs w:val="20"/>
              </w:rPr>
            </w:pPr>
          </w:p>
        </w:tc>
        <w:tc>
          <w:tcPr>
            <w:tcW w:w="1418" w:type="dxa"/>
            <w:shd w:val="clear" w:color="auto" w:fill="auto"/>
            <w:vAlign w:val="center"/>
          </w:tcPr>
          <w:p w14:paraId="7A0E29DD" w14:textId="77777777" w:rsidR="00226C1B" w:rsidRPr="00FA09C0" w:rsidRDefault="00226C1B" w:rsidP="004C7027">
            <w:pPr>
              <w:spacing w:before="0" w:after="0"/>
              <w:jc w:val="center"/>
              <w:rPr>
                <w:b/>
                <w:sz w:val="20"/>
                <w:szCs w:val="20"/>
              </w:rPr>
            </w:pPr>
            <w:r w:rsidRPr="00FA09C0">
              <w:rPr>
                <w:b/>
                <w:sz w:val="20"/>
                <w:szCs w:val="20"/>
              </w:rPr>
              <w:t>4</w:t>
            </w:r>
          </w:p>
        </w:tc>
        <w:tc>
          <w:tcPr>
            <w:tcW w:w="1285" w:type="dxa"/>
            <w:shd w:val="clear" w:color="auto" w:fill="auto"/>
            <w:vAlign w:val="center"/>
          </w:tcPr>
          <w:p w14:paraId="0C690A4F" w14:textId="77777777" w:rsidR="00226C1B" w:rsidRPr="00FA09C0" w:rsidRDefault="00226C1B" w:rsidP="004C7027">
            <w:pPr>
              <w:spacing w:before="0" w:after="0"/>
              <w:jc w:val="center"/>
              <w:rPr>
                <w:b/>
                <w:sz w:val="20"/>
                <w:szCs w:val="20"/>
              </w:rPr>
            </w:pPr>
            <w:r w:rsidRPr="00FA09C0">
              <w:rPr>
                <w:b/>
                <w:sz w:val="20"/>
                <w:szCs w:val="20"/>
              </w:rPr>
              <w:t>3</w:t>
            </w:r>
          </w:p>
        </w:tc>
        <w:tc>
          <w:tcPr>
            <w:tcW w:w="1562" w:type="dxa"/>
            <w:shd w:val="clear" w:color="auto" w:fill="auto"/>
            <w:vAlign w:val="center"/>
          </w:tcPr>
          <w:p w14:paraId="34BD3877" w14:textId="77777777" w:rsidR="00226C1B" w:rsidRPr="00FA09C0" w:rsidRDefault="00226C1B" w:rsidP="004C7027">
            <w:pPr>
              <w:spacing w:before="0" w:after="0"/>
              <w:jc w:val="center"/>
              <w:rPr>
                <w:b/>
                <w:sz w:val="20"/>
                <w:szCs w:val="20"/>
              </w:rPr>
            </w:pPr>
            <w:r w:rsidRPr="00FA09C0">
              <w:rPr>
                <w:b/>
                <w:sz w:val="20"/>
                <w:szCs w:val="20"/>
              </w:rPr>
              <w:t>2</w:t>
            </w:r>
          </w:p>
        </w:tc>
        <w:tc>
          <w:tcPr>
            <w:tcW w:w="1405" w:type="dxa"/>
            <w:shd w:val="clear" w:color="auto" w:fill="auto"/>
            <w:vAlign w:val="center"/>
          </w:tcPr>
          <w:p w14:paraId="5A2BF6CF" w14:textId="77777777" w:rsidR="00226C1B" w:rsidRPr="00FA09C0" w:rsidRDefault="00226C1B" w:rsidP="004C7027">
            <w:pPr>
              <w:spacing w:before="0" w:after="0"/>
              <w:jc w:val="center"/>
              <w:rPr>
                <w:b/>
                <w:sz w:val="20"/>
                <w:szCs w:val="20"/>
              </w:rPr>
            </w:pPr>
            <w:r w:rsidRPr="00FA09C0">
              <w:rPr>
                <w:b/>
                <w:sz w:val="20"/>
                <w:szCs w:val="20"/>
              </w:rPr>
              <w:t>1</w:t>
            </w:r>
          </w:p>
        </w:tc>
      </w:tr>
      <w:tr w:rsidR="00226C1B" w:rsidRPr="00FA09C0" w14:paraId="20749B71" w14:textId="77777777" w:rsidTr="004C7027">
        <w:trPr>
          <w:trHeight w:val="341"/>
          <w:jc w:val="center"/>
        </w:trPr>
        <w:tc>
          <w:tcPr>
            <w:tcW w:w="3539" w:type="dxa"/>
            <w:shd w:val="clear" w:color="auto" w:fill="auto"/>
            <w:vAlign w:val="center"/>
          </w:tcPr>
          <w:p w14:paraId="4A5CA1BC" w14:textId="77777777" w:rsidR="00226C1B" w:rsidRPr="00FA09C0" w:rsidRDefault="00226C1B" w:rsidP="004C7027">
            <w:pPr>
              <w:spacing w:after="0"/>
              <w:jc w:val="left"/>
              <w:rPr>
                <w:sz w:val="20"/>
                <w:szCs w:val="20"/>
              </w:rPr>
            </w:pPr>
            <w:r w:rsidRPr="00FA09C0">
              <w:rPr>
                <w:sz w:val="20"/>
                <w:szCs w:val="20"/>
              </w:rPr>
              <w:t>Stupnja popunjenosti ljudstvom</w:t>
            </w:r>
          </w:p>
        </w:tc>
        <w:tc>
          <w:tcPr>
            <w:tcW w:w="1418" w:type="dxa"/>
            <w:shd w:val="clear" w:color="auto" w:fill="auto"/>
            <w:vAlign w:val="center"/>
          </w:tcPr>
          <w:p w14:paraId="5EB572F3" w14:textId="77777777" w:rsidR="00226C1B" w:rsidRPr="00FA09C0" w:rsidRDefault="00226C1B" w:rsidP="004C7027">
            <w:pPr>
              <w:spacing w:after="0"/>
              <w:jc w:val="center"/>
              <w:rPr>
                <w:b/>
                <w:sz w:val="20"/>
                <w:szCs w:val="20"/>
              </w:rPr>
            </w:pPr>
          </w:p>
        </w:tc>
        <w:tc>
          <w:tcPr>
            <w:tcW w:w="1285" w:type="dxa"/>
            <w:shd w:val="clear" w:color="auto" w:fill="auto"/>
            <w:vAlign w:val="center"/>
          </w:tcPr>
          <w:p w14:paraId="7207C351" w14:textId="77777777" w:rsidR="00226C1B" w:rsidRPr="00FA09C0" w:rsidRDefault="00226C1B" w:rsidP="004C7027">
            <w:pPr>
              <w:spacing w:after="0"/>
              <w:jc w:val="center"/>
              <w:rPr>
                <w:b/>
                <w:sz w:val="20"/>
                <w:szCs w:val="20"/>
              </w:rPr>
            </w:pPr>
          </w:p>
        </w:tc>
        <w:tc>
          <w:tcPr>
            <w:tcW w:w="1562" w:type="dxa"/>
            <w:shd w:val="clear" w:color="auto" w:fill="auto"/>
            <w:vAlign w:val="center"/>
          </w:tcPr>
          <w:p w14:paraId="2EDD01F9" w14:textId="77777777" w:rsidR="00226C1B" w:rsidRPr="00FA09C0" w:rsidRDefault="00226C1B" w:rsidP="004C7027">
            <w:pPr>
              <w:spacing w:after="0"/>
              <w:jc w:val="center"/>
              <w:rPr>
                <w:b/>
                <w:sz w:val="20"/>
                <w:szCs w:val="20"/>
              </w:rPr>
            </w:pPr>
            <w:r w:rsidRPr="00FA09C0">
              <w:rPr>
                <w:b/>
                <w:sz w:val="20"/>
                <w:szCs w:val="20"/>
              </w:rPr>
              <w:t>x</w:t>
            </w:r>
          </w:p>
        </w:tc>
        <w:tc>
          <w:tcPr>
            <w:tcW w:w="1405" w:type="dxa"/>
            <w:shd w:val="clear" w:color="auto" w:fill="auto"/>
            <w:vAlign w:val="center"/>
          </w:tcPr>
          <w:p w14:paraId="6FA1778F" w14:textId="77777777" w:rsidR="00226C1B" w:rsidRPr="00FA09C0" w:rsidRDefault="00226C1B" w:rsidP="004C7027">
            <w:pPr>
              <w:spacing w:after="0"/>
              <w:jc w:val="center"/>
              <w:rPr>
                <w:b/>
                <w:sz w:val="20"/>
                <w:szCs w:val="20"/>
              </w:rPr>
            </w:pPr>
          </w:p>
        </w:tc>
      </w:tr>
      <w:tr w:rsidR="00226C1B" w:rsidRPr="00FA09C0" w14:paraId="1A14EF2D" w14:textId="77777777" w:rsidTr="004C7027">
        <w:trPr>
          <w:trHeight w:val="341"/>
          <w:jc w:val="center"/>
        </w:trPr>
        <w:tc>
          <w:tcPr>
            <w:tcW w:w="3539" w:type="dxa"/>
            <w:shd w:val="clear" w:color="auto" w:fill="auto"/>
            <w:vAlign w:val="center"/>
          </w:tcPr>
          <w:p w14:paraId="347C0682" w14:textId="77777777" w:rsidR="00226C1B" w:rsidRPr="00FA09C0" w:rsidRDefault="00226C1B" w:rsidP="004C7027">
            <w:pPr>
              <w:spacing w:after="0"/>
              <w:jc w:val="left"/>
              <w:rPr>
                <w:sz w:val="20"/>
                <w:szCs w:val="20"/>
              </w:rPr>
            </w:pPr>
            <w:r w:rsidRPr="00FA09C0">
              <w:rPr>
                <w:sz w:val="20"/>
                <w:szCs w:val="20"/>
              </w:rPr>
              <w:t>Stupnja spremnosti zapovjednog osoblja</w:t>
            </w:r>
          </w:p>
        </w:tc>
        <w:tc>
          <w:tcPr>
            <w:tcW w:w="1418" w:type="dxa"/>
            <w:shd w:val="clear" w:color="auto" w:fill="auto"/>
            <w:vAlign w:val="center"/>
          </w:tcPr>
          <w:p w14:paraId="15127582" w14:textId="77777777" w:rsidR="00226C1B" w:rsidRPr="00FA09C0" w:rsidRDefault="00226C1B" w:rsidP="004C7027">
            <w:pPr>
              <w:spacing w:after="0"/>
              <w:jc w:val="center"/>
              <w:rPr>
                <w:b/>
                <w:sz w:val="20"/>
                <w:szCs w:val="20"/>
              </w:rPr>
            </w:pPr>
          </w:p>
        </w:tc>
        <w:tc>
          <w:tcPr>
            <w:tcW w:w="1285" w:type="dxa"/>
            <w:shd w:val="clear" w:color="auto" w:fill="auto"/>
            <w:vAlign w:val="center"/>
          </w:tcPr>
          <w:p w14:paraId="0032AC43" w14:textId="77777777" w:rsidR="00226C1B" w:rsidRPr="00FA09C0" w:rsidRDefault="00226C1B" w:rsidP="004C7027">
            <w:pPr>
              <w:spacing w:after="0"/>
              <w:jc w:val="center"/>
              <w:rPr>
                <w:b/>
                <w:sz w:val="20"/>
                <w:szCs w:val="20"/>
              </w:rPr>
            </w:pPr>
          </w:p>
        </w:tc>
        <w:tc>
          <w:tcPr>
            <w:tcW w:w="1562" w:type="dxa"/>
            <w:shd w:val="clear" w:color="auto" w:fill="auto"/>
            <w:vAlign w:val="center"/>
          </w:tcPr>
          <w:p w14:paraId="33072403" w14:textId="77777777" w:rsidR="00226C1B" w:rsidRPr="00FA09C0" w:rsidRDefault="00226C1B" w:rsidP="004C7027">
            <w:pPr>
              <w:spacing w:after="0"/>
              <w:jc w:val="center"/>
              <w:rPr>
                <w:b/>
                <w:sz w:val="20"/>
                <w:szCs w:val="20"/>
              </w:rPr>
            </w:pPr>
            <w:r w:rsidRPr="00FA09C0">
              <w:rPr>
                <w:b/>
                <w:sz w:val="20"/>
                <w:szCs w:val="20"/>
              </w:rPr>
              <w:t>x</w:t>
            </w:r>
          </w:p>
        </w:tc>
        <w:tc>
          <w:tcPr>
            <w:tcW w:w="1405" w:type="dxa"/>
            <w:shd w:val="clear" w:color="auto" w:fill="auto"/>
            <w:vAlign w:val="center"/>
          </w:tcPr>
          <w:p w14:paraId="33FD5E3C" w14:textId="77777777" w:rsidR="00226C1B" w:rsidRPr="00FA09C0" w:rsidRDefault="00226C1B" w:rsidP="004C7027">
            <w:pPr>
              <w:spacing w:after="0"/>
              <w:jc w:val="center"/>
              <w:rPr>
                <w:b/>
                <w:sz w:val="20"/>
                <w:szCs w:val="20"/>
              </w:rPr>
            </w:pPr>
          </w:p>
        </w:tc>
      </w:tr>
      <w:tr w:rsidR="00226C1B" w:rsidRPr="00FA09C0" w14:paraId="25041F19" w14:textId="77777777" w:rsidTr="004C7027">
        <w:trPr>
          <w:trHeight w:val="570"/>
          <w:jc w:val="center"/>
        </w:trPr>
        <w:tc>
          <w:tcPr>
            <w:tcW w:w="3539" w:type="dxa"/>
            <w:shd w:val="clear" w:color="auto" w:fill="auto"/>
            <w:vAlign w:val="center"/>
          </w:tcPr>
          <w:p w14:paraId="302860D9" w14:textId="77777777" w:rsidR="00226C1B" w:rsidRPr="00FA09C0" w:rsidRDefault="00226C1B" w:rsidP="004C7027">
            <w:pPr>
              <w:spacing w:after="0"/>
              <w:jc w:val="left"/>
              <w:rPr>
                <w:sz w:val="20"/>
                <w:szCs w:val="20"/>
              </w:rPr>
            </w:pPr>
            <w:r w:rsidRPr="00FA09C0">
              <w:rPr>
                <w:sz w:val="20"/>
                <w:szCs w:val="20"/>
              </w:rPr>
              <w:t>Stupnja osposobljenosti ljudstva i zapovjednog osoblja</w:t>
            </w:r>
          </w:p>
        </w:tc>
        <w:tc>
          <w:tcPr>
            <w:tcW w:w="1418" w:type="dxa"/>
            <w:shd w:val="clear" w:color="auto" w:fill="auto"/>
            <w:vAlign w:val="center"/>
          </w:tcPr>
          <w:p w14:paraId="181833F6" w14:textId="77777777" w:rsidR="00226C1B" w:rsidRPr="00FA09C0" w:rsidRDefault="00226C1B" w:rsidP="004C7027">
            <w:pPr>
              <w:spacing w:after="0"/>
              <w:jc w:val="center"/>
              <w:rPr>
                <w:b/>
                <w:sz w:val="20"/>
                <w:szCs w:val="20"/>
              </w:rPr>
            </w:pPr>
          </w:p>
        </w:tc>
        <w:tc>
          <w:tcPr>
            <w:tcW w:w="1285" w:type="dxa"/>
            <w:shd w:val="clear" w:color="auto" w:fill="auto"/>
            <w:vAlign w:val="center"/>
          </w:tcPr>
          <w:p w14:paraId="738E10A6" w14:textId="77777777" w:rsidR="00226C1B" w:rsidRPr="00FA09C0" w:rsidRDefault="00226C1B" w:rsidP="004C7027">
            <w:pPr>
              <w:spacing w:after="0"/>
              <w:jc w:val="center"/>
              <w:rPr>
                <w:b/>
                <w:sz w:val="20"/>
                <w:szCs w:val="20"/>
              </w:rPr>
            </w:pPr>
          </w:p>
        </w:tc>
        <w:tc>
          <w:tcPr>
            <w:tcW w:w="1562" w:type="dxa"/>
            <w:shd w:val="clear" w:color="auto" w:fill="auto"/>
            <w:vAlign w:val="center"/>
          </w:tcPr>
          <w:p w14:paraId="2C21978F" w14:textId="77777777" w:rsidR="00226C1B" w:rsidRPr="00FA09C0" w:rsidRDefault="00226C1B" w:rsidP="004C7027">
            <w:pPr>
              <w:spacing w:after="0"/>
              <w:jc w:val="center"/>
              <w:rPr>
                <w:b/>
                <w:sz w:val="20"/>
                <w:szCs w:val="20"/>
              </w:rPr>
            </w:pPr>
            <w:r w:rsidRPr="00FA09C0">
              <w:rPr>
                <w:b/>
                <w:sz w:val="20"/>
                <w:szCs w:val="20"/>
              </w:rPr>
              <w:t>x</w:t>
            </w:r>
          </w:p>
        </w:tc>
        <w:tc>
          <w:tcPr>
            <w:tcW w:w="1405" w:type="dxa"/>
            <w:shd w:val="clear" w:color="auto" w:fill="auto"/>
            <w:vAlign w:val="center"/>
          </w:tcPr>
          <w:p w14:paraId="1FC0081E" w14:textId="77777777" w:rsidR="00226C1B" w:rsidRPr="00FA09C0" w:rsidRDefault="00226C1B" w:rsidP="004C7027">
            <w:pPr>
              <w:spacing w:after="0"/>
              <w:jc w:val="center"/>
              <w:rPr>
                <w:b/>
                <w:sz w:val="20"/>
                <w:szCs w:val="20"/>
              </w:rPr>
            </w:pPr>
          </w:p>
        </w:tc>
      </w:tr>
      <w:tr w:rsidR="00226C1B" w:rsidRPr="00FA09C0" w14:paraId="1CA2E55B" w14:textId="77777777" w:rsidTr="004C7027">
        <w:trPr>
          <w:trHeight w:val="213"/>
          <w:jc w:val="center"/>
        </w:trPr>
        <w:tc>
          <w:tcPr>
            <w:tcW w:w="3539" w:type="dxa"/>
            <w:shd w:val="clear" w:color="auto" w:fill="auto"/>
            <w:vAlign w:val="center"/>
          </w:tcPr>
          <w:p w14:paraId="2A29BE67" w14:textId="77777777" w:rsidR="00226C1B" w:rsidRPr="00FA09C0" w:rsidRDefault="00226C1B" w:rsidP="004C7027">
            <w:pPr>
              <w:spacing w:after="0"/>
              <w:jc w:val="left"/>
              <w:rPr>
                <w:sz w:val="20"/>
                <w:szCs w:val="20"/>
              </w:rPr>
            </w:pPr>
            <w:r w:rsidRPr="00FA09C0">
              <w:rPr>
                <w:sz w:val="20"/>
                <w:szCs w:val="20"/>
              </w:rPr>
              <w:t>Stupnja uvježbanosti</w:t>
            </w:r>
          </w:p>
        </w:tc>
        <w:tc>
          <w:tcPr>
            <w:tcW w:w="1418" w:type="dxa"/>
            <w:shd w:val="clear" w:color="auto" w:fill="auto"/>
            <w:vAlign w:val="center"/>
          </w:tcPr>
          <w:p w14:paraId="1E7A315D" w14:textId="77777777" w:rsidR="00226C1B" w:rsidRPr="00FA09C0" w:rsidRDefault="00226C1B" w:rsidP="004C7027">
            <w:pPr>
              <w:spacing w:after="0"/>
              <w:jc w:val="center"/>
              <w:rPr>
                <w:b/>
                <w:sz w:val="20"/>
                <w:szCs w:val="20"/>
              </w:rPr>
            </w:pPr>
            <w:r w:rsidRPr="00FA09C0">
              <w:rPr>
                <w:b/>
                <w:sz w:val="20"/>
                <w:szCs w:val="20"/>
              </w:rPr>
              <w:t>x</w:t>
            </w:r>
          </w:p>
        </w:tc>
        <w:tc>
          <w:tcPr>
            <w:tcW w:w="1285" w:type="dxa"/>
            <w:shd w:val="clear" w:color="auto" w:fill="auto"/>
            <w:vAlign w:val="center"/>
          </w:tcPr>
          <w:p w14:paraId="50C47C40" w14:textId="77777777" w:rsidR="00226C1B" w:rsidRPr="00FA09C0" w:rsidRDefault="00226C1B" w:rsidP="004C7027">
            <w:pPr>
              <w:spacing w:after="0"/>
              <w:jc w:val="center"/>
              <w:rPr>
                <w:b/>
                <w:sz w:val="20"/>
                <w:szCs w:val="20"/>
              </w:rPr>
            </w:pPr>
          </w:p>
        </w:tc>
        <w:tc>
          <w:tcPr>
            <w:tcW w:w="1562" w:type="dxa"/>
            <w:shd w:val="clear" w:color="auto" w:fill="auto"/>
            <w:vAlign w:val="center"/>
          </w:tcPr>
          <w:p w14:paraId="1CDF7752" w14:textId="77777777" w:rsidR="00226C1B" w:rsidRPr="00FA09C0" w:rsidRDefault="00226C1B" w:rsidP="004C7027">
            <w:pPr>
              <w:spacing w:after="0"/>
              <w:jc w:val="center"/>
              <w:rPr>
                <w:b/>
                <w:sz w:val="20"/>
                <w:szCs w:val="20"/>
              </w:rPr>
            </w:pPr>
          </w:p>
        </w:tc>
        <w:tc>
          <w:tcPr>
            <w:tcW w:w="1405" w:type="dxa"/>
            <w:shd w:val="clear" w:color="auto" w:fill="auto"/>
            <w:vAlign w:val="center"/>
          </w:tcPr>
          <w:p w14:paraId="43F156FC" w14:textId="77777777" w:rsidR="00226C1B" w:rsidRPr="00FA09C0" w:rsidRDefault="00226C1B" w:rsidP="004C7027">
            <w:pPr>
              <w:spacing w:after="0"/>
              <w:jc w:val="center"/>
              <w:rPr>
                <w:b/>
                <w:sz w:val="20"/>
                <w:szCs w:val="20"/>
              </w:rPr>
            </w:pPr>
          </w:p>
        </w:tc>
      </w:tr>
      <w:tr w:rsidR="00226C1B" w:rsidRPr="00FA09C0" w14:paraId="0878235A" w14:textId="77777777" w:rsidTr="004C7027">
        <w:trPr>
          <w:trHeight w:val="351"/>
          <w:jc w:val="center"/>
        </w:trPr>
        <w:tc>
          <w:tcPr>
            <w:tcW w:w="3539" w:type="dxa"/>
            <w:shd w:val="clear" w:color="auto" w:fill="auto"/>
            <w:vAlign w:val="center"/>
          </w:tcPr>
          <w:p w14:paraId="30458570" w14:textId="77777777" w:rsidR="00226C1B" w:rsidRPr="00FA09C0" w:rsidRDefault="00226C1B" w:rsidP="004C7027">
            <w:pPr>
              <w:spacing w:after="0"/>
              <w:jc w:val="left"/>
              <w:rPr>
                <w:sz w:val="20"/>
                <w:szCs w:val="20"/>
              </w:rPr>
            </w:pPr>
            <w:r w:rsidRPr="00FA09C0">
              <w:rPr>
                <w:sz w:val="20"/>
                <w:szCs w:val="20"/>
              </w:rPr>
              <w:t>Stupnja opremljenosti materijalnim sredstvima i opremom</w:t>
            </w:r>
          </w:p>
        </w:tc>
        <w:tc>
          <w:tcPr>
            <w:tcW w:w="1418" w:type="dxa"/>
            <w:shd w:val="clear" w:color="auto" w:fill="auto"/>
            <w:vAlign w:val="center"/>
          </w:tcPr>
          <w:p w14:paraId="761CE80F" w14:textId="77777777" w:rsidR="00226C1B" w:rsidRPr="00FA09C0" w:rsidRDefault="00226C1B" w:rsidP="004C7027">
            <w:pPr>
              <w:spacing w:after="0"/>
              <w:jc w:val="center"/>
              <w:rPr>
                <w:b/>
                <w:sz w:val="20"/>
                <w:szCs w:val="20"/>
              </w:rPr>
            </w:pPr>
          </w:p>
        </w:tc>
        <w:tc>
          <w:tcPr>
            <w:tcW w:w="1285" w:type="dxa"/>
            <w:shd w:val="clear" w:color="auto" w:fill="auto"/>
            <w:vAlign w:val="center"/>
          </w:tcPr>
          <w:p w14:paraId="4DFF8780" w14:textId="77777777" w:rsidR="00226C1B" w:rsidRPr="00FA09C0" w:rsidRDefault="00226C1B" w:rsidP="004C7027">
            <w:pPr>
              <w:spacing w:after="0"/>
              <w:jc w:val="center"/>
              <w:rPr>
                <w:b/>
                <w:sz w:val="20"/>
                <w:szCs w:val="20"/>
              </w:rPr>
            </w:pPr>
            <w:r w:rsidRPr="00FA09C0">
              <w:rPr>
                <w:b/>
                <w:sz w:val="20"/>
                <w:szCs w:val="20"/>
              </w:rPr>
              <w:t>x</w:t>
            </w:r>
          </w:p>
        </w:tc>
        <w:tc>
          <w:tcPr>
            <w:tcW w:w="1562" w:type="dxa"/>
            <w:shd w:val="clear" w:color="auto" w:fill="auto"/>
            <w:vAlign w:val="center"/>
          </w:tcPr>
          <w:p w14:paraId="5EFE23AC" w14:textId="77777777" w:rsidR="00226C1B" w:rsidRPr="00FA09C0" w:rsidRDefault="00226C1B" w:rsidP="004C7027">
            <w:pPr>
              <w:spacing w:after="0"/>
              <w:jc w:val="center"/>
              <w:rPr>
                <w:b/>
                <w:sz w:val="20"/>
                <w:szCs w:val="20"/>
              </w:rPr>
            </w:pPr>
          </w:p>
        </w:tc>
        <w:tc>
          <w:tcPr>
            <w:tcW w:w="1405" w:type="dxa"/>
            <w:shd w:val="clear" w:color="auto" w:fill="auto"/>
            <w:vAlign w:val="center"/>
          </w:tcPr>
          <w:p w14:paraId="56AB6615" w14:textId="77777777" w:rsidR="00226C1B" w:rsidRPr="00FA09C0" w:rsidRDefault="00226C1B" w:rsidP="004C7027">
            <w:pPr>
              <w:spacing w:after="0"/>
              <w:jc w:val="center"/>
              <w:rPr>
                <w:b/>
                <w:sz w:val="20"/>
                <w:szCs w:val="20"/>
              </w:rPr>
            </w:pPr>
          </w:p>
        </w:tc>
      </w:tr>
      <w:tr w:rsidR="00226C1B" w:rsidRPr="00FA09C0" w14:paraId="0D810612" w14:textId="77777777" w:rsidTr="004C7027">
        <w:trPr>
          <w:trHeight w:val="341"/>
          <w:jc w:val="center"/>
        </w:trPr>
        <w:tc>
          <w:tcPr>
            <w:tcW w:w="3539" w:type="dxa"/>
            <w:shd w:val="clear" w:color="auto" w:fill="auto"/>
            <w:vAlign w:val="center"/>
          </w:tcPr>
          <w:p w14:paraId="03F0E082" w14:textId="77777777" w:rsidR="00226C1B" w:rsidRPr="00FA09C0" w:rsidRDefault="00226C1B" w:rsidP="004C7027">
            <w:pPr>
              <w:spacing w:after="0"/>
              <w:jc w:val="left"/>
              <w:rPr>
                <w:sz w:val="20"/>
                <w:szCs w:val="20"/>
              </w:rPr>
            </w:pPr>
            <w:r w:rsidRPr="00FA09C0">
              <w:rPr>
                <w:sz w:val="20"/>
                <w:szCs w:val="20"/>
              </w:rPr>
              <w:t>Vremena mobilizacijske spremnosti/operativne gotovosti</w:t>
            </w:r>
          </w:p>
        </w:tc>
        <w:tc>
          <w:tcPr>
            <w:tcW w:w="1418" w:type="dxa"/>
            <w:shd w:val="clear" w:color="auto" w:fill="auto"/>
            <w:vAlign w:val="center"/>
          </w:tcPr>
          <w:p w14:paraId="4AE1802A" w14:textId="77777777" w:rsidR="00226C1B" w:rsidRPr="00FA09C0" w:rsidRDefault="00226C1B" w:rsidP="004C7027">
            <w:pPr>
              <w:spacing w:after="0"/>
              <w:jc w:val="center"/>
              <w:rPr>
                <w:b/>
                <w:sz w:val="20"/>
                <w:szCs w:val="20"/>
              </w:rPr>
            </w:pPr>
          </w:p>
        </w:tc>
        <w:tc>
          <w:tcPr>
            <w:tcW w:w="1285" w:type="dxa"/>
            <w:shd w:val="clear" w:color="auto" w:fill="auto"/>
            <w:vAlign w:val="center"/>
          </w:tcPr>
          <w:p w14:paraId="47FEBA27" w14:textId="77777777" w:rsidR="00226C1B" w:rsidRPr="00FA09C0" w:rsidRDefault="00226C1B" w:rsidP="004C7027">
            <w:pPr>
              <w:spacing w:after="0"/>
              <w:jc w:val="center"/>
              <w:rPr>
                <w:b/>
                <w:sz w:val="20"/>
                <w:szCs w:val="20"/>
              </w:rPr>
            </w:pPr>
            <w:r w:rsidRPr="00FA09C0">
              <w:rPr>
                <w:b/>
                <w:sz w:val="20"/>
                <w:szCs w:val="20"/>
              </w:rPr>
              <w:t>x</w:t>
            </w:r>
          </w:p>
        </w:tc>
        <w:tc>
          <w:tcPr>
            <w:tcW w:w="1562" w:type="dxa"/>
            <w:shd w:val="clear" w:color="auto" w:fill="auto"/>
            <w:vAlign w:val="center"/>
          </w:tcPr>
          <w:p w14:paraId="12383D6B" w14:textId="77777777" w:rsidR="00226C1B" w:rsidRPr="00FA09C0" w:rsidRDefault="00226C1B" w:rsidP="004C7027">
            <w:pPr>
              <w:spacing w:after="0"/>
              <w:jc w:val="center"/>
              <w:rPr>
                <w:b/>
                <w:sz w:val="20"/>
                <w:szCs w:val="20"/>
              </w:rPr>
            </w:pPr>
          </w:p>
        </w:tc>
        <w:tc>
          <w:tcPr>
            <w:tcW w:w="1405" w:type="dxa"/>
            <w:shd w:val="clear" w:color="auto" w:fill="auto"/>
            <w:vAlign w:val="center"/>
          </w:tcPr>
          <w:p w14:paraId="1298DDC8" w14:textId="77777777" w:rsidR="00226C1B" w:rsidRPr="00FA09C0" w:rsidRDefault="00226C1B" w:rsidP="004C7027">
            <w:pPr>
              <w:spacing w:after="0"/>
              <w:jc w:val="center"/>
              <w:rPr>
                <w:b/>
                <w:sz w:val="20"/>
                <w:szCs w:val="20"/>
              </w:rPr>
            </w:pPr>
          </w:p>
        </w:tc>
      </w:tr>
      <w:tr w:rsidR="00226C1B" w:rsidRPr="00FA09C0" w14:paraId="5F923B79" w14:textId="77777777" w:rsidTr="004C7027">
        <w:trPr>
          <w:trHeight w:val="351"/>
          <w:jc w:val="center"/>
        </w:trPr>
        <w:tc>
          <w:tcPr>
            <w:tcW w:w="3539" w:type="dxa"/>
            <w:shd w:val="clear" w:color="auto" w:fill="auto"/>
            <w:vAlign w:val="center"/>
          </w:tcPr>
          <w:p w14:paraId="29D28DCC" w14:textId="77777777" w:rsidR="00226C1B" w:rsidRPr="00FA09C0" w:rsidRDefault="00226C1B" w:rsidP="004C7027">
            <w:pPr>
              <w:spacing w:after="0"/>
              <w:jc w:val="left"/>
              <w:rPr>
                <w:b/>
                <w:sz w:val="20"/>
                <w:szCs w:val="20"/>
              </w:rPr>
            </w:pPr>
            <w:r w:rsidRPr="00FA09C0">
              <w:rPr>
                <w:sz w:val="20"/>
                <w:szCs w:val="20"/>
              </w:rPr>
              <w:t>Samodostatnosti i logističkoj potpori</w:t>
            </w:r>
          </w:p>
        </w:tc>
        <w:tc>
          <w:tcPr>
            <w:tcW w:w="1418" w:type="dxa"/>
            <w:shd w:val="clear" w:color="auto" w:fill="auto"/>
            <w:vAlign w:val="center"/>
          </w:tcPr>
          <w:p w14:paraId="0D9699DD" w14:textId="77777777" w:rsidR="00226C1B" w:rsidRPr="00FA09C0" w:rsidRDefault="00226C1B" w:rsidP="004C7027">
            <w:pPr>
              <w:spacing w:after="0"/>
              <w:jc w:val="center"/>
              <w:rPr>
                <w:b/>
                <w:sz w:val="20"/>
                <w:szCs w:val="20"/>
              </w:rPr>
            </w:pPr>
          </w:p>
        </w:tc>
        <w:tc>
          <w:tcPr>
            <w:tcW w:w="1285" w:type="dxa"/>
            <w:shd w:val="clear" w:color="auto" w:fill="auto"/>
            <w:vAlign w:val="center"/>
          </w:tcPr>
          <w:p w14:paraId="65996316" w14:textId="77777777" w:rsidR="00226C1B" w:rsidRPr="00FA09C0" w:rsidRDefault="00226C1B" w:rsidP="004C7027">
            <w:pPr>
              <w:spacing w:after="0"/>
              <w:jc w:val="center"/>
              <w:rPr>
                <w:b/>
                <w:sz w:val="20"/>
                <w:szCs w:val="20"/>
              </w:rPr>
            </w:pPr>
            <w:r w:rsidRPr="00FA09C0">
              <w:rPr>
                <w:b/>
                <w:sz w:val="20"/>
                <w:szCs w:val="20"/>
              </w:rPr>
              <w:t>x</w:t>
            </w:r>
          </w:p>
        </w:tc>
        <w:tc>
          <w:tcPr>
            <w:tcW w:w="1562" w:type="dxa"/>
            <w:shd w:val="clear" w:color="auto" w:fill="auto"/>
            <w:vAlign w:val="center"/>
          </w:tcPr>
          <w:p w14:paraId="487B3ED9" w14:textId="77777777" w:rsidR="00226C1B" w:rsidRPr="00FA09C0" w:rsidRDefault="00226C1B" w:rsidP="004C7027">
            <w:pPr>
              <w:spacing w:after="0"/>
              <w:jc w:val="center"/>
              <w:rPr>
                <w:b/>
                <w:sz w:val="20"/>
                <w:szCs w:val="20"/>
              </w:rPr>
            </w:pPr>
          </w:p>
        </w:tc>
        <w:tc>
          <w:tcPr>
            <w:tcW w:w="1405" w:type="dxa"/>
            <w:shd w:val="clear" w:color="auto" w:fill="auto"/>
            <w:vAlign w:val="center"/>
          </w:tcPr>
          <w:p w14:paraId="3B26EE56" w14:textId="77777777" w:rsidR="00226C1B" w:rsidRPr="00FA09C0" w:rsidRDefault="00226C1B" w:rsidP="004C7027">
            <w:pPr>
              <w:spacing w:after="0"/>
              <w:jc w:val="center"/>
              <w:rPr>
                <w:b/>
                <w:sz w:val="20"/>
                <w:szCs w:val="20"/>
              </w:rPr>
            </w:pPr>
          </w:p>
        </w:tc>
      </w:tr>
      <w:tr w:rsidR="00226C1B" w:rsidRPr="00FA09C0" w14:paraId="699B0677" w14:textId="77777777" w:rsidTr="004C7027">
        <w:trPr>
          <w:trHeight w:val="351"/>
          <w:jc w:val="center"/>
        </w:trPr>
        <w:tc>
          <w:tcPr>
            <w:tcW w:w="3539" w:type="dxa"/>
            <w:shd w:val="clear" w:color="auto" w:fill="auto"/>
            <w:vAlign w:val="center"/>
          </w:tcPr>
          <w:p w14:paraId="08006FD2" w14:textId="77777777" w:rsidR="00226C1B" w:rsidRPr="00FA09C0" w:rsidRDefault="00226C1B" w:rsidP="004C7027">
            <w:pPr>
              <w:spacing w:after="0"/>
              <w:jc w:val="left"/>
              <w:rPr>
                <w:b/>
                <w:sz w:val="20"/>
                <w:szCs w:val="20"/>
              </w:rPr>
            </w:pPr>
            <w:r w:rsidRPr="00FA09C0">
              <w:rPr>
                <w:sz w:val="20"/>
                <w:szCs w:val="20"/>
                <w:u w:val="single"/>
              </w:rPr>
              <w:t>Područje reagiranja – ZBIRNO</w:t>
            </w:r>
          </w:p>
        </w:tc>
        <w:tc>
          <w:tcPr>
            <w:tcW w:w="1418" w:type="dxa"/>
            <w:shd w:val="clear" w:color="auto" w:fill="auto"/>
            <w:vAlign w:val="center"/>
          </w:tcPr>
          <w:p w14:paraId="13CE7D1F" w14:textId="77777777" w:rsidR="00226C1B" w:rsidRPr="00FA09C0" w:rsidRDefault="00226C1B" w:rsidP="004C7027">
            <w:pPr>
              <w:spacing w:after="0"/>
              <w:jc w:val="center"/>
              <w:rPr>
                <w:b/>
                <w:sz w:val="20"/>
                <w:szCs w:val="20"/>
              </w:rPr>
            </w:pPr>
          </w:p>
        </w:tc>
        <w:tc>
          <w:tcPr>
            <w:tcW w:w="1285" w:type="dxa"/>
            <w:shd w:val="clear" w:color="auto" w:fill="auto"/>
            <w:vAlign w:val="center"/>
          </w:tcPr>
          <w:p w14:paraId="73A2B9B8" w14:textId="77777777" w:rsidR="00226C1B" w:rsidRPr="00FA09C0" w:rsidRDefault="00226C1B" w:rsidP="004C7027">
            <w:pPr>
              <w:spacing w:after="0"/>
              <w:jc w:val="center"/>
              <w:rPr>
                <w:b/>
                <w:sz w:val="20"/>
                <w:szCs w:val="20"/>
              </w:rPr>
            </w:pPr>
            <w:r w:rsidRPr="00FA09C0">
              <w:rPr>
                <w:b/>
                <w:sz w:val="20"/>
                <w:szCs w:val="20"/>
              </w:rPr>
              <w:t>x</w:t>
            </w:r>
          </w:p>
        </w:tc>
        <w:tc>
          <w:tcPr>
            <w:tcW w:w="1562" w:type="dxa"/>
            <w:shd w:val="clear" w:color="auto" w:fill="auto"/>
            <w:vAlign w:val="center"/>
          </w:tcPr>
          <w:p w14:paraId="44BBAF2B" w14:textId="77777777" w:rsidR="00226C1B" w:rsidRPr="00FA09C0" w:rsidRDefault="00226C1B" w:rsidP="004C7027">
            <w:pPr>
              <w:spacing w:after="0"/>
              <w:jc w:val="center"/>
              <w:rPr>
                <w:b/>
                <w:sz w:val="20"/>
                <w:szCs w:val="20"/>
              </w:rPr>
            </w:pPr>
          </w:p>
        </w:tc>
        <w:tc>
          <w:tcPr>
            <w:tcW w:w="1405" w:type="dxa"/>
            <w:shd w:val="clear" w:color="auto" w:fill="auto"/>
            <w:vAlign w:val="center"/>
          </w:tcPr>
          <w:p w14:paraId="6F3BF10A" w14:textId="77777777" w:rsidR="00226C1B" w:rsidRPr="00FA09C0" w:rsidRDefault="00226C1B" w:rsidP="004C7027">
            <w:pPr>
              <w:spacing w:after="0"/>
              <w:jc w:val="center"/>
              <w:rPr>
                <w:b/>
                <w:sz w:val="20"/>
                <w:szCs w:val="20"/>
              </w:rPr>
            </w:pPr>
          </w:p>
        </w:tc>
      </w:tr>
    </w:tbl>
    <w:p w14:paraId="4FB078C8" w14:textId="68D3DE79" w:rsidR="00226C1B" w:rsidRPr="00FA09C0" w:rsidRDefault="00226C1B" w:rsidP="00061256">
      <w:pPr>
        <w:spacing w:after="120"/>
      </w:pPr>
    </w:p>
    <w:p w14:paraId="6314823B" w14:textId="77777777" w:rsidR="00226C1B" w:rsidRPr="00FA09C0" w:rsidRDefault="00226C1B" w:rsidP="00226C1B">
      <w:pPr>
        <w:spacing w:after="120"/>
      </w:pPr>
      <w:r w:rsidRPr="00FA09C0">
        <w:t>U nastavku se nalazi tablica s konačnim ocjenama spremnosti operativnih snaga.</w:t>
      </w:r>
    </w:p>
    <w:p w14:paraId="230AC131" w14:textId="3C31F8C0" w:rsidR="00226C1B" w:rsidRPr="00782FF0" w:rsidRDefault="00226C1B" w:rsidP="00061256">
      <w:pPr>
        <w:spacing w:after="120"/>
        <w:rPr>
          <w:highlight w:val="yellow"/>
        </w:rPr>
      </w:pPr>
    </w:p>
    <w:p w14:paraId="6420AA8D" w14:textId="543BC407" w:rsidR="002008D2" w:rsidRPr="00782FF0" w:rsidRDefault="002008D2" w:rsidP="00061256">
      <w:pPr>
        <w:spacing w:after="120"/>
        <w:rPr>
          <w:highlight w:val="yellow"/>
        </w:rPr>
      </w:pPr>
    </w:p>
    <w:p w14:paraId="13DC3476" w14:textId="01D54646" w:rsidR="002008D2" w:rsidRPr="00782FF0" w:rsidRDefault="002008D2" w:rsidP="00061256">
      <w:pPr>
        <w:spacing w:after="120"/>
        <w:rPr>
          <w:highlight w:val="yellow"/>
        </w:rPr>
      </w:pPr>
    </w:p>
    <w:p w14:paraId="6E656DEB" w14:textId="5805CBF2" w:rsidR="00226C1B" w:rsidRPr="008B2ED4" w:rsidRDefault="00226C1B" w:rsidP="002008D2">
      <w:pPr>
        <w:spacing w:after="120"/>
        <w:jc w:val="center"/>
      </w:pPr>
      <w:r w:rsidRPr="008B2ED4">
        <w:rPr>
          <w:rFonts w:eastAsiaTheme="minorHAnsi"/>
          <w:bCs/>
          <w:color w:val="54883D"/>
          <w:sz w:val="20"/>
          <w:szCs w:val="18"/>
        </w:rPr>
        <w:t xml:space="preserve">Tablica </w:t>
      </w:r>
      <w:r w:rsidRPr="008B2ED4">
        <w:rPr>
          <w:rFonts w:eastAsiaTheme="minorHAnsi"/>
          <w:bCs/>
          <w:color w:val="54883D"/>
          <w:sz w:val="20"/>
          <w:szCs w:val="18"/>
        </w:rPr>
        <w:fldChar w:fldCharType="begin"/>
      </w:r>
      <w:r w:rsidRPr="008B2ED4">
        <w:rPr>
          <w:rFonts w:eastAsiaTheme="minorHAnsi"/>
          <w:bCs/>
          <w:color w:val="54883D"/>
          <w:sz w:val="20"/>
          <w:szCs w:val="18"/>
        </w:rPr>
        <w:instrText xml:space="preserve"> SEQ Tabela \* ARABIC </w:instrText>
      </w:r>
      <w:r w:rsidRPr="008B2ED4">
        <w:rPr>
          <w:rFonts w:eastAsiaTheme="minorHAnsi"/>
          <w:bCs/>
          <w:color w:val="54883D"/>
          <w:sz w:val="20"/>
          <w:szCs w:val="18"/>
        </w:rPr>
        <w:fldChar w:fldCharType="separate"/>
      </w:r>
      <w:r w:rsidR="00884BEF">
        <w:rPr>
          <w:rFonts w:eastAsiaTheme="minorHAnsi"/>
          <w:bCs/>
          <w:noProof/>
          <w:color w:val="54883D"/>
          <w:sz w:val="20"/>
          <w:szCs w:val="18"/>
        </w:rPr>
        <w:t>88</w:t>
      </w:r>
      <w:r w:rsidRPr="008B2ED4">
        <w:rPr>
          <w:rFonts w:eastAsiaTheme="minorHAnsi"/>
          <w:bCs/>
          <w:noProof/>
          <w:color w:val="54883D"/>
          <w:sz w:val="20"/>
          <w:szCs w:val="18"/>
        </w:rPr>
        <w:fldChar w:fldCharType="end"/>
      </w:r>
      <w:r w:rsidRPr="008B2ED4">
        <w:rPr>
          <w:rFonts w:eastAsiaTheme="minorHAnsi"/>
          <w:bCs/>
          <w:color w:val="54883D"/>
          <w:sz w:val="20"/>
          <w:szCs w:val="18"/>
        </w:rPr>
        <w:t xml:space="preserve">. </w:t>
      </w:r>
      <w:r w:rsidR="002008D2" w:rsidRPr="008B2ED4">
        <w:rPr>
          <w:rFonts w:eastAsiaTheme="minorHAnsi"/>
          <w:bCs/>
          <w:color w:val="54883D"/>
          <w:sz w:val="20"/>
          <w:szCs w:val="18"/>
        </w:rPr>
        <w:t>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2008D2" w:rsidRPr="008B2ED4" w14:paraId="021153FC" w14:textId="77777777" w:rsidTr="004C7027">
        <w:trPr>
          <w:trHeight w:val="341"/>
          <w:tblHeader/>
          <w:jc w:val="center"/>
        </w:trPr>
        <w:tc>
          <w:tcPr>
            <w:tcW w:w="3681" w:type="dxa"/>
            <w:vMerge w:val="restart"/>
            <w:shd w:val="clear" w:color="auto" w:fill="auto"/>
            <w:vAlign w:val="center"/>
          </w:tcPr>
          <w:p w14:paraId="2C9B018E" w14:textId="77777777" w:rsidR="002008D2" w:rsidRPr="008B2ED4" w:rsidRDefault="002008D2" w:rsidP="004C7027">
            <w:pPr>
              <w:spacing w:before="0" w:after="0"/>
              <w:rPr>
                <w:b/>
                <w:sz w:val="20"/>
                <w:szCs w:val="20"/>
              </w:rPr>
            </w:pPr>
            <w:r w:rsidRPr="008B2ED4">
              <w:rPr>
                <w:b/>
                <w:sz w:val="20"/>
                <w:szCs w:val="20"/>
              </w:rPr>
              <w:t>PODRUČJE PREVENTIVE</w:t>
            </w:r>
          </w:p>
        </w:tc>
        <w:tc>
          <w:tcPr>
            <w:tcW w:w="1418" w:type="dxa"/>
            <w:shd w:val="clear" w:color="auto" w:fill="FF0000"/>
            <w:vAlign w:val="center"/>
          </w:tcPr>
          <w:p w14:paraId="51977489" w14:textId="77777777" w:rsidR="002008D2" w:rsidRPr="008B2ED4" w:rsidRDefault="002008D2" w:rsidP="004C7027">
            <w:pPr>
              <w:spacing w:before="0" w:after="0"/>
              <w:jc w:val="center"/>
              <w:rPr>
                <w:b/>
                <w:sz w:val="20"/>
                <w:szCs w:val="20"/>
              </w:rPr>
            </w:pPr>
            <w:r w:rsidRPr="008B2ED4">
              <w:rPr>
                <w:b/>
                <w:sz w:val="20"/>
                <w:szCs w:val="20"/>
              </w:rPr>
              <w:t>Vrlo niska spremnost</w:t>
            </w:r>
          </w:p>
        </w:tc>
        <w:tc>
          <w:tcPr>
            <w:tcW w:w="1285" w:type="dxa"/>
            <w:shd w:val="clear" w:color="auto" w:fill="FFC000"/>
            <w:vAlign w:val="center"/>
          </w:tcPr>
          <w:p w14:paraId="3A5E7E57" w14:textId="77777777" w:rsidR="002008D2" w:rsidRPr="008B2ED4" w:rsidRDefault="002008D2" w:rsidP="004C7027">
            <w:pPr>
              <w:spacing w:before="0" w:after="0"/>
              <w:jc w:val="center"/>
              <w:rPr>
                <w:b/>
                <w:sz w:val="20"/>
                <w:szCs w:val="20"/>
              </w:rPr>
            </w:pPr>
            <w:r w:rsidRPr="008B2ED4">
              <w:rPr>
                <w:b/>
                <w:sz w:val="20"/>
                <w:szCs w:val="20"/>
              </w:rPr>
              <w:t>Niska spremnost</w:t>
            </w:r>
          </w:p>
        </w:tc>
        <w:tc>
          <w:tcPr>
            <w:tcW w:w="1562" w:type="dxa"/>
            <w:shd w:val="clear" w:color="auto" w:fill="FFFF00"/>
            <w:vAlign w:val="center"/>
          </w:tcPr>
          <w:p w14:paraId="5621AFE3" w14:textId="77777777" w:rsidR="002008D2" w:rsidRPr="008B2ED4" w:rsidRDefault="002008D2" w:rsidP="004C7027">
            <w:pPr>
              <w:spacing w:before="0" w:after="0"/>
              <w:jc w:val="center"/>
              <w:rPr>
                <w:b/>
                <w:sz w:val="20"/>
                <w:szCs w:val="20"/>
              </w:rPr>
            </w:pPr>
            <w:r w:rsidRPr="008B2ED4">
              <w:rPr>
                <w:b/>
                <w:sz w:val="20"/>
                <w:szCs w:val="20"/>
              </w:rPr>
              <w:t>Visoka spremnost</w:t>
            </w:r>
          </w:p>
        </w:tc>
        <w:tc>
          <w:tcPr>
            <w:tcW w:w="1405" w:type="dxa"/>
            <w:shd w:val="clear" w:color="auto" w:fill="92D050"/>
            <w:vAlign w:val="center"/>
          </w:tcPr>
          <w:p w14:paraId="656580F6" w14:textId="77777777" w:rsidR="002008D2" w:rsidRPr="008B2ED4" w:rsidRDefault="002008D2" w:rsidP="004C7027">
            <w:pPr>
              <w:spacing w:before="0" w:after="0"/>
              <w:jc w:val="center"/>
              <w:rPr>
                <w:b/>
                <w:sz w:val="20"/>
                <w:szCs w:val="20"/>
              </w:rPr>
            </w:pPr>
            <w:r w:rsidRPr="008B2ED4">
              <w:rPr>
                <w:b/>
                <w:sz w:val="20"/>
                <w:szCs w:val="20"/>
              </w:rPr>
              <w:t>Vrlo visoka spremnost</w:t>
            </w:r>
          </w:p>
        </w:tc>
      </w:tr>
      <w:tr w:rsidR="002008D2" w:rsidRPr="008B2ED4" w14:paraId="5A89E5FB" w14:textId="77777777" w:rsidTr="004C7027">
        <w:trPr>
          <w:trHeight w:val="269"/>
          <w:tblHeader/>
          <w:jc w:val="center"/>
        </w:trPr>
        <w:tc>
          <w:tcPr>
            <w:tcW w:w="3681" w:type="dxa"/>
            <w:vMerge/>
            <w:shd w:val="clear" w:color="auto" w:fill="auto"/>
            <w:vAlign w:val="center"/>
          </w:tcPr>
          <w:p w14:paraId="6DCF8C43" w14:textId="77777777" w:rsidR="002008D2" w:rsidRPr="008B2ED4" w:rsidRDefault="002008D2" w:rsidP="004C7027">
            <w:pPr>
              <w:spacing w:before="0" w:after="0"/>
              <w:rPr>
                <w:b/>
                <w:sz w:val="20"/>
                <w:szCs w:val="20"/>
              </w:rPr>
            </w:pPr>
          </w:p>
        </w:tc>
        <w:tc>
          <w:tcPr>
            <w:tcW w:w="1418" w:type="dxa"/>
            <w:shd w:val="clear" w:color="auto" w:fill="auto"/>
            <w:vAlign w:val="center"/>
          </w:tcPr>
          <w:p w14:paraId="4E44DC81" w14:textId="77777777" w:rsidR="002008D2" w:rsidRPr="008B2ED4" w:rsidRDefault="002008D2" w:rsidP="004C7027">
            <w:pPr>
              <w:spacing w:before="0" w:after="0"/>
              <w:jc w:val="center"/>
              <w:rPr>
                <w:b/>
                <w:sz w:val="20"/>
                <w:szCs w:val="20"/>
              </w:rPr>
            </w:pPr>
            <w:r w:rsidRPr="008B2ED4">
              <w:rPr>
                <w:b/>
                <w:sz w:val="20"/>
                <w:szCs w:val="20"/>
              </w:rPr>
              <w:t>4</w:t>
            </w:r>
          </w:p>
        </w:tc>
        <w:tc>
          <w:tcPr>
            <w:tcW w:w="1285" w:type="dxa"/>
            <w:shd w:val="clear" w:color="auto" w:fill="auto"/>
            <w:vAlign w:val="center"/>
          </w:tcPr>
          <w:p w14:paraId="42CC1C80" w14:textId="77777777" w:rsidR="002008D2" w:rsidRPr="008B2ED4" w:rsidRDefault="002008D2" w:rsidP="004C7027">
            <w:pPr>
              <w:spacing w:before="0" w:after="0"/>
              <w:jc w:val="center"/>
              <w:rPr>
                <w:b/>
                <w:sz w:val="20"/>
                <w:szCs w:val="20"/>
              </w:rPr>
            </w:pPr>
            <w:r w:rsidRPr="008B2ED4">
              <w:rPr>
                <w:b/>
                <w:sz w:val="20"/>
                <w:szCs w:val="20"/>
              </w:rPr>
              <w:t>3</w:t>
            </w:r>
          </w:p>
        </w:tc>
        <w:tc>
          <w:tcPr>
            <w:tcW w:w="1562" w:type="dxa"/>
            <w:shd w:val="clear" w:color="auto" w:fill="auto"/>
            <w:vAlign w:val="center"/>
          </w:tcPr>
          <w:p w14:paraId="2B6E39F6" w14:textId="77777777" w:rsidR="002008D2" w:rsidRPr="008B2ED4" w:rsidRDefault="002008D2" w:rsidP="004C7027">
            <w:pPr>
              <w:spacing w:before="0" w:after="0"/>
              <w:jc w:val="center"/>
              <w:rPr>
                <w:b/>
                <w:sz w:val="20"/>
                <w:szCs w:val="20"/>
              </w:rPr>
            </w:pPr>
            <w:r w:rsidRPr="008B2ED4">
              <w:rPr>
                <w:b/>
                <w:sz w:val="20"/>
                <w:szCs w:val="20"/>
              </w:rPr>
              <w:t>2</w:t>
            </w:r>
          </w:p>
        </w:tc>
        <w:tc>
          <w:tcPr>
            <w:tcW w:w="1405" w:type="dxa"/>
            <w:shd w:val="clear" w:color="auto" w:fill="auto"/>
            <w:vAlign w:val="center"/>
          </w:tcPr>
          <w:p w14:paraId="3EB25594" w14:textId="77777777" w:rsidR="002008D2" w:rsidRPr="008B2ED4" w:rsidRDefault="002008D2" w:rsidP="004C7027">
            <w:pPr>
              <w:spacing w:before="0" w:after="0"/>
              <w:jc w:val="center"/>
              <w:rPr>
                <w:b/>
                <w:sz w:val="20"/>
                <w:szCs w:val="20"/>
              </w:rPr>
            </w:pPr>
            <w:r w:rsidRPr="008B2ED4">
              <w:rPr>
                <w:b/>
                <w:sz w:val="20"/>
                <w:szCs w:val="20"/>
              </w:rPr>
              <w:t>1</w:t>
            </w:r>
          </w:p>
        </w:tc>
      </w:tr>
      <w:tr w:rsidR="002008D2" w:rsidRPr="008B2ED4" w14:paraId="1F920A62" w14:textId="77777777" w:rsidTr="004C7027">
        <w:trPr>
          <w:trHeight w:val="341"/>
          <w:jc w:val="center"/>
        </w:trPr>
        <w:tc>
          <w:tcPr>
            <w:tcW w:w="3681" w:type="dxa"/>
            <w:shd w:val="clear" w:color="auto" w:fill="auto"/>
            <w:vAlign w:val="center"/>
          </w:tcPr>
          <w:p w14:paraId="7748B881" w14:textId="4CFB6149" w:rsidR="002008D2" w:rsidRPr="008B2ED4" w:rsidRDefault="002008D2" w:rsidP="004C7027">
            <w:pPr>
              <w:spacing w:after="0"/>
              <w:jc w:val="left"/>
              <w:rPr>
                <w:sz w:val="20"/>
                <w:szCs w:val="20"/>
              </w:rPr>
            </w:pPr>
            <w:r w:rsidRPr="008B2ED4">
              <w:rPr>
                <w:sz w:val="20"/>
                <w:szCs w:val="20"/>
              </w:rPr>
              <w:t>Stožer civilne zaštite Općine Biskupija</w:t>
            </w:r>
          </w:p>
        </w:tc>
        <w:tc>
          <w:tcPr>
            <w:tcW w:w="1418" w:type="dxa"/>
            <w:shd w:val="clear" w:color="auto" w:fill="auto"/>
            <w:vAlign w:val="center"/>
          </w:tcPr>
          <w:p w14:paraId="3BDB2367" w14:textId="77777777" w:rsidR="002008D2" w:rsidRPr="008B2ED4" w:rsidRDefault="002008D2" w:rsidP="004C7027">
            <w:pPr>
              <w:spacing w:after="0"/>
              <w:jc w:val="center"/>
              <w:rPr>
                <w:b/>
                <w:sz w:val="20"/>
                <w:szCs w:val="20"/>
              </w:rPr>
            </w:pPr>
          </w:p>
        </w:tc>
        <w:tc>
          <w:tcPr>
            <w:tcW w:w="1285" w:type="dxa"/>
            <w:shd w:val="clear" w:color="auto" w:fill="auto"/>
            <w:vAlign w:val="center"/>
          </w:tcPr>
          <w:p w14:paraId="60E9E7AE" w14:textId="3C3276D0" w:rsidR="002008D2" w:rsidRPr="008B2ED4" w:rsidRDefault="002008D2" w:rsidP="004C7027">
            <w:pPr>
              <w:spacing w:after="0"/>
              <w:jc w:val="center"/>
              <w:rPr>
                <w:b/>
                <w:sz w:val="20"/>
                <w:szCs w:val="20"/>
              </w:rPr>
            </w:pPr>
          </w:p>
        </w:tc>
        <w:tc>
          <w:tcPr>
            <w:tcW w:w="1562" w:type="dxa"/>
            <w:shd w:val="clear" w:color="auto" w:fill="auto"/>
            <w:vAlign w:val="center"/>
          </w:tcPr>
          <w:p w14:paraId="0869E012" w14:textId="7704D0F7" w:rsidR="002008D2" w:rsidRPr="008B2ED4" w:rsidRDefault="002008D2" w:rsidP="004C7027">
            <w:pPr>
              <w:spacing w:after="0"/>
              <w:jc w:val="center"/>
              <w:rPr>
                <w:b/>
                <w:sz w:val="20"/>
                <w:szCs w:val="20"/>
              </w:rPr>
            </w:pPr>
            <w:r w:rsidRPr="008B2ED4">
              <w:rPr>
                <w:b/>
                <w:sz w:val="20"/>
                <w:szCs w:val="20"/>
              </w:rPr>
              <w:t>x</w:t>
            </w:r>
          </w:p>
        </w:tc>
        <w:tc>
          <w:tcPr>
            <w:tcW w:w="1405" w:type="dxa"/>
            <w:shd w:val="clear" w:color="auto" w:fill="auto"/>
            <w:vAlign w:val="center"/>
          </w:tcPr>
          <w:p w14:paraId="60C5CE8E" w14:textId="77777777" w:rsidR="002008D2" w:rsidRPr="008B2ED4" w:rsidRDefault="002008D2" w:rsidP="004C7027">
            <w:pPr>
              <w:spacing w:after="0"/>
              <w:jc w:val="center"/>
              <w:rPr>
                <w:b/>
                <w:sz w:val="20"/>
                <w:szCs w:val="20"/>
              </w:rPr>
            </w:pPr>
          </w:p>
        </w:tc>
      </w:tr>
      <w:tr w:rsidR="002008D2" w:rsidRPr="008B2ED4" w14:paraId="653FA8F7" w14:textId="77777777" w:rsidTr="004C7027">
        <w:trPr>
          <w:trHeight w:val="341"/>
          <w:jc w:val="center"/>
        </w:trPr>
        <w:tc>
          <w:tcPr>
            <w:tcW w:w="3681" w:type="dxa"/>
            <w:shd w:val="clear" w:color="auto" w:fill="auto"/>
            <w:vAlign w:val="center"/>
          </w:tcPr>
          <w:p w14:paraId="40A5218D" w14:textId="620A8257" w:rsidR="002008D2" w:rsidRPr="008B2ED4" w:rsidRDefault="002008D2" w:rsidP="004C7027">
            <w:pPr>
              <w:spacing w:after="0"/>
              <w:jc w:val="left"/>
              <w:rPr>
                <w:sz w:val="20"/>
                <w:szCs w:val="20"/>
              </w:rPr>
            </w:pPr>
            <w:r w:rsidRPr="008B2ED4">
              <w:rPr>
                <w:sz w:val="20"/>
                <w:szCs w:val="20"/>
              </w:rPr>
              <w:t>Povjerenici i zamjenici povjerenika Općine Biskupija</w:t>
            </w:r>
          </w:p>
        </w:tc>
        <w:tc>
          <w:tcPr>
            <w:tcW w:w="1418" w:type="dxa"/>
            <w:shd w:val="clear" w:color="auto" w:fill="auto"/>
            <w:vAlign w:val="center"/>
          </w:tcPr>
          <w:p w14:paraId="1A04F0CC" w14:textId="77777777" w:rsidR="002008D2" w:rsidRPr="008B2ED4" w:rsidRDefault="002008D2" w:rsidP="004C7027">
            <w:pPr>
              <w:spacing w:after="0"/>
              <w:jc w:val="center"/>
              <w:rPr>
                <w:b/>
                <w:sz w:val="20"/>
                <w:szCs w:val="20"/>
              </w:rPr>
            </w:pPr>
          </w:p>
        </w:tc>
        <w:tc>
          <w:tcPr>
            <w:tcW w:w="1285" w:type="dxa"/>
            <w:shd w:val="clear" w:color="auto" w:fill="auto"/>
            <w:vAlign w:val="center"/>
          </w:tcPr>
          <w:p w14:paraId="4A967C07" w14:textId="77777777" w:rsidR="002008D2" w:rsidRPr="008B2ED4" w:rsidRDefault="002008D2" w:rsidP="004C7027">
            <w:pPr>
              <w:spacing w:after="0"/>
              <w:jc w:val="center"/>
              <w:rPr>
                <w:b/>
                <w:sz w:val="20"/>
                <w:szCs w:val="20"/>
              </w:rPr>
            </w:pPr>
            <w:r w:rsidRPr="008B2ED4">
              <w:rPr>
                <w:b/>
                <w:sz w:val="20"/>
                <w:szCs w:val="20"/>
              </w:rPr>
              <w:t>x</w:t>
            </w:r>
          </w:p>
        </w:tc>
        <w:tc>
          <w:tcPr>
            <w:tcW w:w="1562" w:type="dxa"/>
            <w:shd w:val="clear" w:color="auto" w:fill="auto"/>
            <w:vAlign w:val="center"/>
          </w:tcPr>
          <w:p w14:paraId="0A21020C" w14:textId="77777777" w:rsidR="002008D2" w:rsidRPr="008B2ED4" w:rsidRDefault="002008D2" w:rsidP="004C7027">
            <w:pPr>
              <w:spacing w:after="0"/>
              <w:jc w:val="center"/>
              <w:rPr>
                <w:b/>
                <w:sz w:val="20"/>
                <w:szCs w:val="20"/>
              </w:rPr>
            </w:pPr>
          </w:p>
        </w:tc>
        <w:tc>
          <w:tcPr>
            <w:tcW w:w="1405" w:type="dxa"/>
            <w:shd w:val="clear" w:color="auto" w:fill="auto"/>
            <w:vAlign w:val="center"/>
          </w:tcPr>
          <w:p w14:paraId="2F58303F" w14:textId="77777777" w:rsidR="002008D2" w:rsidRPr="008B2ED4" w:rsidRDefault="002008D2" w:rsidP="004C7027">
            <w:pPr>
              <w:spacing w:after="0"/>
              <w:jc w:val="center"/>
              <w:rPr>
                <w:b/>
                <w:sz w:val="20"/>
                <w:szCs w:val="20"/>
              </w:rPr>
            </w:pPr>
          </w:p>
        </w:tc>
      </w:tr>
      <w:tr w:rsidR="002008D2" w:rsidRPr="008B2ED4" w14:paraId="1F2F7FE1" w14:textId="77777777" w:rsidTr="004C7027">
        <w:trPr>
          <w:trHeight w:val="341"/>
          <w:jc w:val="center"/>
        </w:trPr>
        <w:tc>
          <w:tcPr>
            <w:tcW w:w="3681" w:type="dxa"/>
            <w:shd w:val="clear" w:color="auto" w:fill="auto"/>
            <w:vAlign w:val="center"/>
          </w:tcPr>
          <w:p w14:paraId="564201E4" w14:textId="0A765648" w:rsidR="002008D2" w:rsidRPr="008B2ED4" w:rsidRDefault="002008D2" w:rsidP="004C7027">
            <w:pPr>
              <w:spacing w:after="0"/>
              <w:jc w:val="left"/>
              <w:rPr>
                <w:sz w:val="20"/>
                <w:szCs w:val="20"/>
              </w:rPr>
            </w:pPr>
            <w:r w:rsidRPr="008B2ED4">
              <w:rPr>
                <w:sz w:val="20"/>
                <w:szCs w:val="20"/>
              </w:rPr>
              <w:t>Vatrogasne snage Općine Biskupija</w:t>
            </w:r>
          </w:p>
        </w:tc>
        <w:tc>
          <w:tcPr>
            <w:tcW w:w="1418" w:type="dxa"/>
            <w:shd w:val="clear" w:color="auto" w:fill="auto"/>
            <w:vAlign w:val="center"/>
          </w:tcPr>
          <w:p w14:paraId="3D4F72D4" w14:textId="77777777" w:rsidR="002008D2" w:rsidRPr="008B2ED4" w:rsidRDefault="002008D2" w:rsidP="004C7027">
            <w:pPr>
              <w:spacing w:after="0"/>
              <w:jc w:val="center"/>
              <w:rPr>
                <w:b/>
                <w:sz w:val="20"/>
                <w:szCs w:val="20"/>
              </w:rPr>
            </w:pPr>
          </w:p>
        </w:tc>
        <w:tc>
          <w:tcPr>
            <w:tcW w:w="1285" w:type="dxa"/>
            <w:shd w:val="clear" w:color="auto" w:fill="auto"/>
            <w:vAlign w:val="center"/>
          </w:tcPr>
          <w:p w14:paraId="2BF4F12E" w14:textId="77777777" w:rsidR="002008D2" w:rsidRPr="008B2ED4" w:rsidRDefault="002008D2" w:rsidP="004C7027">
            <w:pPr>
              <w:spacing w:after="0"/>
              <w:jc w:val="center"/>
              <w:rPr>
                <w:b/>
                <w:sz w:val="20"/>
                <w:szCs w:val="20"/>
              </w:rPr>
            </w:pPr>
          </w:p>
        </w:tc>
        <w:tc>
          <w:tcPr>
            <w:tcW w:w="1562" w:type="dxa"/>
            <w:shd w:val="clear" w:color="auto" w:fill="auto"/>
            <w:vAlign w:val="center"/>
          </w:tcPr>
          <w:p w14:paraId="6ED53418" w14:textId="77777777" w:rsidR="002008D2" w:rsidRPr="008B2ED4" w:rsidRDefault="002008D2" w:rsidP="004C7027">
            <w:pPr>
              <w:spacing w:after="0"/>
              <w:jc w:val="center"/>
              <w:rPr>
                <w:b/>
                <w:sz w:val="20"/>
                <w:szCs w:val="20"/>
              </w:rPr>
            </w:pPr>
            <w:r w:rsidRPr="008B2ED4">
              <w:rPr>
                <w:b/>
                <w:sz w:val="20"/>
                <w:szCs w:val="20"/>
              </w:rPr>
              <w:t>x</w:t>
            </w:r>
          </w:p>
        </w:tc>
        <w:tc>
          <w:tcPr>
            <w:tcW w:w="1405" w:type="dxa"/>
            <w:shd w:val="clear" w:color="auto" w:fill="auto"/>
            <w:vAlign w:val="center"/>
          </w:tcPr>
          <w:p w14:paraId="043C7A61" w14:textId="77777777" w:rsidR="002008D2" w:rsidRPr="008B2ED4" w:rsidRDefault="002008D2" w:rsidP="004C7027">
            <w:pPr>
              <w:spacing w:after="0"/>
              <w:jc w:val="center"/>
              <w:rPr>
                <w:b/>
                <w:sz w:val="20"/>
                <w:szCs w:val="20"/>
              </w:rPr>
            </w:pPr>
          </w:p>
        </w:tc>
      </w:tr>
      <w:tr w:rsidR="002008D2" w:rsidRPr="008B2ED4" w14:paraId="25BF59D0" w14:textId="77777777" w:rsidTr="004C7027">
        <w:trPr>
          <w:trHeight w:val="570"/>
          <w:jc w:val="center"/>
        </w:trPr>
        <w:tc>
          <w:tcPr>
            <w:tcW w:w="3681" w:type="dxa"/>
            <w:shd w:val="clear" w:color="auto" w:fill="auto"/>
            <w:vAlign w:val="center"/>
          </w:tcPr>
          <w:p w14:paraId="7C49ADC1" w14:textId="1C484EF3" w:rsidR="002008D2" w:rsidRPr="008B2ED4" w:rsidRDefault="002008D2" w:rsidP="004C7027">
            <w:pPr>
              <w:spacing w:after="0"/>
              <w:jc w:val="left"/>
              <w:rPr>
                <w:sz w:val="20"/>
                <w:szCs w:val="20"/>
              </w:rPr>
            </w:pPr>
            <w:r w:rsidRPr="008B2ED4">
              <w:rPr>
                <w:sz w:val="20"/>
                <w:szCs w:val="20"/>
              </w:rPr>
              <w:t>Gradsko Društvo Crvenog križa Knin</w:t>
            </w:r>
          </w:p>
        </w:tc>
        <w:tc>
          <w:tcPr>
            <w:tcW w:w="1418" w:type="dxa"/>
            <w:shd w:val="clear" w:color="auto" w:fill="auto"/>
            <w:vAlign w:val="center"/>
          </w:tcPr>
          <w:p w14:paraId="319BCF35" w14:textId="77777777" w:rsidR="002008D2" w:rsidRPr="008B2ED4" w:rsidRDefault="002008D2" w:rsidP="004C7027">
            <w:pPr>
              <w:spacing w:after="0"/>
              <w:jc w:val="center"/>
              <w:rPr>
                <w:b/>
                <w:sz w:val="20"/>
                <w:szCs w:val="20"/>
              </w:rPr>
            </w:pPr>
          </w:p>
        </w:tc>
        <w:tc>
          <w:tcPr>
            <w:tcW w:w="1285" w:type="dxa"/>
            <w:shd w:val="clear" w:color="auto" w:fill="auto"/>
            <w:vAlign w:val="center"/>
          </w:tcPr>
          <w:p w14:paraId="4168F51A" w14:textId="77777777" w:rsidR="002008D2" w:rsidRPr="008B2ED4" w:rsidRDefault="002008D2" w:rsidP="004C7027">
            <w:pPr>
              <w:spacing w:after="0"/>
              <w:jc w:val="center"/>
              <w:rPr>
                <w:b/>
                <w:sz w:val="20"/>
                <w:szCs w:val="20"/>
              </w:rPr>
            </w:pPr>
          </w:p>
        </w:tc>
        <w:tc>
          <w:tcPr>
            <w:tcW w:w="1562" w:type="dxa"/>
            <w:shd w:val="clear" w:color="auto" w:fill="auto"/>
            <w:vAlign w:val="center"/>
          </w:tcPr>
          <w:p w14:paraId="728FBFE8" w14:textId="77777777" w:rsidR="002008D2" w:rsidRPr="008B2ED4" w:rsidRDefault="002008D2" w:rsidP="004C7027">
            <w:pPr>
              <w:spacing w:after="0"/>
              <w:jc w:val="center"/>
              <w:rPr>
                <w:b/>
                <w:sz w:val="20"/>
                <w:szCs w:val="20"/>
              </w:rPr>
            </w:pPr>
            <w:r w:rsidRPr="008B2ED4">
              <w:rPr>
                <w:b/>
                <w:sz w:val="20"/>
                <w:szCs w:val="20"/>
              </w:rPr>
              <w:t>x</w:t>
            </w:r>
          </w:p>
        </w:tc>
        <w:tc>
          <w:tcPr>
            <w:tcW w:w="1405" w:type="dxa"/>
            <w:shd w:val="clear" w:color="auto" w:fill="auto"/>
            <w:vAlign w:val="center"/>
          </w:tcPr>
          <w:p w14:paraId="0FC222D7" w14:textId="77777777" w:rsidR="002008D2" w:rsidRPr="008B2ED4" w:rsidRDefault="002008D2" w:rsidP="004C7027">
            <w:pPr>
              <w:spacing w:after="0"/>
              <w:jc w:val="center"/>
              <w:rPr>
                <w:b/>
                <w:sz w:val="20"/>
                <w:szCs w:val="20"/>
              </w:rPr>
            </w:pPr>
          </w:p>
        </w:tc>
      </w:tr>
      <w:tr w:rsidR="002008D2" w:rsidRPr="008B2ED4" w14:paraId="76558D7F" w14:textId="77777777" w:rsidTr="004C7027">
        <w:trPr>
          <w:trHeight w:val="213"/>
          <w:jc w:val="center"/>
        </w:trPr>
        <w:tc>
          <w:tcPr>
            <w:tcW w:w="3681" w:type="dxa"/>
            <w:shd w:val="clear" w:color="auto" w:fill="auto"/>
            <w:vAlign w:val="center"/>
          </w:tcPr>
          <w:p w14:paraId="38E553E2" w14:textId="77777777" w:rsidR="002008D2" w:rsidRPr="008B2ED4" w:rsidRDefault="002008D2" w:rsidP="004C7027">
            <w:pPr>
              <w:spacing w:after="0"/>
              <w:jc w:val="left"/>
              <w:rPr>
                <w:sz w:val="20"/>
                <w:szCs w:val="20"/>
              </w:rPr>
            </w:pPr>
            <w:r w:rsidRPr="008B2ED4">
              <w:rPr>
                <w:sz w:val="20"/>
                <w:szCs w:val="20"/>
              </w:rPr>
              <w:t>Hrvatska gorska služba spašavanja Stanica Šibenik</w:t>
            </w:r>
          </w:p>
        </w:tc>
        <w:tc>
          <w:tcPr>
            <w:tcW w:w="1418" w:type="dxa"/>
            <w:shd w:val="clear" w:color="auto" w:fill="auto"/>
            <w:vAlign w:val="center"/>
          </w:tcPr>
          <w:p w14:paraId="50CFDE57" w14:textId="77777777" w:rsidR="002008D2" w:rsidRPr="008B2ED4" w:rsidRDefault="002008D2" w:rsidP="004C7027">
            <w:pPr>
              <w:spacing w:after="0"/>
              <w:jc w:val="center"/>
              <w:rPr>
                <w:b/>
                <w:sz w:val="20"/>
                <w:szCs w:val="20"/>
              </w:rPr>
            </w:pPr>
          </w:p>
        </w:tc>
        <w:tc>
          <w:tcPr>
            <w:tcW w:w="1285" w:type="dxa"/>
            <w:shd w:val="clear" w:color="auto" w:fill="auto"/>
            <w:vAlign w:val="center"/>
          </w:tcPr>
          <w:p w14:paraId="51919642" w14:textId="77777777" w:rsidR="002008D2" w:rsidRPr="008B2ED4" w:rsidRDefault="002008D2" w:rsidP="004C7027">
            <w:pPr>
              <w:spacing w:after="0"/>
              <w:jc w:val="center"/>
              <w:rPr>
                <w:b/>
                <w:sz w:val="20"/>
                <w:szCs w:val="20"/>
              </w:rPr>
            </w:pPr>
          </w:p>
        </w:tc>
        <w:tc>
          <w:tcPr>
            <w:tcW w:w="1562" w:type="dxa"/>
            <w:shd w:val="clear" w:color="auto" w:fill="auto"/>
            <w:vAlign w:val="center"/>
          </w:tcPr>
          <w:p w14:paraId="593E35F8" w14:textId="77777777" w:rsidR="002008D2" w:rsidRPr="008B2ED4" w:rsidRDefault="002008D2" w:rsidP="004C7027">
            <w:pPr>
              <w:spacing w:after="0"/>
              <w:jc w:val="center"/>
              <w:rPr>
                <w:b/>
                <w:sz w:val="20"/>
                <w:szCs w:val="20"/>
              </w:rPr>
            </w:pPr>
            <w:r w:rsidRPr="008B2ED4">
              <w:rPr>
                <w:b/>
                <w:sz w:val="20"/>
                <w:szCs w:val="20"/>
              </w:rPr>
              <w:t>x</w:t>
            </w:r>
          </w:p>
        </w:tc>
        <w:tc>
          <w:tcPr>
            <w:tcW w:w="1405" w:type="dxa"/>
            <w:shd w:val="clear" w:color="auto" w:fill="auto"/>
            <w:vAlign w:val="center"/>
          </w:tcPr>
          <w:p w14:paraId="42A95CAF" w14:textId="77777777" w:rsidR="002008D2" w:rsidRPr="008B2ED4" w:rsidRDefault="002008D2" w:rsidP="004C7027">
            <w:pPr>
              <w:spacing w:after="0"/>
              <w:jc w:val="center"/>
              <w:rPr>
                <w:b/>
                <w:sz w:val="20"/>
                <w:szCs w:val="20"/>
              </w:rPr>
            </w:pPr>
          </w:p>
        </w:tc>
      </w:tr>
      <w:tr w:rsidR="002008D2" w:rsidRPr="008B2ED4" w14:paraId="28D0394E" w14:textId="77777777" w:rsidTr="004C7027">
        <w:trPr>
          <w:trHeight w:val="213"/>
          <w:jc w:val="center"/>
        </w:trPr>
        <w:tc>
          <w:tcPr>
            <w:tcW w:w="3681" w:type="dxa"/>
            <w:shd w:val="clear" w:color="auto" w:fill="auto"/>
            <w:vAlign w:val="center"/>
          </w:tcPr>
          <w:p w14:paraId="4B223EDE" w14:textId="2D77E977" w:rsidR="002008D2" w:rsidRPr="008B2ED4" w:rsidRDefault="002008D2" w:rsidP="004C7027">
            <w:pPr>
              <w:spacing w:after="0"/>
              <w:jc w:val="left"/>
              <w:rPr>
                <w:sz w:val="20"/>
                <w:szCs w:val="20"/>
              </w:rPr>
            </w:pPr>
            <w:r w:rsidRPr="008B2ED4">
              <w:rPr>
                <w:sz w:val="20"/>
                <w:szCs w:val="20"/>
              </w:rPr>
              <w:t>Postrojba civilne zaštite opće namjene Općine Biskupija</w:t>
            </w:r>
          </w:p>
        </w:tc>
        <w:tc>
          <w:tcPr>
            <w:tcW w:w="1418" w:type="dxa"/>
            <w:shd w:val="clear" w:color="auto" w:fill="auto"/>
            <w:vAlign w:val="center"/>
          </w:tcPr>
          <w:p w14:paraId="7BD29CB1" w14:textId="77777777" w:rsidR="002008D2" w:rsidRPr="008B2ED4" w:rsidRDefault="002008D2" w:rsidP="004C7027">
            <w:pPr>
              <w:spacing w:after="0"/>
              <w:jc w:val="center"/>
              <w:rPr>
                <w:b/>
                <w:sz w:val="20"/>
                <w:szCs w:val="20"/>
              </w:rPr>
            </w:pPr>
          </w:p>
        </w:tc>
        <w:tc>
          <w:tcPr>
            <w:tcW w:w="1285" w:type="dxa"/>
            <w:shd w:val="clear" w:color="auto" w:fill="auto"/>
            <w:vAlign w:val="center"/>
          </w:tcPr>
          <w:p w14:paraId="59D22E88" w14:textId="77777777" w:rsidR="002008D2" w:rsidRPr="008B2ED4" w:rsidRDefault="002008D2" w:rsidP="004C7027">
            <w:pPr>
              <w:spacing w:after="0"/>
              <w:jc w:val="center"/>
              <w:rPr>
                <w:b/>
                <w:sz w:val="20"/>
                <w:szCs w:val="20"/>
              </w:rPr>
            </w:pPr>
            <w:r w:rsidRPr="008B2ED4">
              <w:rPr>
                <w:b/>
                <w:sz w:val="20"/>
                <w:szCs w:val="20"/>
              </w:rPr>
              <w:t>x</w:t>
            </w:r>
          </w:p>
        </w:tc>
        <w:tc>
          <w:tcPr>
            <w:tcW w:w="1562" w:type="dxa"/>
            <w:shd w:val="clear" w:color="auto" w:fill="auto"/>
            <w:vAlign w:val="center"/>
          </w:tcPr>
          <w:p w14:paraId="6F4FF789" w14:textId="77777777" w:rsidR="002008D2" w:rsidRPr="008B2ED4" w:rsidRDefault="002008D2" w:rsidP="004C7027">
            <w:pPr>
              <w:spacing w:after="0"/>
              <w:jc w:val="center"/>
              <w:rPr>
                <w:b/>
                <w:sz w:val="20"/>
                <w:szCs w:val="20"/>
              </w:rPr>
            </w:pPr>
          </w:p>
        </w:tc>
        <w:tc>
          <w:tcPr>
            <w:tcW w:w="1405" w:type="dxa"/>
            <w:shd w:val="clear" w:color="auto" w:fill="auto"/>
            <w:vAlign w:val="center"/>
          </w:tcPr>
          <w:p w14:paraId="69D844B1" w14:textId="77777777" w:rsidR="002008D2" w:rsidRPr="008B2ED4" w:rsidRDefault="002008D2" w:rsidP="004C7027">
            <w:pPr>
              <w:spacing w:after="0"/>
              <w:jc w:val="center"/>
              <w:rPr>
                <w:b/>
                <w:sz w:val="20"/>
                <w:szCs w:val="20"/>
              </w:rPr>
            </w:pPr>
          </w:p>
        </w:tc>
      </w:tr>
      <w:tr w:rsidR="002008D2" w:rsidRPr="008B2ED4" w14:paraId="576A8C85" w14:textId="77777777" w:rsidTr="004C7027">
        <w:trPr>
          <w:trHeight w:val="351"/>
          <w:jc w:val="center"/>
        </w:trPr>
        <w:tc>
          <w:tcPr>
            <w:tcW w:w="3681" w:type="dxa"/>
            <w:shd w:val="clear" w:color="auto" w:fill="auto"/>
            <w:vAlign w:val="center"/>
          </w:tcPr>
          <w:p w14:paraId="57333A9A" w14:textId="120FA299" w:rsidR="002008D2" w:rsidRPr="008B2ED4" w:rsidRDefault="002008D2" w:rsidP="004C7027">
            <w:pPr>
              <w:spacing w:after="0"/>
              <w:jc w:val="left"/>
              <w:rPr>
                <w:sz w:val="20"/>
                <w:szCs w:val="20"/>
              </w:rPr>
            </w:pPr>
            <w:r w:rsidRPr="008B2ED4">
              <w:rPr>
                <w:sz w:val="20"/>
                <w:szCs w:val="20"/>
              </w:rPr>
              <w:t>Pravne osobe i udruge od interesa za sustav civilne zaštite Općine Biskupija</w:t>
            </w:r>
          </w:p>
        </w:tc>
        <w:tc>
          <w:tcPr>
            <w:tcW w:w="1418" w:type="dxa"/>
            <w:shd w:val="clear" w:color="auto" w:fill="auto"/>
            <w:vAlign w:val="center"/>
          </w:tcPr>
          <w:p w14:paraId="635C1AE8" w14:textId="77777777" w:rsidR="002008D2" w:rsidRPr="008B2ED4" w:rsidRDefault="002008D2" w:rsidP="004C7027">
            <w:pPr>
              <w:spacing w:after="0"/>
              <w:jc w:val="center"/>
              <w:rPr>
                <w:b/>
                <w:sz w:val="20"/>
                <w:szCs w:val="20"/>
              </w:rPr>
            </w:pPr>
          </w:p>
        </w:tc>
        <w:tc>
          <w:tcPr>
            <w:tcW w:w="1285" w:type="dxa"/>
            <w:shd w:val="clear" w:color="auto" w:fill="auto"/>
            <w:vAlign w:val="center"/>
          </w:tcPr>
          <w:p w14:paraId="5F8124E0" w14:textId="77777777" w:rsidR="002008D2" w:rsidRPr="008B2ED4" w:rsidRDefault="002008D2" w:rsidP="004C7027">
            <w:pPr>
              <w:spacing w:after="0"/>
              <w:jc w:val="center"/>
              <w:rPr>
                <w:b/>
                <w:sz w:val="20"/>
                <w:szCs w:val="20"/>
              </w:rPr>
            </w:pPr>
            <w:r w:rsidRPr="008B2ED4">
              <w:rPr>
                <w:b/>
                <w:sz w:val="20"/>
                <w:szCs w:val="20"/>
              </w:rPr>
              <w:t>x</w:t>
            </w:r>
          </w:p>
        </w:tc>
        <w:tc>
          <w:tcPr>
            <w:tcW w:w="1562" w:type="dxa"/>
            <w:shd w:val="clear" w:color="auto" w:fill="auto"/>
            <w:vAlign w:val="center"/>
          </w:tcPr>
          <w:p w14:paraId="7870831B" w14:textId="77777777" w:rsidR="002008D2" w:rsidRPr="008B2ED4" w:rsidRDefault="002008D2" w:rsidP="004C7027">
            <w:pPr>
              <w:spacing w:after="0"/>
              <w:jc w:val="center"/>
              <w:rPr>
                <w:b/>
                <w:sz w:val="20"/>
                <w:szCs w:val="20"/>
              </w:rPr>
            </w:pPr>
          </w:p>
        </w:tc>
        <w:tc>
          <w:tcPr>
            <w:tcW w:w="1405" w:type="dxa"/>
            <w:shd w:val="clear" w:color="auto" w:fill="auto"/>
            <w:vAlign w:val="center"/>
          </w:tcPr>
          <w:p w14:paraId="0F62ABEE" w14:textId="77777777" w:rsidR="002008D2" w:rsidRPr="008B2ED4" w:rsidRDefault="002008D2" w:rsidP="004C7027">
            <w:pPr>
              <w:spacing w:after="0"/>
              <w:jc w:val="center"/>
              <w:rPr>
                <w:b/>
                <w:sz w:val="20"/>
                <w:szCs w:val="20"/>
              </w:rPr>
            </w:pPr>
          </w:p>
        </w:tc>
      </w:tr>
      <w:tr w:rsidR="002008D2" w:rsidRPr="00782FF0" w14:paraId="64485BCF" w14:textId="77777777" w:rsidTr="004C7027">
        <w:trPr>
          <w:trHeight w:val="341"/>
          <w:jc w:val="center"/>
        </w:trPr>
        <w:tc>
          <w:tcPr>
            <w:tcW w:w="3681" w:type="dxa"/>
            <w:shd w:val="clear" w:color="auto" w:fill="auto"/>
          </w:tcPr>
          <w:p w14:paraId="2D9DB9F6" w14:textId="77777777" w:rsidR="002008D2" w:rsidRPr="008B2ED4" w:rsidRDefault="002008D2" w:rsidP="004C7027">
            <w:pPr>
              <w:spacing w:after="0"/>
              <w:jc w:val="left"/>
              <w:rPr>
                <w:sz w:val="20"/>
                <w:szCs w:val="20"/>
              </w:rPr>
            </w:pPr>
            <w:r w:rsidRPr="008B2ED4">
              <w:rPr>
                <w:sz w:val="20"/>
                <w:szCs w:val="20"/>
                <w:u w:val="single"/>
              </w:rPr>
              <w:t>Područje reagiranja - ZBIRNO</w:t>
            </w:r>
          </w:p>
        </w:tc>
        <w:tc>
          <w:tcPr>
            <w:tcW w:w="1418" w:type="dxa"/>
            <w:shd w:val="clear" w:color="auto" w:fill="auto"/>
            <w:vAlign w:val="center"/>
          </w:tcPr>
          <w:p w14:paraId="16F3DE92" w14:textId="77777777" w:rsidR="002008D2" w:rsidRPr="008B2ED4" w:rsidRDefault="002008D2" w:rsidP="004C7027">
            <w:pPr>
              <w:spacing w:after="0"/>
              <w:jc w:val="center"/>
              <w:rPr>
                <w:b/>
                <w:sz w:val="20"/>
                <w:szCs w:val="20"/>
              </w:rPr>
            </w:pPr>
          </w:p>
        </w:tc>
        <w:tc>
          <w:tcPr>
            <w:tcW w:w="1285" w:type="dxa"/>
            <w:shd w:val="clear" w:color="auto" w:fill="auto"/>
            <w:vAlign w:val="center"/>
          </w:tcPr>
          <w:p w14:paraId="24AE5677" w14:textId="4A1842CA" w:rsidR="002008D2" w:rsidRPr="008B2ED4" w:rsidRDefault="002008D2" w:rsidP="004C7027">
            <w:pPr>
              <w:spacing w:after="0"/>
              <w:jc w:val="center"/>
              <w:rPr>
                <w:b/>
                <w:sz w:val="20"/>
                <w:szCs w:val="20"/>
              </w:rPr>
            </w:pPr>
          </w:p>
        </w:tc>
        <w:tc>
          <w:tcPr>
            <w:tcW w:w="1562" w:type="dxa"/>
            <w:shd w:val="clear" w:color="auto" w:fill="auto"/>
            <w:vAlign w:val="center"/>
          </w:tcPr>
          <w:p w14:paraId="4F37DB63" w14:textId="1FC718ED" w:rsidR="002008D2" w:rsidRPr="008B2ED4" w:rsidRDefault="00DD5B0C" w:rsidP="004C7027">
            <w:pPr>
              <w:spacing w:after="0"/>
              <w:jc w:val="center"/>
              <w:rPr>
                <w:b/>
                <w:sz w:val="20"/>
                <w:szCs w:val="20"/>
              </w:rPr>
            </w:pPr>
            <w:r w:rsidRPr="008B2ED4">
              <w:rPr>
                <w:b/>
                <w:sz w:val="20"/>
                <w:szCs w:val="20"/>
              </w:rPr>
              <w:t>x</w:t>
            </w:r>
          </w:p>
        </w:tc>
        <w:tc>
          <w:tcPr>
            <w:tcW w:w="1405" w:type="dxa"/>
            <w:shd w:val="clear" w:color="auto" w:fill="auto"/>
            <w:vAlign w:val="center"/>
          </w:tcPr>
          <w:p w14:paraId="2CE83BBC" w14:textId="77777777" w:rsidR="002008D2" w:rsidRPr="008B2ED4" w:rsidRDefault="002008D2" w:rsidP="004C7027">
            <w:pPr>
              <w:spacing w:after="0"/>
              <w:jc w:val="center"/>
              <w:rPr>
                <w:b/>
                <w:sz w:val="20"/>
                <w:szCs w:val="20"/>
              </w:rPr>
            </w:pPr>
          </w:p>
        </w:tc>
      </w:tr>
    </w:tbl>
    <w:p w14:paraId="3556EEF3" w14:textId="6518038E" w:rsidR="00226C1B" w:rsidRPr="00782FF0" w:rsidRDefault="00226C1B" w:rsidP="00061256">
      <w:pPr>
        <w:spacing w:after="120"/>
        <w:rPr>
          <w:highlight w:val="yellow"/>
        </w:rPr>
      </w:pPr>
    </w:p>
    <w:p w14:paraId="654D51D3" w14:textId="77777777" w:rsidR="00067810" w:rsidRPr="008B2ED4" w:rsidRDefault="00067810" w:rsidP="00061256">
      <w:pPr>
        <w:spacing w:after="120"/>
      </w:pPr>
    </w:p>
    <w:p w14:paraId="07EE895A" w14:textId="53EFC4E3" w:rsidR="00067810" w:rsidRPr="008B2ED4" w:rsidRDefault="00067810" w:rsidP="00067810">
      <w:pPr>
        <w:keepNext/>
        <w:keepLines/>
        <w:numPr>
          <w:ilvl w:val="2"/>
          <w:numId w:val="0"/>
        </w:numPr>
        <w:spacing w:before="40"/>
        <w:ind w:left="709" w:hanging="721"/>
        <w:outlineLvl w:val="2"/>
        <w:rPr>
          <w:rFonts w:cstheme="majorBidi"/>
          <w:color w:val="54883D"/>
          <w:sz w:val="28"/>
          <w:lang w:bidi="en-US"/>
        </w:rPr>
      </w:pPr>
      <w:bookmarkStart w:id="689" w:name="_Toc100311760"/>
      <w:bookmarkStart w:id="690" w:name="_Toc201570914"/>
      <w:bookmarkStart w:id="691" w:name="_Toc201571194"/>
      <w:bookmarkStart w:id="692" w:name="_Toc201571321"/>
      <w:bookmarkStart w:id="693" w:name="_Toc201571448"/>
      <w:r w:rsidRPr="008B2ED4">
        <w:rPr>
          <w:rFonts w:cstheme="majorBidi"/>
          <w:color w:val="54883D"/>
          <w:sz w:val="28"/>
          <w:lang w:bidi="en-US"/>
        </w:rPr>
        <w:t>8.2.3 Stanje mobilnosti operativnih kapaciteta sustava civilne zaštite i stanja komunikacijskih kapaciteta</w:t>
      </w:r>
      <w:bookmarkEnd w:id="689"/>
      <w:bookmarkEnd w:id="690"/>
      <w:bookmarkEnd w:id="691"/>
      <w:bookmarkEnd w:id="692"/>
      <w:bookmarkEnd w:id="693"/>
      <w:r w:rsidRPr="008B2ED4">
        <w:rPr>
          <w:rFonts w:cstheme="majorBidi"/>
          <w:color w:val="54883D"/>
          <w:sz w:val="28"/>
          <w:lang w:bidi="en-US"/>
        </w:rPr>
        <w:t xml:space="preserve">  </w:t>
      </w:r>
    </w:p>
    <w:tbl>
      <w:tblPr>
        <w:tblStyle w:val="TableGrid"/>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067810" w:rsidRPr="008B2ED4" w14:paraId="4DE61614" w14:textId="77777777" w:rsidTr="004C7027">
        <w:trPr>
          <w:tblHeader/>
          <w:jc w:val="center"/>
        </w:trPr>
        <w:tc>
          <w:tcPr>
            <w:tcW w:w="846" w:type="dxa"/>
            <w:vMerge w:val="restart"/>
            <w:vAlign w:val="center"/>
          </w:tcPr>
          <w:p w14:paraId="3D27EFE0" w14:textId="77777777" w:rsidR="00067810" w:rsidRPr="008B2ED4" w:rsidRDefault="00067810" w:rsidP="004C7027">
            <w:pPr>
              <w:spacing w:after="0"/>
              <w:jc w:val="center"/>
              <w:rPr>
                <w:b/>
                <w:sz w:val="20"/>
                <w:szCs w:val="20"/>
              </w:rPr>
            </w:pPr>
            <w:r w:rsidRPr="008B2ED4">
              <w:rPr>
                <w:b/>
                <w:sz w:val="20"/>
                <w:szCs w:val="20"/>
              </w:rPr>
              <w:t>R. br.</w:t>
            </w:r>
          </w:p>
        </w:tc>
        <w:tc>
          <w:tcPr>
            <w:tcW w:w="6379" w:type="dxa"/>
            <w:vMerge w:val="restart"/>
            <w:vAlign w:val="center"/>
          </w:tcPr>
          <w:p w14:paraId="402A2796" w14:textId="77777777" w:rsidR="00067810" w:rsidRPr="008B2ED4" w:rsidRDefault="00067810" w:rsidP="004C7027">
            <w:pPr>
              <w:spacing w:after="0"/>
              <w:jc w:val="center"/>
              <w:rPr>
                <w:b/>
                <w:sz w:val="20"/>
                <w:szCs w:val="20"/>
              </w:rPr>
            </w:pPr>
            <w:r w:rsidRPr="008B2ED4">
              <w:rPr>
                <w:b/>
                <w:sz w:val="20"/>
                <w:szCs w:val="20"/>
              </w:rPr>
              <w:t>OPIS</w:t>
            </w:r>
          </w:p>
        </w:tc>
        <w:tc>
          <w:tcPr>
            <w:tcW w:w="1843" w:type="dxa"/>
            <w:gridSpan w:val="2"/>
            <w:vAlign w:val="center"/>
          </w:tcPr>
          <w:p w14:paraId="2C3D7CB6" w14:textId="77777777" w:rsidR="00067810" w:rsidRPr="008B2ED4" w:rsidRDefault="00067810" w:rsidP="004C7027">
            <w:pPr>
              <w:spacing w:after="0"/>
              <w:jc w:val="center"/>
              <w:rPr>
                <w:b/>
                <w:sz w:val="20"/>
                <w:szCs w:val="20"/>
              </w:rPr>
            </w:pPr>
            <w:r w:rsidRPr="008B2ED4">
              <w:rPr>
                <w:b/>
                <w:sz w:val="20"/>
                <w:szCs w:val="20"/>
              </w:rPr>
              <w:t>TVRDNJA</w:t>
            </w:r>
          </w:p>
        </w:tc>
      </w:tr>
      <w:tr w:rsidR="00067810" w:rsidRPr="008B2ED4" w14:paraId="049C4225" w14:textId="77777777" w:rsidTr="004C7027">
        <w:trPr>
          <w:tblHeader/>
          <w:jc w:val="center"/>
        </w:trPr>
        <w:tc>
          <w:tcPr>
            <w:tcW w:w="846" w:type="dxa"/>
            <w:vMerge/>
            <w:vAlign w:val="center"/>
          </w:tcPr>
          <w:p w14:paraId="0EE9CD71" w14:textId="77777777" w:rsidR="00067810" w:rsidRPr="008B2ED4" w:rsidRDefault="00067810" w:rsidP="004C7027">
            <w:pPr>
              <w:spacing w:after="0"/>
              <w:jc w:val="center"/>
              <w:rPr>
                <w:b/>
                <w:sz w:val="20"/>
                <w:szCs w:val="20"/>
              </w:rPr>
            </w:pPr>
          </w:p>
        </w:tc>
        <w:tc>
          <w:tcPr>
            <w:tcW w:w="6379" w:type="dxa"/>
            <w:vMerge/>
            <w:vAlign w:val="center"/>
          </w:tcPr>
          <w:p w14:paraId="3A7B292A" w14:textId="77777777" w:rsidR="00067810" w:rsidRPr="008B2ED4" w:rsidRDefault="00067810" w:rsidP="004C7027">
            <w:pPr>
              <w:spacing w:after="0"/>
              <w:jc w:val="center"/>
              <w:rPr>
                <w:b/>
                <w:sz w:val="20"/>
                <w:szCs w:val="20"/>
              </w:rPr>
            </w:pPr>
          </w:p>
        </w:tc>
        <w:tc>
          <w:tcPr>
            <w:tcW w:w="992" w:type="dxa"/>
            <w:vAlign w:val="center"/>
          </w:tcPr>
          <w:p w14:paraId="21E7042E" w14:textId="77777777" w:rsidR="00067810" w:rsidRPr="008B2ED4" w:rsidRDefault="00067810" w:rsidP="004C7027">
            <w:pPr>
              <w:spacing w:after="0"/>
              <w:jc w:val="center"/>
              <w:rPr>
                <w:b/>
                <w:sz w:val="20"/>
                <w:szCs w:val="20"/>
              </w:rPr>
            </w:pPr>
            <w:r w:rsidRPr="008B2ED4">
              <w:rPr>
                <w:b/>
                <w:sz w:val="20"/>
                <w:szCs w:val="20"/>
              </w:rPr>
              <w:t>DA</w:t>
            </w:r>
          </w:p>
        </w:tc>
        <w:tc>
          <w:tcPr>
            <w:tcW w:w="851" w:type="dxa"/>
            <w:vAlign w:val="center"/>
          </w:tcPr>
          <w:p w14:paraId="36981CF9" w14:textId="77777777" w:rsidR="00067810" w:rsidRPr="008B2ED4" w:rsidRDefault="00067810" w:rsidP="004C7027">
            <w:pPr>
              <w:spacing w:after="0"/>
              <w:jc w:val="center"/>
              <w:rPr>
                <w:b/>
                <w:sz w:val="20"/>
                <w:szCs w:val="20"/>
              </w:rPr>
            </w:pPr>
            <w:r w:rsidRPr="008B2ED4">
              <w:rPr>
                <w:b/>
                <w:sz w:val="20"/>
                <w:szCs w:val="20"/>
              </w:rPr>
              <w:t>NE</w:t>
            </w:r>
          </w:p>
        </w:tc>
      </w:tr>
      <w:tr w:rsidR="00067810" w:rsidRPr="008B2ED4" w14:paraId="51AB5B88" w14:textId="77777777" w:rsidTr="004C7027">
        <w:trPr>
          <w:jc w:val="center"/>
        </w:trPr>
        <w:tc>
          <w:tcPr>
            <w:tcW w:w="846" w:type="dxa"/>
            <w:vAlign w:val="center"/>
          </w:tcPr>
          <w:p w14:paraId="79A23611" w14:textId="77777777" w:rsidR="00067810" w:rsidRPr="008B2ED4" w:rsidRDefault="00067810" w:rsidP="004C7027">
            <w:pPr>
              <w:spacing w:after="0"/>
              <w:jc w:val="center"/>
              <w:rPr>
                <w:b/>
                <w:sz w:val="20"/>
                <w:szCs w:val="20"/>
              </w:rPr>
            </w:pPr>
            <w:r w:rsidRPr="008B2ED4">
              <w:rPr>
                <w:b/>
                <w:sz w:val="20"/>
                <w:szCs w:val="20"/>
              </w:rPr>
              <w:t>1.</w:t>
            </w:r>
          </w:p>
        </w:tc>
        <w:tc>
          <w:tcPr>
            <w:tcW w:w="6379" w:type="dxa"/>
          </w:tcPr>
          <w:p w14:paraId="5F0125F5" w14:textId="77777777" w:rsidR="00067810" w:rsidRPr="008B2ED4" w:rsidRDefault="00067810" w:rsidP="004C7027">
            <w:pPr>
              <w:tabs>
                <w:tab w:val="left" w:pos="1222"/>
              </w:tabs>
              <w:spacing w:after="0"/>
              <w:rPr>
                <w:sz w:val="20"/>
                <w:szCs w:val="20"/>
              </w:rPr>
            </w:pPr>
            <w:r w:rsidRPr="008B2ED4">
              <w:rPr>
                <w:sz w:val="20"/>
                <w:szCs w:val="20"/>
              </w:rPr>
              <w:t>Je li Stožer civilne zaštite opremljen komunikacijskim sredstvima (radio stanice, satelitski telefon)?</w:t>
            </w:r>
          </w:p>
        </w:tc>
        <w:tc>
          <w:tcPr>
            <w:tcW w:w="992" w:type="dxa"/>
            <w:vAlign w:val="center"/>
          </w:tcPr>
          <w:p w14:paraId="4A1A048A" w14:textId="77777777" w:rsidR="00067810" w:rsidRPr="008B2ED4" w:rsidRDefault="00067810" w:rsidP="004C7027">
            <w:pPr>
              <w:tabs>
                <w:tab w:val="left" w:pos="1222"/>
              </w:tabs>
              <w:spacing w:after="0"/>
              <w:jc w:val="center"/>
              <w:rPr>
                <w:b/>
                <w:sz w:val="20"/>
                <w:szCs w:val="20"/>
              </w:rPr>
            </w:pPr>
          </w:p>
        </w:tc>
        <w:tc>
          <w:tcPr>
            <w:tcW w:w="851" w:type="dxa"/>
            <w:vAlign w:val="center"/>
          </w:tcPr>
          <w:p w14:paraId="632D087C"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06DE0D1A" w14:textId="77777777" w:rsidTr="004C7027">
        <w:trPr>
          <w:jc w:val="center"/>
        </w:trPr>
        <w:tc>
          <w:tcPr>
            <w:tcW w:w="846" w:type="dxa"/>
            <w:vAlign w:val="center"/>
          </w:tcPr>
          <w:p w14:paraId="35E34C1F" w14:textId="77777777" w:rsidR="00067810" w:rsidRPr="008B2ED4" w:rsidRDefault="00067810" w:rsidP="004C7027">
            <w:pPr>
              <w:spacing w:after="0"/>
              <w:jc w:val="center"/>
              <w:rPr>
                <w:b/>
                <w:sz w:val="20"/>
                <w:szCs w:val="20"/>
              </w:rPr>
            </w:pPr>
            <w:r w:rsidRPr="008B2ED4">
              <w:rPr>
                <w:b/>
                <w:sz w:val="20"/>
                <w:szCs w:val="20"/>
              </w:rPr>
              <w:t>2.</w:t>
            </w:r>
          </w:p>
        </w:tc>
        <w:tc>
          <w:tcPr>
            <w:tcW w:w="6379" w:type="dxa"/>
          </w:tcPr>
          <w:p w14:paraId="6BEC0153" w14:textId="77777777" w:rsidR="00067810" w:rsidRPr="008B2ED4" w:rsidRDefault="00067810" w:rsidP="004C7027">
            <w:pPr>
              <w:tabs>
                <w:tab w:val="left" w:pos="1222"/>
              </w:tabs>
              <w:spacing w:after="0"/>
              <w:rPr>
                <w:sz w:val="20"/>
                <w:szCs w:val="20"/>
              </w:rPr>
            </w:pPr>
            <w:r w:rsidRPr="008B2ED4">
              <w:rPr>
                <w:sz w:val="20"/>
                <w:szCs w:val="20"/>
              </w:rPr>
              <w:t>Jesu li sve vatrogasne snage opremljene komunikacijskim sredstvima (radio stanice, satelitski telefon)?</w:t>
            </w:r>
          </w:p>
        </w:tc>
        <w:tc>
          <w:tcPr>
            <w:tcW w:w="992" w:type="dxa"/>
            <w:vAlign w:val="center"/>
          </w:tcPr>
          <w:p w14:paraId="57FBB29B" w14:textId="77777777" w:rsidR="00067810" w:rsidRPr="008B2ED4" w:rsidRDefault="00067810" w:rsidP="004C7027">
            <w:pPr>
              <w:spacing w:after="0"/>
              <w:jc w:val="center"/>
              <w:rPr>
                <w:b/>
                <w:sz w:val="20"/>
                <w:szCs w:val="20"/>
              </w:rPr>
            </w:pPr>
            <w:r w:rsidRPr="008B2ED4">
              <w:rPr>
                <w:b/>
                <w:sz w:val="20"/>
                <w:szCs w:val="20"/>
              </w:rPr>
              <w:t>x</w:t>
            </w:r>
          </w:p>
        </w:tc>
        <w:tc>
          <w:tcPr>
            <w:tcW w:w="851" w:type="dxa"/>
            <w:vAlign w:val="center"/>
          </w:tcPr>
          <w:p w14:paraId="6DFFBC0C" w14:textId="77777777" w:rsidR="00067810" w:rsidRPr="008B2ED4" w:rsidRDefault="00067810" w:rsidP="004C7027">
            <w:pPr>
              <w:spacing w:after="0"/>
              <w:jc w:val="center"/>
              <w:rPr>
                <w:b/>
                <w:sz w:val="20"/>
                <w:szCs w:val="20"/>
              </w:rPr>
            </w:pPr>
          </w:p>
        </w:tc>
      </w:tr>
      <w:tr w:rsidR="00067810" w:rsidRPr="008B2ED4" w14:paraId="5D09043D" w14:textId="77777777" w:rsidTr="004C7027">
        <w:trPr>
          <w:jc w:val="center"/>
        </w:trPr>
        <w:tc>
          <w:tcPr>
            <w:tcW w:w="846" w:type="dxa"/>
            <w:vAlign w:val="center"/>
          </w:tcPr>
          <w:p w14:paraId="0FA951ED" w14:textId="77777777" w:rsidR="00067810" w:rsidRPr="008B2ED4" w:rsidRDefault="00067810" w:rsidP="004C7027">
            <w:pPr>
              <w:spacing w:after="0"/>
              <w:jc w:val="center"/>
              <w:rPr>
                <w:b/>
                <w:sz w:val="20"/>
                <w:szCs w:val="20"/>
              </w:rPr>
            </w:pPr>
            <w:r w:rsidRPr="008B2ED4">
              <w:rPr>
                <w:b/>
                <w:sz w:val="20"/>
                <w:szCs w:val="20"/>
              </w:rPr>
              <w:t>3.</w:t>
            </w:r>
          </w:p>
        </w:tc>
        <w:tc>
          <w:tcPr>
            <w:tcW w:w="6379" w:type="dxa"/>
          </w:tcPr>
          <w:p w14:paraId="6DB89C67" w14:textId="77777777" w:rsidR="00067810" w:rsidRPr="008B2ED4" w:rsidRDefault="00067810" w:rsidP="004C7027">
            <w:pPr>
              <w:tabs>
                <w:tab w:val="left" w:pos="1222"/>
              </w:tabs>
              <w:spacing w:after="0"/>
              <w:rPr>
                <w:sz w:val="20"/>
                <w:szCs w:val="20"/>
              </w:rPr>
            </w:pPr>
            <w:r w:rsidRPr="008B2ED4">
              <w:rPr>
                <w:sz w:val="20"/>
                <w:szCs w:val="20"/>
              </w:rPr>
              <w:t>Je li HGSS-Stanica Šibenik opremljena komunikacijskim sredstvima (radio stanice, satelitski telefon)?</w:t>
            </w:r>
          </w:p>
        </w:tc>
        <w:tc>
          <w:tcPr>
            <w:tcW w:w="992" w:type="dxa"/>
            <w:vAlign w:val="center"/>
          </w:tcPr>
          <w:p w14:paraId="5E551B2B" w14:textId="77777777" w:rsidR="00067810" w:rsidRPr="008B2ED4" w:rsidRDefault="00067810" w:rsidP="004C7027">
            <w:pPr>
              <w:tabs>
                <w:tab w:val="left" w:pos="1222"/>
              </w:tabs>
              <w:spacing w:after="0"/>
              <w:jc w:val="center"/>
              <w:rPr>
                <w:b/>
                <w:sz w:val="20"/>
                <w:szCs w:val="20"/>
              </w:rPr>
            </w:pPr>
            <w:r w:rsidRPr="008B2ED4">
              <w:rPr>
                <w:b/>
                <w:sz w:val="20"/>
                <w:szCs w:val="20"/>
              </w:rPr>
              <w:t>x</w:t>
            </w:r>
          </w:p>
        </w:tc>
        <w:tc>
          <w:tcPr>
            <w:tcW w:w="851" w:type="dxa"/>
            <w:vAlign w:val="center"/>
          </w:tcPr>
          <w:p w14:paraId="0200354A" w14:textId="77777777" w:rsidR="00067810" w:rsidRPr="008B2ED4" w:rsidRDefault="00067810" w:rsidP="004C7027">
            <w:pPr>
              <w:tabs>
                <w:tab w:val="left" w:pos="1222"/>
              </w:tabs>
              <w:spacing w:after="0"/>
              <w:jc w:val="center"/>
              <w:rPr>
                <w:b/>
                <w:sz w:val="20"/>
                <w:szCs w:val="20"/>
              </w:rPr>
            </w:pPr>
          </w:p>
        </w:tc>
      </w:tr>
      <w:tr w:rsidR="00067810" w:rsidRPr="008B2ED4" w14:paraId="4E2C6350" w14:textId="77777777" w:rsidTr="004C7027">
        <w:trPr>
          <w:jc w:val="center"/>
        </w:trPr>
        <w:tc>
          <w:tcPr>
            <w:tcW w:w="846" w:type="dxa"/>
            <w:vAlign w:val="center"/>
          </w:tcPr>
          <w:p w14:paraId="3DF48662" w14:textId="77777777" w:rsidR="00067810" w:rsidRPr="008B2ED4" w:rsidRDefault="00067810" w:rsidP="004C7027">
            <w:pPr>
              <w:spacing w:after="0"/>
              <w:jc w:val="center"/>
              <w:rPr>
                <w:b/>
                <w:sz w:val="20"/>
                <w:szCs w:val="20"/>
              </w:rPr>
            </w:pPr>
            <w:r w:rsidRPr="008B2ED4">
              <w:rPr>
                <w:b/>
                <w:sz w:val="20"/>
                <w:szCs w:val="20"/>
              </w:rPr>
              <w:t>4.</w:t>
            </w:r>
          </w:p>
        </w:tc>
        <w:tc>
          <w:tcPr>
            <w:tcW w:w="6379" w:type="dxa"/>
          </w:tcPr>
          <w:p w14:paraId="68D42F7F" w14:textId="0B5B8FF0" w:rsidR="00067810" w:rsidRPr="008B2ED4" w:rsidRDefault="00067810" w:rsidP="004C7027">
            <w:pPr>
              <w:tabs>
                <w:tab w:val="left" w:pos="1222"/>
              </w:tabs>
              <w:spacing w:after="0"/>
              <w:rPr>
                <w:sz w:val="20"/>
                <w:szCs w:val="20"/>
              </w:rPr>
            </w:pPr>
            <w:r w:rsidRPr="008B2ED4">
              <w:rPr>
                <w:sz w:val="20"/>
                <w:szCs w:val="20"/>
              </w:rPr>
              <w:t>Je li Gradsko Društvo Crvenog križa Knin opremljeno komunikacijskim sredstvima (radio stanice, satelitski telefon)?</w:t>
            </w:r>
          </w:p>
        </w:tc>
        <w:tc>
          <w:tcPr>
            <w:tcW w:w="992" w:type="dxa"/>
            <w:vAlign w:val="center"/>
          </w:tcPr>
          <w:p w14:paraId="2F2F096F" w14:textId="77777777" w:rsidR="00067810" w:rsidRPr="008B2ED4" w:rsidRDefault="00067810" w:rsidP="004C7027">
            <w:pPr>
              <w:tabs>
                <w:tab w:val="left" w:pos="1222"/>
              </w:tabs>
              <w:spacing w:after="0"/>
              <w:jc w:val="center"/>
              <w:rPr>
                <w:b/>
                <w:sz w:val="20"/>
                <w:szCs w:val="20"/>
              </w:rPr>
            </w:pPr>
          </w:p>
        </w:tc>
        <w:tc>
          <w:tcPr>
            <w:tcW w:w="851" w:type="dxa"/>
            <w:vAlign w:val="center"/>
          </w:tcPr>
          <w:p w14:paraId="3A89A930"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491AD3EC" w14:textId="77777777" w:rsidTr="004C7027">
        <w:trPr>
          <w:jc w:val="center"/>
        </w:trPr>
        <w:tc>
          <w:tcPr>
            <w:tcW w:w="846" w:type="dxa"/>
            <w:vAlign w:val="center"/>
          </w:tcPr>
          <w:p w14:paraId="17EADBD7" w14:textId="77777777" w:rsidR="00067810" w:rsidRPr="008B2ED4" w:rsidRDefault="00067810" w:rsidP="004C7027">
            <w:pPr>
              <w:spacing w:after="0"/>
              <w:jc w:val="center"/>
              <w:rPr>
                <w:b/>
                <w:sz w:val="20"/>
                <w:szCs w:val="20"/>
              </w:rPr>
            </w:pPr>
            <w:r w:rsidRPr="008B2ED4">
              <w:rPr>
                <w:b/>
                <w:sz w:val="20"/>
                <w:szCs w:val="20"/>
              </w:rPr>
              <w:t>5.</w:t>
            </w:r>
          </w:p>
        </w:tc>
        <w:tc>
          <w:tcPr>
            <w:tcW w:w="6379" w:type="dxa"/>
          </w:tcPr>
          <w:p w14:paraId="28009089" w14:textId="77777777" w:rsidR="00067810" w:rsidRPr="008B2ED4" w:rsidRDefault="00067810" w:rsidP="004C7027">
            <w:pPr>
              <w:tabs>
                <w:tab w:val="left" w:pos="1222"/>
              </w:tabs>
              <w:spacing w:after="0"/>
              <w:rPr>
                <w:sz w:val="20"/>
                <w:szCs w:val="20"/>
              </w:rPr>
            </w:pPr>
            <w:r w:rsidRPr="008B2ED4">
              <w:rPr>
                <w:sz w:val="20"/>
                <w:szCs w:val="20"/>
              </w:rPr>
              <w:t>Jesu li pravne osobe od interesa za sustav civilne zaštite opremljene komunikacijskim sredstvima (radio stanice, satelitski telefon)?</w:t>
            </w:r>
          </w:p>
        </w:tc>
        <w:tc>
          <w:tcPr>
            <w:tcW w:w="992" w:type="dxa"/>
            <w:vAlign w:val="center"/>
          </w:tcPr>
          <w:p w14:paraId="38B5B1E9" w14:textId="77777777" w:rsidR="00067810" w:rsidRPr="008B2ED4" w:rsidRDefault="00067810" w:rsidP="004C7027">
            <w:pPr>
              <w:tabs>
                <w:tab w:val="left" w:pos="1222"/>
              </w:tabs>
              <w:spacing w:after="0"/>
              <w:jc w:val="center"/>
              <w:rPr>
                <w:b/>
                <w:sz w:val="20"/>
                <w:szCs w:val="20"/>
              </w:rPr>
            </w:pPr>
          </w:p>
        </w:tc>
        <w:tc>
          <w:tcPr>
            <w:tcW w:w="851" w:type="dxa"/>
            <w:vAlign w:val="center"/>
          </w:tcPr>
          <w:p w14:paraId="2D76FED4"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08E596E6" w14:textId="77777777" w:rsidTr="004C7027">
        <w:trPr>
          <w:jc w:val="center"/>
        </w:trPr>
        <w:tc>
          <w:tcPr>
            <w:tcW w:w="846" w:type="dxa"/>
            <w:vAlign w:val="center"/>
          </w:tcPr>
          <w:p w14:paraId="2540D476" w14:textId="77777777" w:rsidR="00067810" w:rsidRPr="008B2ED4" w:rsidRDefault="00067810" w:rsidP="004C7027">
            <w:pPr>
              <w:spacing w:after="0"/>
              <w:jc w:val="center"/>
              <w:rPr>
                <w:b/>
                <w:sz w:val="20"/>
                <w:szCs w:val="20"/>
              </w:rPr>
            </w:pPr>
            <w:r w:rsidRPr="008B2ED4">
              <w:rPr>
                <w:b/>
                <w:sz w:val="20"/>
                <w:szCs w:val="20"/>
              </w:rPr>
              <w:t>6.</w:t>
            </w:r>
          </w:p>
        </w:tc>
        <w:tc>
          <w:tcPr>
            <w:tcW w:w="6379" w:type="dxa"/>
          </w:tcPr>
          <w:p w14:paraId="43237089" w14:textId="77777777" w:rsidR="00067810" w:rsidRPr="008B2ED4" w:rsidRDefault="00067810" w:rsidP="004C7027">
            <w:pPr>
              <w:tabs>
                <w:tab w:val="left" w:pos="1222"/>
              </w:tabs>
              <w:spacing w:after="0"/>
              <w:rPr>
                <w:sz w:val="20"/>
                <w:szCs w:val="20"/>
              </w:rPr>
            </w:pPr>
            <w:r w:rsidRPr="008B2ED4">
              <w:rPr>
                <w:sz w:val="20"/>
                <w:szCs w:val="20"/>
              </w:rPr>
              <w:t>Jesu li povjerenici civilne zaštite i njihovi zamjenici opremljeni komunikacijskim sredstvima (radio stanice, satelitski telefon)?</w:t>
            </w:r>
          </w:p>
        </w:tc>
        <w:tc>
          <w:tcPr>
            <w:tcW w:w="992" w:type="dxa"/>
            <w:vAlign w:val="center"/>
          </w:tcPr>
          <w:p w14:paraId="41A0FE0D" w14:textId="77777777" w:rsidR="00067810" w:rsidRPr="008B2ED4" w:rsidRDefault="00067810" w:rsidP="004C7027">
            <w:pPr>
              <w:tabs>
                <w:tab w:val="left" w:pos="1222"/>
              </w:tabs>
              <w:spacing w:after="0"/>
              <w:jc w:val="center"/>
              <w:rPr>
                <w:b/>
                <w:sz w:val="20"/>
                <w:szCs w:val="20"/>
              </w:rPr>
            </w:pPr>
          </w:p>
        </w:tc>
        <w:tc>
          <w:tcPr>
            <w:tcW w:w="851" w:type="dxa"/>
            <w:vAlign w:val="center"/>
          </w:tcPr>
          <w:p w14:paraId="583F2119"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10274A0F" w14:textId="77777777" w:rsidTr="004C7027">
        <w:trPr>
          <w:jc w:val="center"/>
        </w:trPr>
        <w:tc>
          <w:tcPr>
            <w:tcW w:w="846" w:type="dxa"/>
            <w:vAlign w:val="center"/>
          </w:tcPr>
          <w:p w14:paraId="6ADAAEB9" w14:textId="77777777" w:rsidR="00067810" w:rsidRPr="008B2ED4" w:rsidRDefault="00067810" w:rsidP="004C7027">
            <w:pPr>
              <w:spacing w:after="0"/>
              <w:jc w:val="center"/>
              <w:rPr>
                <w:b/>
                <w:sz w:val="20"/>
                <w:szCs w:val="20"/>
              </w:rPr>
            </w:pPr>
            <w:r w:rsidRPr="008B2ED4">
              <w:rPr>
                <w:b/>
                <w:sz w:val="20"/>
                <w:szCs w:val="20"/>
              </w:rPr>
              <w:t>7.</w:t>
            </w:r>
          </w:p>
        </w:tc>
        <w:tc>
          <w:tcPr>
            <w:tcW w:w="6379" w:type="dxa"/>
          </w:tcPr>
          <w:p w14:paraId="626DDFBF" w14:textId="77777777" w:rsidR="00067810" w:rsidRPr="008B2ED4" w:rsidRDefault="00067810" w:rsidP="004C7027">
            <w:pPr>
              <w:tabs>
                <w:tab w:val="left" w:pos="1222"/>
              </w:tabs>
              <w:spacing w:after="0"/>
              <w:rPr>
                <w:sz w:val="20"/>
                <w:szCs w:val="20"/>
              </w:rPr>
            </w:pPr>
            <w:r w:rsidRPr="008B2ED4">
              <w:rPr>
                <w:sz w:val="20"/>
                <w:szCs w:val="20"/>
              </w:rPr>
              <w:t>Je li postrojba civilne zaštite opće namjene opremljena komunikacijskim sredstvima (radio stanice, satelitski telefon)?</w:t>
            </w:r>
          </w:p>
        </w:tc>
        <w:tc>
          <w:tcPr>
            <w:tcW w:w="992" w:type="dxa"/>
            <w:vAlign w:val="center"/>
          </w:tcPr>
          <w:p w14:paraId="2C2D9BFF" w14:textId="77777777" w:rsidR="00067810" w:rsidRPr="008B2ED4" w:rsidRDefault="00067810" w:rsidP="004C7027">
            <w:pPr>
              <w:tabs>
                <w:tab w:val="left" w:pos="1222"/>
              </w:tabs>
              <w:spacing w:after="0"/>
              <w:jc w:val="center"/>
              <w:rPr>
                <w:b/>
                <w:sz w:val="20"/>
                <w:szCs w:val="20"/>
              </w:rPr>
            </w:pPr>
          </w:p>
        </w:tc>
        <w:tc>
          <w:tcPr>
            <w:tcW w:w="851" w:type="dxa"/>
            <w:vAlign w:val="center"/>
          </w:tcPr>
          <w:p w14:paraId="6CC657E8"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429882EE" w14:textId="77777777" w:rsidTr="004C7027">
        <w:trPr>
          <w:jc w:val="center"/>
        </w:trPr>
        <w:tc>
          <w:tcPr>
            <w:tcW w:w="846" w:type="dxa"/>
            <w:vAlign w:val="center"/>
          </w:tcPr>
          <w:p w14:paraId="4E50CEC8" w14:textId="77777777" w:rsidR="00067810" w:rsidRPr="008B2ED4" w:rsidRDefault="00067810" w:rsidP="004C7027">
            <w:pPr>
              <w:spacing w:after="0"/>
              <w:jc w:val="center"/>
              <w:rPr>
                <w:b/>
                <w:sz w:val="20"/>
                <w:szCs w:val="20"/>
              </w:rPr>
            </w:pPr>
            <w:r w:rsidRPr="008B2ED4">
              <w:rPr>
                <w:b/>
                <w:sz w:val="20"/>
                <w:szCs w:val="20"/>
              </w:rPr>
              <w:t>8.</w:t>
            </w:r>
          </w:p>
        </w:tc>
        <w:tc>
          <w:tcPr>
            <w:tcW w:w="6379" w:type="dxa"/>
          </w:tcPr>
          <w:p w14:paraId="0D19A461" w14:textId="77777777" w:rsidR="00067810" w:rsidRPr="008B2ED4" w:rsidRDefault="00067810" w:rsidP="004C7027">
            <w:pPr>
              <w:tabs>
                <w:tab w:val="left" w:pos="1222"/>
              </w:tabs>
              <w:spacing w:after="0"/>
              <w:rPr>
                <w:sz w:val="20"/>
                <w:szCs w:val="20"/>
              </w:rPr>
            </w:pPr>
            <w:r w:rsidRPr="008B2ED4">
              <w:rPr>
                <w:sz w:val="20"/>
                <w:szCs w:val="20"/>
              </w:rPr>
              <w:t>Posjeduje li Stožer civilne zaštite vlastita transportna sredstva za prijevoz na teren?</w:t>
            </w:r>
          </w:p>
        </w:tc>
        <w:tc>
          <w:tcPr>
            <w:tcW w:w="992" w:type="dxa"/>
            <w:vAlign w:val="center"/>
          </w:tcPr>
          <w:p w14:paraId="2BC3C8EC" w14:textId="77777777" w:rsidR="00067810" w:rsidRPr="008B2ED4" w:rsidRDefault="00067810" w:rsidP="004C7027">
            <w:pPr>
              <w:tabs>
                <w:tab w:val="left" w:pos="1222"/>
              </w:tabs>
              <w:spacing w:after="0"/>
              <w:jc w:val="center"/>
              <w:rPr>
                <w:b/>
                <w:sz w:val="20"/>
                <w:szCs w:val="20"/>
              </w:rPr>
            </w:pPr>
          </w:p>
        </w:tc>
        <w:tc>
          <w:tcPr>
            <w:tcW w:w="851" w:type="dxa"/>
            <w:vAlign w:val="center"/>
          </w:tcPr>
          <w:p w14:paraId="10FFDB9B"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78D0EF4D" w14:textId="77777777" w:rsidTr="004C7027">
        <w:trPr>
          <w:jc w:val="center"/>
        </w:trPr>
        <w:tc>
          <w:tcPr>
            <w:tcW w:w="846" w:type="dxa"/>
            <w:vAlign w:val="center"/>
          </w:tcPr>
          <w:p w14:paraId="6FE3B216" w14:textId="77777777" w:rsidR="00067810" w:rsidRPr="008B2ED4" w:rsidRDefault="00067810" w:rsidP="004C7027">
            <w:pPr>
              <w:spacing w:after="0"/>
              <w:jc w:val="center"/>
              <w:rPr>
                <w:b/>
                <w:sz w:val="20"/>
                <w:szCs w:val="20"/>
              </w:rPr>
            </w:pPr>
            <w:r w:rsidRPr="008B2ED4">
              <w:rPr>
                <w:b/>
                <w:sz w:val="20"/>
                <w:szCs w:val="20"/>
              </w:rPr>
              <w:t>9.</w:t>
            </w:r>
          </w:p>
        </w:tc>
        <w:tc>
          <w:tcPr>
            <w:tcW w:w="6379" w:type="dxa"/>
          </w:tcPr>
          <w:p w14:paraId="0D33D6BA" w14:textId="77777777" w:rsidR="00067810" w:rsidRPr="008B2ED4" w:rsidRDefault="00067810" w:rsidP="004C7027">
            <w:pPr>
              <w:tabs>
                <w:tab w:val="left" w:pos="1222"/>
              </w:tabs>
              <w:spacing w:after="0"/>
              <w:rPr>
                <w:sz w:val="20"/>
                <w:szCs w:val="20"/>
              </w:rPr>
            </w:pPr>
            <w:r w:rsidRPr="008B2ED4">
              <w:rPr>
                <w:sz w:val="20"/>
                <w:szCs w:val="20"/>
              </w:rPr>
              <w:t>Posjeduje li Općina transportna sredstva za prijevoz operativnih snaga na teren?</w:t>
            </w:r>
          </w:p>
        </w:tc>
        <w:tc>
          <w:tcPr>
            <w:tcW w:w="992" w:type="dxa"/>
            <w:vAlign w:val="center"/>
          </w:tcPr>
          <w:p w14:paraId="18C1643B" w14:textId="77777777" w:rsidR="00067810" w:rsidRPr="008B2ED4" w:rsidRDefault="00067810" w:rsidP="004C7027">
            <w:pPr>
              <w:tabs>
                <w:tab w:val="left" w:pos="1222"/>
              </w:tabs>
              <w:spacing w:after="0"/>
              <w:jc w:val="center"/>
              <w:rPr>
                <w:b/>
                <w:sz w:val="20"/>
                <w:szCs w:val="20"/>
              </w:rPr>
            </w:pPr>
          </w:p>
        </w:tc>
        <w:tc>
          <w:tcPr>
            <w:tcW w:w="851" w:type="dxa"/>
            <w:vAlign w:val="center"/>
          </w:tcPr>
          <w:p w14:paraId="4E2EE9EC"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0EED8FFE" w14:textId="77777777" w:rsidTr="004C7027">
        <w:trPr>
          <w:jc w:val="center"/>
        </w:trPr>
        <w:tc>
          <w:tcPr>
            <w:tcW w:w="846" w:type="dxa"/>
            <w:vAlign w:val="center"/>
          </w:tcPr>
          <w:p w14:paraId="027964BF" w14:textId="77777777" w:rsidR="00067810" w:rsidRPr="008B2ED4" w:rsidRDefault="00067810" w:rsidP="004C7027">
            <w:pPr>
              <w:spacing w:after="0"/>
              <w:jc w:val="center"/>
              <w:rPr>
                <w:b/>
                <w:sz w:val="20"/>
                <w:szCs w:val="20"/>
              </w:rPr>
            </w:pPr>
            <w:r w:rsidRPr="008B2ED4">
              <w:rPr>
                <w:b/>
                <w:sz w:val="20"/>
                <w:szCs w:val="20"/>
              </w:rPr>
              <w:t>10.</w:t>
            </w:r>
          </w:p>
        </w:tc>
        <w:tc>
          <w:tcPr>
            <w:tcW w:w="6379" w:type="dxa"/>
          </w:tcPr>
          <w:p w14:paraId="061AABF6" w14:textId="77777777" w:rsidR="00067810" w:rsidRPr="008B2ED4" w:rsidRDefault="00067810" w:rsidP="004C7027">
            <w:pPr>
              <w:tabs>
                <w:tab w:val="left" w:pos="1222"/>
              </w:tabs>
              <w:spacing w:after="0"/>
              <w:rPr>
                <w:sz w:val="20"/>
                <w:szCs w:val="20"/>
              </w:rPr>
            </w:pPr>
            <w:r w:rsidRPr="008B2ED4">
              <w:rPr>
                <w:sz w:val="20"/>
                <w:szCs w:val="20"/>
              </w:rPr>
              <w:t>Posjeduje li postrojba civilne zaštite vlastita transportna sredstva za prijevoz na teren?</w:t>
            </w:r>
          </w:p>
        </w:tc>
        <w:tc>
          <w:tcPr>
            <w:tcW w:w="992" w:type="dxa"/>
            <w:vAlign w:val="center"/>
          </w:tcPr>
          <w:p w14:paraId="4843B52A" w14:textId="77777777" w:rsidR="00067810" w:rsidRPr="008B2ED4" w:rsidRDefault="00067810" w:rsidP="004C7027">
            <w:pPr>
              <w:tabs>
                <w:tab w:val="left" w:pos="1222"/>
              </w:tabs>
              <w:spacing w:after="0"/>
              <w:jc w:val="center"/>
              <w:rPr>
                <w:b/>
                <w:sz w:val="20"/>
                <w:szCs w:val="20"/>
              </w:rPr>
            </w:pPr>
          </w:p>
        </w:tc>
        <w:tc>
          <w:tcPr>
            <w:tcW w:w="851" w:type="dxa"/>
            <w:vAlign w:val="center"/>
          </w:tcPr>
          <w:p w14:paraId="6889F0F3"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4F73B5F9" w14:textId="77777777" w:rsidTr="004C7027">
        <w:trPr>
          <w:jc w:val="center"/>
        </w:trPr>
        <w:tc>
          <w:tcPr>
            <w:tcW w:w="846" w:type="dxa"/>
            <w:vAlign w:val="center"/>
          </w:tcPr>
          <w:p w14:paraId="4AB9C476" w14:textId="77777777" w:rsidR="00067810" w:rsidRPr="008B2ED4" w:rsidRDefault="00067810" w:rsidP="004C7027">
            <w:pPr>
              <w:spacing w:after="0"/>
              <w:jc w:val="center"/>
              <w:rPr>
                <w:b/>
                <w:sz w:val="20"/>
                <w:szCs w:val="20"/>
              </w:rPr>
            </w:pPr>
            <w:r w:rsidRPr="008B2ED4">
              <w:rPr>
                <w:b/>
                <w:sz w:val="20"/>
                <w:szCs w:val="20"/>
              </w:rPr>
              <w:lastRenderedPageBreak/>
              <w:t>11.</w:t>
            </w:r>
          </w:p>
        </w:tc>
        <w:tc>
          <w:tcPr>
            <w:tcW w:w="6379" w:type="dxa"/>
          </w:tcPr>
          <w:p w14:paraId="53B2BDC1" w14:textId="77777777" w:rsidR="00067810" w:rsidRPr="008B2ED4" w:rsidRDefault="00067810" w:rsidP="004C7027">
            <w:pPr>
              <w:tabs>
                <w:tab w:val="left" w:pos="1222"/>
              </w:tabs>
              <w:spacing w:after="0"/>
              <w:rPr>
                <w:sz w:val="20"/>
                <w:szCs w:val="20"/>
              </w:rPr>
            </w:pPr>
            <w:r w:rsidRPr="008B2ED4">
              <w:rPr>
                <w:sz w:val="20"/>
                <w:szCs w:val="20"/>
              </w:rPr>
              <w:t>Posjeduju li povjerenici i zamjenici povjerenika civilne zaštite i koordinatori transportna sredstva za prijevoz na teren?</w:t>
            </w:r>
          </w:p>
        </w:tc>
        <w:tc>
          <w:tcPr>
            <w:tcW w:w="992" w:type="dxa"/>
            <w:vAlign w:val="center"/>
          </w:tcPr>
          <w:p w14:paraId="0B267B9E" w14:textId="77777777" w:rsidR="00067810" w:rsidRPr="008B2ED4" w:rsidRDefault="00067810" w:rsidP="004C7027">
            <w:pPr>
              <w:tabs>
                <w:tab w:val="left" w:pos="1222"/>
              </w:tabs>
              <w:spacing w:after="0"/>
              <w:jc w:val="center"/>
              <w:rPr>
                <w:b/>
                <w:sz w:val="20"/>
                <w:szCs w:val="20"/>
              </w:rPr>
            </w:pPr>
          </w:p>
        </w:tc>
        <w:tc>
          <w:tcPr>
            <w:tcW w:w="851" w:type="dxa"/>
            <w:vAlign w:val="center"/>
          </w:tcPr>
          <w:p w14:paraId="5E612274" w14:textId="77777777" w:rsidR="00067810" w:rsidRPr="008B2ED4" w:rsidRDefault="00067810" w:rsidP="004C7027">
            <w:pPr>
              <w:tabs>
                <w:tab w:val="left" w:pos="1222"/>
              </w:tabs>
              <w:spacing w:after="0"/>
              <w:jc w:val="center"/>
              <w:rPr>
                <w:b/>
                <w:sz w:val="20"/>
                <w:szCs w:val="20"/>
              </w:rPr>
            </w:pPr>
            <w:r w:rsidRPr="008B2ED4">
              <w:rPr>
                <w:b/>
                <w:sz w:val="20"/>
                <w:szCs w:val="20"/>
              </w:rPr>
              <w:t>x</w:t>
            </w:r>
          </w:p>
        </w:tc>
      </w:tr>
      <w:tr w:rsidR="00067810" w:rsidRPr="008B2ED4" w14:paraId="3BADBB6D" w14:textId="77777777" w:rsidTr="004C7027">
        <w:trPr>
          <w:jc w:val="center"/>
        </w:trPr>
        <w:tc>
          <w:tcPr>
            <w:tcW w:w="846" w:type="dxa"/>
            <w:vAlign w:val="center"/>
          </w:tcPr>
          <w:p w14:paraId="2518F8A3" w14:textId="77777777" w:rsidR="00067810" w:rsidRPr="008B2ED4" w:rsidRDefault="00067810" w:rsidP="004C7027">
            <w:pPr>
              <w:spacing w:after="0"/>
              <w:jc w:val="center"/>
              <w:rPr>
                <w:b/>
                <w:sz w:val="20"/>
                <w:szCs w:val="20"/>
              </w:rPr>
            </w:pPr>
            <w:r w:rsidRPr="008B2ED4">
              <w:rPr>
                <w:b/>
                <w:sz w:val="20"/>
                <w:szCs w:val="20"/>
              </w:rPr>
              <w:t>12.</w:t>
            </w:r>
          </w:p>
        </w:tc>
        <w:tc>
          <w:tcPr>
            <w:tcW w:w="6379" w:type="dxa"/>
          </w:tcPr>
          <w:p w14:paraId="4A073D43" w14:textId="77777777" w:rsidR="00067810" w:rsidRPr="008B2ED4" w:rsidRDefault="00067810" w:rsidP="004C7027">
            <w:pPr>
              <w:tabs>
                <w:tab w:val="left" w:pos="1222"/>
              </w:tabs>
              <w:spacing w:after="0"/>
              <w:rPr>
                <w:sz w:val="20"/>
                <w:szCs w:val="20"/>
              </w:rPr>
            </w:pPr>
            <w:r w:rsidRPr="008B2ED4">
              <w:rPr>
                <w:sz w:val="20"/>
                <w:szCs w:val="20"/>
              </w:rPr>
              <w:t>Posjeduju li vatrogasne snage transportna sredstva za prijevoz na teren?</w:t>
            </w:r>
          </w:p>
        </w:tc>
        <w:tc>
          <w:tcPr>
            <w:tcW w:w="992" w:type="dxa"/>
            <w:vAlign w:val="center"/>
          </w:tcPr>
          <w:p w14:paraId="12C60816" w14:textId="77777777" w:rsidR="00067810" w:rsidRPr="008B2ED4" w:rsidRDefault="00067810" w:rsidP="004C7027">
            <w:pPr>
              <w:tabs>
                <w:tab w:val="left" w:pos="1222"/>
              </w:tabs>
              <w:spacing w:after="0"/>
              <w:jc w:val="center"/>
              <w:rPr>
                <w:b/>
                <w:sz w:val="20"/>
                <w:szCs w:val="20"/>
              </w:rPr>
            </w:pPr>
            <w:r w:rsidRPr="008B2ED4">
              <w:rPr>
                <w:b/>
                <w:sz w:val="20"/>
                <w:szCs w:val="20"/>
              </w:rPr>
              <w:t>x</w:t>
            </w:r>
          </w:p>
        </w:tc>
        <w:tc>
          <w:tcPr>
            <w:tcW w:w="851" w:type="dxa"/>
            <w:vAlign w:val="center"/>
          </w:tcPr>
          <w:p w14:paraId="5230F82D" w14:textId="77777777" w:rsidR="00067810" w:rsidRPr="008B2ED4" w:rsidRDefault="00067810" w:rsidP="004C7027">
            <w:pPr>
              <w:tabs>
                <w:tab w:val="left" w:pos="1222"/>
              </w:tabs>
              <w:spacing w:after="0"/>
              <w:jc w:val="center"/>
              <w:rPr>
                <w:b/>
                <w:sz w:val="20"/>
                <w:szCs w:val="20"/>
              </w:rPr>
            </w:pPr>
          </w:p>
        </w:tc>
      </w:tr>
      <w:tr w:rsidR="00067810" w:rsidRPr="008B2ED4" w14:paraId="071C4527" w14:textId="77777777" w:rsidTr="004C7027">
        <w:trPr>
          <w:jc w:val="center"/>
        </w:trPr>
        <w:tc>
          <w:tcPr>
            <w:tcW w:w="846" w:type="dxa"/>
            <w:vAlign w:val="center"/>
          </w:tcPr>
          <w:p w14:paraId="12FC1FB7" w14:textId="77777777" w:rsidR="00067810" w:rsidRPr="008B2ED4" w:rsidRDefault="00067810" w:rsidP="004C7027">
            <w:pPr>
              <w:spacing w:after="0"/>
              <w:jc w:val="center"/>
              <w:rPr>
                <w:b/>
                <w:sz w:val="20"/>
                <w:szCs w:val="20"/>
              </w:rPr>
            </w:pPr>
            <w:r w:rsidRPr="008B2ED4">
              <w:rPr>
                <w:b/>
                <w:sz w:val="20"/>
                <w:szCs w:val="20"/>
              </w:rPr>
              <w:t>13.</w:t>
            </w:r>
          </w:p>
        </w:tc>
        <w:tc>
          <w:tcPr>
            <w:tcW w:w="6379" w:type="dxa"/>
          </w:tcPr>
          <w:p w14:paraId="6D595E29" w14:textId="77777777" w:rsidR="00067810" w:rsidRPr="008B2ED4" w:rsidRDefault="00067810" w:rsidP="004C7027">
            <w:pPr>
              <w:tabs>
                <w:tab w:val="left" w:pos="1222"/>
              </w:tabs>
              <w:spacing w:after="0"/>
              <w:rPr>
                <w:sz w:val="20"/>
                <w:szCs w:val="20"/>
              </w:rPr>
            </w:pPr>
            <w:r w:rsidRPr="008B2ED4">
              <w:rPr>
                <w:sz w:val="20"/>
                <w:szCs w:val="20"/>
              </w:rPr>
              <w:t>Posjeduje li HGSS - Stanica Šibenik vlastita transportna sredstva za prijevoz na teren?</w:t>
            </w:r>
          </w:p>
        </w:tc>
        <w:tc>
          <w:tcPr>
            <w:tcW w:w="992" w:type="dxa"/>
            <w:vAlign w:val="center"/>
          </w:tcPr>
          <w:p w14:paraId="187E2AF5" w14:textId="77777777" w:rsidR="00067810" w:rsidRPr="008B2ED4" w:rsidRDefault="00067810" w:rsidP="004C7027">
            <w:pPr>
              <w:tabs>
                <w:tab w:val="left" w:pos="1222"/>
              </w:tabs>
              <w:spacing w:after="0"/>
              <w:jc w:val="center"/>
              <w:rPr>
                <w:b/>
                <w:sz w:val="20"/>
                <w:szCs w:val="20"/>
              </w:rPr>
            </w:pPr>
            <w:r w:rsidRPr="008B2ED4">
              <w:rPr>
                <w:b/>
                <w:sz w:val="20"/>
                <w:szCs w:val="20"/>
              </w:rPr>
              <w:t>x</w:t>
            </w:r>
          </w:p>
        </w:tc>
        <w:tc>
          <w:tcPr>
            <w:tcW w:w="851" w:type="dxa"/>
            <w:vAlign w:val="center"/>
          </w:tcPr>
          <w:p w14:paraId="3B42A763" w14:textId="77777777" w:rsidR="00067810" w:rsidRPr="008B2ED4" w:rsidRDefault="00067810" w:rsidP="004C7027">
            <w:pPr>
              <w:tabs>
                <w:tab w:val="left" w:pos="1222"/>
              </w:tabs>
              <w:spacing w:after="0"/>
              <w:jc w:val="center"/>
              <w:rPr>
                <w:b/>
                <w:sz w:val="20"/>
                <w:szCs w:val="20"/>
              </w:rPr>
            </w:pPr>
          </w:p>
        </w:tc>
      </w:tr>
      <w:tr w:rsidR="00067810" w:rsidRPr="008B2ED4" w14:paraId="0FDDC5C2" w14:textId="77777777" w:rsidTr="004C7027">
        <w:trPr>
          <w:jc w:val="center"/>
        </w:trPr>
        <w:tc>
          <w:tcPr>
            <w:tcW w:w="846" w:type="dxa"/>
            <w:vAlign w:val="center"/>
          </w:tcPr>
          <w:p w14:paraId="6295A7E2" w14:textId="77777777" w:rsidR="00067810" w:rsidRPr="008B2ED4" w:rsidRDefault="00067810" w:rsidP="004C7027">
            <w:pPr>
              <w:spacing w:after="0"/>
              <w:jc w:val="center"/>
              <w:rPr>
                <w:b/>
                <w:sz w:val="20"/>
                <w:szCs w:val="20"/>
              </w:rPr>
            </w:pPr>
            <w:r w:rsidRPr="008B2ED4">
              <w:rPr>
                <w:b/>
                <w:sz w:val="20"/>
                <w:szCs w:val="20"/>
              </w:rPr>
              <w:t>14.</w:t>
            </w:r>
          </w:p>
        </w:tc>
        <w:tc>
          <w:tcPr>
            <w:tcW w:w="6379" w:type="dxa"/>
          </w:tcPr>
          <w:p w14:paraId="22566437" w14:textId="40AB51D9" w:rsidR="00067810" w:rsidRPr="008B2ED4" w:rsidRDefault="00067810" w:rsidP="004C7027">
            <w:pPr>
              <w:tabs>
                <w:tab w:val="left" w:pos="1222"/>
              </w:tabs>
              <w:spacing w:after="0"/>
              <w:rPr>
                <w:sz w:val="20"/>
                <w:szCs w:val="20"/>
              </w:rPr>
            </w:pPr>
            <w:r w:rsidRPr="008B2ED4">
              <w:rPr>
                <w:sz w:val="20"/>
                <w:szCs w:val="20"/>
              </w:rPr>
              <w:t>Posjeduje li Gradsko Društvo Crvenog križa Knin vlastita transportna sredstva za prijevoz na teren?</w:t>
            </w:r>
          </w:p>
        </w:tc>
        <w:tc>
          <w:tcPr>
            <w:tcW w:w="992" w:type="dxa"/>
            <w:vAlign w:val="center"/>
          </w:tcPr>
          <w:p w14:paraId="674F6706" w14:textId="77777777" w:rsidR="00067810" w:rsidRPr="008B2ED4" w:rsidRDefault="00067810" w:rsidP="004C7027">
            <w:pPr>
              <w:tabs>
                <w:tab w:val="left" w:pos="1222"/>
              </w:tabs>
              <w:spacing w:after="0"/>
              <w:jc w:val="center"/>
              <w:rPr>
                <w:b/>
                <w:sz w:val="20"/>
                <w:szCs w:val="20"/>
              </w:rPr>
            </w:pPr>
            <w:r w:rsidRPr="008B2ED4">
              <w:rPr>
                <w:b/>
                <w:sz w:val="20"/>
                <w:szCs w:val="20"/>
              </w:rPr>
              <w:t>x</w:t>
            </w:r>
          </w:p>
        </w:tc>
        <w:tc>
          <w:tcPr>
            <w:tcW w:w="851" w:type="dxa"/>
            <w:vAlign w:val="center"/>
          </w:tcPr>
          <w:p w14:paraId="6C30313C" w14:textId="77777777" w:rsidR="00067810" w:rsidRPr="008B2ED4" w:rsidRDefault="00067810" w:rsidP="004C7027">
            <w:pPr>
              <w:tabs>
                <w:tab w:val="left" w:pos="1222"/>
              </w:tabs>
              <w:spacing w:after="0"/>
              <w:jc w:val="center"/>
              <w:rPr>
                <w:b/>
                <w:sz w:val="20"/>
                <w:szCs w:val="20"/>
              </w:rPr>
            </w:pPr>
          </w:p>
        </w:tc>
      </w:tr>
      <w:tr w:rsidR="00067810" w:rsidRPr="00782FF0" w14:paraId="236F6FED" w14:textId="77777777" w:rsidTr="004C7027">
        <w:trPr>
          <w:jc w:val="center"/>
        </w:trPr>
        <w:tc>
          <w:tcPr>
            <w:tcW w:w="846" w:type="dxa"/>
            <w:vAlign w:val="center"/>
          </w:tcPr>
          <w:p w14:paraId="49F859CD" w14:textId="77777777" w:rsidR="00067810" w:rsidRPr="008B2ED4" w:rsidRDefault="00067810" w:rsidP="004C7027">
            <w:pPr>
              <w:spacing w:after="0"/>
              <w:jc w:val="center"/>
              <w:rPr>
                <w:b/>
                <w:sz w:val="20"/>
                <w:szCs w:val="20"/>
              </w:rPr>
            </w:pPr>
            <w:r w:rsidRPr="008B2ED4">
              <w:rPr>
                <w:b/>
                <w:sz w:val="20"/>
                <w:szCs w:val="20"/>
              </w:rPr>
              <w:t>15.</w:t>
            </w:r>
          </w:p>
        </w:tc>
        <w:tc>
          <w:tcPr>
            <w:tcW w:w="6379" w:type="dxa"/>
          </w:tcPr>
          <w:p w14:paraId="5799DB66" w14:textId="77777777" w:rsidR="00067810" w:rsidRPr="008B2ED4" w:rsidRDefault="00067810" w:rsidP="004C7027">
            <w:pPr>
              <w:tabs>
                <w:tab w:val="left" w:pos="1222"/>
              </w:tabs>
              <w:spacing w:after="0"/>
              <w:rPr>
                <w:sz w:val="20"/>
                <w:szCs w:val="20"/>
              </w:rPr>
            </w:pPr>
            <w:r w:rsidRPr="008B2ED4">
              <w:rPr>
                <w:sz w:val="20"/>
                <w:szCs w:val="20"/>
              </w:rPr>
              <w:t>Posjeduju li pravne osobe i udruge od interesa za sustav civilne zaštite vlastita transportna sredstva za prijevoz na teren?</w:t>
            </w:r>
          </w:p>
        </w:tc>
        <w:tc>
          <w:tcPr>
            <w:tcW w:w="992" w:type="dxa"/>
            <w:vAlign w:val="center"/>
          </w:tcPr>
          <w:p w14:paraId="4482AE4C" w14:textId="77777777" w:rsidR="00067810" w:rsidRPr="008B2ED4" w:rsidRDefault="00067810" w:rsidP="004C7027">
            <w:pPr>
              <w:tabs>
                <w:tab w:val="left" w:pos="1222"/>
              </w:tabs>
              <w:spacing w:after="0"/>
              <w:jc w:val="center"/>
              <w:rPr>
                <w:b/>
                <w:sz w:val="20"/>
                <w:szCs w:val="20"/>
              </w:rPr>
            </w:pPr>
            <w:r w:rsidRPr="008B2ED4">
              <w:rPr>
                <w:b/>
                <w:sz w:val="20"/>
                <w:szCs w:val="20"/>
              </w:rPr>
              <w:t>x</w:t>
            </w:r>
          </w:p>
        </w:tc>
        <w:tc>
          <w:tcPr>
            <w:tcW w:w="851" w:type="dxa"/>
            <w:vAlign w:val="center"/>
          </w:tcPr>
          <w:p w14:paraId="64657612" w14:textId="77777777" w:rsidR="00067810" w:rsidRPr="008B2ED4" w:rsidRDefault="00067810" w:rsidP="004C7027">
            <w:pPr>
              <w:tabs>
                <w:tab w:val="left" w:pos="1222"/>
              </w:tabs>
              <w:spacing w:after="0"/>
              <w:jc w:val="center"/>
              <w:rPr>
                <w:b/>
                <w:sz w:val="20"/>
                <w:szCs w:val="20"/>
              </w:rPr>
            </w:pPr>
          </w:p>
        </w:tc>
      </w:tr>
    </w:tbl>
    <w:p w14:paraId="48127A66" w14:textId="77777777" w:rsidR="00067810" w:rsidRPr="00782FF0" w:rsidRDefault="00067810" w:rsidP="00061256">
      <w:pPr>
        <w:spacing w:after="120"/>
        <w:rPr>
          <w:highlight w:val="yellow"/>
        </w:rPr>
      </w:pPr>
    </w:p>
    <w:p w14:paraId="4D5A9F9E" w14:textId="10BE69C8" w:rsidR="00067810" w:rsidRPr="00F63A90" w:rsidRDefault="00067810" w:rsidP="00067810">
      <w:r w:rsidRPr="00F63A90">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Pr="00F63A90">
        <w:rPr>
          <w:u w:val="single"/>
        </w:rPr>
        <w:t>niskom</w:t>
      </w:r>
      <w:r w:rsidRPr="00F63A90">
        <w:t xml:space="preserve"> razinom i to zbog spremnosti najvažnijih operativnih kapaciteta od značaja za sustav civilne zaštite u cjelini. </w:t>
      </w:r>
    </w:p>
    <w:p w14:paraId="73ECD83F" w14:textId="77777777" w:rsidR="00067810" w:rsidRPr="00782FF0" w:rsidRDefault="00067810" w:rsidP="00067810">
      <w:pPr>
        <w:rPr>
          <w:highlight w:val="yellow"/>
        </w:rPr>
      </w:pPr>
    </w:p>
    <w:p w14:paraId="59C01653" w14:textId="3E7588DD" w:rsidR="00226C1B" w:rsidRPr="00F63A90" w:rsidRDefault="00067810" w:rsidP="00067810">
      <w:pPr>
        <w:spacing w:after="120"/>
        <w:jc w:val="center"/>
        <w:rPr>
          <w:rFonts w:eastAsiaTheme="minorHAnsi"/>
          <w:bCs/>
          <w:color w:val="54883D"/>
          <w:sz w:val="20"/>
          <w:szCs w:val="18"/>
        </w:rPr>
      </w:pPr>
      <w:r w:rsidRPr="00F63A90">
        <w:rPr>
          <w:rFonts w:eastAsiaTheme="minorHAnsi"/>
          <w:bCs/>
          <w:color w:val="54883D"/>
          <w:sz w:val="20"/>
          <w:szCs w:val="18"/>
        </w:rPr>
        <w:t xml:space="preserve">Tablica </w:t>
      </w:r>
      <w:r w:rsidRPr="00F63A90">
        <w:rPr>
          <w:rFonts w:eastAsiaTheme="minorHAnsi"/>
          <w:bCs/>
          <w:color w:val="54883D"/>
          <w:sz w:val="20"/>
          <w:szCs w:val="18"/>
        </w:rPr>
        <w:fldChar w:fldCharType="begin"/>
      </w:r>
      <w:r w:rsidRPr="00F63A90">
        <w:rPr>
          <w:rFonts w:eastAsiaTheme="minorHAnsi"/>
          <w:bCs/>
          <w:color w:val="54883D"/>
          <w:sz w:val="20"/>
          <w:szCs w:val="18"/>
        </w:rPr>
        <w:instrText xml:space="preserve"> SEQ Tabela \* ARABIC </w:instrText>
      </w:r>
      <w:r w:rsidRPr="00F63A90">
        <w:rPr>
          <w:rFonts w:eastAsiaTheme="minorHAnsi"/>
          <w:bCs/>
          <w:color w:val="54883D"/>
          <w:sz w:val="20"/>
          <w:szCs w:val="18"/>
        </w:rPr>
        <w:fldChar w:fldCharType="separate"/>
      </w:r>
      <w:r w:rsidR="00884BEF">
        <w:rPr>
          <w:rFonts w:eastAsiaTheme="minorHAnsi"/>
          <w:bCs/>
          <w:noProof/>
          <w:color w:val="54883D"/>
          <w:sz w:val="20"/>
          <w:szCs w:val="18"/>
        </w:rPr>
        <w:t>89</w:t>
      </w:r>
      <w:r w:rsidRPr="00F63A90">
        <w:rPr>
          <w:rFonts w:eastAsiaTheme="minorHAnsi"/>
          <w:bCs/>
          <w:noProof/>
          <w:color w:val="54883D"/>
          <w:sz w:val="20"/>
          <w:szCs w:val="18"/>
        </w:rPr>
        <w:fldChar w:fldCharType="end"/>
      </w:r>
      <w:r w:rsidRPr="00F63A90">
        <w:rPr>
          <w:rFonts w:eastAsiaTheme="minorHAnsi"/>
          <w:bCs/>
          <w:color w:val="54883D"/>
          <w:sz w:val="20"/>
          <w:szCs w:val="18"/>
        </w:rPr>
        <w:t xml:space="preserve">. </w:t>
      </w:r>
      <w:r w:rsidR="004D2B97" w:rsidRPr="00F63A90">
        <w:rPr>
          <w:rFonts w:eastAsiaTheme="minorHAnsi"/>
          <w:bCs/>
          <w:color w:val="54883D"/>
          <w:sz w:val="20"/>
          <w:szCs w:val="18"/>
        </w:rPr>
        <w:t xml:space="preserve">Prikaz ocjene komunikacijskih kapaciteta i mobilnosti snaga sustava civilne zaštite  </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D2B97" w:rsidRPr="00F63A90" w14:paraId="4E8E5E6B" w14:textId="77777777" w:rsidTr="004C7027">
        <w:trPr>
          <w:jc w:val="center"/>
        </w:trPr>
        <w:tc>
          <w:tcPr>
            <w:tcW w:w="3020" w:type="dxa"/>
            <w:vAlign w:val="center"/>
          </w:tcPr>
          <w:p w14:paraId="109D0871" w14:textId="77777777" w:rsidR="004D2B97" w:rsidRPr="00F63A90" w:rsidRDefault="004D2B97" w:rsidP="004C7027">
            <w:pPr>
              <w:spacing w:before="120" w:after="0"/>
              <w:jc w:val="center"/>
              <w:rPr>
                <w:b/>
                <w:sz w:val="20"/>
              </w:rPr>
            </w:pPr>
            <w:r w:rsidRPr="00F63A90">
              <w:rPr>
                <w:b/>
                <w:sz w:val="20"/>
              </w:rPr>
              <w:t>Opisna ocjena</w:t>
            </w:r>
          </w:p>
        </w:tc>
        <w:tc>
          <w:tcPr>
            <w:tcW w:w="3021" w:type="dxa"/>
            <w:vAlign w:val="center"/>
          </w:tcPr>
          <w:p w14:paraId="735993F7" w14:textId="77777777" w:rsidR="004D2B97" w:rsidRPr="00F63A90" w:rsidRDefault="004D2B97" w:rsidP="004C7027">
            <w:pPr>
              <w:spacing w:before="120" w:after="0"/>
              <w:jc w:val="center"/>
              <w:rPr>
                <w:b/>
                <w:sz w:val="20"/>
              </w:rPr>
            </w:pPr>
            <w:r w:rsidRPr="00F63A90">
              <w:rPr>
                <w:b/>
                <w:sz w:val="20"/>
              </w:rPr>
              <w:t>Ocjena</w:t>
            </w:r>
          </w:p>
        </w:tc>
      </w:tr>
      <w:tr w:rsidR="004D2B97" w:rsidRPr="00F63A90" w14:paraId="52B4B868" w14:textId="77777777" w:rsidTr="004C7027">
        <w:trPr>
          <w:jc w:val="center"/>
        </w:trPr>
        <w:tc>
          <w:tcPr>
            <w:tcW w:w="3020" w:type="dxa"/>
            <w:shd w:val="clear" w:color="auto" w:fill="FF0000"/>
            <w:vAlign w:val="center"/>
          </w:tcPr>
          <w:p w14:paraId="46C91A18" w14:textId="77777777" w:rsidR="004D2B97" w:rsidRPr="00F63A90" w:rsidRDefault="004D2B97" w:rsidP="004C7027">
            <w:pPr>
              <w:spacing w:before="120" w:after="0"/>
              <w:rPr>
                <w:sz w:val="20"/>
              </w:rPr>
            </w:pPr>
            <w:r w:rsidRPr="00F63A90">
              <w:rPr>
                <w:sz w:val="20"/>
              </w:rPr>
              <w:t>Vrlo niska spremnost</w:t>
            </w:r>
          </w:p>
        </w:tc>
        <w:tc>
          <w:tcPr>
            <w:tcW w:w="3021" w:type="dxa"/>
            <w:shd w:val="clear" w:color="auto" w:fill="FF0000"/>
            <w:vAlign w:val="center"/>
          </w:tcPr>
          <w:p w14:paraId="2BFAE1C9" w14:textId="77777777" w:rsidR="004D2B97" w:rsidRPr="00F63A90" w:rsidRDefault="004D2B97" w:rsidP="004C7027">
            <w:pPr>
              <w:spacing w:before="120" w:after="0"/>
              <w:rPr>
                <w:sz w:val="20"/>
              </w:rPr>
            </w:pPr>
          </w:p>
        </w:tc>
      </w:tr>
      <w:tr w:rsidR="004D2B97" w:rsidRPr="00F63A90" w14:paraId="463F4FDE" w14:textId="77777777" w:rsidTr="004C7027">
        <w:trPr>
          <w:jc w:val="center"/>
        </w:trPr>
        <w:tc>
          <w:tcPr>
            <w:tcW w:w="3020" w:type="dxa"/>
            <w:shd w:val="clear" w:color="auto" w:fill="FFC000"/>
            <w:vAlign w:val="center"/>
          </w:tcPr>
          <w:p w14:paraId="7A134632" w14:textId="77777777" w:rsidR="004D2B97" w:rsidRPr="00F63A90" w:rsidRDefault="004D2B97" w:rsidP="004C7027">
            <w:pPr>
              <w:spacing w:before="120" w:after="0"/>
              <w:rPr>
                <w:sz w:val="20"/>
              </w:rPr>
            </w:pPr>
            <w:r w:rsidRPr="00F63A90">
              <w:rPr>
                <w:sz w:val="20"/>
              </w:rPr>
              <w:t>Niska spremnost</w:t>
            </w:r>
          </w:p>
        </w:tc>
        <w:tc>
          <w:tcPr>
            <w:tcW w:w="3021" w:type="dxa"/>
            <w:shd w:val="clear" w:color="auto" w:fill="FFC000"/>
            <w:vAlign w:val="center"/>
          </w:tcPr>
          <w:p w14:paraId="5078D2E4" w14:textId="77777777" w:rsidR="004D2B97" w:rsidRPr="00F63A90" w:rsidRDefault="004D2B97" w:rsidP="004C7027">
            <w:pPr>
              <w:spacing w:before="120" w:after="0"/>
              <w:jc w:val="center"/>
              <w:rPr>
                <w:b/>
                <w:sz w:val="20"/>
              </w:rPr>
            </w:pPr>
            <w:r w:rsidRPr="00F63A90">
              <w:rPr>
                <w:b/>
                <w:sz w:val="20"/>
              </w:rPr>
              <w:t>x</w:t>
            </w:r>
          </w:p>
        </w:tc>
      </w:tr>
      <w:tr w:rsidR="004D2B97" w:rsidRPr="00F63A90" w14:paraId="3A95602F" w14:textId="77777777" w:rsidTr="004C7027">
        <w:trPr>
          <w:jc w:val="center"/>
        </w:trPr>
        <w:tc>
          <w:tcPr>
            <w:tcW w:w="3020" w:type="dxa"/>
            <w:shd w:val="clear" w:color="auto" w:fill="FFFF00"/>
            <w:vAlign w:val="center"/>
          </w:tcPr>
          <w:p w14:paraId="05E7C5BA" w14:textId="77777777" w:rsidR="004D2B97" w:rsidRPr="00F63A90" w:rsidRDefault="004D2B97" w:rsidP="004C7027">
            <w:pPr>
              <w:spacing w:before="120" w:after="0"/>
              <w:rPr>
                <w:sz w:val="20"/>
              </w:rPr>
            </w:pPr>
            <w:r w:rsidRPr="00F63A90">
              <w:rPr>
                <w:sz w:val="20"/>
              </w:rPr>
              <w:t>Visoka spremnost</w:t>
            </w:r>
          </w:p>
        </w:tc>
        <w:tc>
          <w:tcPr>
            <w:tcW w:w="3021" w:type="dxa"/>
            <w:shd w:val="clear" w:color="auto" w:fill="FFFF00"/>
            <w:vAlign w:val="center"/>
          </w:tcPr>
          <w:p w14:paraId="27992E63" w14:textId="77777777" w:rsidR="004D2B97" w:rsidRPr="00F63A90" w:rsidRDefault="004D2B97" w:rsidP="004C7027">
            <w:pPr>
              <w:spacing w:before="120" w:after="0"/>
              <w:jc w:val="center"/>
              <w:rPr>
                <w:b/>
                <w:sz w:val="20"/>
              </w:rPr>
            </w:pPr>
          </w:p>
        </w:tc>
      </w:tr>
      <w:tr w:rsidR="004D2B97" w:rsidRPr="00F63A90" w14:paraId="4C0FA96A" w14:textId="77777777" w:rsidTr="004C7027">
        <w:trPr>
          <w:jc w:val="center"/>
        </w:trPr>
        <w:tc>
          <w:tcPr>
            <w:tcW w:w="3020" w:type="dxa"/>
            <w:shd w:val="clear" w:color="auto" w:fill="92D050"/>
            <w:vAlign w:val="center"/>
          </w:tcPr>
          <w:p w14:paraId="0F97CB36" w14:textId="77777777" w:rsidR="004D2B97" w:rsidRPr="00F63A90" w:rsidRDefault="004D2B97" w:rsidP="004C7027">
            <w:pPr>
              <w:spacing w:before="120" w:after="0"/>
              <w:rPr>
                <w:sz w:val="20"/>
              </w:rPr>
            </w:pPr>
            <w:r w:rsidRPr="00F63A90">
              <w:rPr>
                <w:sz w:val="20"/>
              </w:rPr>
              <w:t>Vrlo visoka spremnost</w:t>
            </w:r>
          </w:p>
        </w:tc>
        <w:tc>
          <w:tcPr>
            <w:tcW w:w="3021" w:type="dxa"/>
            <w:shd w:val="clear" w:color="auto" w:fill="92D050"/>
            <w:vAlign w:val="center"/>
          </w:tcPr>
          <w:p w14:paraId="4D5B8BD1" w14:textId="77777777" w:rsidR="004D2B97" w:rsidRPr="00F63A90" w:rsidRDefault="004D2B97" w:rsidP="004C7027">
            <w:pPr>
              <w:spacing w:before="120" w:after="0"/>
              <w:jc w:val="center"/>
              <w:rPr>
                <w:b/>
                <w:sz w:val="20"/>
              </w:rPr>
            </w:pPr>
          </w:p>
        </w:tc>
      </w:tr>
    </w:tbl>
    <w:p w14:paraId="4FAA2642" w14:textId="77777777" w:rsidR="00067810" w:rsidRPr="00F63A90" w:rsidRDefault="00067810" w:rsidP="00067810">
      <w:pPr>
        <w:spacing w:after="120"/>
        <w:jc w:val="center"/>
      </w:pPr>
    </w:p>
    <w:p w14:paraId="1A337C86" w14:textId="77777777" w:rsidR="004D2B97" w:rsidRPr="00F63A90" w:rsidRDefault="004D2B97" w:rsidP="004D2B97">
      <w:r w:rsidRPr="00F63A90">
        <w:t>U nastavku se nalazi zaključna ocjena na području reagiranja sustava civilne zaštite.</w:t>
      </w:r>
    </w:p>
    <w:p w14:paraId="1596983A" w14:textId="5A9485E5" w:rsidR="00067810" w:rsidRPr="00F63A90" w:rsidRDefault="00067810" w:rsidP="00061256">
      <w:pPr>
        <w:spacing w:after="120"/>
      </w:pPr>
    </w:p>
    <w:p w14:paraId="7D62996D" w14:textId="6D107216" w:rsidR="004D2B97" w:rsidRPr="00F63A90" w:rsidRDefault="004D2B97" w:rsidP="004D2B97">
      <w:pPr>
        <w:spacing w:after="120"/>
        <w:jc w:val="center"/>
        <w:rPr>
          <w:rFonts w:eastAsiaTheme="minorHAnsi"/>
          <w:bCs/>
          <w:color w:val="54883D"/>
          <w:sz w:val="20"/>
          <w:szCs w:val="18"/>
        </w:rPr>
      </w:pPr>
      <w:r w:rsidRPr="00F63A90">
        <w:rPr>
          <w:rFonts w:eastAsiaTheme="minorHAnsi"/>
          <w:bCs/>
          <w:color w:val="54883D"/>
          <w:sz w:val="20"/>
          <w:szCs w:val="18"/>
        </w:rPr>
        <w:t xml:space="preserve">Tablica </w:t>
      </w:r>
      <w:r w:rsidRPr="00F63A90">
        <w:rPr>
          <w:rFonts w:eastAsiaTheme="minorHAnsi"/>
          <w:bCs/>
          <w:color w:val="54883D"/>
          <w:sz w:val="20"/>
          <w:szCs w:val="18"/>
        </w:rPr>
        <w:fldChar w:fldCharType="begin"/>
      </w:r>
      <w:r w:rsidRPr="00F63A90">
        <w:rPr>
          <w:rFonts w:eastAsiaTheme="minorHAnsi"/>
          <w:bCs/>
          <w:color w:val="54883D"/>
          <w:sz w:val="20"/>
          <w:szCs w:val="18"/>
        </w:rPr>
        <w:instrText xml:space="preserve"> SEQ Tabela \* ARABIC </w:instrText>
      </w:r>
      <w:r w:rsidRPr="00F63A90">
        <w:rPr>
          <w:rFonts w:eastAsiaTheme="minorHAnsi"/>
          <w:bCs/>
          <w:color w:val="54883D"/>
          <w:sz w:val="20"/>
          <w:szCs w:val="18"/>
        </w:rPr>
        <w:fldChar w:fldCharType="separate"/>
      </w:r>
      <w:r w:rsidR="00884BEF">
        <w:rPr>
          <w:rFonts w:eastAsiaTheme="minorHAnsi"/>
          <w:bCs/>
          <w:noProof/>
          <w:color w:val="54883D"/>
          <w:sz w:val="20"/>
          <w:szCs w:val="18"/>
        </w:rPr>
        <w:t>90</w:t>
      </w:r>
      <w:r w:rsidRPr="00F63A90">
        <w:rPr>
          <w:rFonts w:eastAsiaTheme="minorHAnsi"/>
          <w:bCs/>
          <w:noProof/>
          <w:color w:val="54883D"/>
          <w:sz w:val="20"/>
          <w:szCs w:val="18"/>
        </w:rPr>
        <w:fldChar w:fldCharType="end"/>
      </w:r>
      <w:r w:rsidRPr="00F63A90">
        <w:rPr>
          <w:rFonts w:eastAsiaTheme="minorHAnsi"/>
          <w:bCs/>
          <w:color w:val="54883D"/>
          <w:sz w:val="20"/>
          <w:szCs w:val="18"/>
        </w:rPr>
        <w:t xml:space="preserve">. Analiza sustava civilne zaštite – područje reagiranja - zbirno  </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4D2B97" w:rsidRPr="00F63A90" w14:paraId="3729DE3E" w14:textId="77777777" w:rsidTr="004C7027">
        <w:trPr>
          <w:trHeight w:val="352"/>
          <w:jc w:val="center"/>
        </w:trPr>
        <w:tc>
          <w:tcPr>
            <w:tcW w:w="3402" w:type="dxa"/>
            <w:vMerge w:val="restart"/>
            <w:shd w:val="clear" w:color="auto" w:fill="auto"/>
            <w:vAlign w:val="center"/>
          </w:tcPr>
          <w:p w14:paraId="2C1C678F" w14:textId="77777777" w:rsidR="004D2B97" w:rsidRPr="00F63A90" w:rsidRDefault="004D2B97" w:rsidP="004C7027">
            <w:pPr>
              <w:spacing w:after="0"/>
              <w:jc w:val="center"/>
              <w:rPr>
                <w:b/>
                <w:sz w:val="20"/>
                <w:szCs w:val="20"/>
              </w:rPr>
            </w:pPr>
          </w:p>
          <w:p w14:paraId="58BD9198" w14:textId="77777777" w:rsidR="004D2B97" w:rsidRPr="00F63A90" w:rsidRDefault="004D2B97" w:rsidP="004C7027">
            <w:pPr>
              <w:spacing w:after="0"/>
              <w:jc w:val="center"/>
              <w:rPr>
                <w:b/>
                <w:sz w:val="20"/>
                <w:szCs w:val="20"/>
              </w:rPr>
            </w:pPr>
            <w:r w:rsidRPr="00F63A90">
              <w:rPr>
                <w:b/>
                <w:sz w:val="20"/>
                <w:szCs w:val="20"/>
              </w:rPr>
              <w:t>PODRUČJE REAGIRANJA</w:t>
            </w:r>
          </w:p>
        </w:tc>
        <w:tc>
          <w:tcPr>
            <w:tcW w:w="1418" w:type="dxa"/>
            <w:shd w:val="clear" w:color="auto" w:fill="FF0000"/>
            <w:vAlign w:val="center"/>
          </w:tcPr>
          <w:p w14:paraId="7B875A58" w14:textId="77777777" w:rsidR="004D2B97" w:rsidRPr="00F63A90" w:rsidRDefault="004D2B97" w:rsidP="004C7027">
            <w:pPr>
              <w:spacing w:after="0"/>
              <w:jc w:val="center"/>
              <w:rPr>
                <w:b/>
                <w:sz w:val="20"/>
                <w:szCs w:val="20"/>
              </w:rPr>
            </w:pPr>
            <w:r w:rsidRPr="00F63A90">
              <w:rPr>
                <w:b/>
                <w:sz w:val="20"/>
                <w:szCs w:val="20"/>
              </w:rPr>
              <w:t>Vrlo niska spremnost</w:t>
            </w:r>
          </w:p>
        </w:tc>
        <w:tc>
          <w:tcPr>
            <w:tcW w:w="1275" w:type="dxa"/>
            <w:shd w:val="clear" w:color="auto" w:fill="FFC000"/>
            <w:vAlign w:val="center"/>
          </w:tcPr>
          <w:p w14:paraId="12A1D1EA" w14:textId="77777777" w:rsidR="004D2B97" w:rsidRPr="00F63A90" w:rsidRDefault="004D2B97" w:rsidP="004C7027">
            <w:pPr>
              <w:spacing w:after="0"/>
              <w:jc w:val="center"/>
              <w:rPr>
                <w:b/>
                <w:sz w:val="20"/>
                <w:szCs w:val="20"/>
              </w:rPr>
            </w:pPr>
            <w:r w:rsidRPr="00F63A90">
              <w:rPr>
                <w:b/>
                <w:sz w:val="20"/>
                <w:szCs w:val="20"/>
              </w:rPr>
              <w:t>Niska spremnost</w:t>
            </w:r>
          </w:p>
        </w:tc>
        <w:tc>
          <w:tcPr>
            <w:tcW w:w="1560" w:type="dxa"/>
            <w:shd w:val="clear" w:color="auto" w:fill="FFFF00"/>
            <w:vAlign w:val="center"/>
          </w:tcPr>
          <w:p w14:paraId="64FEBFDE" w14:textId="77777777" w:rsidR="004D2B97" w:rsidRPr="00F63A90" w:rsidRDefault="004D2B97" w:rsidP="004C7027">
            <w:pPr>
              <w:spacing w:after="0"/>
              <w:jc w:val="center"/>
              <w:rPr>
                <w:b/>
                <w:sz w:val="20"/>
                <w:szCs w:val="20"/>
              </w:rPr>
            </w:pPr>
            <w:r w:rsidRPr="00F63A90">
              <w:rPr>
                <w:b/>
                <w:sz w:val="20"/>
                <w:szCs w:val="20"/>
              </w:rPr>
              <w:t>Visoka spremnost</w:t>
            </w:r>
          </w:p>
        </w:tc>
        <w:tc>
          <w:tcPr>
            <w:tcW w:w="1513" w:type="dxa"/>
            <w:shd w:val="clear" w:color="auto" w:fill="92D050"/>
            <w:vAlign w:val="center"/>
          </w:tcPr>
          <w:p w14:paraId="1C139AE4" w14:textId="77777777" w:rsidR="004D2B97" w:rsidRPr="00F63A90" w:rsidRDefault="004D2B97" w:rsidP="004C7027">
            <w:pPr>
              <w:spacing w:after="0"/>
              <w:jc w:val="center"/>
              <w:rPr>
                <w:b/>
                <w:sz w:val="20"/>
                <w:szCs w:val="20"/>
              </w:rPr>
            </w:pPr>
            <w:r w:rsidRPr="00F63A90">
              <w:rPr>
                <w:b/>
                <w:sz w:val="20"/>
                <w:szCs w:val="20"/>
              </w:rPr>
              <w:t>Vrlo visoka spremnost</w:t>
            </w:r>
          </w:p>
        </w:tc>
      </w:tr>
      <w:tr w:rsidR="004D2B97" w:rsidRPr="00F63A90" w14:paraId="55C15C97" w14:textId="77777777" w:rsidTr="004C7027">
        <w:trPr>
          <w:trHeight w:val="278"/>
          <w:jc w:val="center"/>
        </w:trPr>
        <w:tc>
          <w:tcPr>
            <w:tcW w:w="3402" w:type="dxa"/>
            <w:vMerge/>
            <w:shd w:val="clear" w:color="auto" w:fill="auto"/>
            <w:vAlign w:val="center"/>
          </w:tcPr>
          <w:p w14:paraId="5C3FB9F4" w14:textId="77777777" w:rsidR="004D2B97" w:rsidRPr="00F63A90" w:rsidRDefault="004D2B97" w:rsidP="004C7027">
            <w:pPr>
              <w:spacing w:after="0"/>
              <w:jc w:val="center"/>
              <w:rPr>
                <w:b/>
                <w:sz w:val="20"/>
                <w:szCs w:val="20"/>
              </w:rPr>
            </w:pPr>
          </w:p>
        </w:tc>
        <w:tc>
          <w:tcPr>
            <w:tcW w:w="1418" w:type="dxa"/>
            <w:shd w:val="clear" w:color="auto" w:fill="auto"/>
            <w:vAlign w:val="center"/>
          </w:tcPr>
          <w:p w14:paraId="13CD9FC8" w14:textId="77777777" w:rsidR="004D2B97" w:rsidRPr="00F63A90" w:rsidRDefault="004D2B97" w:rsidP="004C7027">
            <w:pPr>
              <w:spacing w:after="0"/>
              <w:jc w:val="center"/>
              <w:rPr>
                <w:b/>
                <w:sz w:val="20"/>
                <w:szCs w:val="20"/>
              </w:rPr>
            </w:pPr>
            <w:r w:rsidRPr="00F63A90">
              <w:rPr>
                <w:b/>
                <w:sz w:val="20"/>
                <w:szCs w:val="20"/>
              </w:rPr>
              <w:t>4</w:t>
            </w:r>
          </w:p>
        </w:tc>
        <w:tc>
          <w:tcPr>
            <w:tcW w:w="1275" w:type="dxa"/>
            <w:shd w:val="clear" w:color="auto" w:fill="auto"/>
            <w:vAlign w:val="center"/>
          </w:tcPr>
          <w:p w14:paraId="527782D6" w14:textId="77777777" w:rsidR="004D2B97" w:rsidRPr="00F63A90" w:rsidRDefault="004D2B97" w:rsidP="004C7027">
            <w:pPr>
              <w:spacing w:after="0"/>
              <w:jc w:val="center"/>
              <w:rPr>
                <w:b/>
                <w:sz w:val="20"/>
                <w:szCs w:val="20"/>
              </w:rPr>
            </w:pPr>
            <w:r w:rsidRPr="00F63A90">
              <w:rPr>
                <w:b/>
                <w:sz w:val="20"/>
                <w:szCs w:val="20"/>
              </w:rPr>
              <w:t>3</w:t>
            </w:r>
          </w:p>
        </w:tc>
        <w:tc>
          <w:tcPr>
            <w:tcW w:w="1560" w:type="dxa"/>
            <w:shd w:val="clear" w:color="auto" w:fill="auto"/>
            <w:vAlign w:val="center"/>
          </w:tcPr>
          <w:p w14:paraId="4DE33B03" w14:textId="77777777" w:rsidR="004D2B97" w:rsidRPr="00F63A90" w:rsidRDefault="004D2B97" w:rsidP="004C7027">
            <w:pPr>
              <w:spacing w:after="0"/>
              <w:jc w:val="center"/>
              <w:rPr>
                <w:b/>
                <w:sz w:val="20"/>
                <w:szCs w:val="20"/>
              </w:rPr>
            </w:pPr>
            <w:r w:rsidRPr="00F63A90">
              <w:rPr>
                <w:b/>
                <w:sz w:val="20"/>
                <w:szCs w:val="20"/>
              </w:rPr>
              <w:t>2</w:t>
            </w:r>
          </w:p>
        </w:tc>
        <w:tc>
          <w:tcPr>
            <w:tcW w:w="1513" w:type="dxa"/>
            <w:shd w:val="clear" w:color="auto" w:fill="auto"/>
            <w:vAlign w:val="center"/>
          </w:tcPr>
          <w:p w14:paraId="215BB1D1" w14:textId="77777777" w:rsidR="004D2B97" w:rsidRPr="00F63A90" w:rsidRDefault="004D2B97" w:rsidP="004C7027">
            <w:pPr>
              <w:spacing w:after="0"/>
              <w:jc w:val="center"/>
              <w:rPr>
                <w:b/>
                <w:sz w:val="20"/>
                <w:szCs w:val="20"/>
              </w:rPr>
            </w:pPr>
            <w:r w:rsidRPr="00F63A90">
              <w:rPr>
                <w:b/>
                <w:sz w:val="20"/>
                <w:szCs w:val="20"/>
              </w:rPr>
              <w:t>1</w:t>
            </w:r>
          </w:p>
        </w:tc>
      </w:tr>
      <w:tr w:rsidR="004D2B97" w:rsidRPr="00F63A90" w14:paraId="56C39367" w14:textId="77777777" w:rsidTr="004C7027">
        <w:trPr>
          <w:trHeight w:val="534"/>
          <w:jc w:val="center"/>
        </w:trPr>
        <w:tc>
          <w:tcPr>
            <w:tcW w:w="3402" w:type="dxa"/>
            <w:shd w:val="clear" w:color="auto" w:fill="auto"/>
            <w:vAlign w:val="center"/>
          </w:tcPr>
          <w:p w14:paraId="7609F980" w14:textId="77777777" w:rsidR="004D2B97" w:rsidRPr="00F63A90" w:rsidRDefault="004D2B97" w:rsidP="004C7027">
            <w:pPr>
              <w:spacing w:before="0" w:after="0"/>
              <w:rPr>
                <w:sz w:val="20"/>
                <w:szCs w:val="20"/>
              </w:rPr>
            </w:pPr>
            <w:r w:rsidRPr="00F63A90">
              <w:rPr>
                <w:sz w:val="20"/>
                <w:szCs w:val="20"/>
              </w:rPr>
              <w:t>Spremnost odgovornih i upravljačkih kapaciteta</w:t>
            </w:r>
          </w:p>
        </w:tc>
        <w:tc>
          <w:tcPr>
            <w:tcW w:w="1418" w:type="dxa"/>
            <w:shd w:val="clear" w:color="auto" w:fill="auto"/>
            <w:vAlign w:val="center"/>
          </w:tcPr>
          <w:p w14:paraId="77B58BDF" w14:textId="77777777" w:rsidR="004D2B97" w:rsidRPr="00F63A90" w:rsidRDefault="004D2B97" w:rsidP="004C7027">
            <w:pPr>
              <w:jc w:val="center"/>
              <w:rPr>
                <w:b/>
                <w:sz w:val="20"/>
                <w:szCs w:val="20"/>
              </w:rPr>
            </w:pPr>
          </w:p>
        </w:tc>
        <w:tc>
          <w:tcPr>
            <w:tcW w:w="1275" w:type="dxa"/>
            <w:shd w:val="clear" w:color="auto" w:fill="auto"/>
            <w:vAlign w:val="center"/>
          </w:tcPr>
          <w:p w14:paraId="0AC3EB44" w14:textId="77777777" w:rsidR="004D2B97" w:rsidRPr="00F63A90" w:rsidRDefault="004D2B97" w:rsidP="004C7027">
            <w:pPr>
              <w:spacing w:after="0"/>
              <w:jc w:val="center"/>
              <w:rPr>
                <w:b/>
                <w:sz w:val="20"/>
                <w:szCs w:val="20"/>
              </w:rPr>
            </w:pPr>
          </w:p>
        </w:tc>
        <w:tc>
          <w:tcPr>
            <w:tcW w:w="1560" w:type="dxa"/>
            <w:shd w:val="clear" w:color="auto" w:fill="auto"/>
            <w:vAlign w:val="center"/>
          </w:tcPr>
          <w:p w14:paraId="19254FEB" w14:textId="725EFD10" w:rsidR="004D2B97" w:rsidRPr="00F63A90" w:rsidRDefault="004D2B97" w:rsidP="004C7027">
            <w:pPr>
              <w:spacing w:after="0"/>
              <w:jc w:val="center"/>
              <w:rPr>
                <w:b/>
                <w:sz w:val="20"/>
                <w:szCs w:val="20"/>
              </w:rPr>
            </w:pPr>
            <w:r w:rsidRPr="00F63A90">
              <w:rPr>
                <w:b/>
                <w:sz w:val="20"/>
                <w:szCs w:val="20"/>
              </w:rPr>
              <w:t>x</w:t>
            </w:r>
          </w:p>
        </w:tc>
        <w:tc>
          <w:tcPr>
            <w:tcW w:w="1513" w:type="dxa"/>
            <w:shd w:val="clear" w:color="auto" w:fill="auto"/>
            <w:vAlign w:val="center"/>
          </w:tcPr>
          <w:p w14:paraId="4777B766" w14:textId="7D2E4020" w:rsidR="004D2B97" w:rsidRPr="00F63A90" w:rsidRDefault="004D2B97" w:rsidP="004C7027">
            <w:pPr>
              <w:jc w:val="center"/>
              <w:rPr>
                <w:b/>
                <w:sz w:val="20"/>
                <w:szCs w:val="20"/>
              </w:rPr>
            </w:pPr>
          </w:p>
        </w:tc>
      </w:tr>
      <w:tr w:rsidR="004D2B97" w:rsidRPr="00F63A90" w14:paraId="49DA4DDB" w14:textId="77777777" w:rsidTr="004C7027">
        <w:trPr>
          <w:trHeight w:val="352"/>
          <w:jc w:val="center"/>
        </w:trPr>
        <w:tc>
          <w:tcPr>
            <w:tcW w:w="3402" w:type="dxa"/>
            <w:shd w:val="clear" w:color="auto" w:fill="auto"/>
            <w:vAlign w:val="center"/>
          </w:tcPr>
          <w:p w14:paraId="27FABDF8" w14:textId="77777777" w:rsidR="004D2B97" w:rsidRPr="00F63A90" w:rsidRDefault="004D2B97" w:rsidP="004C7027">
            <w:pPr>
              <w:spacing w:after="0"/>
              <w:jc w:val="left"/>
              <w:rPr>
                <w:sz w:val="20"/>
                <w:szCs w:val="20"/>
              </w:rPr>
            </w:pPr>
            <w:r w:rsidRPr="00F63A90">
              <w:rPr>
                <w:sz w:val="20"/>
                <w:szCs w:val="20"/>
              </w:rPr>
              <w:t>Spremnost operativnih kapaciteta</w:t>
            </w:r>
          </w:p>
        </w:tc>
        <w:tc>
          <w:tcPr>
            <w:tcW w:w="1418" w:type="dxa"/>
            <w:shd w:val="clear" w:color="auto" w:fill="auto"/>
            <w:vAlign w:val="center"/>
          </w:tcPr>
          <w:p w14:paraId="5956ADFB" w14:textId="77777777" w:rsidR="004D2B97" w:rsidRPr="00F63A90" w:rsidRDefault="004D2B97" w:rsidP="004C7027">
            <w:pPr>
              <w:jc w:val="center"/>
              <w:rPr>
                <w:b/>
                <w:sz w:val="20"/>
                <w:szCs w:val="20"/>
              </w:rPr>
            </w:pPr>
          </w:p>
        </w:tc>
        <w:tc>
          <w:tcPr>
            <w:tcW w:w="1275" w:type="dxa"/>
            <w:shd w:val="clear" w:color="auto" w:fill="auto"/>
            <w:vAlign w:val="center"/>
          </w:tcPr>
          <w:p w14:paraId="6D5D5CAF" w14:textId="5D489161" w:rsidR="004D2B97" w:rsidRPr="00F63A90" w:rsidRDefault="004D2B97" w:rsidP="004C7027">
            <w:pPr>
              <w:spacing w:after="0"/>
              <w:jc w:val="center"/>
              <w:rPr>
                <w:b/>
                <w:sz w:val="20"/>
                <w:szCs w:val="20"/>
              </w:rPr>
            </w:pPr>
            <w:r w:rsidRPr="00F63A90">
              <w:rPr>
                <w:b/>
                <w:sz w:val="20"/>
                <w:szCs w:val="20"/>
              </w:rPr>
              <w:t>x</w:t>
            </w:r>
          </w:p>
        </w:tc>
        <w:tc>
          <w:tcPr>
            <w:tcW w:w="1560" w:type="dxa"/>
            <w:shd w:val="clear" w:color="auto" w:fill="auto"/>
            <w:vAlign w:val="center"/>
          </w:tcPr>
          <w:p w14:paraId="31B991FF" w14:textId="55D81272" w:rsidR="004D2B97" w:rsidRPr="00F63A90" w:rsidRDefault="004D2B97" w:rsidP="004C7027">
            <w:pPr>
              <w:spacing w:after="0"/>
              <w:jc w:val="center"/>
              <w:rPr>
                <w:b/>
                <w:sz w:val="20"/>
                <w:szCs w:val="20"/>
              </w:rPr>
            </w:pPr>
          </w:p>
        </w:tc>
        <w:tc>
          <w:tcPr>
            <w:tcW w:w="1513" w:type="dxa"/>
            <w:shd w:val="clear" w:color="auto" w:fill="auto"/>
            <w:vAlign w:val="center"/>
          </w:tcPr>
          <w:p w14:paraId="3722B72F" w14:textId="77777777" w:rsidR="004D2B97" w:rsidRPr="00F63A90" w:rsidRDefault="004D2B97" w:rsidP="004C7027">
            <w:pPr>
              <w:jc w:val="center"/>
              <w:rPr>
                <w:b/>
                <w:sz w:val="20"/>
                <w:szCs w:val="20"/>
              </w:rPr>
            </w:pPr>
          </w:p>
        </w:tc>
      </w:tr>
      <w:tr w:rsidR="004D2B97" w:rsidRPr="00F63A90" w14:paraId="3E1DA0F3" w14:textId="77777777" w:rsidTr="004C7027">
        <w:trPr>
          <w:trHeight w:val="503"/>
          <w:jc w:val="center"/>
        </w:trPr>
        <w:tc>
          <w:tcPr>
            <w:tcW w:w="3402" w:type="dxa"/>
            <w:shd w:val="clear" w:color="auto" w:fill="auto"/>
            <w:vAlign w:val="center"/>
          </w:tcPr>
          <w:p w14:paraId="56E9A4D9" w14:textId="77777777" w:rsidR="004D2B97" w:rsidRPr="00F63A90" w:rsidRDefault="004D2B97" w:rsidP="004C7027">
            <w:pPr>
              <w:spacing w:after="0"/>
              <w:jc w:val="left"/>
              <w:rPr>
                <w:sz w:val="20"/>
                <w:szCs w:val="20"/>
              </w:rPr>
            </w:pPr>
            <w:r w:rsidRPr="00F63A90">
              <w:rPr>
                <w:sz w:val="20"/>
                <w:szCs w:val="20"/>
              </w:rPr>
              <w:t xml:space="preserve">Stanje komunikacijskih kapaciteta i mobilnosti snaga sustava civilne zaštite  </w:t>
            </w:r>
          </w:p>
        </w:tc>
        <w:tc>
          <w:tcPr>
            <w:tcW w:w="1418" w:type="dxa"/>
            <w:shd w:val="clear" w:color="auto" w:fill="auto"/>
            <w:vAlign w:val="center"/>
          </w:tcPr>
          <w:p w14:paraId="5C65EDF3" w14:textId="77777777" w:rsidR="004D2B97" w:rsidRPr="00F63A90" w:rsidRDefault="004D2B97" w:rsidP="004C7027">
            <w:pPr>
              <w:jc w:val="center"/>
              <w:rPr>
                <w:b/>
                <w:sz w:val="20"/>
                <w:szCs w:val="20"/>
              </w:rPr>
            </w:pPr>
          </w:p>
        </w:tc>
        <w:tc>
          <w:tcPr>
            <w:tcW w:w="1275" w:type="dxa"/>
            <w:shd w:val="clear" w:color="auto" w:fill="auto"/>
            <w:vAlign w:val="center"/>
          </w:tcPr>
          <w:p w14:paraId="4D666A4E" w14:textId="77777777" w:rsidR="004D2B97" w:rsidRPr="00F63A90" w:rsidRDefault="004D2B97" w:rsidP="004C7027">
            <w:pPr>
              <w:spacing w:after="0"/>
              <w:jc w:val="center"/>
              <w:rPr>
                <w:b/>
                <w:sz w:val="20"/>
                <w:szCs w:val="20"/>
              </w:rPr>
            </w:pPr>
            <w:r w:rsidRPr="00F63A90">
              <w:rPr>
                <w:b/>
                <w:sz w:val="20"/>
                <w:szCs w:val="20"/>
              </w:rPr>
              <w:t>x</w:t>
            </w:r>
          </w:p>
        </w:tc>
        <w:tc>
          <w:tcPr>
            <w:tcW w:w="1560" w:type="dxa"/>
            <w:shd w:val="clear" w:color="auto" w:fill="auto"/>
            <w:vAlign w:val="center"/>
          </w:tcPr>
          <w:p w14:paraId="6D0902CE" w14:textId="77777777" w:rsidR="004D2B97" w:rsidRPr="00F63A90" w:rsidRDefault="004D2B97" w:rsidP="004C7027">
            <w:pPr>
              <w:spacing w:after="0"/>
              <w:jc w:val="center"/>
              <w:rPr>
                <w:b/>
                <w:sz w:val="20"/>
                <w:szCs w:val="20"/>
              </w:rPr>
            </w:pPr>
          </w:p>
        </w:tc>
        <w:tc>
          <w:tcPr>
            <w:tcW w:w="1513" w:type="dxa"/>
            <w:shd w:val="clear" w:color="auto" w:fill="auto"/>
            <w:vAlign w:val="center"/>
          </w:tcPr>
          <w:p w14:paraId="0DBD9C30" w14:textId="77777777" w:rsidR="004D2B97" w:rsidRPr="00F63A90" w:rsidRDefault="004D2B97" w:rsidP="004C7027">
            <w:pPr>
              <w:jc w:val="center"/>
              <w:rPr>
                <w:b/>
                <w:sz w:val="20"/>
                <w:szCs w:val="20"/>
              </w:rPr>
            </w:pPr>
          </w:p>
        </w:tc>
      </w:tr>
      <w:tr w:rsidR="004D2B97" w:rsidRPr="00782FF0" w14:paraId="675EF026" w14:textId="77777777" w:rsidTr="004C7027">
        <w:trPr>
          <w:trHeight w:val="503"/>
          <w:jc w:val="center"/>
        </w:trPr>
        <w:tc>
          <w:tcPr>
            <w:tcW w:w="3402" w:type="dxa"/>
            <w:shd w:val="clear" w:color="auto" w:fill="auto"/>
            <w:vAlign w:val="center"/>
          </w:tcPr>
          <w:p w14:paraId="11B45702" w14:textId="77777777" w:rsidR="004D2B97" w:rsidRPr="00F63A90" w:rsidRDefault="004D2B97" w:rsidP="004C7027">
            <w:pPr>
              <w:spacing w:after="0"/>
              <w:jc w:val="left"/>
              <w:rPr>
                <w:sz w:val="20"/>
                <w:szCs w:val="20"/>
                <w:u w:val="single"/>
              </w:rPr>
            </w:pPr>
            <w:r w:rsidRPr="00F63A90">
              <w:rPr>
                <w:sz w:val="20"/>
                <w:szCs w:val="20"/>
                <w:u w:val="single"/>
              </w:rPr>
              <w:t>Područje reagiranja – ZBIRNO</w:t>
            </w:r>
          </w:p>
        </w:tc>
        <w:tc>
          <w:tcPr>
            <w:tcW w:w="1418" w:type="dxa"/>
            <w:shd w:val="clear" w:color="auto" w:fill="auto"/>
            <w:vAlign w:val="center"/>
          </w:tcPr>
          <w:p w14:paraId="4E7A9B34" w14:textId="77777777" w:rsidR="004D2B97" w:rsidRPr="00F63A90" w:rsidRDefault="004D2B97" w:rsidP="004C7027">
            <w:pPr>
              <w:jc w:val="center"/>
              <w:rPr>
                <w:b/>
                <w:sz w:val="20"/>
                <w:szCs w:val="20"/>
              </w:rPr>
            </w:pPr>
          </w:p>
        </w:tc>
        <w:tc>
          <w:tcPr>
            <w:tcW w:w="1275" w:type="dxa"/>
            <w:shd w:val="clear" w:color="auto" w:fill="auto"/>
            <w:vAlign w:val="center"/>
          </w:tcPr>
          <w:p w14:paraId="50A0EB90" w14:textId="43FE1AA4" w:rsidR="004D2B97" w:rsidRPr="00F63A90" w:rsidRDefault="004D2B97" w:rsidP="004C7027">
            <w:pPr>
              <w:spacing w:after="0"/>
              <w:jc w:val="center"/>
              <w:rPr>
                <w:b/>
                <w:sz w:val="20"/>
                <w:szCs w:val="20"/>
              </w:rPr>
            </w:pPr>
            <w:r w:rsidRPr="00F63A90">
              <w:rPr>
                <w:b/>
                <w:sz w:val="20"/>
                <w:szCs w:val="20"/>
              </w:rPr>
              <w:t>x</w:t>
            </w:r>
          </w:p>
        </w:tc>
        <w:tc>
          <w:tcPr>
            <w:tcW w:w="1560" w:type="dxa"/>
            <w:shd w:val="clear" w:color="auto" w:fill="auto"/>
            <w:vAlign w:val="center"/>
          </w:tcPr>
          <w:p w14:paraId="4879CCB4" w14:textId="0650EEB5" w:rsidR="004D2B97" w:rsidRPr="00F63A90" w:rsidRDefault="004D2B97" w:rsidP="004C7027">
            <w:pPr>
              <w:spacing w:after="0"/>
              <w:jc w:val="center"/>
              <w:rPr>
                <w:b/>
                <w:sz w:val="20"/>
                <w:szCs w:val="20"/>
              </w:rPr>
            </w:pPr>
          </w:p>
        </w:tc>
        <w:tc>
          <w:tcPr>
            <w:tcW w:w="1513" w:type="dxa"/>
            <w:shd w:val="clear" w:color="auto" w:fill="auto"/>
            <w:vAlign w:val="center"/>
          </w:tcPr>
          <w:p w14:paraId="03AEE39F" w14:textId="77777777" w:rsidR="004D2B97" w:rsidRPr="00F63A90" w:rsidRDefault="004D2B97" w:rsidP="004C7027">
            <w:pPr>
              <w:jc w:val="center"/>
              <w:rPr>
                <w:b/>
                <w:sz w:val="20"/>
                <w:szCs w:val="20"/>
              </w:rPr>
            </w:pPr>
          </w:p>
        </w:tc>
      </w:tr>
    </w:tbl>
    <w:p w14:paraId="0EE18972" w14:textId="77777777" w:rsidR="004D2B97" w:rsidRPr="00782FF0" w:rsidRDefault="004D2B97" w:rsidP="00061256">
      <w:pPr>
        <w:spacing w:after="120"/>
        <w:rPr>
          <w:highlight w:val="yellow"/>
        </w:rPr>
      </w:pPr>
    </w:p>
    <w:p w14:paraId="0ED66822" w14:textId="77777777" w:rsidR="002E6F50" w:rsidRPr="00F63A90" w:rsidRDefault="002E6F50" w:rsidP="002E6F50">
      <w:pPr>
        <w:keepNext/>
        <w:keepLines/>
        <w:numPr>
          <w:ilvl w:val="2"/>
          <w:numId w:val="0"/>
        </w:numPr>
        <w:spacing w:before="40"/>
        <w:ind w:left="720" w:hanging="720"/>
        <w:outlineLvl w:val="2"/>
        <w:rPr>
          <w:rFonts w:cstheme="majorBidi"/>
          <w:color w:val="54883D"/>
          <w:sz w:val="28"/>
          <w:lang w:eastAsia="hr-HR" w:bidi="en-US"/>
        </w:rPr>
      </w:pPr>
      <w:bookmarkStart w:id="694" w:name="_Toc100311761"/>
      <w:bookmarkStart w:id="695" w:name="_Toc201570915"/>
      <w:bookmarkStart w:id="696" w:name="_Toc201571195"/>
      <w:bookmarkStart w:id="697" w:name="_Toc201571322"/>
      <w:bookmarkStart w:id="698" w:name="_Toc201571449"/>
      <w:r w:rsidRPr="00F63A90">
        <w:rPr>
          <w:rFonts w:cstheme="majorBidi"/>
          <w:color w:val="54883D"/>
          <w:sz w:val="28"/>
          <w:lang w:bidi="en-US"/>
        </w:rPr>
        <w:lastRenderedPageBreak/>
        <w:t xml:space="preserve">8.2.4 </w:t>
      </w:r>
      <w:r w:rsidRPr="00F63A90">
        <w:rPr>
          <w:rFonts w:cstheme="majorBidi"/>
          <w:color w:val="54883D"/>
          <w:sz w:val="28"/>
          <w:lang w:eastAsia="hr-HR" w:bidi="en-US"/>
        </w:rPr>
        <w:t>Analiza spremnosti prema rizicima obrađenim u Procjeni rizika</w:t>
      </w:r>
      <w:bookmarkEnd w:id="694"/>
      <w:bookmarkEnd w:id="695"/>
      <w:bookmarkEnd w:id="696"/>
      <w:bookmarkEnd w:id="697"/>
      <w:bookmarkEnd w:id="698"/>
    </w:p>
    <w:p w14:paraId="52658704" w14:textId="67628CF9" w:rsidR="002E6F50" w:rsidRPr="00F63A90" w:rsidRDefault="002E6F50" w:rsidP="002E6F50">
      <w:pPr>
        <w:spacing w:after="120"/>
      </w:pPr>
      <w:r w:rsidRPr="00F63A90">
        <w:t>U nastavku su prikazane tablice sa ocjenama spremnosti operativnih snaga sustava civilne zaštite Općine Biskupija prema rizicima obrađenim u ovoj Procjeni rizika od velikih nesreća.</w:t>
      </w:r>
    </w:p>
    <w:p w14:paraId="1B5DBBEB" w14:textId="77777777" w:rsidR="002E6F50" w:rsidRPr="00F63A90" w:rsidRDefault="002E6F50" w:rsidP="00061256">
      <w:pPr>
        <w:spacing w:after="120"/>
        <w:rPr>
          <w:rFonts w:eastAsiaTheme="minorHAnsi"/>
          <w:bCs/>
          <w:color w:val="54883D"/>
          <w:sz w:val="20"/>
          <w:szCs w:val="18"/>
        </w:rPr>
      </w:pPr>
    </w:p>
    <w:p w14:paraId="780DACD6" w14:textId="7AC1342B" w:rsidR="002B126C" w:rsidRPr="00F63A90" w:rsidRDefault="002E6F50" w:rsidP="002E6F50">
      <w:pPr>
        <w:spacing w:after="120"/>
        <w:jc w:val="center"/>
      </w:pPr>
      <w:r w:rsidRPr="00F63A90">
        <w:rPr>
          <w:rFonts w:eastAsiaTheme="minorHAnsi"/>
          <w:bCs/>
          <w:color w:val="54883D"/>
          <w:sz w:val="20"/>
          <w:szCs w:val="18"/>
        </w:rPr>
        <w:t xml:space="preserve">Tablica </w:t>
      </w:r>
      <w:r w:rsidRPr="00F63A90">
        <w:rPr>
          <w:rFonts w:eastAsiaTheme="minorHAnsi"/>
          <w:bCs/>
          <w:color w:val="54883D"/>
          <w:sz w:val="20"/>
          <w:szCs w:val="18"/>
        </w:rPr>
        <w:fldChar w:fldCharType="begin"/>
      </w:r>
      <w:r w:rsidRPr="00F63A90">
        <w:rPr>
          <w:rFonts w:eastAsiaTheme="minorHAnsi"/>
          <w:bCs/>
          <w:color w:val="54883D"/>
          <w:sz w:val="20"/>
          <w:szCs w:val="18"/>
        </w:rPr>
        <w:instrText xml:space="preserve"> SEQ Tabela \* ARABIC </w:instrText>
      </w:r>
      <w:r w:rsidRPr="00F63A90">
        <w:rPr>
          <w:rFonts w:eastAsiaTheme="minorHAnsi"/>
          <w:bCs/>
          <w:color w:val="54883D"/>
          <w:sz w:val="20"/>
          <w:szCs w:val="18"/>
        </w:rPr>
        <w:fldChar w:fldCharType="separate"/>
      </w:r>
      <w:r w:rsidR="00884BEF">
        <w:rPr>
          <w:rFonts w:eastAsiaTheme="minorHAnsi"/>
          <w:bCs/>
          <w:noProof/>
          <w:color w:val="54883D"/>
          <w:sz w:val="20"/>
          <w:szCs w:val="18"/>
        </w:rPr>
        <w:t>91</w:t>
      </w:r>
      <w:r w:rsidRPr="00F63A90">
        <w:rPr>
          <w:rFonts w:eastAsiaTheme="minorHAnsi"/>
          <w:bCs/>
          <w:noProof/>
          <w:color w:val="54883D"/>
          <w:sz w:val="20"/>
          <w:szCs w:val="18"/>
        </w:rPr>
        <w:fldChar w:fldCharType="end"/>
      </w:r>
      <w:r w:rsidRPr="00F63A90">
        <w:rPr>
          <w:rFonts w:eastAsiaTheme="minorHAnsi"/>
          <w:bCs/>
          <w:color w:val="54883D"/>
          <w:sz w:val="20"/>
          <w:szCs w:val="18"/>
        </w:rPr>
        <w:t>.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2E6F50" w:rsidRPr="00F63A90" w14:paraId="75DEDE7B" w14:textId="77777777" w:rsidTr="004C7027">
        <w:trPr>
          <w:trHeight w:val="352"/>
          <w:tblHeader/>
          <w:jc w:val="center"/>
        </w:trPr>
        <w:tc>
          <w:tcPr>
            <w:tcW w:w="4399" w:type="dxa"/>
            <w:vMerge w:val="restart"/>
            <w:shd w:val="clear" w:color="auto" w:fill="auto"/>
            <w:vAlign w:val="center"/>
          </w:tcPr>
          <w:p w14:paraId="5BBBCC3B" w14:textId="77777777" w:rsidR="002E6F50" w:rsidRPr="00F63A90" w:rsidRDefault="002E6F50" w:rsidP="004C7027">
            <w:pPr>
              <w:spacing w:before="0" w:after="0"/>
              <w:jc w:val="center"/>
              <w:rPr>
                <w:b/>
                <w:color w:val="000000"/>
                <w:sz w:val="20"/>
                <w:szCs w:val="20"/>
              </w:rPr>
            </w:pPr>
            <w:r w:rsidRPr="00F63A90">
              <w:rPr>
                <w:b/>
                <w:color w:val="000000"/>
                <w:sz w:val="20"/>
                <w:szCs w:val="20"/>
              </w:rPr>
              <w:t>POTRES</w:t>
            </w:r>
          </w:p>
        </w:tc>
        <w:tc>
          <w:tcPr>
            <w:tcW w:w="1276" w:type="dxa"/>
            <w:shd w:val="clear" w:color="auto" w:fill="FF0000"/>
            <w:vAlign w:val="center"/>
          </w:tcPr>
          <w:p w14:paraId="4E96D4EA" w14:textId="77777777" w:rsidR="002E6F50" w:rsidRPr="00F63A90" w:rsidRDefault="002E6F50" w:rsidP="004C7027">
            <w:pPr>
              <w:spacing w:before="0" w:after="0" w:line="240" w:lineRule="auto"/>
              <w:jc w:val="center"/>
              <w:rPr>
                <w:b/>
                <w:color w:val="000000"/>
                <w:sz w:val="20"/>
                <w:szCs w:val="20"/>
              </w:rPr>
            </w:pPr>
            <w:r w:rsidRPr="00F63A90">
              <w:rPr>
                <w:b/>
                <w:color w:val="000000"/>
                <w:sz w:val="20"/>
                <w:szCs w:val="20"/>
              </w:rPr>
              <w:t>Vrlo niska spremnost</w:t>
            </w:r>
          </w:p>
        </w:tc>
        <w:tc>
          <w:tcPr>
            <w:tcW w:w="1276" w:type="dxa"/>
            <w:shd w:val="clear" w:color="auto" w:fill="FFC000"/>
            <w:vAlign w:val="center"/>
          </w:tcPr>
          <w:p w14:paraId="0B72FAEA" w14:textId="77777777" w:rsidR="002E6F50" w:rsidRPr="00F63A90" w:rsidRDefault="002E6F50" w:rsidP="004C7027">
            <w:pPr>
              <w:spacing w:before="0" w:after="0"/>
              <w:jc w:val="center"/>
              <w:rPr>
                <w:b/>
                <w:color w:val="000000"/>
                <w:sz w:val="20"/>
                <w:szCs w:val="20"/>
              </w:rPr>
            </w:pPr>
            <w:r w:rsidRPr="00F63A90">
              <w:rPr>
                <w:b/>
                <w:color w:val="000000"/>
                <w:sz w:val="20"/>
                <w:szCs w:val="20"/>
              </w:rPr>
              <w:t>Niska spremnost</w:t>
            </w:r>
          </w:p>
        </w:tc>
        <w:tc>
          <w:tcPr>
            <w:tcW w:w="1417" w:type="dxa"/>
            <w:shd w:val="clear" w:color="auto" w:fill="FFFF00"/>
            <w:vAlign w:val="center"/>
          </w:tcPr>
          <w:p w14:paraId="551097AE" w14:textId="77777777" w:rsidR="002E6F50" w:rsidRPr="00F63A90" w:rsidRDefault="002E6F50" w:rsidP="004C7027">
            <w:pPr>
              <w:spacing w:before="0" w:after="0"/>
              <w:jc w:val="center"/>
              <w:rPr>
                <w:b/>
                <w:color w:val="000000"/>
                <w:sz w:val="20"/>
                <w:szCs w:val="20"/>
              </w:rPr>
            </w:pPr>
            <w:r w:rsidRPr="00F63A90">
              <w:rPr>
                <w:b/>
                <w:color w:val="000000"/>
                <w:sz w:val="20"/>
                <w:szCs w:val="20"/>
              </w:rPr>
              <w:t>Visoka spremnost</w:t>
            </w:r>
          </w:p>
        </w:tc>
        <w:tc>
          <w:tcPr>
            <w:tcW w:w="1372" w:type="dxa"/>
            <w:shd w:val="clear" w:color="auto" w:fill="92D050"/>
            <w:vAlign w:val="center"/>
          </w:tcPr>
          <w:p w14:paraId="7897E2A5" w14:textId="77777777" w:rsidR="002E6F50" w:rsidRPr="00F63A90" w:rsidRDefault="002E6F50" w:rsidP="004C7027">
            <w:pPr>
              <w:spacing w:before="0" w:after="0"/>
              <w:jc w:val="center"/>
              <w:rPr>
                <w:b/>
                <w:color w:val="000000"/>
                <w:sz w:val="20"/>
                <w:szCs w:val="20"/>
              </w:rPr>
            </w:pPr>
            <w:r w:rsidRPr="00F63A90">
              <w:rPr>
                <w:b/>
                <w:color w:val="000000"/>
                <w:sz w:val="20"/>
                <w:szCs w:val="20"/>
              </w:rPr>
              <w:t>Vrlo visoka spremnost</w:t>
            </w:r>
          </w:p>
        </w:tc>
      </w:tr>
      <w:tr w:rsidR="002E6F50" w:rsidRPr="00F63A90" w14:paraId="54D47BE2" w14:textId="77777777" w:rsidTr="004C7027">
        <w:trPr>
          <w:trHeight w:val="278"/>
          <w:tblHeader/>
          <w:jc w:val="center"/>
        </w:trPr>
        <w:tc>
          <w:tcPr>
            <w:tcW w:w="4399" w:type="dxa"/>
            <w:vMerge/>
            <w:shd w:val="clear" w:color="auto" w:fill="auto"/>
            <w:vAlign w:val="center"/>
          </w:tcPr>
          <w:p w14:paraId="020A0F58" w14:textId="77777777" w:rsidR="002E6F50" w:rsidRPr="00F63A90" w:rsidRDefault="002E6F50" w:rsidP="004C7027">
            <w:pPr>
              <w:spacing w:before="0" w:after="0"/>
              <w:rPr>
                <w:b/>
                <w:color w:val="000000"/>
                <w:sz w:val="20"/>
                <w:szCs w:val="20"/>
              </w:rPr>
            </w:pPr>
          </w:p>
        </w:tc>
        <w:tc>
          <w:tcPr>
            <w:tcW w:w="1276" w:type="dxa"/>
            <w:shd w:val="clear" w:color="auto" w:fill="auto"/>
            <w:vAlign w:val="center"/>
          </w:tcPr>
          <w:p w14:paraId="56FB63C8" w14:textId="77777777" w:rsidR="002E6F50" w:rsidRPr="00F63A90" w:rsidRDefault="002E6F50" w:rsidP="004C7027">
            <w:pPr>
              <w:spacing w:before="0" w:after="0"/>
              <w:jc w:val="center"/>
              <w:rPr>
                <w:b/>
                <w:color w:val="000000"/>
                <w:sz w:val="20"/>
                <w:szCs w:val="20"/>
              </w:rPr>
            </w:pPr>
            <w:r w:rsidRPr="00F63A90">
              <w:rPr>
                <w:b/>
                <w:color w:val="000000"/>
                <w:sz w:val="20"/>
                <w:szCs w:val="20"/>
              </w:rPr>
              <w:t>4</w:t>
            </w:r>
          </w:p>
        </w:tc>
        <w:tc>
          <w:tcPr>
            <w:tcW w:w="1276" w:type="dxa"/>
            <w:shd w:val="clear" w:color="auto" w:fill="auto"/>
            <w:vAlign w:val="center"/>
          </w:tcPr>
          <w:p w14:paraId="052FCE12" w14:textId="77777777" w:rsidR="002E6F50" w:rsidRPr="00F63A90" w:rsidRDefault="002E6F50" w:rsidP="004C7027">
            <w:pPr>
              <w:spacing w:before="0" w:after="0"/>
              <w:jc w:val="center"/>
              <w:rPr>
                <w:b/>
                <w:color w:val="000000"/>
                <w:sz w:val="20"/>
                <w:szCs w:val="20"/>
              </w:rPr>
            </w:pPr>
            <w:r w:rsidRPr="00F63A90">
              <w:rPr>
                <w:b/>
                <w:color w:val="000000"/>
                <w:sz w:val="20"/>
                <w:szCs w:val="20"/>
              </w:rPr>
              <w:t>3</w:t>
            </w:r>
          </w:p>
        </w:tc>
        <w:tc>
          <w:tcPr>
            <w:tcW w:w="1417" w:type="dxa"/>
            <w:shd w:val="clear" w:color="auto" w:fill="auto"/>
            <w:vAlign w:val="center"/>
          </w:tcPr>
          <w:p w14:paraId="16014DED" w14:textId="77777777" w:rsidR="002E6F50" w:rsidRPr="00F63A90" w:rsidRDefault="002E6F50" w:rsidP="004C7027">
            <w:pPr>
              <w:spacing w:before="0" w:after="0"/>
              <w:jc w:val="center"/>
              <w:rPr>
                <w:b/>
                <w:color w:val="000000"/>
                <w:sz w:val="20"/>
                <w:szCs w:val="20"/>
              </w:rPr>
            </w:pPr>
            <w:r w:rsidRPr="00F63A90">
              <w:rPr>
                <w:b/>
                <w:color w:val="000000"/>
                <w:sz w:val="20"/>
                <w:szCs w:val="20"/>
              </w:rPr>
              <w:t>2</w:t>
            </w:r>
          </w:p>
        </w:tc>
        <w:tc>
          <w:tcPr>
            <w:tcW w:w="1372" w:type="dxa"/>
            <w:shd w:val="clear" w:color="auto" w:fill="auto"/>
            <w:vAlign w:val="center"/>
          </w:tcPr>
          <w:p w14:paraId="4B173837" w14:textId="77777777" w:rsidR="002E6F50" w:rsidRPr="00F63A90" w:rsidRDefault="002E6F50" w:rsidP="004C7027">
            <w:pPr>
              <w:spacing w:before="0" w:after="0"/>
              <w:jc w:val="center"/>
              <w:rPr>
                <w:b/>
                <w:color w:val="000000"/>
                <w:sz w:val="20"/>
                <w:szCs w:val="20"/>
              </w:rPr>
            </w:pPr>
            <w:r w:rsidRPr="00F63A90">
              <w:rPr>
                <w:b/>
                <w:color w:val="000000"/>
                <w:sz w:val="20"/>
                <w:szCs w:val="20"/>
              </w:rPr>
              <w:t>1</w:t>
            </w:r>
          </w:p>
        </w:tc>
      </w:tr>
      <w:tr w:rsidR="002E6F50" w:rsidRPr="00F63A90" w14:paraId="6E2C0D06" w14:textId="77777777" w:rsidTr="004C7027">
        <w:trPr>
          <w:trHeight w:val="352"/>
          <w:jc w:val="center"/>
        </w:trPr>
        <w:tc>
          <w:tcPr>
            <w:tcW w:w="4399" w:type="dxa"/>
            <w:shd w:val="clear" w:color="auto" w:fill="auto"/>
            <w:vAlign w:val="center"/>
          </w:tcPr>
          <w:p w14:paraId="76A16823" w14:textId="65BE5C09" w:rsidR="002E6F50" w:rsidRPr="00F63A90" w:rsidRDefault="002E6F50" w:rsidP="004C7027">
            <w:pPr>
              <w:spacing w:before="0" w:after="0"/>
              <w:rPr>
                <w:color w:val="000000"/>
                <w:sz w:val="20"/>
                <w:szCs w:val="20"/>
              </w:rPr>
            </w:pPr>
            <w:r w:rsidRPr="00F63A90">
              <w:rPr>
                <w:color w:val="000000"/>
                <w:sz w:val="20"/>
                <w:szCs w:val="20"/>
              </w:rPr>
              <w:t>Stožer civilne zaštite Općine Biskupija</w:t>
            </w:r>
          </w:p>
        </w:tc>
        <w:tc>
          <w:tcPr>
            <w:tcW w:w="1276" w:type="dxa"/>
            <w:shd w:val="clear" w:color="auto" w:fill="auto"/>
            <w:vAlign w:val="center"/>
          </w:tcPr>
          <w:p w14:paraId="2924FB28" w14:textId="77777777" w:rsidR="002E6F50" w:rsidRPr="00F63A90" w:rsidRDefault="002E6F50" w:rsidP="004C7027">
            <w:pPr>
              <w:spacing w:before="0"/>
              <w:jc w:val="center"/>
              <w:rPr>
                <w:b/>
                <w:color w:val="000000"/>
                <w:sz w:val="20"/>
                <w:szCs w:val="20"/>
              </w:rPr>
            </w:pPr>
          </w:p>
        </w:tc>
        <w:tc>
          <w:tcPr>
            <w:tcW w:w="1276" w:type="dxa"/>
            <w:shd w:val="clear" w:color="auto" w:fill="auto"/>
            <w:vAlign w:val="center"/>
          </w:tcPr>
          <w:p w14:paraId="0AC3EB80" w14:textId="77777777" w:rsidR="002E6F50" w:rsidRPr="00F63A90" w:rsidRDefault="002E6F50" w:rsidP="004C7027">
            <w:pPr>
              <w:spacing w:before="0"/>
              <w:jc w:val="center"/>
              <w:rPr>
                <w:b/>
                <w:color w:val="000000"/>
                <w:sz w:val="20"/>
                <w:szCs w:val="20"/>
              </w:rPr>
            </w:pPr>
            <w:r w:rsidRPr="00F63A90">
              <w:rPr>
                <w:b/>
                <w:color w:val="000000"/>
                <w:sz w:val="20"/>
                <w:szCs w:val="20"/>
              </w:rPr>
              <w:t>x</w:t>
            </w:r>
          </w:p>
        </w:tc>
        <w:tc>
          <w:tcPr>
            <w:tcW w:w="1417" w:type="dxa"/>
            <w:shd w:val="clear" w:color="auto" w:fill="auto"/>
            <w:vAlign w:val="center"/>
          </w:tcPr>
          <w:p w14:paraId="192E494C"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1FBE9A24" w14:textId="77777777" w:rsidR="002E6F50" w:rsidRPr="00F63A90" w:rsidRDefault="002E6F50" w:rsidP="004C7027">
            <w:pPr>
              <w:spacing w:before="0"/>
              <w:rPr>
                <w:b/>
                <w:color w:val="000000"/>
                <w:sz w:val="20"/>
                <w:szCs w:val="20"/>
              </w:rPr>
            </w:pPr>
          </w:p>
        </w:tc>
      </w:tr>
      <w:tr w:rsidR="002E6F50" w:rsidRPr="00F63A90" w14:paraId="3EC70C94" w14:textId="77777777" w:rsidTr="004C7027">
        <w:trPr>
          <w:trHeight w:val="352"/>
          <w:jc w:val="center"/>
        </w:trPr>
        <w:tc>
          <w:tcPr>
            <w:tcW w:w="4399" w:type="dxa"/>
            <w:shd w:val="clear" w:color="auto" w:fill="auto"/>
            <w:vAlign w:val="center"/>
          </w:tcPr>
          <w:p w14:paraId="2AFC96FE" w14:textId="00220300" w:rsidR="002E6F50" w:rsidRPr="00F63A90" w:rsidRDefault="002E6F50" w:rsidP="004C7027">
            <w:pPr>
              <w:spacing w:before="0" w:after="0"/>
              <w:rPr>
                <w:color w:val="000000"/>
                <w:sz w:val="20"/>
                <w:szCs w:val="20"/>
              </w:rPr>
            </w:pPr>
            <w:r w:rsidRPr="00F63A90">
              <w:rPr>
                <w:color w:val="000000"/>
                <w:sz w:val="20"/>
                <w:szCs w:val="20"/>
              </w:rPr>
              <w:t>Povjerenici i zamjenici povjerenika civilne zaštite Općine Biskupija</w:t>
            </w:r>
          </w:p>
        </w:tc>
        <w:tc>
          <w:tcPr>
            <w:tcW w:w="1276" w:type="dxa"/>
            <w:shd w:val="clear" w:color="auto" w:fill="auto"/>
            <w:vAlign w:val="center"/>
          </w:tcPr>
          <w:p w14:paraId="373952D5" w14:textId="77777777" w:rsidR="002E6F50" w:rsidRPr="00F63A90" w:rsidRDefault="002E6F50" w:rsidP="004C7027">
            <w:pPr>
              <w:spacing w:before="0"/>
              <w:jc w:val="center"/>
              <w:rPr>
                <w:b/>
                <w:color w:val="000000"/>
                <w:sz w:val="20"/>
                <w:szCs w:val="20"/>
              </w:rPr>
            </w:pPr>
          </w:p>
        </w:tc>
        <w:tc>
          <w:tcPr>
            <w:tcW w:w="1276" w:type="dxa"/>
            <w:shd w:val="clear" w:color="auto" w:fill="auto"/>
            <w:vAlign w:val="center"/>
          </w:tcPr>
          <w:p w14:paraId="2D2B96F0" w14:textId="77777777" w:rsidR="002E6F50" w:rsidRPr="00F63A90" w:rsidRDefault="002E6F50" w:rsidP="004C7027">
            <w:pPr>
              <w:spacing w:before="0"/>
              <w:jc w:val="center"/>
              <w:rPr>
                <w:b/>
                <w:color w:val="000000"/>
                <w:sz w:val="20"/>
                <w:szCs w:val="20"/>
              </w:rPr>
            </w:pPr>
            <w:r w:rsidRPr="00F63A90">
              <w:rPr>
                <w:b/>
                <w:color w:val="000000"/>
                <w:sz w:val="20"/>
                <w:szCs w:val="20"/>
              </w:rPr>
              <w:t>x</w:t>
            </w:r>
          </w:p>
        </w:tc>
        <w:tc>
          <w:tcPr>
            <w:tcW w:w="1417" w:type="dxa"/>
            <w:shd w:val="clear" w:color="auto" w:fill="auto"/>
            <w:vAlign w:val="center"/>
          </w:tcPr>
          <w:p w14:paraId="7C4A3BB1"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46E0F295" w14:textId="77777777" w:rsidR="002E6F50" w:rsidRPr="00F63A90" w:rsidRDefault="002E6F50" w:rsidP="004C7027">
            <w:pPr>
              <w:spacing w:before="0"/>
              <w:rPr>
                <w:b/>
                <w:color w:val="000000"/>
                <w:sz w:val="20"/>
                <w:szCs w:val="20"/>
              </w:rPr>
            </w:pPr>
          </w:p>
        </w:tc>
      </w:tr>
      <w:tr w:rsidR="002E6F50" w:rsidRPr="00F63A90" w14:paraId="13901831" w14:textId="77777777" w:rsidTr="004C7027">
        <w:trPr>
          <w:trHeight w:val="352"/>
          <w:jc w:val="center"/>
        </w:trPr>
        <w:tc>
          <w:tcPr>
            <w:tcW w:w="4399" w:type="dxa"/>
            <w:shd w:val="clear" w:color="auto" w:fill="auto"/>
            <w:vAlign w:val="center"/>
          </w:tcPr>
          <w:p w14:paraId="753A6A6C" w14:textId="71AD730B" w:rsidR="002E6F50" w:rsidRPr="00F63A90" w:rsidRDefault="002E6F50" w:rsidP="004C7027">
            <w:pPr>
              <w:spacing w:before="0" w:after="0"/>
              <w:rPr>
                <w:color w:val="000000"/>
                <w:sz w:val="20"/>
                <w:szCs w:val="20"/>
              </w:rPr>
            </w:pPr>
            <w:r w:rsidRPr="00F63A90">
              <w:rPr>
                <w:color w:val="000000"/>
                <w:sz w:val="20"/>
                <w:szCs w:val="20"/>
              </w:rPr>
              <w:t>Vatrogasne snage Općine Biskupija</w:t>
            </w:r>
          </w:p>
        </w:tc>
        <w:tc>
          <w:tcPr>
            <w:tcW w:w="1276" w:type="dxa"/>
            <w:shd w:val="clear" w:color="auto" w:fill="auto"/>
            <w:vAlign w:val="center"/>
          </w:tcPr>
          <w:p w14:paraId="5D119736" w14:textId="77777777" w:rsidR="002E6F50" w:rsidRPr="00F63A90" w:rsidRDefault="002E6F50" w:rsidP="004C7027">
            <w:pPr>
              <w:spacing w:before="0"/>
              <w:rPr>
                <w:b/>
                <w:color w:val="000000"/>
                <w:sz w:val="20"/>
                <w:szCs w:val="20"/>
              </w:rPr>
            </w:pPr>
          </w:p>
        </w:tc>
        <w:tc>
          <w:tcPr>
            <w:tcW w:w="1276" w:type="dxa"/>
            <w:shd w:val="clear" w:color="auto" w:fill="auto"/>
            <w:vAlign w:val="center"/>
          </w:tcPr>
          <w:p w14:paraId="06E2D4B4" w14:textId="323DB6F3" w:rsidR="002E6F50" w:rsidRPr="00F63A90" w:rsidRDefault="009F6562" w:rsidP="004C7027">
            <w:pPr>
              <w:spacing w:before="0" w:after="0"/>
              <w:jc w:val="center"/>
              <w:rPr>
                <w:b/>
                <w:color w:val="000000"/>
                <w:sz w:val="20"/>
                <w:szCs w:val="20"/>
              </w:rPr>
            </w:pPr>
            <w:r w:rsidRPr="00F63A90">
              <w:rPr>
                <w:b/>
                <w:color w:val="000000"/>
                <w:sz w:val="20"/>
                <w:szCs w:val="20"/>
              </w:rPr>
              <w:t>x</w:t>
            </w:r>
          </w:p>
        </w:tc>
        <w:tc>
          <w:tcPr>
            <w:tcW w:w="1417" w:type="dxa"/>
            <w:shd w:val="clear" w:color="auto" w:fill="auto"/>
            <w:vAlign w:val="center"/>
          </w:tcPr>
          <w:p w14:paraId="4706A7F3" w14:textId="744911D3"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6565F5B5" w14:textId="77777777" w:rsidR="002E6F50" w:rsidRPr="00F63A90" w:rsidRDefault="002E6F50" w:rsidP="004C7027">
            <w:pPr>
              <w:spacing w:before="0"/>
              <w:rPr>
                <w:b/>
                <w:color w:val="000000"/>
                <w:sz w:val="20"/>
                <w:szCs w:val="20"/>
              </w:rPr>
            </w:pPr>
          </w:p>
        </w:tc>
      </w:tr>
      <w:tr w:rsidR="002E6F50" w:rsidRPr="00F63A90" w14:paraId="4A803DD7" w14:textId="77777777" w:rsidTr="004C7027">
        <w:trPr>
          <w:trHeight w:val="362"/>
          <w:jc w:val="center"/>
        </w:trPr>
        <w:tc>
          <w:tcPr>
            <w:tcW w:w="4399" w:type="dxa"/>
            <w:shd w:val="clear" w:color="auto" w:fill="auto"/>
            <w:vAlign w:val="center"/>
          </w:tcPr>
          <w:p w14:paraId="19FCD7CF" w14:textId="77777777" w:rsidR="002E6F50" w:rsidRPr="00F63A90" w:rsidRDefault="002E6F50" w:rsidP="004C7027">
            <w:pPr>
              <w:spacing w:before="0" w:after="0"/>
              <w:rPr>
                <w:color w:val="000000"/>
                <w:sz w:val="20"/>
                <w:szCs w:val="20"/>
              </w:rPr>
            </w:pPr>
            <w:r w:rsidRPr="00F63A90">
              <w:rPr>
                <w:color w:val="000000"/>
                <w:sz w:val="20"/>
                <w:szCs w:val="20"/>
              </w:rPr>
              <w:t>Postrojba civilne zaštite opće namjene</w:t>
            </w:r>
          </w:p>
        </w:tc>
        <w:tc>
          <w:tcPr>
            <w:tcW w:w="1276" w:type="dxa"/>
            <w:shd w:val="clear" w:color="auto" w:fill="auto"/>
            <w:vAlign w:val="center"/>
          </w:tcPr>
          <w:p w14:paraId="13EFE908" w14:textId="77777777" w:rsidR="002E6F50" w:rsidRPr="00F63A90" w:rsidRDefault="002E6F50" w:rsidP="004C7027">
            <w:pPr>
              <w:spacing w:before="0" w:after="0"/>
              <w:jc w:val="center"/>
              <w:rPr>
                <w:b/>
                <w:color w:val="000000"/>
                <w:sz w:val="20"/>
                <w:szCs w:val="20"/>
              </w:rPr>
            </w:pPr>
          </w:p>
        </w:tc>
        <w:tc>
          <w:tcPr>
            <w:tcW w:w="1276" w:type="dxa"/>
            <w:shd w:val="clear" w:color="auto" w:fill="auto"/>
            <w:vAlign w:val="center"/>
          </w:tcPr>
          <w:p w14:paraId="75CBA0A9" w14:textId="77777777" w:rsidR="002E6F50" w:rsidRPr="00F63A90" w:rsidRDefault="002E6F50" w:rsidP="004C7027">
            <w:pPr>
              <w:spacing w:before="0" w:after="0"/>
              <w:jc w:val="center"/>
              <w:rPr>
                <w:b/>
                <w:color w:val="000000"/>
                <w:sz w:val="20"/>
                <w:szCs w:val="20"/>
              </w:rPr>
            </w:pPr>
            <w:r w:rsidRPr="00F63A90">
              <w:rPr>
                <w:b/>
                <w:color w:val="000000"/>
                <w:sz w:val="20"/>
                <w:szCs w:val="20"/>
              </w:rPr>
              <w:t>x</w:t>
            </w:r>
          </w:p>
        </w:tc>
        <w:tc>
          <w:tcPr>
            <w:tcW w:w="1417" w:type="dxa"/>
            <w:shd w:val="clear" w:color="auto" w:fill="auto"/>
            <w:vAlign w:val="center"/>
          </w:tcPr>
          <w:p w14:paraId="1FDF5B8C"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56C7CFEB" w14:textId="77777777" w:rsidR="002E6F50" w:rsidRPr="00F63A90" w:rsidRDefault="002E6F50" w:rsidP="004C7027">
            <w:pPr>
              <w:spacing w:before="0" w:after="0"/>
              <w:rPr>
                <w:b/>
                <w:color w:val="000000"/>
                <w:sz w:val="20"/>
                <w:szCs w:val="20"/>
              </w:rPr>
            </w:pPr>
          </w:p>
        </w:tc>
      </w:tr>
      <w:tr w:rsidR="002E6F50" w:rsidRPr="00F63A90" w14:paraId="43EFC464" w14:textId="77777777" w:rsidTr="004C7027">
        <w:trPr>
          <w:trHeight w:val="362"/>
          <w:jc w:val="center"/>
        </w:trPr>
        <w:tc>
          <w:tcPr>
            <w:tcW w:w="4399" w:type="dxa"/>
            <w:shd w:val="clear" w:color="auto" w:fill="auto"/>
            <w:vAlign w:val="center"/>
          </w:tcPr>
          <w:p w14:paraId="34D14848" w14:textId="0332466F" w:rsidR="002E6F50" w:rsidRPr="00F63A90" w:rsidRDefault="002E6F50" w:rsidP="004C7027">
            <w:pPr>
              <w:spacing w:before="0" w:after="0"/>
              <w:rPr>
                <w:color w:val="000000"/>
                <w:sz w:val="20"/>
                <w:szCs w:val="20"/>
                <w:u w:val="single"/>
              </w:rPr>
            </w:pPr>
            <w:r w:rsidRPr="00F63A90">
              <w:rPr>
                <w:color w:val="000000"/>
                <w:sz w:val="20"/>
                <w:szCs w:val="20"/>
              </w:rPr>
              <w:t>GDCK Knin</w:t>
            </w:r>
          </w:p>
        </w:tc>
        <w:tc>
          <w:tcPr>
            <w:tcW w:w="1276" w:type="dxa"/>
            <w:shd w:val="clear" w:color="auto" w:fill="auto"/>
            <w:vAlign w:val="center"/>
          </w:tcPr>
          <w:p w14:paraId="5BCED091" w14:textId="77777777" w:rsidR="002E6F50" w:rsidRPr="00F63A90" w:rsidRDefault="002E6F50" w:rsidP="004C7027">
            <w:pPr>
              <w:spacing w:before="0" w:after="0"/>
              <w:jc w:val="center"/>
              <w:rPr>
                <w:b/>
                <w:color w:val="000000"/>
                <w:sz w:val="20"/>
                <w:szCs w:val="20"/>
              </w:rPr>
            </w:pPr>
          </w:p>
        </w:tc>
        <w:tc>
          <w:tcPr>
            <w:tcW w:w="1276" w:type="dxa"/>
            <w:shd w:val="clear" w:color="auto" w:fill="auto"/>
            <w:vAlign w:val="center"/>
          </w:tcPr>
          <w:p w14:paraId="28241F6C" w14:textId="77777777" w:rsidR="002E6F50" w:rsidRPr="00F63A90" w:rsidRDefault="002E6F50" w:rsidP="004C7027">
            <w:pPr>
              <w:spacing w:before="0" w:after="0"/>
              <w:jc w:val="center"/>
              <w:rPr>
                <w:b/>
                <w:color w:val="000000"/>
                <w:sz w:val="20"/>
                <w:szCs w:val="20"/>
              </w:rPr>
            </w:pPr>
            <w:r w:rsidRPr="00F63A90">
              <w:rPr>
                <w:b/>
                <w:color w:val="000000"/>
                <w:sz w:val="20"/>
                <w:szCs w:val="20"/>
              </w:rPr>
              <w:t>x</w:t>
            </w:r>
          </w:p>
        </w:tc>
        <w:tc>
          <w:tcPr>
            <w:tcW w:w="1417" w:type="dxa"/>
            <w:shd w:val="clear" w:color="auto" w:fill="auto"/>
            <w:vAlign w:val="center"/>
          </w:tcPr>
          <w:p w14:paraId="0CD6366C"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10F28BF4" w14:textId="77777777" w:rsidR="002E6F50" w:rsidRPr="00F63A90" w:rsidRDefault="002E6F50" w:rsidP="004C7027">
            <w:pPr>
              <w:spacing w:before="0" w:after="0"/>
              <w:rPr>
                <w:b/>
                <w:color w:val="000000"/>
                <w:sz w:val="20"/>
                <w:szCs w:val="20"/>
              </w:rPr>
            </w:pPr>
          </w:p>
        </w:tc>
      </w:tr>
      <w:tr w:rsidR="002E6F50" w:rsidRPr="00F63A90" w14:paraId="0FBC38CE" w14:textId="77777777" w:rsidTr="004C7027">
        <w:trPr>
          <w:trHeight w:val="362"/>
          <w:jc w:val="center"/>
        </w:trPr>
        <w:tc>
          <w:tcPr>
            <w:tcW w:w="4399" w:type="dxa"/>
            <w:shd w:val="clear" w:color="auto" w:fill="auto"/>
            <w:vAlign w:val="center"/>
          </w:tcPr>
          <w:p w14:paraId="604E055F" w14:textId="77777777" w:rsidR="002E6F50" w:rsidRPr="00F63A90" w:rsidRDefault="002E6F50" w:rsidP="004C7027">
            <w:pPr>
              <w:spacing w:before="0" w:after="0"/>
              <w:rPr>
                <w:color w:val="000000"/>
                <w:sz w:val="20"/>
                <w:szCs w:val="20"/>
                <w:u w:val="single"/>
              </w:rPr>
            </w:pPr>
            <w:r w:rsidRPr="00F63A90">
              <w:rPr>
                <w:color w:val="000000"/>
                <w:sz w:val="20"/>
                <w:szCs w:val="20"/>
              </w:rPr>
              <w:t>HGSS-Stanica Šibenik</w:t>
            </w:r>
          </w:p>
        </w:tc>
        <w:tc>
          <w:tcPr>
            <w:tcW w:w="1276" w:type="dxa"/>
            <w:shd w:val="clear" w:color="auto" w:fill="auto"/>
            <w:vAlign w:val="center"/>
          </w:tcPr>
          <w:p w14:paraId="2C30ED92" w14:textId="77777777" w:rsidR="002E6F50" w:rsidRPr="00F63A90" w:rsidRDefault="002E6F50" w:rsidP="004C7027">
            <w:pPr>
              <w:spacing w:before="0" w:after="0"/>
              <w:jc w:val="center"/>
              <w:rPr>
                <w:b/>
                <w:color w:val="000000"/>
                <w:sz w:val="20"/>
                <w:szCs w:val="20"/>
              </w:rPr>
            </w:pPr>
          </w:p>
        </w:tc>
        <w:tc>
          <w:tcPr>
            <w:tcW w:w="1276" w:type="dxa"/>
            <w:shd w:val="clear" w:color="auto" w:fill="auto"/>
            <w:vAlign w:val="center"/>
          </w:tcPr>
          <w:p w14:paraId="6C16CEA1" w14:textId="77777777" w:rsidR="002E6F50" w:rsidRPr="00F63A90" w:rsidRDefault="002E6F50" w:rsidP="004C7027">
            <w:pPr>
              <w:spacing w:before="0" w:after="0"/>
              <w:jc w:val="center"/>
              <w:rPr>
                <w:b/>
                <w:color w:val="000000"/>
                <w:sz w:val="20"/>
                <w:szCs w:val="20"/>
              </w:rPr>
            </w:pPr>
          </w:p>
        </w:tc>
        <w:tc>
          <w:tcPr>
            <w:tcW w:w="1417" w:type="dxa"/>
            <w:shd w:val="clear" w:color="auto" w:fill="auto"/>
            <w:vAlign w:val="center"/>
          </w:tcPr>
          <w:p w14:paraId="4201F977" w14:textId="77777777" w:rsidR="002E6F50" w:rsidRPr="00F63A90" w:rsidRDefault="002E6F50" w:rsidP="004C7027">
            <w:pPr>
              <w:spacing w:before="0" w:after="0"/>
              <w:jc w:val="center"/>
              <w:rPr>
                <w:b/>
                <w:color w:val="000000"/>
                <w:sz w:val="20"/>
                <w:szCs w:val="20"/>
              </w:rPr>
            </w:pPr>
            <w:r w:rsidRPr="00F63A90">
              <w:rPr>
                <w:b/>
                <w:color w:val="000000"/>
                <w:sz w:val="20"/>
                <w:szCs w:val="20"/>
              </w:rPr>
              <w:t>x</w:t>
            </w:r>
          </w:p>
        </w:tc>
        <w:tc>
          <w:tcPr>
            <w:tcW w:w="1372" w:type="dxa"/>
            <w:shd w:val="clear" w:color="auto" w:fill="auto"/>
            <w:vAlign w:val="center"/>
          </w:tcPr>
          <w:p w14:paraId="60CC1130" w14:textId="77777777" w:rsidR="002E6F50" w:rsidRPr="00F63A90" w:rsidRDefault="002E6F50" w:rsidP="004C7027">
            <w:pPr>
              <w:spacing w:before="0" w:after="0"/>
              <w:rPr>
                <w:b/>
                <w:color w:val="000000"/>
                <w:sz w:val="20"/>
                <w:szCs w:val="20"/>
              </w:rPr>
            </w:pPr>
          </w:p>
        </w:tc>
      </w:tr>
      <w:tr w:rsidR="002E6F50" w:rsidRPr="00F63A90" w14:paraId="51683800" w14:textId="77777777" w:rsidTr="004C7027">
        <w:trPr>
          <w:trHeight w:val="352"/>
          <w:jc w:val="center"/>
        </w:trPr>
        <w:tc>
          <w:tcPr>
            <w:tcW w:w="4399" w:type="dxa"/>
            <w:shd w:val="clear" w:color="auto" w:fill="auto"/>
            <w:vAlign w:val="center"/>
          </w:tcPr>
          <w:p w14:paraId="42DBEC8F" w14:textId="2DD2A8F4" w:rsidR="002E6F50" w:rsidRPr="00F63A90" w:rsidRDefault="002E6F50" w:rsidP="004C7027">
            <w:pPr>
              <w:spacing w:before="0" w:after="0"/>
              <w:rPr>
                <w:color w:val="000000"/>
                <w:sz w:val="20"/>
                <w:szCs w:val="20"/>
              </w:rPr>
            </w:pPr>
            <w:r w:rsidRPr="00F63A90">
              <w:rPr>
                <w:color w:val="000000"/>
                <w:sz w:val="20"/>
                <w:szCs w:val="20"/>
              </w:rPr>
              <w:t>Pravne osobe i udruge od interesa za sustav civilne zaštite Općine Biskupija</w:t>
            </w:r>
          </w:p>
        </w:tc>
        <w:tc>
          <w:tcPr>
            <w:tcW w:w="1276" w:type="dxa"/>
            <w:shd w:val="clear" w:color="auto" w:fill="auto"/>
            <w:vAlign w:val="center"/>
          </w:tcPr>
          <w:p w14:paraId="0A0F0CDC" w14:textId="77777777" w:rsidR="002E6F50" w:rsidRPr="00F63A90" w:rsidRDefault="002E6F50" w:rsidP="004C7027">
            <w:pPr>
              <w:spacing w:before="0" w:after="0"/>
              <w:rPr>
                <w:b/>
                <w:color w:val="000000"/>
                <w:sz w:val="20"/>
                <w:szCs w:val="20"/>
              </w:rPr>
            </w:pPr>
          </w:p>
        </w:tc>
        <w:tc>
          <w:tcPr>
            <w:tcW w:w="1276" w:type="dxa"/>
            <w:shd w:val="clear" w:color="auto" w:fill="auto"/>
            <w:vAlign w:val="center"/>
          </w:tcPr>
          <w:p w14:paraId="7E6CFE67" w14:textId="77777777" w:rsidR="002E6F50" w:rsidRPr="00F63A90" w:rsidRDefault="002E6F50" w:rsidP="004C7027">
            <w:pPr>
              <w:spacing w:before="0" w:after="0"/>
              <w:jc w:val="center"/>
              <w:rPr>
                <w:b/>
                <w:color w:val="000000"/>
                <w:sz w:val="20"/>
                <w:szCs w:val="20"/>
              </w:rPr>
            </w:pPr>
            <w:r w:rsidRPr="00F63A90">
              <w:rPr>
                <w:b/>
                <w:color w:val="000000"/>
                <w:sz w:val="20"/>
                <w:szCs w:val="20"/>
              </w:rPr>
              <w:t>x</w:t>
            </w:r>
          </w:p>
        </w:tc>
        <w:tc>
          <w:tcPr>
            <w:tcW w:w="1417" w:type="dxa"/>
            <w:shd w:val="clear" w:color="auto" w:fill="auto"/>
            <w:vAlign w:val="center"/>
          </w:tcPr>
          <w:p w14:paraId="3668B53F"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69FE073A" w14:textId="77777777" w:rsidR="002E6F50" w:rsidRPr="00F63A90" w:rsidRDefault="002E6F50" w:rsidP="004C7027">
            <w:pPr>
              <w:spacing w:before="0" w:after="0"/>
              <w:rPr>
                <w:b/>
                <w:color w:val="000000"/>
                <w:sz w:val="20"/>
                <w:szCs w:val="20"/>
              </w:rPr>
            </w:pPr>
          </w:p>
        </w:tc>
      </w:tr>
      <w:tr w:rsidR="002E6F50" w:rsidRPr="00782FF0" w14:paraId="6EFF6C2A" w14:textId="77777777" w:rsidTr="004C7027">
        <w:trPr>
          <w:trHeight w:val="362"/>
          <w:jc w:val="center"/>
        </w:trPr>
        <w:tc>
          <w:tcPr>
            <w:tcW w:w="4399" w:type="dxa"/>
            <w:shd w:val="clear" w:color="auto" w:fill="auto"/>
            <w:vAlign w:val="center"/>
          </w:tcPr>
          <w:p w14:paraId="2639427A" w14:textId="77777777" w:rsidR="002E6F50" w:rsidRPr="00F63A90" w:rsidRDefault="002E6F50" w:rsidP="004C7027">
            <w:pPr>
              <w:spacing w:before="0" w:after="0"/>
              <w:rPr>
                <w:color w:val="000000"/>
                <w:sz w:val="20"/>
                <w:szCs w:val="20"/>
              </w:rPr>
            </w:pPr>
            <w:r w:rsidRPr="00F63A90">
              <w:rPr>
                <w:color w:val="000000"/>
                <w:sz w:val="20"/>
                <w:szCs w:val="20"/>
                <w:u w:val="single"/>
              </w:rPr>
              <w:t>Područje reagiranja – zbirno</w:t>
            </w:r>
          </w:p>
        </w:tc>
        <w:tc>
          <w:tcPr>
            <w:tcW w:w="1276" w:type="dxa"/>
            <w:shd w:val="clear" w:color="auto" w:fill="auto"/>
            <w:vAlign w:val="center"/>
          </w:tcPr>
          <w:p w14:paraId="7DB7FA10" w14:textId="77777777" w:rsidR="002E6F50" w:rsidRPr="00F63A90" w:rsidRDefault="002E6F50" w:rsidP="004C7027">
            <w:pPr>
              <w:spacing w:before="0" w:after="0"/>
              <w:rPr>
                <w:b/>
                <w:color w:val="000000"/>
                <w:sz w:val="20"/>
                <w:szCs w:val="20"/>
              </w:rPr>
            </w:pPr>
          </w:p>
        </w:tc>
        <w:tc>
          <w:tcPr>
            <w:tcW w:w="1276" w:type="dxa"/>
            <w:shd w:val="clear" w:color="auto" w:fill="auto"/>
            <w:vAlign w:val="center"/>
          </w:tcPr>
          <w:p w14:paraId="16013D6A" w14:textId="77777777" w:rsidR="002E6F50" w:rsidRPr="00F63A90" w:rsidRDefault="002E6F50" w:rsidP="004C7027">
            <w:pPr>
              <w:spacing w:before="0" w:after="0"/>
              <w:jc w:val="center"/>
              <w:rPr>
                <w:b/>
                <w:color w:val="000000"/>
                <w:sz w:val="20"/>
                <w:szCs w:val="20"/>
              </w:rPr>
            </w:pPr>
            <w:r w:rsidRPr="00F63A90">
              <w:rPr>
                <w:b/>
                <w:color w:val="000000"/>
                <w:sz w:val="20"/>
                <w:szCs w:val="20"/>
              </w:rPr>
              <w:t>x</w:t>
            </w:r>
          </w:p>
        </w:tc>
        <w:tc>
          <w:tcPr>
            <w:tcW w:w="1417" w:type="dxa"/>
            <w:shd w:val="clear" w:color="auto" w:fill="auto"/>
            <w:vAlign w:val="center"/>
          </w:tcPr>
          <w:p w14:paraId="489DB9E3" w14:textId="77777777" w:rsidR="002E6F50" w:rsidRPr="00F63A90" w:rsidRDefault="002E6F50" w:rsidP="004C7027">
            <w:pPr>
              <w:spacing w:before="0" w:after="0"/>
              <w:jc w:val="center"/>
              <w:rPr>
                <w:b/>
                <w:color w:val="000000"/>
                <w:sz w:val="20"/>
                <w:szCs w:val="20"/>
              </w:rPr>
            </w:pPr>
          </w:p>
        </w:tc>
        <w:tc>
          <w:tcPr>
            <w:tcW w:w="1372" w:type="dxa"/>
            <w:shd w:val="clear" w:color="auto" w:fill="auto"/>
            <w:vAlign w:val="center"/>
          </w:tcPr>
          <w:p w14:paraId="65F12403" w14:textId="77777777" w:rsidR="002E6F50" w:rsidRPr="00F63A90" w:rsidRDefault="002E6F50" w:rsidP="004C7027">
            <w:pPr>
              <w:spacing w:before="0" w:after="0"/>
              <w:rPr>
                <w:b/>
                <w:color w:val="000000"/>
                <w:sz w:val="20"/>
                <w:szCs w:val="20"/>
              </w:rPr>
            </w:pPr>
          </w:p>
        </w:tc>
      </w:tr>
    </w:tbl>
    <w:p w14:paraId="7133F4FD" w14:textId="3C720DF8" w:rsidR="00FA078F" w:rsidRPr="00782FF0" w:rsidRDefault="00FA078F" w:rsidP="007578CA">
      <w:pPr>
        <w:rPr>
          <w:highlight w:val="yellow"/>
        </w:rPr>
      </w:pPr>
    </w:p>
    <w:p w14:paraId="4699927D" w14:textId="0B2778F1" w:rsidR="009F6562" w:rsidRPr="001A1029" w:rsidRDefault="009F6562" w:rsidP="009F6562">
      <w:pPr>
        <w:rPr>
          <w:lang w:bidi="en-US"/>
        </w:rPr>
      </w:pPr>
      <w:r w:rsidRPr="001A1029">
        <w:rPr>
          <w:lang w:bidi="en-US"/>
        </w:rPr>
        <w:t>Raspoložive snage civilne zaštite Općine Biskupija neće biti dostatne za saniranje šteta nastalih kao posljedica potresa VIII° MCS, postojećim snagama civilne zaštite Općine Biskupija biti će potrebna pomoć sa županijske razine i državne razine.</w:t>
      </w:r>
    </w:p>
    <w:p w14:paraId="0C959DC1" w14:textId="77777777" w:rsidR="009F6562" w:rsidRPr="009F62B3" w:rsidRDefault="009F6562" w:rsidP="009F6562">
      <w:r w:rsidRPr="009F62B3">
        <w:t>Za djelotvorniju provedbu civilne zaštite potrebno je:</w:t>
      </w:r>
    </w:p>
    <w:p w14:paraId="62D1AE82" w14:textId="77777777" w:rsidR="009F6562" w:rsidRPr="009F62B3" w:rsidRDefault="009F6562" w:rsidP="007D048B">
      <w:pPr>
        <w:pStyle w:val="ListParagraph"/>
        <w:numPr>
          <w:ilvl w:val="0"/>
          <w:numId w:val="21"/>
        </w:numPr>
      </w:pPr>
      <w:r w:rsidRPr="009F62B3">
        <w:t>kontinuirano osposobljavanje snaga civilne zaštite,</w:t>
      </w:r>
    </w:p>
    <w:p w14:paraId="21209050" w14:textId="77777777" w:rsidR="009F6562" w:rsidRPr="009F62B3" w:rsidRDefault="009F6562" w:rsidP="007D048B">
      <w:pPr>
        <w:pStyle w:val="ListParagraph"/>
        <w:numPr>
          <w:ilvl w:val="0"/>
          <w:numId w:val="21"/>
        </w:numPr>
      </w:pPr>
      <w:r w:rsidRPr="009F62B3">
        <w:t>opremiti vatrogasne postrojbe sa potrebnim MTS - a za spašavanje u slučaju potresa,</w:t>
      </w:r>
    </w:p>
    <w:p w14:paraId="794D13CB" w14:textId="77777777" w:rsidR="009F6562" w:rsidRPr="009F62B3" w:rsidRDefault="009F6562" w:rsidP="007D048B">
      <w:pPr>
        <w:pStyle w:val="ListParagraph"/>
        <w:numPr>
          <w:ilvl w:val="0"/>
          <w:numId w:val="21"/>
        </w:numPr>
      </w:pPr>
      <w:r w:rsidRPr="009F62B3">
        <w:t>educirati stanovništvo o mogućim opasnostima od potresa,</w:t>
      </w:r>
    </w:p>
    <w:p w14:paraId="1CFD3E92" w14:textId="77777777" w:rsidR="009F6562" w:rsidRPr="009F62B3" w:rsidRDefault="009F6562" w:rsidP="007D048B">
      <w:pPr>
        <w:pStyle w:val="ListParagraph"/>
        <w:numPr>
          <w:ilvl w:val="0"/>
          <w:numId w:val="21"/>
        </w:numPr>
      </w:pPr>
      <w:r w:rsidRPr="009F62B3">
        <w:t>prilikom izgradnje stambenih i poslovnih objekata poštivati mjere koje omogućavaju lokalizaciju i ograničavanje posljedica potresa  (protu potresno projektiranje),</w:t>
      </w:r>
    </w:p>
    <w:p w14:paraId="3A562934" w14:textId="77777777" w:rsidR="009F6562" w:rsidRPr="009F62B3" w:rsidRDefault="009F6562" w:rsidP="007D048B">
      <w:pPr>
        <w:pStyle w:val="ListParagraph"/>
        <w:numPr>
          <w:ilvl w:val="0"/>
          <w:numId w:val="21"/>
        </w:numPr>
      </w:pPr>
      <w:r w:rsidRPr="009F62B3">
        <w:t>provoditi vježbe kako bi svi sudionici civilne zaštite bili upoznati sa svojim aktivnostima u slučaju potresa.</w:t>
      </w:r>
    </w:p>
    <w:p w14:paraId="7E8EC7F2" w14:textId="77777777" w:rsidR="009F6562" w:rsidRPr="009F62B3" w:rsidRDefault="009F6562" w:rsidP="007578CA"/>
    <w:p w14:paraId="113A63AC" w14:textId="2D26D01D" w:rsidR="00694084" w:rsidRPr="009F62B3" w:rsidRDefault="00694084" w:rsidP="00694084">
      <w:pPr>
        <w:spacing w:after="120"/>
        <w:jc w:val="center"/>
      </w:pPr>
      <w:r w:rsidRPr="009F62B3">
        <w:rPr>
          <w:rFonts w:eastAsiaTheme="minorHAnsi"/>
          <w:bCs/>
          <w:color w:val="54883D"/>
          <w:sz w:val="20"/>
          <w:szCs w:val="18"/>
        </w:rPr>
        <w:t xml:space="preserve">Tablica </w:t>
      </w:r>
      <w:r w:rsidRPr="009F62B3">
        <w:rPr>
          <w:rFonts w:eastAsiaTheme="minorHAnsi"/>
          <w:bCs/>
          <w:color w:val="54883D"/>
          <w:sz w:val="20"/>
          <w:szCs w:val="18"/>
        </w:rPr>
        <w:fldChar w:fldCharType="begin"/>
      </w:r>
      <w:r w:rsidRPr="009F62B3">
        <w:rPr>
          <w:rFonts w:eastAsiaTheme="minorHAnsi"/>
          <w:bCs/>
          <w:color w:val="54883D"/>
          <w:sz w:val="20"/>
          <w:szCs w:val="18"/>
        </w:rPr>
        <w:instrText xml:space="preserve"> SEQ Tabela \* ARABIC </w:instrText>
      </w:r>
      <w:r w:rsidRPr="009F62B3">
        <w:rPr>
          <w:rFonts w:eastAsiaTheme="minorHAnsi"/>
          <w:bCs/>
          <w:color w:val="54883D"/>
          <w:sz w:val="20"/>
          <w:szCs w:val="18"/>
        </w:rPr>
        <w:fldChar w:fldCharType="separate"/>
      </w:r>
      <w:r w:rsidR="00884BEF">
        <w:rPr>
          <w:rFonts w:eastAsiaTheme="minorHAnsi"/>
          <w:bCs/>
          <w:noProof/>
          <w:color w:val="54883D"/>
          <w:sz w:val="20"/>
          <w:szCs w:val="18"/>
        </w:rPr>
        <w:t>92</w:t>
      </w:r>
      <w:r w:rsidRPr="009F62B3">
        <w:rPr>
          <w:rFonts w:eastAsiaTheme="minorHAnsi"/>
          <w:bCs/>
          <w:noProof/>
          <w:color w:val="54883D"/>
          <w:sz w:val="20"/>
          <w:szCs w:val="18"/>
        </w:rPr>
        <w:fldChar w:fldCharType="end"/>
      </w:r>
      <w:r w:rsidRPr="009F62B3">
        <w:rPr>
          <w:rFonts w:eastAsiaTheme="minorHAnsi"/>
          <w:bCs/>
          <w:color w:val="54883D"/>
          <w:sz w:val="20"/>
          <w:szCs w:val="18"/>
        </w:rPr>
        <w:t>. Spremnost operativnih snaga u slučaju pojave požara otvorenog tipa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694084" w:rsidRPr="009F62B3" w14:paraId="141EC601" w14:textId="77777777" w:rsidTr="004C7027">
        <w:trPr>
          <w:trHeight w:val="352"/>
          <w:tblHeader/>
        </w:trPr>
        <w:tc>
          <w:tcPr>
            <w:tcW w:w="4399" w:type="dxa"/>
            <w:vMerge w:val="restart"/>
            <w:shd w:val="clear" w:color="auto" w:fill="auto"/>
            <w:vAlign w:val="center"/>
          </w:tcPr>
          <w:p w14:paraId="6C1FA83A" w14:textId="77777777" w:rsidR="00694084" w:rsidRPr="009F62B3" w:rsidRDefault="00694084" w:rsidP="004C7027">
            <w:pPr>
              <w:spacing w:before="0" w:after="0"/>
              <w:jc w:val="center"/>
              <w:rPr>
                <w:b/>
                <w:color w:val="000000"/>
                <w:sz w:val="20"/>
                <w:szCs w:val="20"/>
              </w:rPr>
            </w:pPr>
            <w:r w:rsidRPr="009F62B3">
              <w:rPr>
                <w:b/>
                <w:color w:val="000000"/>
                <w:sz w:val="20"/>
                <w:szCs w:val="20"/>
              </w:rPr>
              <w:t>POŽAR OTVORENOG TIPA</w:t>
            </w:r>
          </w:p>
        </w:tc>
        <w:tc>
          <w:tcPr>
            <w:tcW w:w="1276" w:type="dxa"/>
            <w:shd w:val="clear" w:color="auto" w:fill="FF0000"/>
            <w:vAlign w:val="center"/>
          </w:tcPr>
          <w:p w14:paraId="1585B9E0" w14:textId="77777777" w:rsidR="00694084" w:rsidRPr="009F62B3" w:rsidRDefault="00694084" w:rsidP="004C7027">
            <w:pPr>
              <w:spacing w:before="0" w:after="0" w:line="240" w:lineRule="auto"/>
              <w:jc w:val="center"/>
              <w:rPr>
                <w:b/>
                <w:color w:val="000000"/>
                <w:sz w:val="20"/>
                <w:szCs w:val="20"/>
              </w:rPr>
            </w:pPr>
            <w:r w:rsidRPr="009F62B3">
              <w:rPr>
                <w:b/>
                <w:color w:val="000000"/>
                <w:sz w:val="20"/>
                <w:szCs w:val="20"/>
              </w:rPr>
              <w:t>Vrlo niska spremnost</w:t>
            </w:r>
          </w:p>
        </w:tc>
        <w:tc>
          <w:tcPr>
            <w:tcW w:w="1276" w:type="dxa"/>
            <w:shd w:val="clear" w:color="auto" w:fill="FFC000"/>
            <w:vAlign w:val="center"/>
          </w:tcPr>
          <w:p w14:paraId="46388324" w14:textId="77777777" w:rsidR="00694084" w:rsidRPr="009F62B3" w:rsidRDefault="00694084" w:rsidP="004C7027">
            <w:pPr>
              <w:spacing w:before="0" w:after="0"/>
              <w:jc w:val="center"/>
              <w:rPr>
                <w:b/>
                <w:color w:val="000000"/>
                <w:sz w:val="20"/>
                <w:szCs w:val="20"/>
              </w:rPr>
            </w:pPr>
            <w:r w:rsidRPr="009F62B3">
              <w:rPr>
                <w:b/>
                <w:color w:val="000000"/>
                <w:sz w:val="20"/>
                <w:szCs w:val="20"/>
              </w:rPr>
              <w:t>Niska spremnost</w:t>
            </w:r>
          </w:p>
        </w:tc>
        <w:tc>
          <w:tcPr>
            <w:tcW w:w="1417" w:type="dxa"/>
            <w:shd w:val="clear" w:color="auto" w:fill="FFFF00"/>
            <w:vAlign w:val="center"/>
          </w:tcPr>
          <w:p w14:paraId="010BE1D6" w14:textId="77777777" w:rsidR="00694084" w:rsidRPr="009F62B3" w:rsidRDefault="00694084" w:rsidP="004C7027">
            <w:pPr>
              <w:spacing w:before="0" w:after="0"/>
              <w:jc w:val="center"/>
              <w:rPr>
                <w:b/>
                <w:color w:val="000000"/>
                <w:sz w:val="20"/>
                <w:szCs w:val="20"/>
              </w:rPr>
            </w:pPr>
            <w:r w:rsidRPr="009F62B3">
              <w:rPr>
                <w:b/>
                <w:color w:val="000000"/>
                <w:sz w:val="20"/>
                <w:szCs w:val="20"/>
              </w:rPr>
              <w:t>Visoka spremnost</w:t>
            </w:r>
          </w:p>
        </w:tc>
        <w:tc>
          <w:tcPr>
            <w:tcW w:w="1372" w:type="dxa"/>
            <w:shd w:val="clear" w:color="auto" w:fill="92D050"/>
            <w:vAlign w:val="center"/>
          </w:tcPr>
          <w:p w14:paraId="3FE3757B" w14:textId="77777777" w:rsidR="00694084" w:rsidRPr="009F62B3" w:rsidRDefault="00694084" w:rsidP="004C7027">
            <w:pPr>
              <w:spacing w:before="0" w:after="0"/>
              <w:jc w:val="center"/>
              <w:rPr>
                <w:b/>
                <w:color w:val="000000"/>
                <w:sz w:val="20"/>
                <w:szCs w:val="20"/>
              </w:rPr>
            </w:pPr>
            <w:r w:rsidRPr="009F62B3">
              <w:rPr>
                <w:b/>
                <w:color w:val="000000"/>
                <w:sz w:val="20"/>
                <w:szCs w:val="20"/>
              </w:rPr>
              <w:t>Vrlo visoka spremnost</w:t>
            </w:r>
          </w:p>
        </w:tc>
      </w:tr>
      <w:tr w:rsidR="00694084" w:rsidRPr="009F62B3" w14:paraId="50D05BB3" w14:textId="77777777" w:rsidTr="004C7027">
        <w:trPr>
          <w:trHeight w:val="278"/>
          <w:tblHeader/>
        </w:trPr>
        <w:tc>
          <w:tcPr>
            <w:tcW w:w="4399" w:type="dxa"/>
            <w:vMerge/>
            <w:shd w:val="clear" w:color="auto" w:fill="auto"/>
            <w:vAlign w:val="center"/>
          </w:tcPr>
          <w:p w14:paraId="7B9EDCE4" w14:textId="77777777" w:rsidR="00694084" w:rsidRPr="009F62B3" w:rsidRDefault="00694084" w:rsidP="004C7027">
            <w:pPr>
              <w:spacing w:before="0" w:after="0"/>
              <w:rPr>
                <w:b/>
                <w:color w:val="000000"/>
                <w:sz w:val="20"/>
                <w:szCs w:val="20"/>
              </w:rPr>
            </w:pPr>
          </w:p>
        </w:tc>
        <w:tc>
          <w:tcPr>
            <w:tcW w:w="1276" w:type="dxa"/>
            <w:shd w:val="clear" w:color="auto" w:fill="auto"/>
            <w:vAlign w:val="center"/>
          </w:tcPr>
          <w:p w14:paraId="188D1071" w14:textId="77777777" w:rsidR="00694084" w:rsidRPr="009F62B3" w:rsidRDefault="00694084" w:rsidP="004C7027">
            <w:pPr>
              <w:spacing w:before="0" w:after="0"/>
              <w:jc w:val="center"/>
              <w:rPr>
                <w:b/>
                <w:color w:val="000000"/>
                <w:sz w:val="20"/>
                <w:szCs w:val="20"/>
              </w:rPr>
            </w:pPr>
            <w:r w:rsidRPr="009F62B3">
              <w:rPr>
                <w:b/>
                <w:color w:val="000000"/>
                <w:sz w:val="20"/>
                <w:szCs w:val="20"/>
              </w:rPr>
              <w:t>4</w:t>
            </w:r>
          </w:p>
        </w:tc>
        <w:tc>
          <w:tcPr>
            <w:tcW w:w="1276" w:type="dxa"/>
            <w:shd w:val="clear" w:color="auto" w:fill="auto"/>
            <w:vAlign w:val="center"/>
          </w:tcPr>
          <w:p w14:paraId="76BC6B08" w14:textId="77777777" w:rsidR="00694084" w:rsidRPr="009F62B3" w:rsidRDefault="00694084" w:rsidP="004C7027">
            <w:pPr>
              <w:spacing w:before="0" w:after="0"/>
              <w:jc w:val="center"/>
              <w:rPr>
                <w:b/>
                <w:color w:val="000000"/>
                <w:sz w:val="20"/>
                <w:szCs w:val="20"/>
              </w:rPr>
            </w:pPr>
            <w:r w:rsidRPr="009F62B3">
              <w:rPr>
                <w:b/>
                <w:color w:val="000000"/>
                <w:sz w:val="20"/>
                <w:szCs w:val="20"/>
              </w:rPr>
              <w:t>3</w:t>
            </w:r>
          </w:p>
        </w:tc>
        <w:tc>
          <w:tcPr>
            <w:tcW w:w="1417" w:type="dxa"/>
            <w:shd w:val="clear" w:color="auto" w:fill="auto"/>
            <w:vAlign w:val="center"/>
          </w:tcPr>
          <w:p w14:paraId="356303A6" w14:textId="77777777" w:rsidR="00694084" w:rsidRPr="009F62B3" w:rsidRDefault="00694084" w:rsidP="004C7027">
            <w:pPr>
              <w:spacing w:before="0" w:after="0"/>
              <w:jc w:val="center"/>
              <w:rPr>
                <w:b/>
                <w:color w:val="000000"/>
                <w:sz w:val="20"/>
                <w:szCs w:val="20"/>
              </w:rPr>
            </w:pPr>
            <w:r w:rsidRPr="009F62B3">
              <w:rPr>
                <w:b/>
                <w:color w:val="000000"/>
                <w:sz w:val="20"/>
                <w:szCs w:val="20"/>
              </w:rPr>
              <w:t>2</w:t>
            </w:r>
          </w:p>
        </w:tc>
        <w:tc>
          <w:tcPr>
            <w:tcW w:w="1372" w:type="dxa"/>
            <w:shd w:val="clear" w:color="auto" w:fill="auto"/>
            <w:vAlign w:val="center"/>
          </w:tcPr>
          <w:p w14:paraId="328FC6F4" w14:textId="77777777" w:rsidR="00694084" w:rsidRPr="009F62B3" w:rsidRDefault="00694084" w:rsidP="004C7027">
            <w:pPr>
              <w:spacing w:before="0" w:after="0"/>
              <w:jc w:val="center"/>
              <w:rPr>
                <w:b/>
                <w:color w:val="000000"/>
                <w:sz w:val="20"/>
                <w:szCs w:val="20"/>
              </w:rPr>
            </w:pPr>
            <w:r w:rsidRPr="009F62B3">
              <w:rPr>
                <w:b/>
                <w:color w:val="000000"/>
                <w:sz w:val="20"/>
                <w:szCs w:val="20"/>
              </w:rPr>
              <w:t>1</w:t>
            </w:r>
          </w:p>
        </w:tc>
      </w:tr>
      <w:tr w:rsidR="00694084" w:rsidRPr="009F62B3" w14:paraId="0078A2A5" w14:textId="77777777" w:rsidTr="004C7027">
        <w:trPr>
          <w:trHeight w:val="352"/>
        </w:trPr>
        <w:tc>
          <w:tcPr>
            <w:tcW w:w="4399" w:type="dxa"/>
            <w:shd w:val="clear" w:color="auto" w:fill="auto"/>
            <w:vAlign w:val="center"/>
          </w:tcPr>
          <w:p w14:paraId="645AD2CB" w14:textId="20C819B4" w:rsidR="00694084" w:rsidRPr="009F62B3" w:rsidRDefault="00694084" w:rsidP="004C7027">
            <w:pPr>
              <w:spacing w:before="0" w:after="0"/>
              <w:rPr>
                <w:color w:val="000000"/>
                <w:sz w:val="20"/>
                <w:szCs w:val="20"/>
              </w:rPr>
            </w:pPr>
            <w:r w:rsidRPr="009F62B3">
              <w:rPr>
                <w:color w:val="000000"/>
                <w:sz w:val="20"/>
                <w:szCs w:val="20"/>
              </w:rPr>
              <w:t>Stožer civilne zaštite Općine Biskupija</w:t>
            </w:r>
          </w:p>
        </w:tc>
        <w:tc>
          <w:tcPr>
            <w:tcW w:w="1276" w:type="dxa"/>
            <w:shd w:val="clear" w:color="auto" w:fill="auto"/>
            <w:vAlign w:val="center"/>
          </w:tcPr>
          <w:p w14:paraId="0B559DC0" w14:textId="77777777" w:rsidR="00694084" w:rsidRPr="009F62B3" w:rsidRDefault="00694084" w:rsidP="004C7027">
            <w:pPr>
              <w:spacing w:before="0"/>
              <w:jc w:val="center"/>
              <w:rPr>
                <w:b/>
                <w:color w:val="000000"/>
                <w:sz w:val="20"/>
                <w:szCs w:val="20"/>
              </w:rPr>
            </w:pPr>
          </w:p>
        </w:tc>
        <w:tc>
          <w:tcPr>
            <w:tcW w:w="1276" w:type="dxa"/>
            <w:shd w:val="clear" w:color="auto" w:fill="auto"/>
            <w:vAlign w:val="center"/>
          </w:tcPr>
          <w:p w14:paraId="6E9186B8" w14:textId="77777777" w:rsidR="00694084" w:rsidRPr="009F62B3" w:rsidRDefault="00694084"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5FEA34FB"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36FF7001" w14:textId="77777777" w:rsidR="00694084" w:rsidRPr="009F62B3" w:rsidRDefault="00694084" w:rsidP="004C7027">
            <w:pPr>
              <w:spacing w:before="0"/>
              <w:jc w:val="center"/>
              <w:rPr>
                <w:b/>
                <w:color w:val="000000"/>
                <w:sz w:val="20"/>
                <w:szCs w:val="20"/>
              </w:rPr>
            </w:pPr>
          </w:p>
        </w:tc>
      </w:tr>
      <w:tr w:rsidR="00694084" w:rsidRPr="009F62B3" w14:paraId="2D89AD2E" w14:textId="77777777" w:rsidTr="004C7027">
        <w:trPr>
          <w:trHeight w:val="352"/>
        </w:trPr>
        <w:tc>
          <w:tcPr>
            <w:tcW w:w="4399" w:type="dxa"/>
            <w:shd w:val="clear" w:color="auto" w:fill="auto"/>
            <w:vAlign w:val="center"/>
          </w:tcPr>
          <w:p w14:paraId="2F0443F9" w14:textId="207F7CE4" w:rsidR="00694084" w:rsidRPr="009F62B3" w:rsidRDefault="00694084" w:rsidP="004C7027">
            <w:pPr>
              <w:spacing w:before="0" w:after="0"/>
              <w:rPr>
                <w:color w:val="000000"/>
                <w:sz w:val="20"/>
                <w:szCs w:val="20"/>
              </w:rPr>
            </w:pPr>
            <w:r w:rsidRPr="009F62B3">
              <w:rPr>
                <w:color w:val="000000"/>
                <w:sz w:val="20"/>
                <w:szCs w:val="20"/>
              </w:rPr>
              <w:t>Povjerenici i zamjenici povjerenika civilne zaštite Općine Biskupija</w:t>
            </w:r>
          </w:p>
        </w:tc>
        <w:tc>
          <w:tcPr>
            <w:tcW w:w="1276" w:type="dxa"/>
            <w:shd w:val="clear" w:color="auto" w:fill="auto"/>
            <w:vAlign w:val="center"/>
          </w:tcPr>
          <w:p w14:paraId="51B06B7E" w14:textId="77777777" w:rsidR="00694084" w:rsidRPr="009F62B3" w:rsidRDefault="00694084" w:rsidP="004C7027">
            <w:pPr>
              <w:spacing w:before="0"/>
              <w:jc w:val="center"/>
              <w:rPr>
                <w:b/>
                <w:color w:val="000000"/>
                <w:sz w:val="20"/>
                <w:szCs w:val="20"/>
              </w:rPr>
            </w:pPr>
          </w:p>
        </w:tc>
        <w:tc>
          <w:tcPr>
            <w:tcW w:w="1276" w:type="dxa"/>
            <w:shd w:val="clear" w:color="auto" w:fill="auto"/>
            <w:vAlign w:val="center"/>
          </w:tcPr>
          <w:p w14:paraId="7818A36A" w14:textId="77777777" w:rsidR="00694084" w:rsidRPr="009F62B3" w:rsidRDefault="00694084"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64420B8C"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54C1E561" w14:textId="77777777" w:rsidR="00694084" w:rsidRPr="009F62B3" w:rsidRDefault="00694084" w:rsidP="004C7027">
            <w:pPr>
              <w:spacing w:before="0"/>
              <w:rPr>
                <w:b/>
                <w:color w:val="000000"/>
                <w:sz w:val="20"/>
                <w:szCs w:val="20"/>
              </w:rPr>
            </w:pPr>
          </w:p>
        </w:tc>
      </w:tr>
      <w:tr w:rsidR="00694084" w:rsidRPr="009F62B3" w14:paraId="551E48F2" w14:textId="77777777" w:rsidTr="004C7027">
        <w:trPr>
          <w:trHeight w:val="352"/>
        </w:trPr>
        <w:tc>
          <w:tcPr>
            <w:tcW w:w="4399" w:type="dxa"/>
            <w:shd w:val="clear" w:color="auto" w:fill="auto"/>
            <w:vAlign w:val="center"/>
          </w:tcPr>
          <w:p w14:paraId="15C5899E" w14:textId="6907639B" w:rsidR="00694084" w:rsidRPr="009F62B3" w:rsidRDefault="00694084" w:rsidP="004C7027">
            <w:pPr>
              <w:spacing w:before="0" w:after="0"/>
              <w:rPr>
                <w:color w:val="000000"/>
                <w:sz w:val="20"/>
                <w:szCs w:val="20"/>
              </w:rPr>
            </w:pPr>
            <w:r w:rsidRPr="009F62B3">
              <w:rPr>
                <w:color w:val="000000"/>
                <w:sz w:val="20"/>
                <w:szCs w:val="20"/>
              </w:rPr>
              <w:t>Vatrogasne snage Općine Biskupija</w:t>
            </w:r>
          </w:p>
        </w:tc>
        <w:tc>
          <w:tcPr>
            <w:tcW w:w="1276" w:type="dxa"/>
            <w:shd w:val="clear" w:color="auto" w:fill="auto"/>
            <w:vAlign w:val="center"/>
          </w:tcPr>
          <w:p w14:paraId="563D25F3" w14:textId="77777777" w:rsidR="00694084" w:rsidRPr="009F62B3" w:rsidRDefault="00694084" w:rsidP="004C7027">
            <w:pPr>
              <w:spacing w:before="0"/>
              <w:rPr>
                <w:b/>
                <w:color w:val="000000"/>
                <w:sz w:val="20"/>
                <w:szCs w:val="20"/>
              </w:rPr>
            </w:pPr>
          </w:p>
        </w:tc>
        <w:tc>
          <w:tcPr>
            <w:tcW w:w="1276" w:type="dxa"/>
            <w:shd w:val="clear" w:color="auto" w:fill="auto"/>
            <w:vAlign w:val="center"/>
          </w:tcPr>
          <w:p w14:paraId="02E5B3EC"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413413A4"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05E2492F" w14:textId="77777777" w:rsidR="00694084" w:rsidRPr="009F62B3" w:rsidRDefault="00694084" w:rsidP="004C7027">
            <w:pPr>
              <w:spacing w:before="0" w:after="0"/>
              <w:jc w:val="center"/>
              <w:rPr>
                <w:b/>
                <w:color w:val="000000"/>
                <w:sz w:val="20"/>
                <w:szCs w:val="20"/>
              </w:rPr>
            </w:pPr>
          </w:p>
        </w:tc>
      </w:tr>
      <w:tr w:rsidR="00694084" w:rsidRPr="009F62B3" w14:paraId="24C13C23" w14:textId="77777777" w:rsidTr="004C7027">
        <w:trPr>
          <w:trHeight w:val="352"/>
        </w:trPr>
        <w:tc>
          <w:tcPr>
            <w:tcW w:w="4399" w:type="dxa"/>
            <w:shd w:val="clear" w:color="auto" w:fill="auto"/>
            <w:vAlign w:val="center"/>
          </w:tcPr>
          <w:p w14:paraId="05E14096" w14:textId="77777777" w:rsidR="00694084" w:rsidRPr="009F62B3" w:rsidRDefault="00694084" w:rsidP="004C7027">
            <w:pPr>
              <w:spacing w:before="0" w:after="0"/>
              <w:rPr>
                <w:color w:val="000000"/>
                <w:sz w:val="20"/>
                <w:szCs w:val="20"/>
              </w:rPr>
            </w:pPr>
            <w:r w:rsidRPr="009F62B3">
              <w:rPr>
                <w:color w:val="000000"/>
                <w:sz w:val="20"/>
                <w:szCs w:val="20"/>
              </w:rPr>
              <w:t>Postrojba civilne zaštite opće namjene</w:t>
            </w:r>
          </w:p>
        </w:tc>
        <w:tc>
          <w:tcPr>
            <w:tcW w:w="1276" w:type="dxa"/>
            <w:shd w:val="clear" w:color="auto" w:fill="auto"/>
            <w:vAlign w:val="center"/>
          </w:tcPr>
          <w:p w14:paraId="2D7777B6" w14:textId="77777777" w:rsidR="00694084" w:rsidRPr="009F62B3" w:rsidRDefault="00694084" w:rsidP="004C7027">
            <w:pPr>
              <w:spacing w:before="0"/>
              <w:rPr>
                <w:b/>
                <w:color w:val="000000"/>
                <w:sz w:val="20"/>
                <w:szCs w:val="20"/>
              </w:rPr>
            </w:pPr>
          </w:p>
        </w:tc>
        <w:tc>
          <w:tcPr>
            <w:tcW w:w="1276" w:type="dxa"/>
            <w:shd w:val="clear" w:color="auto" w:fill="auto"/>
            <w:vAlign w:val="center"/>
          </w:tcPr>
          <w:p w14:paraId="5B3843F4"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1893C262"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7794DBCD" w14:textId="77777777" w:rsidR="00694084" w:rsidRPr="009F62B3" w:rsidRDefault="00694084" w:rsidP="004C7027">
            <w:pPr>
              <w:spacing w:before="0" w:after="0"/>
              <w:jc w:val="center"/>
              <w:rPr>
                <w:b/>
                <w:color w:val="000000"/>
                <w:sz w:val="20"/>
                <w:szCs w:val="20"/>
              </w:rPr>
            </w:pPr>
          </w:p>
        </w:tc>
      </w:tr>
      <w:tr w:rsidR="00694084" w:rsidRPr="009F62B3" w14:paraId="23BB4356" w14:textId="77777777" w:rsidTr="004C7027">
        <w:trPr>
          <w:trHeight w:val="362"/>
        </w:trPr>
        <w:tc>
          <w:tcPr>
            <w:tcW w:w="4399" w:type="dxa"/>
            <w:shd w:val="clear" w:color="auto" w:fill="auto"/>
            <w:vAlign w:val="center"/>
          </w:tcPr>
          <w:p w14:paraId="242CDD83" w14:textId="51ADFF1B" w:rsidR="00694084" w:rsidRPr="009F62B3" w:rsidRDefault="00694084" w:rsidP="004C7027">
            <w:pPr>
              <w:spacing w:before="0" w:after="0"/>
              <w:rPr>
                <w:color w:val="000000"/>
                <w:sz w:val="20"/>
                <w:szCs w:val="20"/>
                <w:u w:val="single"/>
              </w:rPr>
            </w:pPr>
            <w:r w:rsidRPr="009F62B3">
              <w:rPr>
                <w:color w:val="000000"/>
                <w:sz w:val="20"/>
                <w:szCs w:val="20"/>
              </w:rPr>
              <w:lastRenderedPageBreak/>
              <w:t>GDCK Knin</w:t>
            </w:r>
          </w:p>
        </w:tc>
        <w:tc>
          <w:tcPr>
            <w:tcW w:w="1276" w:type="dxa"/>
            <w:shd w:val="clear" w:color="auto" w:fill="auto"/>
            <w:vAlign w:val="center"/>
          </w:tcPr>
          <w:p w14:paraId="683AB96A" w14:textId="77777777" w:rsidR="00694084" w:rsidRPr="009F62B3" w:rsidRDefault="00694084" w:rsidP="004C7027">
            <w:pPr>
              <w:spacing w:before="0" w:after="0"/>
              <w:jc w:val="center"/>
              <w:rPr>
                <w:b/>
                <w:color w:val="000000"/>
                <w:sz w:val="20"/>
                <w:szCs w:val="20"/>
              </w:rPr>
            </w:pPr>
          </w:p>
        </w:tc>
        <w:tc>
          <w:tcPr>
            <w:tcW w:w="1276" w:type="dxa"/>
            <w:shd w:val="clear" w:color="auto" w:fill="auto"/>
            <w:vAlign w:val="center"/>
          </w:tcPr>
          <w:p w14:paraId="2FE7F4A5" w14:textId="77777777" w:rsidR="00694084" w:rsidRPr="009F62B3" w:rsidRDefault="00694084" w:rsidP="004C7027">
            <w:pPr>
              <w:spacing w:before="0" w:after="0"/>
              <w:jc w:val="center"/>
              <w:rPr>
                <w:b/>
                <w:color w:val="000000"/>
                <w:sz w:val="20"/>
                <w:szCs w:val="20"/>
              </w:rPr>
            </w:pPr>
          </w:p>
        </w:tc>
        <w:tc>
          <w:tcPr>
            <w:tcW w:w="1417" w:type="dxa"/>
            <w:shd w:val="clear" w:color="auto" w:fill="auto"/>
            <w:vAlign w:val="center"/>
          </w:tcPr>
          <w:p w14:paraId="70A12F50"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72A0F3F0" w14:textId="77777777" w:rsidR="00694084" w:rsidRPr="009F62B3" w:rsidRDefault="00694084" w:rsidP="004C7027">
            <w:pPr>
              <w:spacing w:before="0" w:after="0"/>
              <w:jc w:val="center"/>
              <w:rPr>
                <w:b/>
                <w:color w:val="000000"/>
                <w:sz w:val="20"/>
                <w:szCs w:val="20"/>
              </w:rPr>
            </w:pPr>
          </w:p>
        </w:tc>
      </w:tr>
      <w:tr w:rsidR="00694084" w:rsidRPr="009F62B3" w14:paraId="69812D1C" w14:textId="77777777" w:rsidTr="004C7027">
        <w:trPr>
          <w:trHeight w:val="362"/>
        </w:trPr>
        <w:tc>
          <w:tcPr>
            <w:tcW w:w="4399" w:type="dxa"/>
            <w:shd w:val="clear" w:color="auto" w:fill="auto"/>
            <w:vAlign w:val="center"/>
          </w:tcPr>
          <w:p w14:paraId="62130B8A" w14:textId="77777777" w:rsidR="00694084" w:rsidRPr="009F62B3" w:rsidRDefault="00694084" w:rsidP="004C7027">
            <w:pPr>
              <w:spacing w:before="0" w:after="0"/>
              <w:rPr>
                <w:color w:val="000000"/>
                <w:sz w:val="20"/>
                <w:szCs w:val="20"/>
                <w:u w:val="single"/>
              </w:rPr>
            </w:pPr>
            <w:r w:rsidRPr="009F62B3">
              <w:rPr>
                <w:color w:val="000000"/>
                <w:sz w:val="20"/>
                <w:szCs w:val="20"/>
              </w:rPr>
              <w:t>HGSS-Stanica Šibenik</w:t>
            </w:r>
          </w:p>
        </w:tc>
        <w:tc>
          <w:tcPr>
            <w:tcW w:w="1276" w:type="dxa"/>
            <w:shd w:val="clear" w:color="auto" w:fill="auto"/>
            <w:vAlign w:val="center"/>
          </w:tcPr>
          <w:p w14:paraId="0FAE8A0C" w14:textId="77777777" w:rsidR="00694084" w:rsidRPr="009F62B3" w:rsidRDefault="00694084" w:rsidP="004C7027">
            <w:pPr>
              <w:spacing w:before="0" w:after="0"/>
              <w:jc w:val="center"/>
              <w:rPr>
                <w:b/>
                <w:color w:val="000000"/>
                <w:sz w:val="20"/>
                <w:szCs w:val="20"/>
              </w:rPr>
            </w:pPr>
          </w:p>
        </w:tc>
        <w:tc>
          <w:tcPr>
            <w:tcW w:w="1276" w:type="dxa"/>
            <w:shd w:val="clear" w:color="auto" w:fill="auto"/>
            <w:vAlign w:val="center"/>
          </w:tcPr>
          <w:p w14:paraId="35F2AAD4" w14:textId="77777777" w:rsidR="00694084" w:rsidRPr="009F62B3" w:rsidRDefault="00694084" w:rsidP="004C7027">
            <w:pPr>
              <w:spacing w:before="0" w:after="0"/>
              <w:jc w:val="center"/>
              <w:rPr>
                <w:b/>
                <w:color w:val="000000"/>
                <w:sz w:val="20"/>
                <w:szCs w:val="20"/>
              </w:rPr>
            </w:pPr>
          </w:p>
        </w:tc>
        <w:tc>
          <w:tcPr>
            <w:tcW w:w="1417" w:type="dxa"/>
            <w:shd w:val="clear" w:color="auto" w:fill="auto"/>
            <w:vAlign w:val="center"/>
          </w:tcPr>
          <w:p w14:paraId="399050E5"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707C3EC6" w14:textId="77777777" w:rsidR="00694084" w:rsidRPr="009F62B3" w:rsidRDefault="00694084" w:rsidP="004C7027">
            <w:pPr>
              <w:spacing w:before="0" w:after="0"/>
              <w:jc w:val="center"/>
              <w:rPr>
                <w:b/>
                <w:color w:val="000000"/>
                <w:sz w:val="20"/>
                <w:szCs w:val="20"/>
              </w:rPr>
            </w:pPr>
          </w:p>
        </w:tc>
      </w:tr>
      <w:tr w:rsidR="00694084" w:rsidRPr="009F62B3" w14:paraId="5F684337" w14:textId="77777777" w:rsidTr="004C7027">
        <w:trPr>
          <w:trHeight w:val="352"/>
        </w:trPr>
        <w:tc>
          <w:tcPr>
            <w:tcW w:w="4399" w:type="dxa"/>
            <w:shd w:val="clear" w:color="auto" w:fill="auto"/>
            <w:vAlign w:val="center"/>
          </w:tcPr>
          <w:p w14:paraId="1BAC7CB1" w14:textId="21D678A8" w:rsidR="00694084" w:rsidRPr="009F62B3" w:rsidRDefault="00694084" w:rsidP="004C7027">
            <w:pPr>
              <w:spacing w:before="0" w:after="0"/>
              <w:rPr>
                <w:color w:val="000000"/>
                <w:sz w:val="20"/>
                <w:szCs w:val="20"/>
              </w:rPr>
            </w:pPr>
            <w:r w:rsidRPr="009F62B3">
              <w:rPr>
                <w:color w:val="000000"/>
                <w:sz w:val="20"/>
                <w:szCs w:val="20"/>
              </w:rPr>
              <w:t>Pravne osobe i udruge od interesa za sustav civilne zaštite Općine Biskupija</w:t>
            </w:r>
          </w:p>
        </w:tc>
        <w:tc>
          <w:tcPr>
            <w:tcW w:w="1276" w:type="dxa"/>
            <w:shd w:val="clear" w:color="auto" w:fill="auto"/>
            <w:vAlign w:val="center"/>
          </w:tcPr>
          <w:p w14:paraId="43384CE5" w14:textId="77777777" w:rsidR="00694084" w:rsidRPr="009F62B3" w:rsidRDefault="00694084" w:rsidP="004C7027">
            <w:pPr>
              <w:spacing w:before="0" w:after="0"/>
              <w:rPr>
                <w:b/>
                <w:color w:val="000000"/>
                <w:sz w:val="20"/>
                <w:szCs w:val="20"/>
              </w:rPr>
            </w:pPr>
          </w:p>
        </w:tc>
        <w:tc>
          <w:tcPr>
            <w:tcW w:w="1276" w:type="dxa"/>
            <w:shd w:val="clear" w:color="auto" w:fill="auto"/>
            <w:vAlign w:val="center"/>
          </w:tcPr>
          <w:p w14:paraId="61EAC8AD"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07218CBD"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2D20D3C0" w14:textId="77777777" w:rsidR="00694084" w:rsidRPr="009F62B3" w:rsidRDefault="00694084" w:rsidP="004C7027">
            <w:pPr>
              <w:spacing w:before="0" w:after="0"/>
              <w:jc w:val="center"/>
              <w:rPr>
                <w:b/>
                <w:color w:val="000000"/>
                <w:sz w:val="20"/>
                <w:szCs w:val="20"/>
              </w:rPr>
            </w:pPr>
          </w:p>
        </w:tc>
      </w:tr>
      <w:tr w:rsidR="00694084" w:rsidRPr="009F62B3" w14:paraId="02703FF0" w14:textId="77777777" w:rsidTr="004C7027">
        <w:trPr>
          <w:trHeight w:val="362"/>
        </w:trPr>
        <w:tc>
          <w:tcPr>
            <w:tcW w:w="4399" w:type="dxa"/>
            <w:shd w:val="clear" w:color="auto" w:fill="auto"/>
            <w:vAlign w:val="center"/>
          </w:tcPr>
          <w:p w14:paraId="3DE78659" w14:textId="77777777" w:rsidR="00694084" w:rsidRPr="009F62B3" w:rsidRDefault="00694084" w:rsidP="004C7027">
            <w:pPr>
              <w:spacing w:before="0" w:after="0"/>
              <w:rPr>
                <w:color w:val="000000"/>
                <w:sz w:val="20"/>
                <w:szCs w:val="20"/>
              </w:rPr>
            </w:pPr>
            <w:r w:rsidRPr="009F62B3">
              <w:rPr>
                <w:color w:val="000000"/>
                <w:sz w:val="20"/>
                <w:szCs w:val="20"/>
                <w:u w:val="single"/>
              </w:rPr>
              <w:t>Područje reagiranja – zbirno</w:t>
            </w:r>
          </w:p>
        </w:tc>
        <w:tc>
          <w:tcPr>
            <w:tcW w:w="1276" w:type="dxa"/>
            <w:shd w:val="clear" w:color="auto" w:fill="auto"/>
            <w:vAlign w:val="center"/>
          </w:tcPr>
          <w:p w14:paraId="7619D759" w14:textId="77777777" w:rsidR="00694084" w:rsidRPr="009F62B3" w:rsidRDefault="00694084" w:rsidP="004C7027">
            <w:pPr>
              <w:spacing w:before="0" w:after="0"/>
              <w:rPr>
                <w:b/>
                <w:color w:val="000000"/>
                <w:sz w:val="20"/>
                <w:szCs w:val="20"/>
              </w:rPr>
            </w:pPr>
          </w:p>
        </w:tc>
        <w:tc>
          <w:tcPr>
            <w:tcW w:w="1276" w:type="dxa"/>
            <w:shd w:val="clear" w:color="auto" w:fill="auto"/>
            <w:vAlign w:val="center"/>
          </w:tcPr>
          <w:p w14:paraId="58677B6C" w14:textId="77777777" w:rsidR="00694084" w:rsidRPr="009F62B3" w:rsidRDefault="00694084"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14F6D573" w14:textId="77777777" w:rsidR="00694084" w:rsidRPr="009F62B3" w:rsidRDefault="00694084" w:rsidP="004C7027">
            <w:pPr>
              <w:spacing w:before="0" w:after="0"/>
              <w:jc w:val="center"/>
              <w:rPr>
                <w:b/>
                <w:color w:val="000000"/>
                <w:sz w:val="20"/>
                <w:szCs w:val="20"/>
              </w:rPr>
            </w:pPr>
          </w:p>
        </w:tc>
        <w:tc>
          <w:tcPr>
            <w:tcW w:w="1372" w:type="dxa"/>
            <w:shd w:val="clear" w:color="auto" w:fill="auto"/>
            <w:vAlign w:val="center"/>
          </w:tcPr>
          <w:p w14:paraId="5C674FE1" w14:textId="77777777" w:rsidR="00694084" w:rsidRPr="009F62B3" w:rsidRDefault="00694084" w:rsidP="004C7027">
            <w:pPr>
              <w:spacing w:before="0" w:after="0"/>
              <w:jc w:val="center"/>
              <w:rPr>
                <w:b/>
                <w:color w:val="000000"/>
                <w:sz w:val="20"/>
                <w:szCs w:val="20"/>
              </w:rPr>
            </w:pPr>
          </w:p>
        </w:tc>
      </w:tr>
    </w:tbl>
    <w:p w14:paraId="4D0F2A78" w14:textId="5F531246" w:rsidR="002E6F50" w:rsidRPr="009F62B3" w:rsidRDefault="002E6F50" w:rsidP="007578CA"/>
    <w:p w14:paraId="07B93ACE" w14:textId="77777777" w:rsidR="00694084" w:rsidRPr="009F62B3" w:rsidRDefault="00694084" w:rsidP="00694084">
      <w:r w:rsidRPr="009F62B3">
        <w:t>Raspoložive snage civilne zaštite neće biti dostatne za saniranje šteta nastalih kao posljedica više požara otvorenog tipa. Postojećim snagama civilne zaštite Općine Biskupija biti će potrebna pomoć operativnih i specijalističkih snaga sa županijske i državne razine.</w:t>
      </w:r>
    </w:p>
    <w:p w14:paraId="10F0FA26" w14:textId="4E9B96C9" w:rsidR="00694084" w:rsidRPr="00782FF0" w:rsidRDefault="00694084" w:rsidP="007578CA">
      <w:pPr>
        <w:rPr>
          <w:highlight w:val="yellow"/>
        </w:rPr>
      </w:pPr>
    </w:p>
    <w:p w14:paraId="5B583DE5" w14:textId="315B4DF2" w:rsidR="005D7A26" w:rsidRPr="009F62B3" w:rsidRDefault="005D7A26" w:rsidP="005D7A26">
      <w:pPr>
        <w:spacing w:after="120"/>
        <w:jc w:val="center"/>
      </w:pPr>
      <w:r w:rsidRPr="009F62B3">
        <w:rPr>
          <w:rFonts w:eastAsiaTheme="minorHAnsi"/>
          <w:bCs/>
          <w:color w:val="54883D"/>
          <w:sz w:val="20"/>
          <w:szCs w:val="18"/>
        </w:rPr>
        <w:t xml:space="preserve">Tablica </w:t>
      </w:r>
      <w:r w:rsidRPr="009F62B3">
        <w:rPr>
          <w:rFonts w:eastAsiaTheme="minorHAnsi"/>
          <w:bCs/>
          <w:color w:val="54883D"/>
          <w:sz w:val="20"/>
          <w:szCs w:val="18"/>
        </w:rPr>
        <w:fldChar w:fldCharType="begin"/>
      </w:r>
      <w:r w:rsidRPr="009F62B3">
        <w:rPr>
          <w:rFonts w:eastAsiaTheme="minorHAnsi"/>
          <w:bCs/>
          <w:color w:val="54883D"/>
          <w:sz w:val="20"/>
          <w:szCs w:val="18"/>
        </w:rPr>
        <w:instrText xml:space="preserve"> SEQ Tabela \* ARABIC </w:instrText>
      </w:r>
      <w:r w:rsidRPr="009F62B3">
        <w:rPr>
          <w:rFonts w:eastAsiaTheme="minorHAnsi"/>
          <w:bCs/>
          <w:color w:val="54883D"/>
          <w:sz w:val="20"/>
          <w:szCs w:val="18"/>
        </w:rPr>
        <w:fldChar w:fldCharType="separate"/>
      </w:r>
      <w:r w:rsidR="00884BEF">
        <w:rPr>
          <w:rFonts w:eastAsiaTheme="minorHAnsi"/>
          <w:bCs/>
          <w:noProof/>
          <w:color w:val="54883D"/>
          <w:sz w:val="20"/>
          <w:szCs w:val="18"/>
        </w:rPr>
        <w:t>93</w:t>
      </w:r>
      <w:r w:rsidRPr="009F62B3">
        <w:rPr>
          <w:rFonts w:eastAsiaTheme="minorHAnsi"/>
          <w:bCs/>
          <w:noProof/>
          <w:color w:val="54883D"/>
          <w:sz w:val="20"/>
          <w:szCs w:val="18"/>
        </w:rPr>
        <w:fldChar w:fldCharType="end"/>
      </w:r>
      <w:r w:rsidRPr="009F62B3">
        <w:rPr>
          <w:rFonts w:eastAsiaTheme="minorHAnsi"/>
          <w:bCs/>
          <w:color w:val="54883D"/>
          <w:sz w:val="20"/>
          <w:szCs w:val="18"/>
        </w:rPr>
        <w:t>.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5D7A26" w:rsidRPr="009F62B3" w14:paraId="66E1EF95" w14:textId="77777777" w:rsidTr="004C7027">
        <w:trPr>
          <w:trHeight w:val="352"/>
          <w:tblHeader/>
        </w:trPr>
        <w:tc>
          <w:tcPr>
            <w:tcW w:w="4399" w:type="dxa"/>
            <w:vMerge w:val="restart"/>
            <w:shd w:val="clear" w:color="auto" w:fill="auto"/>
            <w:vAlign w:val="center"/>
          </w:tcPr>
          <w:p w14:paraId="596C8148" w14:textId="77777777" w:rsidR="005D7A26" w:rsidRPr="009F62B3" w:rsidRDefault="005D7A26" w:rsidP="004C7027">
            <w:pPr>
              <w:spacing w:before="0" w:after="0"/>
              <w:jc w:val="center"/>
              <w:rPr>
                <w:b/>
                <w:color w:val="000000"/>
                <w:sz w:val="20"/>
                <w:szCs w:val="20"/>
              </w:rPr>
            </w:pPr>
            <w:r w:rsidRPr="009F62B3">
              <w:rPr>
                <w:b/>
                <w:color w:val="000000"/>
                <w:sz w:val="20"/>
                <w:szCs w:val="20"/>
              </w:rPr>
              <w:t>EPIDEMIJE I PANDEMIJE</w:t>
            </w:r>
          </w:p>
        </w:tc>
        <w:tc>
          <w:tcPr>
            <w:tcW w:w="1276" w:type="dxa"/>
            <w:shd w:val="clear" w:color="auto" w:fill="FF0000"/>
            <w:vAlign w:val="center"/>
          </w:tcPr>
          <w:p w14:paraId="32A8912E" w14:textId="77777777" w:rsidR="005D7A26" w:rsidRPr="009F62B3" w:rsidRDefault="005D7A26" w:rsidP="004C7027">
            <w:pPr>
              <w:spacing w:before="0" w:after="0" w:line="240" w:lineRule="auto"/>
              <w:jc w:val="center"/>
              <w:rPr>
                <w:b/>
                <w:color w:val="000000"/>
                <w:sz w:val="20"/>
                <w:szCs w:val="20"/>
              </w:rPr>
            </w:pPr>
            <w:r w:rsidRPr="009F62B3">
              <w:rPr>
                <w:b/>
                <w:color w:val="000000"/>
                <w:sz w:val="20"/>
                <w:szCs w:val="20"/>
              </w:rPr>
              <w:t>Vrlo niska spremnost</w:t>
            </w:r>
          </w:p>
        </w:tc>
        <w:tc>
          <w:tcPr>
            <w:tcW w:w="1276" w:type="dxa"/>
            <w:shd w:val="clear" w:color="auto" w:fill="FFC000"/>
            <w:vAlign w:val="center"/>
          </w:tcPr>
          <w:p w14:paraId="07D66C61" w14:textId="77777777" w:rsidR="005D7A26" w:rsidRPr="009F62B3" w:rsidRDefault="005D7A26" w:rsidP="004C7027">
            <w:pPr>
              <w:spacing w:before="0" w:after="0"/>
              <w:jc w:val="center"/>
              <w:rPr>
                <w:b/>
                <w:color w:val="000000"/>
                <w:sz w:val="20"/>
                <w:szCs w:val="20"/>
              </w:rPr>
            </w:pPr>
            <w:r w:rsidRPr="009F62B3">
              <w:rPr>
                <w:b/>
                <w:color w:val="000000"/>
                <w:sz w:val="20"/>
                <w:szCs w:val="20"/>
              </w:rPr>
              <w:t>Niska spremnost</w:t>
            </w:r>
          </w:p>
        </w:tc>
        <w:tc>
          <w:tcPr>
            <w:tcW w:w="1417" w:type="dxa"/>
            <w:shd w:val="clear" w:color="auto" w:fill="FFFF00"/>
            <w:vAlign w:val="center"/>
          </w:tcPr>
          <w:p w14:paraId="48087079" w14:textId="77777777" w:rsidR="005D7A26" w:rsidRPr="009F62B3" w:rsidRDefault="005D7A26" w:rsidP="004C7027">
            <w:pPr>
              <w:spacing w:before="0" w:after="0"/>
              <w:jc w:val="center"/>
              <w:rPr>
                <w:b/>
                <w:color w:val="000000"/>
                <w:sz w:val="20"/>
                <w:szCs w:val="20"/>
              </w:rPr>
            </w:pPr>
            <w:r w:rsidRPr="009F62B3">
              <w:rPr>
                <w:b/>
                <w:color w:val="000000"/>
                <w:sz w:val="20"/>
                <w:szCs w:val="20"/>
              </w:rPr>
              <w:t>Visoka spremnost</w:t>
            </w:r>
          </w:p>
        </w:tc>
        <w:tc>
          <w:tcPr>
            <w:tcW w:w="1372" w:type="dxa"/>
            <w:shd w:val="clear" w:color="auto" w:fill="92D050"/>
            <w:vAlign w:val="center"/>
          </w:tcPr>
          <w:p w14:paraId="06CFA462" w14:textId="77777777" w:rsidR="005D7A26" w:rsidRPr="009F62B3" w:rsidRDefault="005D7A26" w:rsidP="004C7027">
            <w:pPr>
              <w:spacing w:before="0" w:after="0"/>
              <w:jc w:val="center"/>
              <w:rPr>
                <w:b/>
                <w:color w:val="000000"/>
                <w:sz w:val="20"/>
                <w:szCs w:val="20"/>
              </w:rPr>
            </w:pPr>
            <w:r w:rsidRPr="009F62B3">
              <w:rPr>
                <w:b/>
                <w:color w:val="000000"/>
                <w:sz w:val="20"/>
                <w:szCs w:val="20"/>
              </w:rPr>
              <w:t>Vrlo visoka spremnost</w:t>
            </w:r>
          </w:p>
        </w:tc>
      </w:tr>
      <w:tr w:rsidR="005D7A26" w:rsidRPr="009F62B3" w14:paraId="09ED59C2" w14:textId="77777777" w:rsidTr="004C7027">
        <w:trPr>
          <w:trHeight w:val="278"/>
          <w:tblHeader/>
        </w:trPr>
        <w:tc>
          <w:tcPr>
            <w:tcW w:w="4399" w:type="dxa"/>
            <w:vMerge/>
            <w:shd w:val="clear" w:color="auto" w:fill="auto"/>
            <w:vAlign w:val="center"/>
          </w:tcPr>
          <w:p w14:paraId="04B118E0" w14:textId="77777777" w:rsidR="005D7A26" w:rsidRPr="009F62B3" w:rsidRDefault="005D7A26" w:rsidP="004C7027">
            <w:pPr>
              <w:spacing w:before="0" w:after="0"/>
              <w:rPr>
                <w:b/>
                <w:color w:val="000000"/>
                <w:sz w:val="20"/>
                <w:szCs w:val="20"/>
              </w:rPr>
            </w:pPr>
          </w:p>
        </w:tc>
        <w:tc>
          <w:tcPr>
            <w:tcW w:w="1276" w:type="dxa"/>
            <w:shd w:val="clear" w:color="auto" w:fill="auto"/>
            <w:vAlign w:val="center"/>
          </w:tcPr>
          <w:p w14:paraId="1913F283" w14:textId="77777777" w:rsidR="005D7A26" w:rsidRPr="009F62B3" w:rsidRDefault="005D7A26" w:rsidP="004C7027">
            <w:pPr>
              <w:spacing w:before="0" w:after="0"/>
              <w:jc w:val="center"/>
              <w:rPr>
                <w:b/>
                <w:color w:val="000000"/>
                <w:sz w:val="20"/>
                <w:szCs w:val="20"/>
              </w:rPr>
            </w:pPr>
            <w:r w:rsidRPr="009F62B3">
              <w:rPr>
                <w:b/>
                <w:color w:val="000000"/>
                <w:sz w:val="20"/>
                <w:szCs w:val="20"/>
              </w:rPr>
              <w:t>4</w:t>
            </w:r>
          </w:p>
        </w:tc>
        <w:tc>
          <w:tcPr>
            <w:tcW w:w="1276" w:type="dxa"/>
            <w:shd w:val="clear" w:color="auto" w:fill="auto"/>
            <w:vAlign w:val="center"/>
          </w:tcPr>
          <w:p w14:paraId="2D4B5AB7" w14:textId="77777777" w:rsidR="005D7A26" w:rsidRPr="009F62B3" w:rsidRDefault="005D7A26" w:rsidP="004C7027">
            <w:pPr>
              <w:spacing w:before="0" w:after="0"/>
              <w:jc w:val="center"/>
              <w:rPr>
                <w:b/>
                <w:color w:val="000000"/>
                <w:sz w:val="20"/>
                <w:szCs w:val="20"/>
              </w:rPr>
            </w:pPr>
            <w:r w:rsidRPr="009F62B3">
              <w:rPr>
                <w:b/>
                <w:color w:val="000000"/>
                <w:sz w:val="20"/>
                <w:szCs w:val="20"/>
              </w:rPr>
              <w:t>3</w:t>
            </w:r>
          </w:p>
        </w:tc>
        <w:tc>
          <w:tcPr>
            <w:tcW w:w="1417" w:type="dxa"/>
            <w:shd w:val="clear" w:color="auto" w:fill="auto"/>
            <w:vAlign w:val="center"/>
          </w:tcPr>
          <w:p w14:paraId="3EE3F120" w14:textId="77777777" w:rsidR="005D7A26" w:rsidRPr="009F62B3" w:rsidRDefault="005D7A26" w:rsidP="004C7027">
            <w:pPr>
              <w:spacing w:before="0" w:after="0"/>
              <w:jc w:val="center"/>
              <w:rPr>
                <w:b/>
                <w:color w:val="000000"/>
                <w:sz w:val="20"/>
                <w:szCs w:val="20"/>
              </w:rPr>
            </w:pPr>
            <w:r w:rsidRPr="009F62B3">
              <w:rPr>
                <w:b/>
                <w:color w:val="000000"/>
                <w:sz w:val="20"/>
                <w:szCs w:val="20"/>
              </w:rPr>
              <w:t>2</w:t>
            </w:r>
          </w:p>
        </w:tc>
        <w:tc>
          <w:tcPr>
            <w:tcW w:w="1372" w:type="dxa"/>
            <w:shd w:val="clear" w:color="auto" w:fill="auto"/>
            <w:vAlign w:val="center"/>
          </w:tcPr>
          <w:p w14:paraId="49A63FE0" w14:textId="77777777" w:rsidR="005D7A26" w:rsidRPr="009F62B3" w:rsidRDefault="005D7A26" w:rsidP="004C7027">
            <w:pPr>
              <w:spacing w:before="0" w:after="0"/>
              <w:jc w:val="center"/>
              <w:rPr>
                <w:b/>
                <w:color w:val="000000"/>
                <w:sz w:val="20"/>
                <w:szCs w:val="20"/>
              </w:rPr>
            </w:pPr>
            <w:r w:rsidRPr="009F62B3">
              <w:rPr>
                <w:b/>
                <w:color w:val="000000"/>
                <w:sz w:val="20"/>
                <w:szCs w:val="20"/>
              </w:rPr>
              <w:t>1</w:t>
            </w:r>
          </w:p>
        </w:tc>
      </w:tr>
      <w:tr w:rsidR="005D7A26" w:rsidRPr="009F62B3" w14:paraId="77ED0358" w14:textId="77777777" w:rsidTr="004C7027">
        <w:trPr>
          <w:trHeight w:val="352"/>
        </w:trPr>
        <w:tc>
          <w:tcPr>
            <w:tcW w:w="4399" w:type="dxa"/>
            <w:shd w:val="clear" w:color="auto" w:fill="auto"/>
            <w:vAlign w:val="center"/>
          </w:tcPr>
          <w:p w14:paraId="719911BC" w14:textId="309F32B1" w:rsidR="005D7A26" w:rsidRPr="009F62B3" w:rsidRDefault="005D7A26" w:rsidP="004C7027">
            <w:pPr>
              <w:spacing w:before="0" w:after="0"/>
              <w:rPr>
                <w:color w:val="000000"/>
                <w:sz w:val="20"/>
                <w:szCs w:val="20"/>
              </w:rPr>
            </w:pPr>
            <w:r w:rsidRPr="009F62B3">
              <w:rPr>
                <w:color w:val="000000"/>
                <w:sz w:val="20"/>
                <w:szCs w:val="20"/>
              </w:rPr>
              <w:t>Stožer civilne zaštite Općine Biskupija</w:t>
            </w:r>
          </w:p>
        </w:tc>
        <w:tc>
          <w:tcPr>
            <w:tcW w:w="1276" w:type="dxa"/>
            <w:shd w:val="clear" w:color="auto" w:fill="auto"/>
            <w:vAlign w:val="center"/>
          </w:tcPr>
          <w:p w14:paraId="184A4439" w14:textId="77777777" w:rsidR="005D7A26" w:rsidRPr="009F62B3" w:rsidRDefault="005D7A26" w:rsidP="004C7027">
            <w:pPr>
              <w:spacing w:before="0"/>
              <w:jc w:val="center"/>
              <w:rPr>
                <w:b/>
                <w:color w:val="000000"/>
                <w:sz w:val="20"/>
                <w:szCs w:val="20"/>
              </w:rPr>
            </w:pPr>
          </w:p>
        </w:tc>
        <w:tc>
          <w:tcPr>
            <w:tcW w:w="1276" w:type="dxa"/>
            <w:shd w:val="clear" w:color="auto" w:fill="auto"/>
            <w:vAlign w:val="center"/>
          </w:tcPr>
          <w:p w14:paraId="7427F9F9" w14:textId="77777777" w:rsidR="005D7A26" w:rsidRPr="009F62B3" w:rsidRDefault="005D7A26"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3CADB94C" w14:textId="77777777" w:rsidR="005D7A26" w:rsidRPr="009F62B3" w:rsidRDefault="005D7A26" w:rsidP="004C7027">
            <w:pPr>
              <w:spacing w:before="0" w:after="0"/>
              <w:jc w:val="center"/>
              <w:rPr>
                <w:b/>
                <w:color w:val="000000"/>
                <w:sz w:val="20"/>
                <w:szCs w:val="20"/>
              </w:rPr>
            </w:pPr>
          </w:p>
        </w:tc>
        <w:tc>
          <w:tcPr>
            <w:tcW w:w="1372" w:type="dxa"/>
            <w:shd w:val="clear" w:color="auto" w:fill="auto"/>
            <w:vAlign w:val="center"/>
          </w:tcPr>
          <w:p w14:paraId="6FAA6B8D" w14:textId="77777777" w:rsidR="005D7A26" w:rsidRPr="009F62B3" w:rsidRDefault="005D7A26" w:rsidP="004C7027">
            <w:pPr>
              <w:spacing w:before="0"/>
              <w:rPr>
                <w:b/>
                <w:color w:val="000000"/>
                <w:sz w:val="20"/>
                <w:szCs w:val="20"/>
              </w:rPr>
            </w:pPr>
          </w:p>
        </w:tc>
      </w:tr>
      <w:tr w:rsidR="005D7A26" w:rsidRPr="009F62B3" w14:paraId="5E884618" w14:textId="77777777" w:rsidTr="004C7027">
        <w:trPr>
          <w:trHeight w:val="352"/>
        </w:trPr>
        <w:tc>
          <w:tcPr>
            <w:tcW w:w="4399" w:type="dxa"/>
            <w:shd w:val="clear" w:color="auto" w:fill="auto"/>
            <w:vAlign w:val="center"/>
          </w:tcPr>
          <w:p w14:paraId="5AA64260" w14:textId="5CA21865" w:rsidR="005D7A26" w:rsidRPr="009F62B3" w:rsidRDefault="005D7A26" w:rsidP="004C7027">
            <w:pPr>
              <w:spacing w:before="0" w:after="0"/>
              <w:rPr>
                <w:color w:val="000000"/>
                <w:sz w:val="20"/>
                <w:szCs w:val="20"/>
              </w:rPr>
            </w:pPr>
            <w:r w:rsidRPr="009F62B3">
              <w:rPr>
                <w:color w:val="000000"/>
                <w:sz w:val="20"/>
                <w:szCs w:val="20"/>
              </w:rPr>
              <w:t>Povjerenici i zamjenici povjerenika civilne zaštite Općine Biskupija</w:t>
            </w:r>
          </w:p>
        </w:tc>
        <w:tc>
          <w:tcPr>
            <w:tcW w:w="1276" w:type="dxa"/>
            <w:shd w:val="clear" w:color="auto" w:fill="auto"/>
            <w:vAlign w:val="center"/>
          </w:tcPr>
          <w:p w14:paraId="374D3D02" w14:textId="77777777" w:rsidR="005D7A26" w:rsidRPr="009F62B3" w:rsidRDefault="005D7A26" w:rsidP="004C7027">
            <w:pPr>
              <w:spacing w:before="0"/>
              <w:jc w:val="center"/>
              <w:rPr>
                <w:b/>
                <w:color w:val="000000"/>
                <w:sz w:val="20"/>
                <w:szCs w:val="20"/>
              </w:rPr>
            </w:pPr>
          </w:p>
        </w:tc>
        <w:tc>
          <w:tcPr>
            <w:tcW w:w="1276" w:type="dxa"/>
            <w:shd w:val="clear" w:color="auto" w:fill="auto"/>
            <w:vAlign w:val="center"/>
          </w:tcPr>
          <w:p w14:paraId="292A514A" w14:textId="77777777" w:rsidR="005D7A26" w:rsidRPr="009F62B3" w:rsidRDefault="005D7A26"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577D5C5F" w14:textId="77777777" w:rsidR="005D7A26" w:rsidRPr="009F62B3" w:rsidRDefault="005D7A26" w:rsidP="004C7027">
            <w:pPr>
              <w:spacing w:before="0" w:after="0"/>
              <w:jc w:val="center"/>
              <w:rPr>
                <w:b/>
                <w:color w:val="000000"/>
                <w:sz w:val="20"/>
                <w:szCs w:val="20"/>
              </w:rPr>
            </w:pPr>
          </w:p>
        </w:tc>
        <w:tc>
          <w:tcPr>
            <w:tcW w:w="1372" w:type="dxa"/>
            <w:shd w:val="clear" w:color="auto" w:fill="auto"/>
            <w:vAlign w:val="center"/>
          </w:tcPr>
          <w:p w14:paraId="7F4D9634" w14:textId="77777777" w:rsidR="005D7A26" w:rsidRPr="009F62B3" w:rsidRDefault="005D7A26" w:rsidP="004C7027">
            <w:pPr>
              <w:spacing w:before="0"/>
              <w:rPr>
                <w:b/>
                <w:color w:val="000000"/>
                <w:sz w:val="20"/>
                <w:szCs w:val="20"/>
              </w:rPr>
            </w:pPr>
          </w:p>
        </w:tc>
      </w:tr>
      <w:tr w:rsidR="005D7A26" w:rsidRPr="009F62B3" w14:paraId="376F3214" w14:textId="77777777" w:rsidTr="004C7027">
        <w:trPr>
          <w:trHeight w:val="352"/>
        </w:trPr>
        <w:tc>
          <w:tcPr>
            <w:tcW w:w="4399" w:type="dxa"/>
            <w:shd w:val="clear" w:color="auto" w:fill="auto"/>
            <w:vAlign w:val="center"/>
          </w:tcPr>
          <w:p w14:paraId="2CF5F4A4" w14:textId="18234C63" w:rsidR="005D7A26" w:rsidRPr="009F62B3" w:rsidRDefault="005D7A26" w:rsidP="004C7027">
            <w:pPr>
              <w:spacing w:before="0" w:after="0"/>
              <w:rPr>
                <w:color w:val="000000"/>
                <w:sz w:val="20"/>
                <w:szCs w:val="20"/>
              </w:rPr>
            </w:pPr>
            <w:r w:rsidRPr="009F62B3">
              <w:rPr>
                <w:color w:val="000000"/>
                <w:sz w:val="20"/>
                <w:szCs w:val="20"/>
              </w:rPr>
              <w:t>Vatrogasne snage Općine Biskupija</w:t>
            </w:r>
          </w:p>
        </w:tc>
        <w:tc>
          <w:tcPr>
            <w:tcW w:w="1276" w:type="dxa"/>
            <w:shd w:val="clear" w:color="auto" w:fill="auto"/>
            <w:vAlign w:val="center"/>
          </w:tcPr>
          <w:p w14:paraId="72B6FCF5" w14:textId="77777777" w:rsidR="005D7A26" w:rsidRPr="009F62B3" w:rsidRDefault="005D7A26" w:rsidP="004C7027">
            <w:pPr>
              <w:spacing w:before="0"/>
              <w:rPr>
                <w:b/>
                <w:color w:val="000000"/>
                <w:sz w:val="20"/>
                <w:szCs w:val="20"/>
              </w:rPr>
            </w:pPr>
          </w:p>
        </w:tc>
        <w:tc>
          <w:tcPr>
            <w:tcW w:w="1276" w:type="dxa"/>
            <w:shd w:val="clear" w:color="auto" w:fill="auto"/>
            <w:vAlign w:val="center"/>
          </w:tcPr>
          <w:p w14:paraId="71134AD9" w14:textId="30A047FE" w:rsidR="005D7A26" w:rsidRPr="009F62B3" w:rsidRDefault="005D7A26" w:rsidP="004C7027">
            <w:pPr>
              <w:spacing w:before="0" w:after="0"/>
              <w:jc w:val="center"/>
              <w:rPr>
                <w:b/>
                <w:color w:val="000000"/>
                <w:sz w:val="20"/>
                <w:szCs w:val="20"/>
              </w:rPr>
            </w:pPr>
          </w:p>
        </w:tc>
        <w:tc>
          <w:tcPr>
            <w:tcW w:w="1417" w:type="dxa"/>
            <w:shd w:val="clear" w:color="auto" w:fill="auto"/>
            <w:vAlign w:val="center"/>
          </w:tcPr>
          <w:p w14:paraId="0C2B4CD0" w14:textId="0FF6ACA6"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742E8347" w14:textId="77777777" w:rsidR="005D7A26" w:rsidRPr="009F62B3" w:rsidRDefault="005D7A26" w:rsidP="004C7027">
            <w:pPr>
              <w:spacing w:before="0"/>
              <w:rPr>
                <w:b/>
                <w:color w:val="000000"/>
                <w:sz w:val="20"/>
                <w:szCs w:val="20"/>
              </w:rPr>
            </w:pPr>
          </w:p>
        </w:tc>
      </w:tr>
      <w:tr w:rsidR="005D7A26" w:rsidRPr="009F62B3" w14:paraId="1974A8C5" w14:textId="77777777" w:rsidTr="004C7027">
        <w:trPr>
          <w:trHeight w:val="352"/>
        </w:trPr>
        <w:tc>
          <w:tcPr>
            <w:tcW w:w="4399" w:type="dxa"/>
            <w:shd w:val="clear" w:color="auto" w:fill="auto"/>
            <w:vAlign w:val="center"/>
          </w:tcPr>
          <w:p w14:paraId="3FE109B3" w14:textId="77777777" w:rsidR="005D7A26" w:rsidRPr="009F62B3" w:rsidRDefault="005D7A26" w:rsidP="004C7027">
            <w:pPr>
              <w:spacing w:before="0" w:after="0"/>
              <w:rPr>
                <w:color w:val="000000"/>
                <w:sz w:val="20"/>
                <w:szCs w:val="20"/>
              </w:rPr>
            </w:pPr>
            <w:r w:rsidRPr="009F62B3">
              <w:rPr>
                <w:color w:val="000000"/>
                <w:sz w:val="20"/>
                <w:szCs w:val="20"/>
              </w:rPr>
              <w:t>Postrojba civilne zaštite opće namjene</w:t>
            </w:r>
          </w:p>
        </w:tc>
        <w:tc>
          <w:tcPr>
            <w:tcW w:w="1276" w:type="dxa"/>
            <w:shd w:val="clear" w:color="auto" w:fill="auto"/>
            <w:vAlign w:val="center"/>
          </w:tcPr>
          <w:p w14:paraId="373DE91A" w14:textId="77777777" w:rsidR="005D7A26" w:rsidRPr="009F62B3" w:rsidRDefault="005D7A26" w:rsidP="004C7027">
            <w:pPr>
              <w:spacing w:before="0"/>
              <w:rPr>
                <w:b/>
                <w:color w:val="000000"/>
                <w:sz w:val="20"/>
                <w:szCs w:val="20"/>
              </w:rPr>
            </w:pPr>
          </w:p>
        </w:tc>
        <w:tc>
          <w:tcPr>
            <w:tcW w:w="1276" w:type="dxa"/>
            <w:shd w:val="clear" w:color="auto" w:fill="auto"/>
            <w:vAlign w:val="center"/>
          </w:tcPr>
          <w:p w14:paraId="5D245273" w14:textId="77777777"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557BF4F8" w14:textId="77777777" w:rsidR="005D7A26" w:rsidRPr="009F62B3" w:rsidRDefault="005D7A26" w:rsidP="004C7027">
            <w:pPr>
              <w:spacing w:before="0" w:after="0"/>
              <w:jc w:val="center"/>
              <w:rPr>
                <w:b/>
                <w:color w:val="000000"/>
                <w:sz w:val="20"/>
                <w:szCs w:val="20"/>
              </w:rPr>
            </w:pPr>
          </w:p>
        </w:tc>
        <w:tc>
          <w:tcPr>
            <w:tcW w:w="1372" w:type="dxa"/>
            <w:shd w:val="clear" w:color="auto" w:fill="auto"/>
            <w:vAlign w:val="center"/>
          </w:tcPr>
          <w:p w14:paraId="0F71BD37" w14:textId="77777777" w:rsidR="005D7A26" w:rsidRPr="009F62B3" w:rsidRDefault="005D7A26" w:rsidP="004C7027">
            <w:pPr>
              <w:spacing w:before="0"/>
              <w:rPr>
                <w:b/>
                <w:color w:val="000000"/>
                <w:sz w:val="20"/>
                <w:szCs w:val="20"/>
              </w:rPr>
            </w:pPr>
          </w:p>
        </w:tc>
      </w:tr>
      <w:tr w:rsidR="005D7A26" w:rsidRPr="009F62B3" w14:paraId="34F98B2C" w14:textId="77777777" w:rsidTr="004C7027">
        <w:trPr>
          <w:trHeight w:val="362"/>
        </w:trPr>
        <w:tc>
          <w:tcPr>
            <w:tcW w:w="4399" w:type="dxa"/>
            <w:shd w:val="clear" w:color="auto" w:fill="auto"/>
            <w:vAlign w:val="center"/>
          </w:tcPr>
          <w:p w14:paraId="2B7B537A" w14:textId="0CFE9DFA" w:rsidR="005D7A26" w:rsidRPr="009F62B3" w:rsidRDefault="005D7A26" w:rsidP="004C7027">
            <w:pPr>
              <w:spacing w:before="0" w:after="0"/>
              <w:rPr>
                <w:color w:val="000000"/>
                <w:sz w:val="20"/>
                <w:szCs w:val="20"/>
              </w:rPr>
            </w:pPr>
            <w:r w:rsidRPr="009F62B3">
              <w:rPr>
                <w:color w:val="000000"/>
                <w:sz w:val="20"/>
                <w:szCs w:val="20"/>
              </w:rPr>
              <w:t>GDCK Knin</w:t>
            </w:r>
          </w:p>
        </w:tc>
        <w:tc>
          <w:tcPr>
            <w:tcW w:w="1276" w:type="dxa"/>
            <w:shd w:val="clear" w:color="auto" w:fill="auto"/>
            <w:vAlign w:val="center"/>
          </w:tcPr>
          <w:p w14:paraId="353E34DB" w14:textId="77777777" w:rsidR="005D7A26" w:rsidRPr="009F62B3" w:rsidRDefault="005D7A26" w:rsidP="004C7027">
            <w:pPr>
              <w:spacing w:before="0" w:after="0"/>
              <w:jc w:val="center"/>
              <w:rPr>
                <w:b/>
                <w:color w:val="000000"/>
                <w:sz w:val="20"/>
                <w:szCs w:val="20"/>
              </w:rPr>
            </w:pPr>
          </w:p>
        </w:tc>
        <w:tc>
          <w:tcPr>
            <w:tcW w:w="1276" w:type="dxa"/>
            <w:shd w:val="clear" w:color="auto" w:fill="auto"/>
            <w:vAlign w:val="center"/>
          </w:tcPr>
          <w:p w14:paraId="2E7E7E9D" w14:textId="77777777" w:rsidR="005D7A26" w:rsidRPr="009F62B3" w:rsidRDefault="005D7A26" w:rsidP="004C7027">
            <w:pPr>
              <w:spacing w:before="0" w:after="0"/>
              <w:jc w:val="center"/>
              <w:rPr>
                <w:b/>
                <w:color w:val="000000"/>
                <w:sz w:val="20"/>
                <w:szCs w:val="20"/>
              </w:rPr>
            </w:pPr>
          </w:p>
        </w:tc>
        <w:tc>
          <w:tcPr>
            <w:tcW w:w="1417" w:type="dxa"/>
            <w:shd w:val="clear" w:color="auto" w:fill="auto"/>
            <w:vAlign w:val="center"/>
          </w:tcPr>
          <w:p w14:paraId="45CC2AB2" w14:textId="77777777"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448ECA74" w14:textId="77777777" w:rsidR="005D7A26" w:rsidRPr="009F62B3" w:rsidRDefault="005D7A26" w:rsidP="004C7027">
            <w:pPr>
              <w:spacing w:before="0" w:after="0"/>
              <w:rPr>
                <w:b/>
                <w:color w:val="000000"/>
                <w:sz w:val="20"/>
                <w:szCs w:val="20"/>
              </w:rPr>
            </w:pPr>
          </w:p>
        </w:tc>
      </w:tr>
      <w:tr w:rsidR="005D7A26" w:rsidRPr="009F62B3" w14:paraId="129DFEFE" w14:textId="77777777" w:rsidTr="004C7027">
        <w:trPr>
          <w:trHeight w:val="362"/>
        </w:trPr>
        <w:tc>
          <w:tcPr>
            <w:tcW w:w="4399" w:type="dxa"/>
            <w:shd w:val="clear" w:color="auto" w:fill="auto"/>
            <w:vAlign w:val="center"/>
          </w:tcPr>
          <w:p w14:paraId="645CF850" w14:textId="77777777" w:rsidR="005D7A26" w:rsidRPr="009F62B3" w:rsidRDefault="005D7A26" w:rsidP="004C7027">
            <w:pPr>
              <w:spacing w:before="0" w:after="0"/>
              <w:rPr>
                <w:color w:val="000000"/>
                <w:sz w:val="20"/>
                <w:szCs w:val="20"/>
                <w:u w:val="single"/>
              </w:rPr>
            </w:pPr>
            <w:r w:rsidRPr="009F62B3">
              <w:rPr>
                <w:color w:val="000000"/>
                <w:sz w:val="20"/>
                <w:szCs w:val="20"/>
              </w:rPr>
              <w:t>HGSS-Stanica Šibenik</w:t>
            </w:r>
          </w:p>
        </w:tc>
        <w:tc>
          <w:tcPr>
            <w:tcW w:w="1276" w:type="dxa"/>
            <w:shd w:val="clear" w:color="auto" w:fill="auto"/>
            <w:vAlign w:val="center"/>
          </w:tcPr>
          <w:p w14:paraId="5DAF1364" w14:textId="77777777" w:rsidR="005D7A26" w:rsidRPr="009F62B3" w:rsidRDefault="005D7A26" w:rsidP="004C7027">
            <w:pPr>
              <w:spacing w:before="0" w:after="0"/>
              <w:jc w:val="center"/>
              <w:rPr>
                <w:b/>
                <w:color w:val="000000"/>
                <w:sz w:val="20"/>
                <w:szCs w:val="20"/>
              </w:rPr>
            </w:pPr>
          </w:p>
        </w:tc>
        <w:tc>
          <w:tcPr>
            <w:tcW w:w="1276" w:type="dxa"/>
            <w:shd w:val="clear" w:color="auto" w:fill="auto"/>
            <w:vAlign w:val="center"/>
          </w:tcPr>
          <w:p w14:paraId="2087C69C" w14:textId="77777777" w:rsidR="005D7A26" w:rsidRPr="009F62B3" w:rsidRDefault="005D7A26" w:rsidP="004C7027">
            <w:pPr>
              <w:spacing w:before="0" w:after="0"/>
              <w:jc w:val="center"/>
              <w:rPr>
                <w:b/>
                <w:color w:val="000000"/>
                <w:sz w:val="20"/>
                <w:szCs w:val="20"/>
              </w:rPr>
            </w:pPr>
          </w:p>
        </w:tc>
        <w:tc>
          <w:tcPr>
            <w:tcW w:w="1417" w:type="dxa"/>
            <w:shd w:val="clear" w:color="auto" w:fill="auto"/>
            <w:vAlign w:val="center"/>
          </w:tcPr>
          <w:p w14:paraId="13DB1C00" w14:textId="77777777"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57CDF0DC" w14:textId="77777777" w:rsidR="005D7A26" w:rsidRPr="009F62B3" w:rsidRDefault="005D7A26" w:rsidP="004C7027">
            <w:pPr>
              <w:spacing w:before="0" w:after="0"/>
              <w:rPr>
                <w:b/>
                <w:color w:val="000000"/>
                <w:sz w:val="20"/>
                <w:szCs w:val="20"/>
              </w:rPr>
            </w:pPr>
          </w:p>
        </w:tc>
      </w:tr>
      <w:tr w:rsidR="005D7A26" w:rsidRPr="009F62B3" w14:paraId="62FEDE92" w14:textId="77777777" w:rsidTr="004C7027">
        <w:trPr>
          <w:trHeight w:val="352"/>
        </w:trPr>
        <w:tc>
          <w:tcPr>
            <w:tcW w:w="4399" w:type="dxa"/>
            <w:shd w:val="clear" w:color="auto" w:fill="auto"/>
            <w:vAlign w:val="center"/>
          </w:tcPr>
          <w:p w14:paraId="524C0C4C" w14:textId="4B28F4BF" w:rsidR="005D7A26" w:rsidRPr="009F62B3" w:rsidRDefault="005D7A26" w:rsidP="004C7027">
            <w:pPr>
              <w:spacing w:before="0" w:after="0"/>
              <w:rPr>
                <w:color w:val="000000"/>
                <w:sz w:val="20"/>
                <w:szCs w:val="20"/>
              </w:rPr>
            </w:pPr>
            <w:r w:rsidRPr="009F62B3">
              <w:rPr>
                <w:color w:val="000000"/>
                <w:sz w:val="20"/>
                <w:szCs w:val="20"/>
              </w:rPr>
              <w:t>Pravne osobe i udruge od interesa za sustav civilne zaštite Općine Biskupija</w:t>
            </w:r>
          </w:p>
        </w:tc>
        <w:tc>
          <w:tcPr>
            <w:tcW w:w="1276" w:type="dxa"/>
            <w:shd w:val="clear" w:color="auto" w:fill="auto"/>
            <w:vAlign w:val="center"/>
          </w:tcPr>
          <w:p w14:paraId="4A809806" w14:textId="77777777" w:rsidR="005D7A26" w:rsidRPr="009F62B3" w:rsidRDefault="005D7A26" w:rsidP="004C7027">
            <w:pPr>
              <w:spacing w:before="0" w:after="0"/>
              <w:rPr>
                <w:b/>
                <w:color w:val="000000"/>
                <w:sz w:val="20"/>
                <w:szCs w:val="20"/>
              </w:rPr>
            </w:pPr>
          </w:p>
        </w:tc>
        <w:tc>
          <w:tcPr>
            <w:tcW w:w="1276" w:type="dxa"/>
            <w:shd w:val="clear" w:color="auto" w:fill="auto"/>
            <w:vAlign w:val="center"/>
          </w:tcPr>
          <w:p w14:paraId="425504E8" w14:textId="77777777"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52AA133E" w14:textId="77777777" w:rsidR="005D7A26" w:rsidRPr="009F62B3" w:rsidRDefault="005D7A26" w:rsidP="004C7027">
            <w:pPr>
              <w:spacing w:before="0" w:after="0"/>
              <w:jc w:val="center"/>
              <w:rPr>
                <w:b/>
                <w:color w:val="000000"/>
                <w:sz w:val="20"/>
                <w:szCs w:val="20"/>
              </w:rPr>
            </w:pPr>
          </w:p>
        </w:tc>
        <w:tc>
          <w:tcPr>
            <w:tcW w:w="1372" w:type="dxa"/>
            <w:shd w:val="clear" w:color="auto" w:fill="auto"/>
            <w:vAlign w:val="center"/>
          </w:tcPr>
          <w:p w14:paraId="61B11EFE" w14:textId="77777777" w:rsidR="005D7A26" w:rsidRPr="009F62B3" w:rsidRDefault="005D7A26" w:rsidP="004C7027">
            <w:pPr>
              <w:spacing w:before="0" w:after="0"/>
              <w:rPr>
                <w:b/>
                <w:color w:val="000000"/>
                <w:sz w:val="20"/>
                <w:szCs w:val="20"/>
              </w:rPr>
            </w:pPr>
          </w:p>
        </w:tc>
      </w:tr>
      <w:tr w:rsidR="005D7A26" w:rsidRPr="009F62B3" w14:paraId="6582C8E3" w14:textId="77777777" w:rsidTr="004C7027">
        <w:trPr>
          <w:trHeight w:val="362"/>
        </w:trPr>
        <w:tc>
          <w:tcPr>
            <w:tcW w:w="4399" w:type="dxa"/>
            <w:shd w:val="clear" w:color="auto" w:fill="auto"/>
            <w:vAlign w:val="center"/>
          </w:tcPr>
          <w:p w14:paraId="66AD813F" w14:textId="77777777" w:rsidR="005D7A26" w:rsidRPr="009F62B3" w:rsidRDefault="005D7A26" w:rsidP="004C7027">
            <w:pPr>
              <w:spacing w:before="0" w:after="0"/>
              <w:rPr>
                <w:color w:val="000000"/>
                <w:sz w:val="20"/>
                <w:szCs w:val="20"/>
              </w:rPr>
            </w:pPr>
            <w:r w:rsidRPr="009F62B3">
              <w:rPr>
                <w:color w:val="000000"/>
                <w:sz w:val="20"/>
                <w:szCs w:val="20"/>
                <w:u w:val="single"/>
              </w:rPr>
              <w:t>Područje reagiranja – zbirno</w:t>
            </w:r>
          </w:p>
        </w:tc>
        <w:tc>
          <w:tcPr>
            <w:tcW w:w="1276" w:type="dxa"/>
            <w:shd w:val="clear" w:color="auto" w:fill="auto"/>
            <w:vAlign w:val="center"/>
          </w:tcPr>
          <w:p w14:paraId="2944318B" w14:textId="77777777" w:rsidR="005D7A26" w:rsidRPr="009F62B3" w:rsidRDefault="005D7A26" w:rsidP="004C7027">
            <w:pPr>
              <w:spacing w:before="0" w:after="0"/>
              <w:rPr>
                <w:b/>
                <w:color w:val="000000"/>
                <w:sz w:val="20"/>
                <w:szCs w:val="20"/>
              </w:rPr>
            </w:pPr>
          </w:p>
        </w:tc>
        <w:tc>
          <w:tcPr>
            <w:tcW w:w="1276" w:type="dxa"/>
            <w:shd w:val="clear" w:color="auto" w:fill="auto"/>
            <w:vAlign w:val="center"/>
          </w:tcPr>
          <w:p w14:paraId="382D6B4D" w14:textId="77777777" w:rsidR="005D7A26" w:rsidRPr="009F62B3" w:rsidRDefault="005D7A26"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417A3F97" w14:textId="77777777" w:rsidR="005D7A26" w:rsidRPr="009F62B3" w:rsidRDefault="005D7A26" w:rsidP="004C7027">
            <w:pPr>
              <w:spacing w:before="0" w:after="0"/>
              <w:jc w:val="center"/>
              <w:rPr>
                <w:b/>
                <w:color w:val="000000"/>
                <w:sz w:val="20"/>
                <w:szCs w:val="20"/>
              </w:rPr>
            </w:pPr>
          </w:p>
        </w:tc>
        <w:tc>
          <w:tcPr>
            <w:tcW w:w="1372" w:type="dxa"/>
            <w:shd w:val="clear" w:color="auto" w:fill="auto"/>
            <w:vAlign w:val="center"/>
          </w:tcPr>
          <w:p w14:paraId="09E65CCD" w14:textId="77777777" w:rsidR="005D7A26" w:rsidRPr="009F62B3" w:rsidRDefault="005D7A26" w:rsidP="004C7027">
            <w:pPr>
              <w:spacing w:before="0" w:after="0"/>
              <w:rPr>
                <w:b/>
                <w:color w:val="000000"/>
                <w:sz w:val="20"/>
                <w:szCs w:val="20"/>
              </w:rPr>
            </w:pPr>
          </w:p>
        </w:tc>
      </w:tr>
    </w:tbl>
    <w:p w14:paraId="41F47C7A" w14:textId="69FF12DA" w:rsidR="005D7A26" w:rsidRPr="009F62B3" w:rsidRDefault="005D7A26" w:rsidP="007578CA"/>
    <w:p w14:paraId="376B3555" w14:textId="77777777" w:rsidR="005D7A26" w:rsidRPr="009F62B3" w:rsidRDefault="005D7A26" w:rsidP="005D7A26">
      <w:r w:rsidRPr="009F62B3">
        <w:t>Postojeće snage sustava civilne zaštite u navedenom slučaju (najgori slučaj) ne bi bile dovoljne u provođenju mjera civilne zaštite i zatražila bi se pomoć županijske razine zbog malog kapaciteta operativnih kapaciteta i materijalno-tehničkih sredstava.</w:t>
      </w:r>
    </w:p>
    <w:p w14:paraId="26E9E19C" w14:textId="77777777" w:rsidR="005D7A26" w:rsidRPr="009F62B3" w:rsidRDefault="005D7A26" w:rsidP="005D7A26">
      <w:pPr>
        <w:rPr>
          <w:szCs w:val="22"/>
        </w:rPr>
      </w:pPr>
      <w:r w:rsidRPr="009F62B3">
        <w:rPr>
          <w:szCs w:val="22"/>
        </w:rPr>
        <w:t>Za djelotvornije provođenje mjera civilne zaštite u slučaju epidemije i pandemije potrebno je:</w:t>
      </w:r>
    </w:p>
    <w:p w14:paraId="7580EE71" w14:textId="77777777" w:rsidR="005D7A26" w:rsidRPr="009F62B3" w:rsidRDefault="005D7A26" w:rsidP="007D048B">
      <w:pPr>
        <w:pStyle w:val="ListParagraph"/>
        <w:numPr>
          <w:ilvl w:val="0"/>
          <w:numId w:val="50"/>
        </w:numPr>
      </w:pPr>
      <w:r w:rsidRPr="009F62B3">
        <w:t xml:space="preserve">osigurati pravovremeno obavješćivanje stanovništva o mogućoj opasnosti od epidemije i pandemije, </w:t>
      </w:r>
    </w:p>
    <w:p w14:paraId="6E485DE8" w14:textId="77777777" w:rsidR="005D7A26" w:rsidRPr="009F62B3" w:rsidRDefault="005D7A26" w:rsidP="007D048B">
      <w:pPr>
        <w:pStyle w:val="ListParagraph"/>
        <w:numPr>
          <w:ilvl w:val="0"/>
          <w:numId w:val="50"/>
        </w:numPr>
      </w:pPr>
      <w:r w:rsidRPr="009F62B3">
        <w:t>provoditi edukaciju stanovništva u provođenju zdravstvene zaštite,</w:t>
      </w:r>
    </w:p>
    <w:p w14:paraId="69478D08" w14:textId="77777777" w:rsidR="005D7A26" w:rsidRPr="009F62B3" w:rsidRDefault="005D7A26" w:rsidP="007D048B">
      <w:pPr>
        <w:pStyle w:val="ListParagraph"/>
        <w:numPr>
          <w:ilvl w:val="0"/>
          <w:numId w:val="50"/>
        </w:numPr>
      </w:pPr>
      <w:r w:rsidRPr="009F62B3">
        <w:t>osigurati pravovremene mjere zaštite stanovništva,</w:t>
      </w:r>
    </w:p>
    <w:p w14:paraId="78FA6091" w14:textId="77777777" w:rsidR="005D7A26" w:rsidRPr="009F62B3" w:rsidRDefault="005D7A26" w:rsidP="007D048B">
      <w:pPr>
        <w:pStyle w:val="ListParagraph"/>
        <w:numPr>
          <w:ilvl w:val="0"/>
          <w:numId w:val="50"/>
        </w:numPr>
      </w:pPr>
      <w:r w:rsidRPr="009F62B3">
        <w:t>provoditi vježbe kako bi svi sudionici u sustavu civilne zaštite bili upoznati sa svojim aktivnostima u slučaju epidemije i pandemije.</w:t>
      </w:r>
    </w:p>
    <w:p w14:paraId="7983268F" w14:textId="77777777" w:rsidR="005D7A26" w:rsidRPr="009F62B3" w:rsidRDefault="005D7A26" w:rsidP="007578CA"/>
    <w:p w14:paraId="2A592CB7" w14:textId="77777777" w:rsidR="009F6562" w:rsidRPr="009F62B3" w:rsidRDefault="009F6562" w:rsidP="007578CA"/>
    <w:p w14:paraId="48A96F53" w14:textId="1DECFFE6" w:rsidR="005D034C" w:rsidRPr="009F62B3" w:rsidRDefault="005D034C" w:rsidP="005D034C">
      <w:pPr>
        <w:spacing w:after="120"/>
        <w:jc w:val="center"/>
      </w:pPr>
      <w:bookmarkStart w:id="699" w:name="_Toc492284990"/>
      <w:bookmarkStart w:id="700" w:name="_Toc496856137"/>
      <w:r w:rsidRPr="009F62B3">
        <w:rPr>
          <w:rFonts w:eastAsiaTheme="minorHAnsi"/>
          <w:bCs/>
          <w:color w:val="54883D"/>
          <w:sz w:val="20"/>
          <w:szCs w:val="18"/>
        </w:rPr>
        <w:lastRenderedPageBreak/>
        <w:t xml:space="preserve">Tablica </w:t>
      </w:r>
      <w:r w:rsidRPr="009F62B3">
        <w:rPr>
          <w:rFonts w:eastAsiaTheme="minorHAnsi"/>
          <w:bCs/>
          <w:color w:val="54883D"/>
          <w:sz w:val="20"/>
          <w:szCs w:val="18"/>
        </w:rPr>
        <w:fldChar w:fldCharType="begin"/>
      </w:r>
      <w:r w:rsidRPr="009F62B3">
        <w:rPr>
          <w:rFonts w:eastAsiaTheme="minorHAnsi"/>
          <w:bCs/>
          <w:color w:val="54883D"/>
          <w:sz w:val="20"/>
          <w:szCs w:val="18"/>
        </w:rPr>
        <w:instrText xml:space="preserve"> SEQ Tabela \* ARABIC </w:instrText>
      </w:r>
      <w:r w:rsidRPr="009F62B3">
        <w:rPr>
          <w:rFonts w:eastAsiaTheme="minorHAnsi"/>
          <w:bCs/>
          <w:color w:val="54883D"/>
          <w:sz w:val="20"/>
          <w:szCs w:val="18"/>
        </w:rPr>
        <w:fldChar w:fldCharType="separate"/>
      </w:r>
      <w:r w:rsidR="00884BEF">
        <w:rPr>
          <w:rFonts w:eastAsiaTheme="minorHAnsi"/>
          <w:bCs/>
          <w:noProof/>
          <w:color w:val="54883D"/>
          <w:sz w:val="20"/>
          <w:szCs w:val="18"/>
        </w:rPr>
        <w:t>94</w:t>
      </w:r>
      <w:r w:rsidRPr="009F62B3">
        <w:rPr>
          <w:rFonts w:eastAsiaTheme="minorHAnsi"/>
          <w:bCs/>
          <w:noProof/>
          <w:color w:val="54883D"/>
          <w:sz w:val="20"/>
          <w:szCs w:val="18"/>
        </w:rPr>
        <w:fldChar w:fldCharType="end"/>
      </w:r>
      <w:r w:rsidRPr="009F62B3">
        <w:rPr>
          <w:rFonts w:eastAsiaTheme="minorHAnsi"/>
          <w:bCs/>
          <w:color w:val="54883D"/>
          <w:sz w:val="20"/>
          <w:szCs w:val="18"/>
        </w:rPr>
        <w:t>. Spremnost operativnih snaga u slučaju pojave ekstremnih temperatura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5D034C" w:rsidRPr="009F62B3" w14:paraId="35D8008D" w14:textId="77777777" w:rsidTr="004C7027">
        <w:trPr>
          <w:trHeight w:val="352"/>
          <w:tblHeader/>
        </w:trPr>
        <w:tc>
          <w:tcPr>
            <w:tcW w:w="4399" w:type="dxa"/>
            <w:vMerge w:val="restart"/>
            <w:shd w:val="clear" w:color="auto" w:fill="auto"/>
            <w:vAlign w:val="center"/>
          </w:tcPr>
          <w:p w14:paraId="06F42DB2" w14:textId="77777777" w:rsidR="005D034C" w:rsidRPr="009F62B3" w:rsidRDefault="005D034C" w:rsidP="004C7027">
            <w:pPr>
              <w:spacing w:before="0" w:after="0"/>
              <w:jc w:val="center"/>
              <w:rPr>
                <w:b/>
                <w:color w:val="000000"/>
                <w:sz w:val="20"/>
                <w:szCs w:val="20"/>
              </w:rPr>
            </w:pPr>
            <w:r w:rsidRPr="009F62B3">
              <w:rPr>
                <w:b/>
                <w:color w:val="000000"/>
                <w:sz w:val="20"/>
                <w:szCs w:val="20"/>
              </w:rPr>
              <w:t>EKSTREMNE TEMPERATURE</w:t>
            </w:r>
          </w:p>
        </w:tc>
        <w:tc>
          <w:tcPr>
            <w:tcW w:w="1276" w:type="dxa"/>
            <w:shd w:val="clear" w:color="auto" w:fill="FF0000"/>
            <w:vAlign w:val="center"/>
          </w:tcPr>
          <w:p w14:paraId="6089AA01" w14:textId="77777777" w:rsidR="005D034C" w:rsidRPr="009F62B3" w:rsidRDefault="005D034C" w:rsidP="004C7027">
            <w:pPr>
              <w:spacing w:before="0" w:after="0" w:line="240" w:lineRule="auto"/>
              <w:jc w:val="center"/>
              <w:rPr>
                <w:b/>
                <w:color w:val="000000"/>
                <w:sz w:val="20"/>
                <w:szCs w:val="20"/>
              </w:rPr>
            </w:pPr>
            <w:r w:rsidRPr="009F62B3">
              <w:rPr>
                <w:b/>
                <w:color w:val="000000"/>
                <w:sz w:val="20"/>
                <w:szCs w:val="20"/>
              </w:rPr>
              <w:t>Vrlo niska spremnost</w:t>
            </w:r>
          </w:p>
        </w:tc>
        <w:tc>
          <w:tcPr>
            <w:tcW w:w="1276" w:type="dxa"/>
            <w:shd w:val="clear" w:color="auto" w:fill="FFC000"/>
            <w:vAlign w:val="center"/>
          </w:tcPr>
          <w:p w14:paraId="1C4BC5E0" w14:textId="77777777" w:rsidR="005D034C" w:rsidRPr="009F62B3" w:rsidRDefault="005D034C" w:rsidP="004C7027">
            <w:pPr>
              <w:spacing w:before="0" w:after="0"/>
              <w:jc w:val="center"/>
              <w:rPr>
                <w:b/>
                <w:color w:val="000000"/>
                <w:sz w:val="20"/>
                <w:szCs w:val="20"/>
              </w:rPr>
            </w:pPr>
            <w:r w:rsidRPr="009F62B3">
              <w:rPr>
                <w:b/>
                <w:color w:val="000000"/>
                <w:sz w:val="20"/>
                <w:szCs w:val="20"/>
              </w:rPr>
              <w:t>Niska spremnost</w:t>
            </w:r>
          </w:p>
        </w:tc>
        <w:tc>
          <w:tcPr>
            <w:tcW w:w="1417" w:type="dxa"/>
            <w:shd w:val="clear" w:color="auto" w:fill="FFFF00"/>
            <w:vAlign w:val="center"/>
          </w:tcPr>
          <w:p w14:paraId="21F2F03A" w14:textId="77777777" w:rsidR="005D034C" w:rsidRPr="009F62B3" w:rsidRDefault="005D034C" w:rsidP="004C7027">
            <w:pPr>
              <w:spacing w:before="0" w:after="0"/>
              <w:jc w:val="center"/>
              <w:rPr>
                <w:b/>
                <w:color w:val="000000"/>
                <w:sz w:val="20"/>
                <w:szCs w:val="20"/>
              </w:rPr>
            </w:pPr>
            <w:r w:rsidRPr="009F62B3">
              <w:rPr>
                <w:b/>
                <w:color w:val="000000"/>
                <w:sz w:val="20"/>
                <w:szCs w:val="20"/>
              </w:rPr>
              <w:t>Visoka spremnost</w:t>
            </w:r>
          </w:p>
        </w:tc>
        <w:tc>
          <w:tcPr>
            <w:tcW w:w="1372" w:type="dxa"/>
            <w:shd w:val="clear" w:color="auto" w:fill="92D050"/>
            <w:vAlign w:val="center"/>
          </w:tcPr>
          <w:p w14:paraId="7FF6B057" w14:textId="77777777" w:rsidR="005D034C" w:rsidRPr="009F62B3" w:rsidRDefault="005D034C" w:rsidP="004C7027">
            <w:pPr>
              <w:spacing w:before="0" w:after="0"/>
              <w:jc w:val="center"/>
              <w:rPr>
                <w:b/>
                <w:color w:val="000000"/>
                <w:sz w:val="20"/>
                <w:szCs w:val="20"/>
              </w:rPr>
            </w:pPr>
            <w:r w:rsidRPr="009F62B3">
              <w:rPr>
                <w:b/>
                <w:color w:val="000000"/>
                <w:sz w:val="20"/>
                <w:szCs w:val="20"/>
              </w:rPr>
              <w:t>Vrlo visoka spremnost</w:t>
            </w:r>
          </w:p>
        </w:tc>
      </w:tr>
      <w:tr w:rsidR="005D034C" w:rsidRPr="009F62B3" w14:paraId="331F6E45" w14:textId="77777777" w:rsidTr="004C7027">
        <w:trPr>
          <w:trHeight w:val="278"/>
          <w:tblHeader/>
        </w:trPr>
        <w:tc>
          <w:tcPr>
            <w:tcW w:w="4399" w:type="dxa"/>
            <w:vMerge/>
            <w:shd w:val="clear" w:color="auto" w:fill="auto"/>
            <w:vAlign w:val="center"/>
          </w:tcPr>
          <w:p w14:paraId="3A9A004F" w14:textId="77777777" w:rsidR="005D034C" w:rsidRPr="009F62B3" w:rsidRDefault="005D034C" w:rsidP="004C7027">
            <w:pPr>
              <w:spacing w:before="0" w:after="0"/>
              <w:rPr>
                <w:b/>
                <w:color w:val="000000"/>
                <w:sz w:val="20"/>
                <w:szCs w:val="20"/>
              </w:rPr>
            </w:pPr>
          </w:p>
        </w:tc>
        <w:tc>
          <w:tcPr>
            <w:tcW w:w="1276" w:type="dxa"/>
            <w:shd w:val="clear" w:color="auto" w:fill="auto"/>
            <w:vAlign w:val="center"/>
          </w:tcPr>
          <w:p w14:paraId="410A9D6F" w14:textId="77777777" w:rsidR="005D034C" w:rsidRPr="009F62B3" w:rsidRDefault="005D034C" w:rsidP="004C7027">
            <w:pPr>
              <w:spacing w:before="0" w:after="0"/>
              <w:jc w:val="center"/>
              <w:rPr>
                <w:b/>
                <w:color w:val="000000"/>
                <w:sz w:val="20"/>
                <w:szCs w:val="20"/>
              </w:rPr>
            </w:pPr>
            <w:r w:rsidRPr="009F62B3">
              <w:rPr>
                <w:b/>
                <w:color w:val="000000"/>
                <w:sz w:val="20"/>
                <w:szCs w:val="20"/>
              </w:rPr>
              <w:t>4</w:t>
            </w:r>
          </w:p>
        </w:tc>
        <w:tc>
          <w:tcPr>
            <w:tcW w:w="1276" w:type="dxa"/>
            <w:shd w:val="clear" w:color="auto" w:fill="auto"/>
            <w:vAlign w:val="center"/>
          </w:tcPr>
          <w:p w14:paraId="4F4670C8" w14:textId="77777777" w:rsidR="005D034C" w:rsidRPr="009F62B3" w:rsidRDefault="005D034C" w:rsidP="004C7027">
            <w:pPr>
              <w:spacing w:before="0" w:after="0"/>
              <w:jc w:val="center"/>
              <w:rPr>
                <w:b/>
                <w:color w:val="000000"/>
                <w:sz w:val="20"/>
                <w:szCs w:val="20"/>
              </w:rPr>
            </w:pPr>
            <w:r w:rsidRPr="009F62B3">
              <w:rPr>
                <w:b/>
                <w:color w:val="000000"/>
                <w:sz w:val="20"/>
                <w:szCs w:val="20"/>
              </w:rPr>
              <w:t>3</w:t>
            </w:r>
          </w:p>
        </w:tc>
        <w:tc>
          <w:tcPr>
            <w:tcW w:w="1417" w:type="dxa"/>
            <w:shd w:val="clear" w:color="auto" w:fill="auto"/>
            <w:vAlign w:val="center"/>
          </w:tcPr>
          <w:p w14:paraId="5C61911B" w14:textId="77777777" w:rsidR="005D034C" w:rsidRPr="009F62B3" w:rsidRDefault="005D034C" w:rsidP="004C7027">
            <w:pPr>
              <w:spacing w:before="0" w:after="0"/>
              <w:jc w:val="center"/>
              <w:rPr>
                <w:b/>
                <w:color w:val="000000"/>
                <w:sz w:val="20"/>
                <w:szCs w:val="20"/>
              </w:rPr>
            </w:pPr>
            <w:r w:rsidRPr="009F62B3">
              <w:rPr>
                <w:b/>
                <w:color w:val="000000"/>
                <w:sz w:val="20"/>
                <w:szCs w:val="20"/>
              </w:rPr>
              <w:t>2</w:t>
            </w:r>
          </w:p>
        </w:tc>
        <w:tc>
          <w:tcPr>
            <w:tcW w:w="1372" w:type="dxa"/>
            <w:shd w:val="clear" w:color="auto" w:fill="auto"/>
            <w:vAlign w:val="center"/>
          </w:tcPr>
          <w:p w14:paraId="26089A98" w14:textId="77777777" w:rsidR="005D034C" w:rsidRPr="009F62B3" w:rsidRDefault="005D034C" w:rsidP="004C7027">
            <w:pPr>
              <w:spacing w:before="0" w:after="0"/>
              <w:jc w:val="center"/>
              <w:rPr>
                <w:b/>
                <w:color w:val="000000"/>
                <w:sz w:val="20"/>
                <w:szCs w:val="20"/>
              </w:rPr>
            </w:pPr>
            <w:r w:rsidRPr="009F62B3">
              <w:rPr>
                <w:b/>
                <w:color w:val="000000"/>
                <w:sz w:val="20"/>
                <w:szCs w:val="20"/>
              </w:rPr>
              <w:t>1</w:t>
            </w:r>
          </w:p>
        </w:tc>
      </w:tr>
      <w:tr w:rsidR="005D034C" w:rsidRPr="009F62B3" w14:paraId="1B6308E0" w14:textId="77777777" w:rsidTr="004C7027">
        <w:trPr>
          <w:trHeight w:val="352"/>
        </w:trPr>
        <w:tc>
          <w:tcPr>
            <w:tcW w:w="4399" w:type="dxa"/>
            <w:shd w:val="clear" w:color="auto" w:fill="auto"/>
            <w:vAlign w:val="center"/>
          </w:tcPr>
          <w:p w14:paraId="57D6179E" w14:textId="1586B99B" w:rsidR="005D034C" w:rsidRPr="009F62B3" w:rsidRDefault="005D034C" w:rsidP="004C7027">
            <w:pPr>
              <w:spacing w:before="0" w:after="0"/>
              <w:rPr>
                <w:color w:val="000000"/>
                <w:sz w:val="20"/>
                <w:szCs w:val="20"/>
              </w:rPr>
            </w:pPr>
            <w:r w:rsidRPr="009F62B3">
              <w:rPr>
                <w:color w:val="000000"/>
                <w:sz w:val="20"/>
                <w:szCs w:val="20"/>
              </w:rPr>
              <w:t>Stožer civilne zaštite Općine Biskupija</w:t>
            </w:r>
          </w:p>
        </w:tc>
        <w:tc>
          <w:tcPr>
            <w:tcW w:w="1276" w:type="dxa"/>
            <w:shd w:val="clear" w:color="auto" w:fill="auto"/>
            <w:vAlign w:val="center"/>
          </w:tcPr>
          <w:p w14:paraId="4B54FE56" w14:textId="77777777" w:rsidR="005D034C" w:rsidRPr="009F62B3" w:rsidRDefault="005D034C" w:rsidP="004C7027">
            <w:pPr>
              <w:spacing w:before="0"/>
              <w:jc w:val="center"/>
              <w:rPr>
                <w:b/>
                <w:color w:val="000000"/>
                <w:sz w:val="20"/>
                <w:szCs w:val="20"/>
              </w:rPr>
            </w:pPr>
          </w:p>
        </w:tc>
        <w:tc>
          <w:tcPr>
            <w:tcW w:w="1276" w:type="dxa"/>
            <w:shd w:val="clear" w:color="auto" w:fill="auto"/>
            <w:vAlign w:val="center"/>
          </w:tcPr>
          <w:p w14:paraId="16ADFF56" w14:textId="798B9A1F" w:rsidR="005D034C" w:rsidRPr="009F62B3" w:rsidRDefault="005D034C" w:rsidP="004C7027">
            <w:pPr>
              <w:spacing w:before="0"/>
              <w:jc w:val="center"/>
              <w:rPr>
                <w:b/>
                <w:color w:val="000000"/>
                <w:sz w:val="20"/>
                <w:szCs w:val="20"/>
              </w:rPr>
            </w:pPr>
          </w:p>
        </w:tc>
        <w:tc>
          <w:tcPr>
            <w:tcW w:w="1417" w:type="dxa"/>
            <w:shd w:val="clear" w:color="auto" w:fill="auto"/>
            <w:vAlign w:val="center"/>
          </w:tcPr>
          <w:p w14:paraId="2C2954C5" w14:textId="7BA49B95" w:rsidR="005D034C" w:rsidRPr="009F62B3" w:rsidRDefault="00F45C8D"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48A5CAD4" w14:textId="77777777" w:rsidR="005D034C" w:rsidRPr="009F62B3" w:rsidRDefault="005D034C" w:rsidP="004C7027">
            <w:pPr>
              <w:spacing w:before="0"/>
              <w:rPr>
                <w:b/>
                <w:color w:val="000000"/>
                <w:sz w:val="20"/>
                <w:szCs w:val="20"/>
              </w:rPr>
            </w:pPr>
          </w:p>
        </w:tc>
      </w:tr>
      <w:tr w:rsidR="005D034C" w:rsidRPr="009F62B3" w14:paraId="1EE9C80D" w14:textId="77777777" w:rsidTr="004C7027">
        <w:trPr>
          <w:trHeight w:val="352"/>
        </w:trPr>
        <w:tc>
          <w:tcPr>
            <w:tcW w:w="4399" w:type="dxa"/>
            <w:shd w:val="clear" w:color="auto" w:fill="auto"/>
            <w:vAlign w:val="center"/>
          </w:tcPr>
          <w:p w14:paraId="41583565" w14:textId="2E2A7060" w:rsidR="005D034C" w:rsidRPr="009F62B3" w:rsidRDefault="005D034C" w:rsidP="004C7027">
            <w:pPr>
              <w:spacing w:before="0" w:after="0"/>
              <w:rPr>
                <w:color w:val="000000"/>
                <w:sz w:val="20"/>
                <w:szCs w:val="20"/>
              </w:rPr>
            </w:pPr>
            <w:r w:rsidRPr="009F62B3">
              <w:rPr>
                <w:color w:val="000000"/>
                <w:sz w:val="20"/>
                <w:szCs w:val="20"/>
              </w:rPr>
              <w:t>Povjerenici i zamjenici povjerenika civilne zaštite Općine Biskupija</w:t>
            </w:r>
          </w:p>
        </w:tc>
        <w:tc>
          <w:tcPr>
            <w:tcW w:w="1276" w:type="dxa"/>
            <w:shd w:val="clear" w:color="auto" w:fill="auto"/>
            <w:vAlign w:val="center"/>
          </w:tcPr>
          <w:p w14:paraId="70052A1F" w14:textId="77777777" w:rsidR="005D034C" w:rsidRPr="009F62B3" w:rsidRDefault="005D034C" w:rsidP="004C7027">
            <w:pPr>
              <w:spacing w:before="0"/>
              <w:jc w:val="center"/>
              <w:rPr>
                <w:b/>
                <w:color w:val="000000"/>
                <w:sz w:val="20"/>
                <w:szCs w:val="20"/>
              </w:rPr>
            </w:pPr>
          </w:p>
        </w:tc>
        <w:tc>
          <w:tcPr>
            <w:tcW w:w="1276" w:type="dxa"/>
            <w:shd w:val="clear" w:color="auto" w:fill="auto"/>
            <w:vAlign w:val="center"/>
          </w:tcPr>
          <w:p w14:paraId="112DDD94" w14:textId="77777777" w:rsidR="005D034C" w:rsidRPr="009F62B3" w:rsidRDefault="005D034C"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279A230D" w14:textId="77777777" w:rsidR="005D034C" w:rsidRPr="009F62B3" w:rsidRDefault="005D034C" w:rsidP="004C7027">
            <w:pPr>
              <w:spacing w:before="0" w:after="0"/>
              <w:jc w:val="center"/>
              <w:rPr>
                <w:b/>
                <w:color w:val="000000"/>
                <w:sz w:val="20"/>
                <w:szCs w:val="20"/>
              </w:rPr>
            </w:pPr>
          </w:p>
        </w:tc>
        <w:tc>
          <w:tcPr>
            <w:tcW w:w="1372" w:type="dxa"/>
            <w:shd w:val="clear" w:color="auto" w:fill="auto"/>
            <w:vAlign w:val="center"/>
          </w:tcPr>
          <w:p w14:paraId="5F3F6A9C" w14:textId="77777777" w:rsidR="005D034C" w:rsidRPr="009F62B3" w:rsidRDefault="005D034C" w:rsidP="004C7027">
            <w:pPr>
              <w:spacing w:before="0"/>
              <w:rPr>
                <w:b/>
                <w:color w:val="000000"/>
                <w:sz w:val="20"/>
                <w:szCs w:val="20"/>
              </w:rPr>
            </w:pPr>
          </w:p>
        </w:tc>
      </w:tr>
      <w:tr w:rsidR="005D034C" w:rsidRPr="009F62B3" w14:paraId="785B78D2" w14:textId="77777777" w:rsidTr="004C7027">
        <w:trPr>
          <w:trHeight w:val="352"/>
        </w:trPr>
        <w:tc>
          <w:tcPr>
            <w:tcW w:w="4399" w:type="dxa"/>
            <w:shd w:val="clear" w:color="auto" w:fill="auto"/>
            <w:vAlign w:val="center"/>
          </w:tcPr>
          <w:p w14:paraId="09AC6B59" w14:textId="162B88BF" w:rsidR="005D034C" w:rsidRPr="009F62B3" w:rsidRDefault="005D034C" w:rsidP="004C7027">
            <w:pPr>
              <w:spacing w:before="0" w:after="0"/>
              <w:rPr>
                <w:color w:val="000000"/>
                <w:sz w:val="20"/>
                <w:szCs w:val="20"/>
              </w:rPr>
            </w:pPr>
            <w:r w:rsidRPr="009F62B3">
              <w:rPr>
                <w:color w:val="000000"/>
                <w:sz w:val="20"/>
                <w:szCs w:val="20"/>
              </w:rPr>
              <w:t>Vatrogasne snage Općine Biskupija</w:t>
            </w:r>
          </w:p>
        </w:tc>
        <w:tc>
          <w:tcPr>
            <w:tcW w:w="1276" w:type="dxa"/>
            <w:shd w:val="clear" w:color="auto" w:fill="auto"/>
            <w:vAlign w:val="center"/>
          </w:tcPr>
          <w:p w14:paraId="369EF9E4" w14:textId="77777777" w:rsidR="005D034C" w:rsidRPr="009F62B3" w:rsidRDefault="005D034C" w:rsidP="004C7027">
            <w:pPr>
              <w:spacing w:before="0"/>
              <w:rPr>
                <w:b/>
                <w:color w:val="000000"/>
                <w:sz w:val="20"/>
                <w:szCs w:val="20"/>
              </w:rPr>
            </w:pPr>
          </w:p>
        </w:tc>
        <w:tc>
          <w:tcPr>
            <w:tcW w:w="1276" w:type="dxa"/>
            <w:shd w:val="clear" w:color="auto" w:fill="auto"/>
            <w:vAlign w:val="center"/>
          </w:tcPr>
          <w:p w14:paraId="0BE58163" w14:textId="77777777" w:rsidR="005D034C" w:rsidRPr="009F62B3" w:rsidRDefault="005D034C" w:rsidP="004C7027">
            <w:pPr>
              <w:spacing w:before="0" w:after="0"/>
              <w:jc w:val="center"/>
              <w:rPr>
                <w:b/>
                <w:color w:val="000000"/>
                <w:sz w:val="20"/>
                <w:szCs w:val="20"/>
              </w:rPr>
            </w:pPr>
          </w:p>
        </w:tc>
        <w:tc>
          <w:tcPr>
            <w:tcW w:w="1417" w:type="dxa"/>
            <w:shd w:val="clear" w:color="auto" w:fill="auto"/>
            <w:vAlign w:val="center"/>
          </w:tcPr>
          <w:p w14:paraId="7EA17978"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13BDEDE0" w14:textId="77777777" w:rsidR="005D034C" w:rsidRPr="009F62B3" w:rsidRDefault="005D034C" w:rsidP="004C7027">
            <w:pPr>
              <w:spacing w:before="0"/>
              <w:jc w:val="center"/>
              <w:rPr>
                <w:b/>
                <w:color w:val="000000"/>
                <w:sz w:val="20"/>
                <w:szCs w:val="20"/>
              </w:rPr>
            </w:pPr>
          </w:p>
        </w:tc>
      </w:tr>
      <w:tr w:rsidR="005D034C" w:rsidRPr="009F62B3" w14:paraId="45B238E1" w14:textId="77777777" w:rsidTr="004C7027">
        <w:trPr>
          <w:trHeight w:val="352"/>
        </w:trPr>
        <w:tc>
          <w:tcPr>
            <w:tcW w:w="4399" w:type="dxa"/>
            <w:shd w:val="clear" w:color="auto" w:fill="auto"/>
            <w:vAlign w:val="center"/>
          </w:tcPr>
          <w:p w14:paraId="6837174F" w14:textId="77777777" w:rsidR="005D034C" w:rsidRPr="009F62B3" w:rsidRDefault="005D034C" w:rsidP="004C7027">
            <w:pPr>
              <w:spacing w:before="0" w:after="0"/>
              <w:rPr>
                <w:color w:val="000000"/>
                <w:sz w:val="20"/>
                <w:szCs w:val="20"/>
              </w:rPr>
            </w:pPr>
            <w:r w:rsidRPr="009F62B3">
              <w:rPr>
                <w:color w:val="000000"/>
                <w:sz w:val="20"/>
                <w:szCs w:val="20"/>
              </w:rPr>
              <w:t>Postrojba civilne zaštite opće namjene</w:t>
            </w:r>
          </w:p>
        </w:tc>
        <w:tc>
          <w:tcPr>
            <w:tcW w:w="1276" w:type="dxa"/>
            <w:shd w:val="clear" w:color="auto" w:fill="auto"/>
            <w:vAlign w:val="center"/>
          </w:tcPr>
          <w:p w14:paraId="248617D4" w14:textId="77777777" w:rsidR="005D034C" w:rsidRPr="009F62B3" w:rsidRDefault="005D034C" w:rsidP="004C7027">
            <w:pPr>
              <w:spacing w:before="0"/>
              <w:rPr>
                <w:b/>
                <w:color w:val="000000"/>
                <w:sz w:val="20"/>
                <w:szCs w:val="20"/>
              </w:rPr>
            </w:pPr>
          </w:p>
        </w:tc>
        <w:tc>
          <w:tcPr>
            <w:tcW w:w="1276" w:type="dxa"/>
            <w:shd w:val="clear" w:color="auto" w:fill="auto"/>
            <w:vAlign w:val="center"/>
          </w:tcPr>
          <w:p w14:paraId="474CE998"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6CAA544B" w14:textId="77777777" w:rsidR="005D034C" w:rsidRPr="009F62B3" w:rsidRDefault="005D034C" w:rsidP="004C7027">
            <w:pPr>
              <w:spacing w:before="0" w:after="0"/>
              <w:jc w:val="center"/>
              <w:rPr>
                <w:b/>
                <w:color w:val="000000"/>
                <w:sz w:val="20"/>
                <w:szCs w:val="20"/>
              </w:rPr>
            </w:pPr>
          </w:p>
        </w:tc>
        <w:tc>
          <w:tcPr>
            <w:tcW w:w="1372" w:type="dxa"/>
            <w:shd w:val="clear" w:color="auto" w:fill="auto"/>
            <w:vAlign w:val="center"/>
          </w:tcPr>
          <w:p w14:paraId="5D70A68C" w14:textId="77777777" w:rsidR="005D034C" w:rsidRPr="009F62B3" w:rsidRDefault="005D034C" w:rsidP="004C7027">
            <w:pPr>
              <w:spacing w:before="0"/>
              <w:jc w:val="center"/>
              <w:rPr>
                <w:b/>
                <w:color w:val="000000"/>
                <w:sz w:val="20"/>
                <w:szCs w:val="20"/>
              </w:rPr>
            </w:pPr>
          </w:p>
        </w:tc>
      </w:tr>
      <w:tr w:rsidR="005D034C" w:rsidRPr="009F62B3" w14:paraId="31670972" w14:textId="77777777" w:rsidTr="004C7027">
        <w:trPr>
          <w:trHeight w:val="362"/>
        </w:trPr>
        <w:tc>
          <w:tcPr>
            <w:tcW w:w="4399" w:type="dxa"/>
            <w:shd w:val="clear" w:color="auto" w:fill="auto"/>
            <w:vAlign w:val="center"/>
          </w:tcPr>
          <w:p w14:paraId="613CD86B" w14:textId="6D87E243" w:rsidR="005D034C" w:rsidRPr="009F62B3" w:rsidRDefault="005D034C" w:rsidP="004C7027">
            <w:pPr>
              <w:spacing w:before="0" w:after="0"/>
              <w:rPr>
                <w:color w:val="000000"/>
                <w:sz w:val="20"/>
                <w:szCs w:val="20"/>
                <w:u w:val="single"/>
              </w:rPr>
            </w:pPr>
            <w:r w:rsidRPr="009F62B3">
              <w:rPr>
                <w:color w:val="000000"/>
                <w:sz w:val="20"/>
                <w:szCs w:val="20"/>
              </w:rPr>
              <w:t>GDCK Knin</w:t>
            </w:r>
          </w:p>
        </w:tc>
        <w:tc>
          <w:tcPr>
            <w:tcW w:w="1276" w:type="dxa"/>
            <w:shd w:val="clear" w:color="auto" w:fill="auto"/>
            <w:vAlign w:val="center"/>
          </w:tcPr>
          <w:p w14:paraId="7647620D" w14:textId="77777777" w:rsidR="005D034C" w:rsidRPr="009F62B3" w:rsidRDefault="005D034C" w:rsidP="004C7027">
            <w:pPr>
              <w:spacing w:before="0" w:after="0"/>
              <w:jc w:val="center"/>
              <w:rPr>
                <w:b/>
                <w:color w:val="000000"/>
                <w:sz w:val="20"/>
                <w:szCs w:val="20"/>
              </w:rPr>
            </w:pPr>
          </w:p>
        </w:tc>
        <w:tc>
          <w:tcPr>
            <w:tcW w:w="1276" w:type="dxa"/>
            <w:shd w:val="clear" w:color="auto" w:fill="auto"/>
            <w:vAlign w:val="center"/>
          </w:tcPr>
          <w:p w14:paraId="2B897D1E" w14:textId="77777777" w:rsidR="005D034C" w:rsidRPr="009F62B3" w:rsidRDefault="005D034C" w:rsidP="004C7027">
            <w:pPr>
              <w:spacing w:before="0" w:after="0"/>
              <w:jc w:val="center"/>
              <w:rPr>
                <w:b/>
                <w:color w:val="000000"/>
                <w:sz w:val="20"/>
                <w:szCs w:val="20"/>
              </w:rPr>
            </w:pPr>
          </w:p>
        </w:tc>
        <w:tc>
          <w:tcPr>
            <w:tcW w:w="1417" w:type="dxa"/>
            <w:shd w:val="clear" w:color="auto" w:fill="auto"/>
            <w:vAlign w:val="center"/>
          </w:tcPr>
          <w:p w14:paraId="5491AD0E"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73A8E506" w14:textId="77777777" w:rsidR="005D034C" w:rsidRPr="009F62B3" w:rsidRDefault="005D034C" w:rsidP="004C7027">
            <w:pPr>
              <w:spacing w:before="0" w:after="0"/>
              <w:rPr>
                <w:b/>
                <w:color w:val="000000"/>
                <w:sz w:val="20"/>
                <w:szCs w:val="20"/>
              </w:rPr>
            </w:pPr>
          </w:p>
        </w:tc>
      </w:tr>
      <w:tr w:rsidR="005D034C" w:rsidRPr="009F62B3" w14:paraId="49670109" w14:textId="77777777" w:rsidTr="004C7027">
        <w:trPr>
          <w:trHeight w:val="362"/>
        </w:trPr>
        <w:tc>
          <w:tcPr>
            <w:tcW w:w="4399" w:type="dxa"/>
            <w:shd w:val="clear" w:color="auto" w:fill="auto"/>
            <w:vAlign w:val="center"/>
          </w:tcPr>
          <w:p w14:paraId="58E23467" w14:textId="77777777" w:rsidR="005D034C" w:rsidRPr="009F62B3" w:rsidRDefault="005D034C" w:rsidP="004C7027">
            <w:pPr>
              <w:spacing w:before="0" w:after="0"/>
              <w:rPr>
                <w:color w:val="000000"/>
                <w:sz w:val="20"/>
                <w:szCs w:val="20"/>
                <w:u w:val="single"/>
              </w:rPr>
            </w:pPr>
            <w:r w:rsidRPr="009F62B3">
              <w:rPr>
                <w:color w:val="000000"/>
                <w:sz w:val="20"/>
                <w:szCs w:val="20"/>
              </w:rPr>
              <w:t>HGSS-Stanica Šibenik</w:t>
            </w:r>
          </w:p>
        </w:tc>
        <w:tc>
          <w:tcPr>
            <w:tcW w:w="1276" w:type="dxa"/>
            <w:shd w:val="clear" w:color="auto" w:fill="auto"/>
            <w:vAlign w:val="center"/>
          </w:tcPr>
          <w:p w14:paraId="79013306" w14:textId="77777777" w:rsidR="005D034C" w:rsidRPr="009F62B3" w:rsidRDefault="005D034C" w:rsidP="004C7027">
            <w:pPr>
              <w:spacing w:before="0" w:after="0"/>
              <w:jc w:val="center"/>
              <w:rPr>
                <w:b/>
                <w:color w:val="000000"/>
                <w:sz w:val="20"/>
                <w:szCs w:val="20"/>
              </w:rPr>
            </w:pPr>
          </w:p>
        </w:tc>
        <w:tc>
          <w:tcPr>
            <w:tcW w:w="1276" w:type="dxa"/>
            <w:shd w:val="clear" w:color="auto" w:fill="auto"/>
            <w:vAlign w:val="center"/>
          </w:tcPr>
          <w:p w14:paraId="3E0F64B1" w14:textId="77777777" w:rsidR="005D034C" w:rsidRPr="009F62B3" w:rsidRDefault="005D034C" w:rsidP="004C7027">
            <w:pPr>
              <w:spacing w:before="0" w:after="0"/>
              <w:jc w:val="center"/>
              <w:rPr>
                <w:b/>
                <w:color w:val="000000"/>
                <w:sz w:val="20"/>
                <w:szCs w:val="20"/>
              </w:rPr>
            </w:pPr>
          </w:p>
        </w:tc>
        <w:tc>
          <w:tcPr>
            <w:tcW w:w="1417" w:type="dxa"/>
            <w:shd w:val="clear" w:color="auto" w:fill="auto"/>
            <w:vAlign w:val="center"/>
          </w:tcPr>
          <w:p w14:paraId="6F96A959"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01EBAD61" w14:textId="77777777" w:rsidR="005D034C" w:rsidRPr="009F62B3" w:rsidRDefault="005D034C" w:rsidP="004C7027">
            <w:pPr>
              <w:spacing w:before="0" w:after="0"/>
              <w:rPr>
                <w:b/>
                <w:color w:val="000000"/>
                <w:sz w:val="20"/>
                <w:szCs w:val="20"/>
              </w:rPr>
            </w:pPr>
          </w:p>
        </w:tc>
      </w:tr>
      <w:tr w:rsidR="005D034C" w:rsidRPr="009F62B3" w14:paraId="63655CA8" w14:textId="77777777" w:rsidTr="004C7027">
        <w:trPr>
          <w:trHeight w:val="352"/>
        </w:trPr>
        <w:tc>
          <w:tcPr>
            <w:tcW w:w="4399" w:type="dxa"/>
            <w:shd w:val="clear" w:color="auto" w:fill="auto"/>
            <w:vAlign w:val="center"/>
          </w:tcPr>
          <w:p w14:paraId="0F9F82DA" w14:textId="67B0338C" w:rsidR="005D034C" w:rsidRPr="009F62B3" w:rsidRDefault="005D034C" w:rsidP="004C7027">
            <w:pPr>
              <w:spacing w:before="0" w:after="0"/>
              <w:rPr>
                <w:color w:val="000000"/>
                <w:sz w:val="20"/>
                <w:szCs w:val="20"/>
              </w:rPr>
            </w:pPr>
            <w:r w:rsidRPr="009F62B3">
              <w:rPr>
                <w:color w:val="000000"/>
                <w:sz w:val="20"/>
                <w:szCs w:val="20"/>
              </w:rPr>
              <w:t>Pravne osobe i udruge od interesa za sustav civilne zaštite Općine Biskupija</w:t>
            </w:r>
          </w:p>
        </w:tc>
        <w:tc>
          <w:tcPr>
            <w:tcW w:w="1276" w:type="dxa"/>
            <w:shd w:val="clear" w:color="auto" w:fill="auto"/>
            <w:vAlign w:val="center"/>
          </w:tcPr>
          <w:p w14:paraId="756BA1BC" w14:textId="77777777" w:rsidR="005D034C" w:rsidRPr="009F62B3" w:rsidRDefault="005D034C" w:rsidP="004C7027">
            <w:pPr>
              <w:spacing w:before="0" w:after="0"/>
              <w:rPr>
                <w:b/>
                <w:color w:val="000000"/>
                <w:sz w:val="20"/>
                <w:szCs w:val="20"/>
              </w:rPr>
            </w:pPr>
          </w:p>
        </w:tc>
        <w:tc>
          <w:tcPr>
            <w:tcW w:w="1276" w:type="dxa"/>
            <w:shd w:val="clear" w:color="auto" w:fill="auto"/>
            <w:vAlign w:val="center"/>
          </w:tcPr>
          <w:p w14:paraId="3D28A082"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5AA274C4" w14:textId="77777777" w:rsidR="005D034C" w:rsidRPr="009F62B3" w:rsidRDefault="005D034C" w:rsidP="004C7027">
            <w:pPr>
              <w:spacing w:before="0" w:after="0"/>
              <w:jc w:val="center"/>
              <w:rPr>
                <w:b/>
                <w:color w:val="000000"/>
                <w:sz w:val="20"/>
                <w:szCs w:val="20"/>
              </w:rPr>
            </w:pPr>
          </w:p>
        </w:tc>
        <w:tc>
          <w:tcPr>
            <w:tcW w:w="1372" w:type="dxa"/>
            <w:shd w:val="clear" w:color="auto" w:fill="auto"/>
            <w:vAlign w:val="center"/>
          </w:tcPr>
          <w:p w14:paraId="25665F5E" w14:textId="77777777" w:rsidR="005D034C" w:rsidRPr="009F62B3" w:rsidRDefault="005D034C" w:rsidP="004C7027">
            <w:pPr>
              <w:spacing w:before="0" w:after="0"/>
              <w:rPr>
                <w:b/>
                <w:color w:val="000000"/>
                <w:sz w:val="20"/>
                <w:szCs w:val="20"/>
              </w:rPr>
            </w:pPr>
          </w:p>
        </w:tc>
      </w:tr>
      <w:tr w:rsidR="005D034C" w:rsidRPr="009F62B3" w14:paraId="617224EC" w14:textId="77777777" w:rsidTr="004C7027">
        <w:trPr>
          <w:trHeight w:val="362"/>
        </w:trPr>
        <w:tc>
          <w:tcPr>
            <w:tcW w:w="4399" w:type="dxa"/>
            <w:shd w:val="clear" w:color="auto" w:fill="auto"/>
            <w:vAlign w:val="center"/>
          </w:tcPr>
          <w:p w14:paraId="42A08C1F" w14:textId="77777777" w:rsidR="005D034C" w:rsidRPr="009F62B3" w:rsidRDefault="005D034C" w:rsidP="004C7027">
            <w:pPr>
              <w:spacing w:before="0" w:after="0"/>
              <w:rPr>
                <w:color w:val="000000"/>
                <w:sz w:val="20"/>
                <w:szCs w:val="20"/>
              </w:rPr>
            </w:pPr>
            <w:r w:rsidRPr="009F62B3">
              <w:rPr>
                <w:color w:val="000000"/>
                <w:sz w:val="20"/>
                <w:szCs w:val="20"/>
                <w:u w:val="single"/>
              </w:rPr>
              <w:t>Područje reagiranja – zbirno</w:t>
            </w:r>
          </w:p>
        </w:tc>
        <w:tc>
          <w:tcPr>
            <w:tcW w:w="1276" w:type="dxa"/>
            <w:shd w:val="clear" w:color="auto" w:fill="auto"/>
            <w:vAlign w:val="center"/>
          </w:tcPr>
          <w:p w14:paraId="242C5B1A" w14:textId="77777777" w:rsidR="005D034C" w:rsidRPr="009F62B3" w:rsidRDefault="005D034C" w:rsidP="004C7027">
            <w:pPr>
              <w:spacing w:before="0" w:after="0"/>
              <w:rPr>
                <w:b/>
                <w:color w:val="000000"/>
                <w:sz w:val="20"/>
                <w:szCs w:val="20"/>
              </w:rPr>
            </w:pPr>
          </w:p>
        </w:tc>
        <w:tc>
          <w:tcPr>
            <w:tcW w:w="1276" w:type="dxa"/>
            <w:shd w:val="clear" w:color="auto" w:fill="auto"/>
            <w:vAlign w:val="center"/>
          </w:tcPr>
          <w:p w14:paraId="54AFC61E" w14:textId="77777777" w:rsidR="005D034C" w:rsidRPr="009F62B3" w:rsidRDefault="005D034C" w:rsidP="004C7027">
            <w:pPr>
              <w:spacing w:before="0" w:after="0"/>
              <w:jc w:val="center"/>
              <w:rPr>
                <w:b/>
                <w:color w:val="000000"/>
                <w:sz w:val="20"/>
                <w:szCs w:val="20"/>
              </w:rPr>
            </w:pPr>
          </w:p>
        </w:tc>
        <w:tc>
          <w:tcPr>
            <w:tcW w:w="1417" w:type="dxa"/>
            <w:shd w:val="clear" w:color="auto" w:fill="auto"/>
            <w:vAlign w:val="center"/>
          </w:tcPr>
          <w:p w14:paraId="76504649" w14:textId="77777777" w:rsidR="005D034C" w:rsidRPr="009F62B3" w:rsidRDefault="005D034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00A5531D" w14:textId="77777777" w:rsidR="005D034C" w:rsidRPr="009F62B3" w:rsidRDefault="005D034C" w:rsidP="004C7027">
            <w:pPr>
              <w:spacing w:before="0" w:after="0"/>
              <w:rPr>
                <w:b/>
                <w:color w:val="000000"/>
                <w:sz w:val="20"/>
                <w:szCs w:val="20"/>
              </w:rPr>
            </w:pPr>
          </w:p>
        </w:tc>
      </w:tr>
    </w:tbl>
    <w:p w14:paraId="18B519CB" w14:textId="77777777" w:rsidR="00DB49A4" w:rsidRPr="009F62B3" w:rsidRDefault="00DB49A4" w:rsidP="00667D82">
      <w:pPr>
        <w:rPr>
          <w:lang w:bidi="en-US"/>
        </w:rPr>
      </w:pPr>
    </w:p>
    <w:p w14:paraId="4AD6A003" w14:textId="7B003A7C" w:rsidR="005D034C" w:rsidRPr="009F62B3" w:rsidRDefault="005D034C" w:rsidP="005D034C">
      <w:r w:rsidRPr="009F62B3">
        <w:t>Raspoložive snage civilne zaštite Općine Biskupija biti će dostatne za saniranje šteta nastalih kao posljedica ekstremnih temperatura.</w:t>
      </w:r>
    </w:p>
    <w:p w14:paraId="31BB81FD" w14:textId="77777777" w:rsidR="002E4A87" w:rsidRPr="009F62B3" w:rsidRDefault="002E4A87" w:rsidP="002E4A87">
      <w:pPr>
        <w:rPr>
          <w:szCs w:val="22"/>
        </w:rPr>
      </w:pPr>
      <w:r w:rsidRPr="009F62B3">
        <w:rPr>
          <w:szCs w:val="22"/>
        </w:rPr>
        <w:t>Za djelotvornije provođenje mjera civilne zaštite u slučaju pojave ekstremnih temperatura i toplinskog vala:</w:t>
      </w:r>
    </w:p>
    <w:p w14:paraId="01769211" w14:textId="77777777" w:rsidR="002E4A87" w:rsidRPr="009F62B3" w:rsidRDefault="002E4A87" w:rsidP="002E4A87">
      <w:pPr>
        <w:numPr>
          <w:ilvl w:val="0"/>
          <w:numId w:val="21"/>
        </w:numPr>
        <w:spacing w:before="0" w:after="0"/>
      </w:pPr>
      <w:r w:rsidRPr="009F62B3">
        <w:t xml:space="preserve">osigurati pravovremeno uzbunjivanje stanovništva, </w:t>
      </w:r>
    </w:p>
    <w:p w14:paraId="3CCE50C5" w14:textId="77777777" w:rsidR="002E4A87" w:rsidRPr="009F62B3" w:rsidRDefault="002E4A87" w:rsidP="002E4A87">
      <w:pPr>
        <w:numPr>
          <w:ilvl w:val="0"/>
          <w:numId w:val="21"/>
        </w:numPr>
        <w:spacing w:before="0" w:after="0"/>
      </w:pPr>
      <w:r w:rsidRPr="009F62B3">
        <w:t>provoditi edukaciju stanovništva u provođenju samozaštite i uzajamne zaštite,</w:t>
      </w:r>
    </w:p>
    <w:p w14:paraId="51FD710E" w14:textId="77777777" w:rsidR="002E4A87" w:rsidRPr="009F62B3" w:rsidRDefault="002E4A87" w:rsidP="002E4A87">
      <w:pPr>
        <w:numPr>
          <w:ilvl w:val="0"/>
          <w:numId w:val="21"/>
        </w:numPr>
        <w:spacing w:before="0" w:after="0"/>
      </w:pPr>
      <w:r w:rsidRPr="009F62B3">
        <w:t>opremiti operativne snage civile zaštite na području Općine sa potrebnim materijalno-tehničkim sredstvima,</w:t>
      </w:r>
    </w:p>
    <w:p w14:paraId="02E70313" w14:textId="77777777" w:rsidR="002E4A87" w:rsidRPr="009F62B3" w:rsidRDefault="002E4A87" w:rsidP="002E4A87">
      <w:pPr>
        <w:numPr>
          <w:ilvl w:val="0"/>
          <w:numId w:val="21"/>
        </w:numPr>
        <w:spacing w:before="0" w:after="0"/>
      </w:pPr>
      <w:r w:rsidRPr="009F62B3">
        <w:t>snage civilne zaštite upoznati sa njihovim zadaćama u provođenju mjera civilne zaštite,</w:t>
      </w:r>
    </w:p>
    <w:p w14:paraId="736DB356" w14:textId="77777777" w:rsidR="002E4A87" w:rsidRPr="009F62B3" w:rsidRDefault="002E4A87" w:rsidP="002E4A87">
      <w:pPr>
        <w:numPr>
          <w:ilvl w:val="0"/>
          <w:numId w:val="21"/>
        </w:numPr>
        <w:spacing w:before="0" w:after="0"/>
      </w:pPr>
      <w:r w:rsidRPr="009F62B3">
        <w:t>redovito ažurirati snage civilne zaštite s podacima o ljudskim i materijalnim sredstvima.</w:t>
      </w:r>
    </w:p>
    <w:p w14:paraId="7DF8FFCF" w14:textId="15594A05" w:rsidR="003E70FD" w:rsidRPr="00782FF0" w:rsidRDefault="003E70FD" w:rsidP="003E70FD">
      <w:pPr>
        <w:rPr>
          <w:highlight w:val="yellow"/>
          <w:lang w:bidi="en-US"/>
        </w:rPr>
      </w:pPr>
    </w:p>
    <w:p w14:paraId="5325EBC7" w14:textId="74625D50" w:rsidR="00594ADE" w:rsidRPr="009F62B3" w:rsidRDefault="00594ADE" w:rsidP="00594ADE">
      <w:pPr>
        <w:spacing w:after="120"/>
        <w:jc w:val="center"/>
      </w:pPr>
      <w:r w:rsidRPr="009F62B3">
        <w:rPr>
          <w:rFonts w:eastAsiaTheme="minorHAnsi"/>
          <w:bCs/>
          <w:color w:val="54883D"/>
          <w:sz w:val="20"/>
          <w:szCs w:val="18"/>
        </w:rPr>
        <w:t xml:space="preserve">Tablica </w:t>
      </w:r>
      <w:r w:rsidRPr="009F62B3">
        <w:rPr>
          <w:rFonts w:eastAsiaTheme="minorHAnsi"/>
          <w:bCs/>
          <w:color w:val="54883D"/>
          <w:sz w:val="20"/>
          <w:szCs w:val="18"/>
        </w:rPr>
        <w:fldChar w:fldCharType="begin"/>
      </w:r>
      <w:r w:rsidRPr="009F62B3">
        <w:rPr>
          <w:rFonts w:eastAsiaTheme="minorHAnsi"/>
          <w:bCs/>
          <w:color w:val="54883D"/>
          <w:sz w:val="20"/>
          <w:szCs w:val="18"/>
        </w:rPr>
        <w:instrText xml:space="preserve"> SEQ Tabela \* ARABIC </w:instrText>
      </w:r>
      <w:r w:rsidRPr="009F62B3">
        <w:rPr>
          <w:rFonts w:eastAsiaTheme="minorHAnsi"/>
          <w:bCs/>
          <w:color w:val="54883D"/>
          <w:sz w:val="20"/>
          <w:szCs w:val="18"/>
        </w:rPr>
        <w:fldChar w:fldCharType="separate"/>
      </w:r>
      <w:r w:rsidR="00884BEF">
        <w:rPr>
          <w:rFonts w:eastAsiaTheme="minorHAnsi"/>
          <w:bCs/>
          <w:noProof/>
          <w:color w:val="54883D"/>
          <w:sz w:val="20"/>
          <w:szCs w:val="18"/>
        </w:rPr>
        <w:t>95</w:t>
      </w:r>
      <w:r w:rsidRPr="009F62B3">
        <w:rPr>
          <w:rFonts w:eastAsiaTheme="minorHAnsi"/>
          <w:bCs/>
          <w:noProof/>
          <w:color w:val="54883D"/>
          <w:sz w:val="20"/>
          <w:szCs w:val="18"/>
        </w:rPr>
        <w:fldChar w:fldCharType="end"/>
      </w:r>
      <w:r w:rsidRPr="009F62B3">
        <w:rPr>
          <w:rFonts w:eastAsiaTheme="minorHAnsi"/>
          <w:bCs/>
          <w:color w:val="54883D"/>
          <w:sz w:val="20"/>
          <w:szCs w:val="18"/>
        </w:rPr>
        <w:t>. Spremnost operativnih snaga u slučaju pojave poplave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594ADE" w:rsidRPr="009F62B3" w14:paraId="13E2C5C4" w14:textId="77777777" w:rsidTr="004C7027">
        <w:trPr>
          <w:trHeight w:val="352"/>
          <w:tblHeader/>
        </w:trPr>
        <w:tc>
          <w:tcPr>
            <w:tcW w:w="4399" w:type="dxa"/>
            <w:vMerge w:val="restart"/>
            <w:shd w:val="clear" w:color="auto" w:fill="auto"/>
            <w:vAlign w:val="center"/>
          </w:tcPr>
          <w:p w14:paraId="5CB008B1" w14:textId="77777777" w:rsidR="00594ADE" w:rsidRPr="009F62B3" w:rsidRDefault="00594ADE" w:rsidP="004C7027">
            <w:pPr>
              <w:spacing w:before="0" w:after="0"/>
              <w:jc w:val="center"/>
              <w:rPr>
                <w:b/>
                <w:color w:val="000000"/>
                <w:sz w:val="20"/>
                <w:szCs w:val="20"/>
              </w:rPr>
            </w:pPr>
            <w:r w:rsidRPr="009F62B3">
              <w:rPr>
                <w:b/>
                <w:color w:val="000000"/>
                <w:sz w:val="20"/>
                <w:szCs w:val="20"/>
              </w:rPr>
              <w:t>POPLAVA</w:t>
            </w:r>
          </w:p>
        </w:tc>
        <w:tc>
          <w:tcPr>
            <w:tcW w:w="1276" w:type="dxa"/>
            <w:shd w:val="clear" w:color="auto" w:fill="FF0000"/>
            <w:vAlign w:val="center"/>
          </w:tcPr>
          <w:p w14:paraId="684A6210" w14:textId="77777777" w:rsidR="00594ADE" w:rsidRPr="009F62B3" w:rsidRDefault="00594ADE" w:rsidP="004C7027">
            <w:pPr>
              <w:spacing w:before="0" w:after="0" w:line="240" w:lineRule="auto"/>
              <w:jc w:val="center"/>
              <w:rPr>
                <w:b/>
                <w:color w:val="000000"/>
                <w:sz w:val="20"/>
                <w:szCs w:val="20"/>
              </w:rPr>
            </w:pPr>
            <w:r w:rsidRPr="009F62B3">
              <w:rPr>
                <w:b/>
                <w:color w:val="000000"/>
                <w:sz w:val="20"/>
                <w:szCs w:val="20"/>
              </w:rPr>
              <w:t>Vrlo niska spremnost</w:t>
            </w:r>
          </w:p>
        </w:tc>
        <w:tc>
          <w:tcPr>
            <w:tcW w:w="1276" w:type="dxa"/>
            <w:shd w:val="clear" w:color="auto" w:fill="FFC000"/>
            <w:vAlign w:val="center"/>
          </w:tcPr>
          <w:p w14:paraId="08A0F202" w14:textId="77777777" w:rsidR="00594ADE" w:rsidRPr="009F62B3" w:rsidRDefault="00594ADE" w:rsidP="004C7027">
            <w:pPr>
              <w:spacing w:before="0" w:after="0"/>
              <w:jc w:val="center"/>
              <w:rPr>
                <w:b/>
                <w:color w:val="000000"/>
                <w:sz w:val="20"/>
                <w:szCs w:val="20"/>
              </w:rPr>
            </w:pPr>
            <w:r w:rsidRPr="009F62B3">
              <w:rPr>
                <w:b/>
                <w:color w:val="000000"/>
                <w:sz w:val="20"/>
                <w:szCs w:val="20"/>
              </w:rPr>
              <w:t>Niska spremnost</w:t>
            </w:r>
          </w:p>
        </w:tc>
        <w:tc>
          <w:tcPr>
            <w:tcW w:w="1417" w:type="dxa"/>
            <w:shd w:val="clear" w:color="auto" w:fill="FFFF00"/>
            <w:vAlign w:val="center"/>
          </w:tcPr>
          <w:p w14:paraId="2170E350" w14:textId="77777777" w:rsidR="00594ADE" w:rsidRPr="009F62B3" w:rsidRDefault="00594ADE" w:rsidP="004C7027">
            <w:pPr>
              <w:spacing w:before="0" w:after="0"/>
              <w:jc w:val="center"/>
              <w:rPr>
                <w:b/>
                <w:color w:val="000000"/>
                <w:sz w:val="20"/>
                <w:szCs w:val="20"/>
              </w:rPr>
            </w:pPr>
            <w:r w:rsidRPr="009F62B3">
              <w:rPr>
                <w:b/>
                <w:color w:val="000000"/>
                <w:sz w:val="20"/>
                <w:szCs w:val="20"/>
              </w:rPr>
              <w:t>Visoka spremnost</w:t>
            </w:r>
          </w:p>
        </w:tc>
        <w:tc>
          <w:tcPr>
            <w:tcW w:w="1372" w:type="dxa"/>
            <w:shd w:val="clear" w:color="auto" w:fill="92D050"/>
            <w:vAlign w:val="center"/>
          </w:tcPr>
          <w:p w14:paraId="02CD2A77" w14:textId="77777777" w:rsidR="00594ADE" w:rsidRPr="009F62B3" w:rsidRDefault="00594ADE" w:rsidP="004C7027">
            <w:pPr>
              <w:spacing w:before="0" w:after="0"/>
              <w:jc w:val="center"/>
              <w:rPr>
                <w:b/>
                <w:color w:val="000000"/>
                <w:sz w:val="20"/>
                <w:szCs w:val="20"/>
              </w:rPr>
            </w:pPr>
            <w:r w:rsidRPr="009F62B3">
              <w:rPr>
                <w:b/>
                <w:color w:val="000000"/>
                <w:sz w:val="20"/>
                <w:szCs w:val="20"/>
              </w:rPr>
              <w:t>Vrlo visoka spremnost</w:t>
            </w:r>
          </w:p>
        </w:tc>
      </w:tr>
      <w:tr w:rsidR="00594ADE" w:rsidRPr="009F62B3" w14:paraId="2BD6406A" w14:textId="77777777" w:rsidTr="004C7027">
        <w:trPr>
          <w:trHeight w:val="278"/>
          <w:tblHeader/>
        </w:trPr>
        <w:tc>
          <w:tcPr>
            <w:tcW w:w="4399" w:type="dxa"/>
            <w:vMerge/>
            <w:shd w:val="clear" w:color="auto" w:fill="auto"/>
            <w:vAlign w:val="center"/>
          </w:tcPr>
          <w:p w14:paraId="7DC99BF6" w14:textId="77777777" w:rsidR="00594ADE" w:rsidRPr="009F62B3" w:rsidRDefault="00594ADE" w:rsidP="004C7027">
            <w:pPr>
              <w:spacing w:before="0" w:after="0"/>
              <w:rPr>
                <w:b/>
                <w:color w:val="000000"/>
                <w:sz w:val="20"/>
                <w:szCs w:val="20"/>
              </w:rPr>
            </w:pPr>
          </w:p>
        </w:tc>
        <w:tc>
          <w:tcPr>
            <w:tcW w:w="1276" w:type="dxa"/>
            <w:shd w:val="clear" w:color="auto" w:fill="auto"/>
            <w:vAlign w:val="center"/>
          </w:tcPr>
          <w:p w14:paraId="3A712035" w14:textId="77777777" w:rsidR="00594ADE" w:rsidRPr="009F62B3" w:rsidRDefault="00594ADE" w:rsidP="004C7027">
            <w:pPr>
              <w:spacing w:before="0" w:after="0"/>
              <w:jc w:val="center"/>
              <w:rPr>
                <w:b/>
                <w:color w:val="000000"/>
                <w:sz w:val="20"/>
                <w:szCs w:val="20"/>
              </w:rPr>
            </w:pPr>
            <w:r w:rsidRPr="009F62B3">
              <w:rPr>
                <w:b/>
                <w:color w:val="000000"/>
                <w:sz w:val="20"/>
                <w:szCs w:val="20"/>
              </w:rPr>
              <w:t>4</w:t>
            </w:r>
          </w:p>
        </w:tc>
        <w:tc>
          <w:tcPr>
            <w:tcW w:w="1276" w:type="dxa"/>
            <w:shd w:val="clear" w:color="auto" w:fill="auto"/>
            <w:vAlign w:val="center"/>
          </w:tcPr>
          <w:p w14:paraId="20ED6434" w14:textId="77777777" w:rsidR="00594ADE" w:rsidRPr="009F62B3" w:rsidRDefault="00594ADE" w:rsidP="004C7027">
            <w:pPr>
              <w:spacing w:before="0" w:after="0"/>
              <w:jc w:val="center"/>
              <w:rPr>
                <w:b/>
                <w:color w:val="000000"/>
                <w:sz w:val="20"/>
                <w:szCs w:val="20"/>
              </w:rPr>
            </w:pPr>
            <w:r w:rsidRPr="009F62B3">
              <w:rPr>
                <w:b/>
                <w:color w:val="000000"/>
                <w:sz w:val="20"/>
                <w:szCs w:val="20"/>
              </w:rPr>
              <w:t>3</w:t>
            </w:r>
          </w:p>
        </w:tc>
        <w:tc>
          <w:tcPr>
            <w:tcW w:w="1417" w:type="dxa"/>
            <w:shd w:val="clear" w:color="auto" w:fill="auto"/>
            <w:vAlign w:val="center"/>
          </w:tcPr>
          <w:p w14:paraId="4E29D54A" w14:textId="77777777" w:rsidR="00594ADE" w:rsidRPr="009F62B3" w:rsidRDefault="00594ADE" w:rsidP="004C7027">
            <w:pPr>
              <w:spacing w:before="0" w:after="0"/>
              <w:jc w:val="center"/>
              <w:rPr>
                <w:b/>
                <w:color w:val="000000"/>
                <w:sz w:val="20"/>
                <w:szCs w:val="20"/>
              </w:rPr>
            </w:pPr>
            <w:r w:rsidRPr="009F62B3">
              <w:rPr>
                <w:b/>
                <w:color w:val="000000"/>
                <w:sz w:val="20"/>
                <w:szCs w:val="20"/>
              </w:rPr>
              <w:t>2</w:t>
            </w:r>
          </w:p>
        </w:tc>
        <w:tc>
          <w:tcPr>
            <w:tcW w:w="1372" w:type="dxa"/>
            <w:shd w:val="clear" w:color="auto" w:fill="auto"/>
            <w:vAlign w:val="center"/>
          </w:tcPr>
          <w:p w14:paraId="35E84CC7" w14:textId="77777777" w:rsidR="00594ADE" w:rsidRPr="009F62B3" w:rsidRDefault="00594ADE" w:rsidP="004C7027">
            <w:pPr>
              <w:spacing w:before="0" w:after="0"/>
              <w:jc w:val="center"/>
              <w:rPr>
                <w:b/>
                <w:color w:val="000000"/>
                <w:sz w:val="20"/>
                <w:szCs w:val="20"/>
              </w:rPr>
            </w:pPr>
            <w:r w:rsidRPr="009F62B3">
              <w:rPr>
                <w:b/>
                <w:color w:val="000000"/>
                <w:sz w:val="20"/>
                <w:szCs w:val="20"/>
              </w:rPr>
              <w:t>1</w:t>
            </w:r>
          </w:p>
        </w:tc>
      </w:tr>
      <w:tr w:rsidR="00594ADE" w:rsidRPr="009F62B3" w14:paraId="1AAC63A9" w14:textId="77777777" w:rsidTr="004C7027">
        <w:trPr>
          <w:trHeight w:val="352"/>
        </w:trPr>
        <w:tc>
          <w:tcPr>
            <w:tcW w:w="4399" w:type="dxa"/>
            <w:shd w:val="clear" w:color="auto" w:fill="auto"/>
            <w:vAlign w:val="center"/>
          </w:tcPr>
          <w:p w14:paraId="5571FF58" w14:textId="25F09ECD" w:rsidR="00594ADE" w:rsidRPr="009F62B3" w:rsidRDefault="00594ADE" w:rsidP="004C7027">
            <w:pPr>
              <w:spacing w:before="0" w:after="0"/>
              <w:rPr>
                <w:color w:val="000000"/>
                <w:sz w:val="20"/>
                <w:szCs w:val="20"/>
              </w:rPr>
            </w:pPr>
            <w:r w:rsidRPr="009F62B3">
              <w:rPr>
                <w:color w:val="000000"/>
                <w:sz w:val="20"/>
                <w:szCs w:val="20"/>
              </w:rPr>
              <w:t>Stožer civilne zaštite Općine Biskupija</w:t>
            </w:r>
          </w:p>
        </w:tc>
        <w:tc>
          <w:tcPr>
            <w:tcW w:w="1276" w:type="dxa"/>
            <w:shd w:val="clear" w:color="auto" w:fill="auto"/>
            <w:vAlign w:val="center"/>
          </w:tcPr>
          <w:p w14:paraId="115DAED6" w14:textId="77777777" w:rsidR="00594ADE" w:rsidRPr="009F62B3" w:rsidRDefault="00594ADE" w:rsidP="004C7027">
            <w:pPr>
              <w:spacing w:before="0"/>
              <w:jc w:val="center"/>
              <w:rPr>
                <w:b/>
                <w:color w:val="000000"/>
                <w:sz w:val="20"/>
                <w:szCs w:val="20"/>
              </w:rPr>
            </w:pPr>
          </w:p>
        </w:tc>
        <w:tc>
          <w:tcPr>
            <w:tcW w:w="1276" w:type="dxa"/>
            <w:shd w:val="clear" w:color="auto" w:fill="auto"/>
            <w:vAlign w:val="center"/>
          </w:tcPr>
          <w:p w14:paraId="5208EF61" w14:textId="77777777" w:rsidR="00594ADE" w:rsidRPr="009F62B3" w:rsidRDefault="00594ADE"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3BD43973" w14:textId="77777777" w:rsidR="00594ADE" w:rsidRPr="009F62B3" w:rsidRDefault="00594ADE" w:rsidP="004C7027">
            <w:pPr>
              <w:spacing w:before="0" w:after="0"/>
              <w:jc w:val="center"/>
              <w:rPr>
                <w:b/>
                <w:color w:val="000000"/>
                <w:sz w:val="20"/>
                <w:szCs w:val="20"/>
              </w:rPr>
            </w:pPr>
          </w:p>
        </w:tc>
        <w:tc>
          <w:tcPr>
            <w:tcW w:w="1372" w:type="dxa"/>
            <w:shd w:val="clear" w:color="auto" w:fill="auto"/>
            <w:vAlign w:val="center"/>
          </w:tcPr>
          <w:p w14:paraId="57ACC91E" w14:textId="77777777" w:rsidR="00594ADE" w:rsidRPr="009F62B3" w:rsidRDefault="00594ADE" w:rsidP="004C7027">
            <w:pPr>
              <w:spacing w:before="0"/>
              <w:jc w:val="center"/>
              <w:rPr>
                <w:b/>
                <w:color w:val="000000"/>
                <w:sz w:val="20"/>
                <w:szCs w:val="20"/>
              </w:rPr>
            </w:pPr>
          </w:p>
        </w:tc>
      </w:tr>
      <w:tr w:rsidR="00594ADE" w:rsidRPr="009F62B3" w14:paraId="1D6A0BE8" w14:textId="77777777" w:rsidTr="004C7027">
        <w:trPr>
          <w:trHeight w:val="352"/>
        </w:trPr>
        <w:tc>
          <w:tcPr>
            <w:tcW w:w="4399" w:type="dxa"/>
            <w:shd w:val="clear" w:color="auto" w:fill="auto"/>
            <w:vAlign w:val="center"/>
          </w:tcPr>
          <w:p w14:paraId="6278031D" w14:textId="10A65CDD" w:rsidR="00594ADE" w:rsidRPr="009F62B3" w:rsidRDefault="00594ADE" w:rsidP="004C7027">
            <w:pPr>
              <w:spacing w:before="0" w:after="0"/>
              <w:rPr>
                <w:color w:val="000000"/>
                <w:sz w:val="20"/>
                <w:szCs w:val="20"/>
              </w:rPr>
            </w:pPr>
            <w:r w:rsidRPr="009F62B3">
              <w:rPr>
                <w:color w:val="000000"/>
                <w:sz w:val="20"/>
                <w:szCs w:val="20"/>
              </w:rPr>
              <w:t>Povjerenici i zamjenici povjerenika civilne zaštite Općine Biskupija</w:t>
            </w:r>
          </w:p>
        </w:tc>
        <w:tc>
          <w:tcPr>
            <w:tcW w:w="1276" w:type="dxa"/>
            <w:shd w:val="clear" w:color="auto" w:fill="auto"/>
            <w:vAlign w:val="center"/>
          </w:tcPr>
          <w:p w14:paraId="311C5CA2" w14:textId="77777777" w:rsidR="00594ADE" w:rsidRPr="009F62B3" w:rsidRDefault="00594ADE" w:rsidP="004C7027">
            <w:pPr>
              <w:spacing w:before="0"/>
              <w:jc w:val="center"/>
              <w:rPr>
                <w:b/>
                <w:color w:val="000000"/>
                <w:sz w:val="20"/>
                <w:szCs w:val="20"/>
              </w:rPr>
            </w:pPr>
          </w:p>
        </w:tc>
        <w:tc>
          <w:tcPr>
            <w:tcW w:w="1276" w:type="dxa"/>
            <w:shd w:val="clear" w:color="auto" w:fill="auto"/>
            <w:vAlign w:val="center"/>
          </w:tcPr>
          <w:p w14:paraId="281A7850" w14:textId="77777777" w:rsidR="00594ADE" w:rsidRPr="009F62B3" w:rsidRDefault="00594ADE"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1A865727" w14:textId="77777777" w:rsidR="00594ADE" w:rsidRPr="009F62B3" w:rsidRDefault="00594ADE" w:rsidP="004C7027">
            <w:pPr>
              <w:spacing w:before="0" w:after="0"/>
              <w:jc w:val="center"/>
              <w:rPr>
                <w:b/>
                <w:color w:val="000000"/>
                <w:sz w:val="20"/>
                <w:szCs w:val="20"/>
              </w:rPr>
            </w:pPr>
          </w:p>
        </w:tc>
        <w:tc>
          <w:tcPr>
            <w:tcW w:w="1372" w:type="dxa"/>
            <w:shd w:val="clear" w:color="auto" w:fill="auto"/>
            <w:vAlign w:val="center"/>
          </w:tcPr>
          <w:p w14:paraId="2ECA2E96" w14:textId="77777777" w:rsidR="00594ADE" w:rsidRPr="009F62B3" w:rsidRDefault="00594ADE" w:rsidP="004C7027">
            <w:pPr>
              <w:spacing w:before="0"/>
              <w:rPr>
                <w:b/>
                <w:color w:val="000000"/>
                <w:sz w:val="20"/>
                <w:szCs w:val="20"/>
              </w:rPr>
            </w:pPr>
          </w:p>
        </w:tc>
      </w:tr>
      <w:tr w:rsidR="00594ADE" w:rsidRPr="009F62B3" w14:paraId="666FDDCA" w14:textId="77777777" w:rsidTr="004C7027">
        <w:trPr>
          <w:trHeight w:val="352"/>
        </w:trPr>
        <w:tc>
          <w:tcPr>
            <w:tcW w:w="4399" w:type="dxa"/>
            <w:shd w:val="clear" w:color="auto" w:fill="auto"/>
            <w:vAlign w:val="center"/>
          </w:tcPr>
          <w:p w14:paraId="08578DD7" w14:textId="28E903B5" w:rsidR="00594ADE" w:rsidRPr="009F62B3" w:rsidRDefault="00594ADE" w:rsidP="004C7027">
            <w:pPr>
              <w:spacing w:before="0" w:after="0"/>
              <w:rPr>
                <w:color w:val="000000"/>
                <w:sz w:val="20"/>
                <w:szCs w:val="20"/>
              </w:rPr>
            </w:pPr>
            <w:r w:rsidRPr="009F62B3">
              <w:rPr>
                <w:color w:val="000000"/>
                <w:sz w:val="20"/>
                <w:szCs w:val="20"/>
              </w:rPr>
              <w:t>Vatrogasne snage Općine Biskupija</w:t>
            </w:r>
          </w:p>
        </w:tc>
        <w:tc>
          <w:tcPr>
            <w:tcW w:w="1276" w:type="dxa"/>
            <w:shd w:val="clear" w:color="auto" w:fill="auto"/>
            <w:vAlign w:val="center"/>
          </w:tcPr>
          <w:p w14:paraId="21E91A51" w14:textId="77777777" w:rsidR="00594ADE" w:rsidRPr="009F62B3" w:rsidRDefault="00594ADE" w:rsidP="004C7027">
            <w:pPr>
              <w:spacing w:before="0"/>
              <w:rPr>
                <w:b/>
                <w:color w:val="000000"/>
                <w:sz w:val="20"/>
                <w:szCs w:val="20"/>
              </w:rPr>
            </w:pPr>
          </w:p>
        </w:tc>
        <w:tc>
          <w:tcPr>
            <w:tcW w:w="1276" w:type="dxa"/>
            <w:shd w:val="clear" w:color="auto" w:fill="auto"/>
            <w:vAlign w:val="center"/>
          </w:tcPr>
          <w:p w14:paraId="06A36B86" w14:textId="77777777" w:rsidR="00594ADE" w:rsidRPr="009F62B3" w:rsidRDefault="00594ADE" w:rsidP="004C7027">
            <w:pPr>
              <w:spacing w:before="0" w:after="0"/>
              <w:jc w:val="center"/>
              <w:rPr>
                <w:b/>
                <w:color w:val="000000"/>
                <w:sz w:val="20"/>
                <w:szCs w:val="20"/>
              </w:rPr>
            </w:pPr>
          </w:p>
        </w:tc>
        <w:tc>
          <w:tcPr>
            <w:tcW w:w="1417" w:type="dxa"/>
            <w:shd w:val="clear" w:color="auto" w:fill="auto"/>
            <w:vAlign w:val="center"/>
          </w:tcPr>
          <w:p w14:paraId="46609BD7"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03476EBC" w14:textId="77777777" w:rsidR="00594ADE" w:rsidRPr="009F62B3" w:rsidRDefault="00594ADE" w:rsidP="004C7027">
            <w:pPr>
              <w:spacing w:before="0"/>
              <w:jc w:val="center"/>
              <w:rPr>
                <w:b/>
                <w:color w:val="000000"/>
                <w:sz w:val="20"/>
                <w:szCs w:val="20"/>
              </w:rPr>
            </w:pPr>
          </w:p>
        </w:tc>
      </w:tr>
      <w:tr w:rsidR="00594ADE" w:rsidRPr="009F62B3" w14:paraId="4A28AFAB" w14:textId="77777777" w:rsidTr="004C7027">
        <w:trPr>
          <w:trHeight w:val="352"/>
        </w:trPr>
        <w:tc>
          <w:tcPr>
            <w:tcW w:w="4399" w:type="dxa"/>
            <w:shd w:val="clear" w:color="auto" w:fill="auto"/>
            <w:vAlign w:val="center"/>
          </w:tcPr>
          <w:p w14:paraId="6C9C70C3" w14:textId="77777777" w:rsidR="00594ADE" w:rsidRPr="009F62B3" w:rsidRDefault="00594ADE" w:rsidP="004C7027">
            <w:pPr>
              <w:spacing w:before="0" w:after="0"/>
              <w:rPr>
                <w:color w:val="000000"/>
                <w:sz w:val="20"/>
                <w:szCs w:val="20"/>
              </w:rPr>
            </w:pPr>
            <w:r w:rsidRPr="009F62B3">
              <w:rPr>
                <w:color w:val="000000"/>
                <w:sz w:val="20"/>
                <w:szCs w:val="20"/>
              </w:rPr>
              <w:t>Postrojba civilne zaštite opće namjene</w:t>
            </w:r>
          </w:p>
        </w:tc>
        <w:tc>
          <w:tcPr>
            <w:tcW w:w="1276" w:type="dxa"/>
            <w:shd w:val="clear" w:color="auto" w:fill="auto"/>
            <w:vAlign w:val="center"/>
          </w:tcPr>
          <w:p w14:paraId="489EECA3" w14:textId="77777777" w:rsidR="00594ADE" w:rsidRPr="009F62B3" w:rsidRDefault="00594ADE" w:rsidP="004C7027">
            <w:pPr>
              <w:spacing w:before="0"/>
              <w:rPr>
                <w:b/>
                <w:color w:val="000000"/>
                <w:sz w:val="20"/>
                <w:szCs w:val="20"/>
              </w:rPr>
            </w:pPr>
          </w:p>
        </w:tc>
        <w:tc>
          <w:tcPr>
            <w:tcW w:w="1276" w:type="dxa"/>
            <w:shd w:val="clear" w:color="auto" w:fill="auto"/>
            <w:vAlign w:val="center"/>
          </w:tcPr>
          <w:p w14:paraId="13E9168A"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70126021" w14:textId="77777777" w:rsidR="00594ADE" w:rsidRPr="009F62B3" w:rsidRDefault="00594ADE" w:rsidP="004C7027">
            <w:pPr>
              <w:spacing w:before="0" w:after="0"/>
              <w:jc w:val="center"/>
              <w:rPr>
                <w:b/>
                <w:color w:val="000000"/>
                <w:sz w:val="20"/>
                <w:szCs w:val="20"/>
              </w:rPr>
            </w:pPr>
          </w:p>
        </w:tc>
        <w:tc>
          <w:tcPr>
            <w:tcW w:w="1372" w:type="dxa"/>
            <w:shd w:val="clear" w:color="auto" w:fill="auto"/>
            <w:vAlign w:val="center"/>
          </w:tcPr>
          <w:p w14:paraId="0BFED471" w14:textId="77777777" w:rsidR="00594ADE" w:rsidRPr="009F62B3" w:rsidRDefault="00594ADE" w:rsidP="004C7027">
            <w:pPr>
              <w:spacing w:before="0"/>
              <w:jc w:val="center"/>
              <w:rPr>
                <w:b/>
                <w:color w:val="000000"/>
                <w:sz w:val="20"/>
                <w:szCs w:val="20"/>
              </w:rPr>
            </w:pPr>
          </w:p>
        </w:tc>
      </w:tr>
      <w:tr w:rsidR="00594ADE" w:rsidRPr="009F62B3" w14:paraId="349206A5" w14:textId="77777777" w:rsidTr="004C7027">
        <w:trPr>
          <w:trHeight w:val="362"/>
        </w:trPr>
        <w:tc>
          <w:tcPr>
            <w:tcW w:w="4399" w:type="dxa"/>
            <w:shd w:val="clear" w:color="auto" w:fill="auto"/>
            <w:vAlign w:val="center"/>
          </w:tcPr>
          <w:p w14:paraId="15E80AF1" w14:textId="5167B204" w:rsidR="00594ADE" w:rsidRPr="009F62B3" w:rsidRDefault="00594ADE" w:rsidP="004C7027">
            <w:pPr>
              <w:spacing w:before="0" w:after="0"/>
              <w:rPr>
                <w:color w:val="000000"/>
                <w:sz w:val="20"/>
                <w:szCs w:val="20"/>
                <w:u w:val="single"/>
              </w:rPr>
            </w:pPr>
            <w:r w:rsidRPr="009F62B3">
              <w:rPr>
                <w:color w:val="000000"/>
                <w:sz w:val="20"/>
                <w:szCs w:val="20"/>
              </w:rPr>
              <w:t>GDCK Knin</w:t>
            </w:r>
          </w:p>
        </w:tc>
        <w:tc>
          <w:tcPr>
            <w:tcW w:w="1276" w:type="dxa"/>
            <w:shd w:val="clear" w:color="auto" w:fill="auto"/>
            <w:vAlign w:val="center"/>
          </w:tcPr>
          <w:p w14:paraId="01F86E89" w14:textId="77777777" w:rsidR="00594ADE" w:rsidRPr="009F62B3" w:rsidRDefault="00594ADE" w:rsidP="004C7027">
            <w:pPr>
              <w:spacing w:before="0" w:after="0"/>
              <w:jc w:val="center"/>
              <w:rPr>
                <w:b/>
                <w:color w:val="000000"/>
                <w:sz w:val="20"/>
                <w:szCs w:val="20"/>
              </w:rPr>
            </w:pPr>
          </w:p>
        </w:tc>
        <w:tc>
          <w:tcPr>
            <w:tcW w:w="1276" w:type="dxa"/>
            <w:shd w:val="clear" w:color="auto" w:fill="auto"/>
            <w:vAlign w:val="center"/>
          </w:tcPr>
          <w:p w14:paraId="32B52CFA" w14:textId="77777777" w:rsidR="00594ADE" w:rsidRPr="009F62B3" w:rsidRDefault="00594ADE" w:rsidP="004C7027">
            <w:pPr>
              <w:spacing w:before="0" w:after="0"/>
              <w:jc w:val="center"/>
              <w:rPr>
                <w:b/>
                <w:color w:val="000000"/>
                <w:sz w:val="20"/>
                <w:szCs w:val="20"/>
              </w:rPr>
            </w:pPr>
          </w:p>
        </w:tc>
        <w:tc>
          <w:tcPr>
            <w:tcW w:w="1417" w:type="dxa"/>
            <w:shd w:val="clear" w:color="auto" w:fill="auto"/>
            <w:vAlign w:val="center"/>
          </w:tcPr>
          <w:p w14:paraId="6B8B36EE"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56C73D93" w14:textId="77777777" w:rsidR="00594ADE" w:rsidRPr="009F62B3" w:rsidRDefault="00594ADE" w:rsidP="004C7027">
            <w:pPr>
              <w:spacing w:before="0" w:after="0"/>
              <w:jc w:val="center"/>
              <w:rPr>
                <w:b/>
                <w:color w:val="000000"/>
                <w:sz w:val="20"/>
                <w:szCs w:val="20"/>
              </w:rPr>
            </w:pPr>
          </w:p>
        </w:tc>
      </w:tr>
      <w:tr w:rsidR="00594ADE" w:rsidRPr="009F62B3" w14:paraId="1CBA60E4" w14:textId="77777777" w:rsidTr="004C7027">
        <w:trPr>
          <w:trHeight w:val="362"/>
        </w:trPr>
        <w:tc>
          <w:tcPr>
            <w:tcW w:w="4399" w:type="dxa"/>
            <w:shd w:val="clear" w:color="auto" w:fill="auto"/>
            <w:vAlign w:val="center"/>
          </w:tcPr>
          <w:p w14:paraId="6115C467" w14:textId="77777777" w:rsidR="00594ADE" w:rsidRPr="009F62B3" w:rsidRDefault="00594ADE" w:rsidP="004C7027">
            <w:pPr>
              <w:spacing w:before="0" w:after="0"/>
              <w:rPr>
                <w:color w:val="000000"/>
                <w:sz w:val="20"/>
                <w:szCs w:val="20"/>
                <w:u w:val="single"/>
              </w:rPr>
            </w:pPr>
            <w:r w:rsidRPr="009F62B3">
              <w:rPr>
                <w:color w:val="000000"/>
                <w:sz w:val="20"/>
                <w:szCs w:val="20"/>
              </w:rPr>
              <w:t>HGSS-Stanica Šibenik</w:t>
            </w:r>
          </w:p>
        </w:tc>
        <w:tc>
          <w:tcPr>
            <w:tcW w:w="1276" w:type="dxa"/>
            <w:shd w:val="clear" w:color="auto" w:fill="auto"/>
            <w:vAlign w:val="center"/>
          </w:tcPr>
          <w:p w14:paraId="1B1C82CE" w14:textId="77777777" w:rsidR="00594ADE" w:rsidRPr="009F62B3" w:rsidRDefault="00594ADE" w:rsidP="004C7027">
            <w:pPr>
              <w:spacing w:before="0" w:after="0"/>
              <w:jc w:val="center"/>
              <w:rPr>
                <w:b/>
                <w:color w:val="000000"/>
                <w:sz w:val="20"/>
                <w:szCs w:val="20"/>
              </w:rPr>
            </w:pPr>
          </w:p>
        </w:tc>
        <w:tc>
          <w:tcPr>
            <w:tcW w:w="1276" w:type="dxa"/>
            <w:shd w:val="clear" w:color="auto" w:fill="auto"/>
            <w:vAlign w:val="center"/>
          </w:tcPr>
          <w:p w14:paraId="2FD2D514" w14:textId="77777777" w:rsidR="00594ADE" w:rsidRPr="009F62B3" w:rsidRDefault="00594ADE" w:rsidP="004C7027">
            <w:pPr>
              <w:spacing w:before="0" w:after="0"/>
              <w:jc w:val="center"/>
              <w:rPr>
                <w:b/>
                <w:color w:val="000000"/>
                <w:sz w:val="20"/>
                <w:szCs w:val="20"/>
              </w:rPr>
            </w:pPr>
          </w:p>
        </w:tc>
        <w:tc>
          <w:tcPr>
            <w:tcW w:w="1417" w:type="dxa"/>
            <w:shd w:val="clear" w:color="auto" w:fill="auto"/>
            <w:vAlign w:val="center"/>
          </w:tcPr>
          <w:p w14:paraId="46453B9A"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690C6CE4" w14:textId="77777777" w:rsidR="00594ADE" w:rsidRPr="009F62B3" w:rsidRDefault="00594ADE" w:rsidP="004C7027">
            <w:pPr>
              <w:spacing w:before="0" w:after="0"/>
              <w:jc w:val="center"/>
              <w:rPr>
                <w:b/>
                <w:color w:val="000000"/>
                <w:sz w:val="20"/>
                <w:szCs w:val="20"/>
              </w:rPr>
            </w:pPr>
          </w:p>
        </w:tc>
      </w:tr>
      <w:tr w:rsidR="00594ADE" w:rsidRPr="009F62B3" w14:paraId="68400B5C" w14:textId="77777777" w:rsidTr="004C7027">
        <w:trPr>
          <w:trHeight w:val="352"/>
        </w:trPr>
        <w:tc>
          <w:tcPr>
            <w:tcW w:w="4399" w:type="dxa"/>
            <w:shd w:val="clear" w:color="auto" w:fill="auto"/>
            <w:vAlign w:val="center"/>
          </w:tcPr>
          <w:p w14:paraId="3523BA2F" w14:textId="1F85223A" w:rsidR="00594ADE" w:rsidRPr="009F62B3" w:rsidRDefault="00594ADE" w:rsidP="004C7027">
            <w:pPr>
              <w:spacing w:before="0" w:after="0"/>
              <w:rPr>
                <w:color w:val="000000"/>
                <w:sz w:val="20"/>
                <w:szCs w:val="20"/>
              </w:rPr>
            </w:pPr>
            <w:r w:rsidRPr="009F62B3">
              <w:rPr>
                <w:color w:val="000000"/>
                <w:sz w:val="20"/>
                <w:szCs w:val="20"/>
              </w:rPr>
              <w:t>Pravne osobe i udruge od interesa za sustav civilne zaštite Općine Biskupija</w:t>
            </w:r>
          </w:p>
        </w:tc>
        <w:tc>
          <w:tcPr>
            <w:tcW w:w="1276" w:type="dxa"/>
            <w:shd w:val="clear" w:color="auto" w:fill="auto"/>
            <w:vAlign w:val="center"/>
          </w:tcPr>
          <w:p w14:paraId="36AA6F1F" w14:textId="77777777" w:rsidR="00594ADE" w:rsidRPr="009F62B3" w:rsidRDefault="00594ADE" w:rsidP="004C7027">
            <w:pPr>
              <w:spacing w:before="0" w:after="0"/>
              <w:rPr>
                <w:b/>
                <w:color w:val="000000"/>
                <w:sz w:val="20"/>
                <w:szCs w:val="20"/>
              </w:rPr>
            </w:pPr>
          </w:p>
        </w:tc>
        <w:tc>
          <w:tcPr>
            <w:tcW w:w="1276" w:type="dxa"/>
            <w:shd w:val="clear" w:color="auto" w:fill="auto"/>
            <w:vAlign w:val="center"/>
          </w:tcPr>
          <w:p w14:paraId="4375CE21"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1971A7F9" w14:textId="77777777" w:rsidR="00594ADE" w:rsidRPr="009F62B3" w:rsidRDefault="00594ADE" w:rsidP="004C7027">
            <w:pPr>
              <w:spacing w:before="0" w:after="0"/>
              <w:jc w:val="center"/>
              <w:rPr>
                <w:b/>
                <w:color w:val="000000"/>
                <w:sz w:val="20"/>
                <w:szCs w:val="20"/>
              </w:rPr>
            </w:pPr>
          </w:p>
        </w:tc>
        <w:tc>
          <w:tcPr>
            <w:tcW w:w="1372" w:type="dxa"/>
            <w:shd w:val="clear" w:color="auto" w:fill="auto"/>
            <w:vAlign w:val="center"/>
          </w:tcPr>
          <w:p w14:paraId="3845C915" w14:textId="77777777" w:rsidR="00594ADE" w:rsidRPr="009F62B3" w:rsidRDefault="00594ADE" w:rsidP="004C7027">
            <w:pPr>
              <w:spacing w:before="0" w:after="0"/>
              <w:jc w:val="center"/>
              <w:rPr>
                <w:b/>
                <w:color w:val="000000"/>
                <w:sz w:val="20"/>
                <w:szCs w:val="20"/>
              </w:rPr>
            </w:pPr>
          </w:p>
        </w:tc>
      </w:tr>
      <w:tr w:rsidR="00594ADE" w:rsidRPr="009F62B3" w14:paraId="0ECE5675" w14:textId="77777777" w:rsidTr="004C7027">
        <w:trPr>
          <w:trHeight w:val="362"/>
        </w:trPr>
        <w:tc>
          <w:tcPr>
            <w:tcW w:w="4399" w:type="dxa"/>
            <w:shd w:val="clear" w:color="auto" w:fill="auto"/>
            <w:vAlign w:val="center"/>
          </w:tcPr>
          <w:p w14:paraId="7C00B55D" w14:textId="77777777" w:rsidR="00594ADE" w:rsidRPr="009F62B3" w:rsidRDefault="00594ADE" w:rsidP="004C7027">
            <w:pPr>
              <w:spacing w:before="0" w:after="0"/>
              <w:rPr>
                <w:color w:val="000000"/>
                <w:sz w:val="20"/>
                <w:szCs w:val="20"/>
              </w:rPr>
            </w:pPr>
            <w:r w:rsidRPr="009F62B3">
              <w:rPr>
                <w:color w:val="000000"/>
                <w:sz w:val="20"/>
                <w:szCs w:val="20"/>
                <w:u w:val="single"/>
              </w:rPr>
              <w:t>Područje reagiranja – zbirno</w:t>
            </w:r>
          </w:p>
        </w:tc>
        <w:tc>
          <w:tcPr>
            <w:tcW w:w="1276" w:type="dxa"/>
            <w:shd w:val="clear" w:color="auto" w:fill="auto"/>
            <w:vAlign w:val="center"/>
          </w:tcPr>
          <w:p w14:paraId="423AB509" w14:textId="77777777" w:rsidR="00594ADE" w:rsidRPr="009F62B3" w:rsidRDefault="00594ADE" w:rsidP="004C7027">
            <w:pPr>
              <w:spacing w:before="0" w:after="0"/>
              <w:rPr>
                <w:b/>
                <w:color w:val="000000"/>
                <w:sz w:val="20"/>
                <w:szCs w:val="20"/>
              </w:rPr>
            </w:pPr>
          </w:p>
        </w:tc>
        <w:tc>
          <w:tcPr>
            <w:tcW w:w="1276" w:type="dxa"/>
            <w:shd w:val="clear" w:color="auto" w:fill="auto"/>
            <w:vAlign w:val="center"/>
          </w:tcPr>
          <w:p w14:paraId="613FE4AC" w14:textId="77777777" w:rsidR="00594ADE" w:rsidRPr="009F62B3" w:rsidRDefault="00594ADE"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6B34827C" w14:textId="77777777" w:rsidR="00594ADE" w:rsidRPr="009F62B3" w:rsidRDefault="00594ADE" w:rsidP="004C7027">
            <w:pPr>
              <w:spacing w:before="0" w:after="0"/>
              <w:jc w:val="center"/>
              <w:rPr>
                <w:b/>
                <w:color w:val="000000"/>
                <w:sz w:val="20"/>
                <w:szCs w:val="20"/>
              </w:rPr>
            </w:pPr>
          </w:p>
        </w:tc>
        <w:tc>
          <w:tcPr>
            <w:tcW w:w="1372" w:type="dxa"/>
            <w:shd w:val="clear" w:color="auto" w:fill="auto"/>
            <w:vAlign w:val="center"/>
          </w:tcPr>
          <w:p w14:paraId="587EAD61" w14:textId="77777777" w:rsidR="00594ADE" w:rsidRPr="009F62B3" w:rsidRDefault="00594ADE" w:rsidP="004C7027">
            <w:pPr>
              <w:spacing w:before="0" w:after="0"/>
              <w:rPr>
                <w:b/>
                <w:color w:val="000000"/>
                <w:sz w:val="20"/>
                <w:szCs w:val="20"/>
              </w:rPr>
            </w:pPr>
          </w:p>
        </w:tc>
      </w:tr>
    </w:tbl>
    <w:p w14:paraId="2513FBDE" w14:textId="6C5E9DCB" w:rsidR="00DD01D5" w:rsidRPr="009F62B3" w:rsidRDefault="00DD01D5" w:rsidP="00DD01D5">
      <w:r w:rsidRPr="009F62B3">
        <w:lastRenderedPageBreak/>
        <w:t xml:space="preserve">Moguće poplave koje prijete Općini Biskupija ne mogu poprimiti obim velike nesreće. Postojeće snage civilne zaštite u navedenom slučaju (najgori slučaj) bile bi dovoljne u provođenju mjera civilne zaštite. Veličina ugroženog područja i infrastrukture u navedenom slučaju zahtijevat će pomoć sa županijske razine zbog malog kapaciteta operativnih snaga. </w:t>
      </w:r>
    </w:p>
    <w:p w14:paraId="0AB244B9" w14:textId="77777777" w:rsidR="00DD01D5" w:rsidRPr="009F62B3" w:rsidRDefault="00DD01D5" w:rsidP="00DD01D5">
      <w:r w:rsidRPr="009F62B3">
        <w:t>Za djelotvornije provođenje mjera civilne zaštite u slučaju poplave potrebno je:</w:t>
      </w:r>
    </w:p>
    <w:p w14:paraId="74033536" w14:textId="77777777" w:rsidR="00DD01D5" w:rsidRPr="009F62B3" w:rsidRDefault="00DD01D5" w:rsidP="007D048B">
      <w:pPr>
        <w:pStyle w:val="ListParagraph"/>
        <w:numPr>
          <w:ilvl w:val="0"/>
          <w:numId w:val="51"/>
        </w:numPr>
      </w:pPr>
      <w:r w:rsidRPr="009F62B3">
        <w:t xml:space="preserve">osigurati pravovremeno uzbunjivanje stanovništva, </w:t>
      </w:r>
    </w:p>
    <w:p w14:paraId="3A1D47D0" w14:textId="77777777" w:rsidR="00DD01D5" w:rsidRPr="009F62B3" w:rsidRDefault="00DD01D5" w:rsidP="007D048B">
      <w:pPr>
        <w:pStyle w:val="ListParagraph"/>
        <w:numPr>
          <w:ilvl w:val="0"/>
          <w:numId w:val="51"/>
        </w:numPr>
      </w:pPr>
      <w:r w:rsidRPr="009F62B3">
        <w:t>provoditi edukaciju stanovništva u provođenju samozaštite i uzajamne zaštite,</w:t>
      </w:r>
    </w:p>
    <w:p w14:paraId="1058BF52" w14:textId="1B25AC71" w:rsidR="00DD01D5" w:rsidRPr="009F62B3" w:rsidRDefault="00DD01D5" w:rsidP="007D048B">
      <w:pPr>
        <w:pStyle w:val="ListParagraph"/>
        <w:numPr>
          <w:ilvl w:val="0"/>
          <w:numId w:val="51"/>
        </w:numPr>
      </w:pPr>
      <w:r w:rsidRPr="009F62B3">
        <w:t>opremati kadrovski i materijalno sustav civilne zaštite Općine Biskupija,</w:t>
      </w:r>
    </w:p>
    <w:p w14:paraId="37B06E94" w14:textId="77777777" w:rsidR="00DD01D5" w:rsidRPr="009F62B3" w:rsidRDefault="00DD01D5" w:rsidP="007D048B">
      <w:pPr>
        <w:pStyle w:val="ListParagraph"/>
        <w:numPr>
          <w:ilvl w:val="0"/>
          <w:numId w:val="51"/>
        </w:numPr>
      </w:pPr>
      <w:r w:rsidRPr="009F62B3">
        <w:t>snage civilne zaštite upoznati sa njihovim zadaćama u provođenju mjera civilne zaštite,</w:t>
      </w:r>
    </w:p>
    <w:p w14:paraId="068EE9AD" w14:textId="77777777" w:rsidR="00DD01D5" w:rsidRPr="009F62B3" w:rsidRDefault="00DD01D5" w:rsidP="007D048B">
      <w:pPr>
        <w:pStyle w:val="ListParagraph"/>
        <w:numPr>
          <w:ilvl w:val="0"/>
          <w:numId w:val="51"/>
        </w:numPr>
      </w:pPr>
      <w:r w:rsidRPr="009F62B3">
        <w:t>redovito ažurirati snage civilne zaštite s podacima o ljudskim i materijalnim sredstvima,</w:t>
      </w:r>
    </w:p>
    <w:p w14:paraId="33A75762" w14:textId="77777777" w:rsidR="00DD01D5" w:rsidRPr="009F62B3" w:rsidRDefault="00DD01D5" w:rsidP="007D048B">
      <w:pPr>
        <w:pStyle w:val="ListParagraph"/>
        <w:numPr>
          <w:ilvl w:val="0"/>
          <w:numId w:val="51"/>
        </w:numPr>
      </w:pPr>
      <w:r w:rsidRPr="009F62B3">
        <w:t>provoditi vježbe kako bi svi sudionici sustava civilne zaštite bili upoznati sa svojim aktivnostima u slučaju poplava.</w:t>
      </w:r>
    </w:p>
    <w:p w14:paraId="1AEE24AA" w14:textId="17A1192C" w:rsidR="005D034C" w:rsidRPr="009F62B3" w:rsidRDefault="005D034C" w:rsidP="003E70FD">
      <w:pPr>
        <w:rPr>
          <w:lang w:bidi="en-US"/>
        </w:rPr>
      </w:pPr>
    </w:p>
    <w:p w14:paraId="142FBEE1" w14:textId="15CAEC8D" w:rsidR="005C11BC" w:rsidRPr="009F62B3" w:rsidRDefault="005C11BC" w:rsidP="005C11BC">
      <w:pPr>
        <w:spacing w:after="120"/>
        <w:jc w:val="center"/>
      </w:pPr>
      <w:r w:rsidRPr="009F62B3">
        <w:rPr>
          <w:rFonts w:eastAsiaTheme="minorHAnsi"/>
          <w:bCs/>
          <w:color w:val="54883D"/>
          <w:sz w:val="20"/>
          <w:szCs w:val="18"/>
        </w:rPr>
        <w:t xml:space="preserve">Tablica </w:t>
      </w:r>
      <w:r w:rsidRPr="009F62B3">
        <w:rPr>
          <w:rFonts w:eastAsiaTheme="minorHAnsi"/>
          <w:bCs/>
          <w:color w:val="54883D"/>
          <w:sz w:val="20"/>
          <w:szCs w:val="18"/>
        </w:rPr>
        <w:fldChar w:fldCharType="begin"/>
      </w:r>
      <w:r w:rsidRPr="009F62B3">
        <w:rPr>
          <w:rFonts w:eastAsiaTheme="minorHAnsi"/>
          <w:bCs/>
          <w:color w:val="54883D"/>
          <w:sz w:val="20"/>
          <w:szCs w:val="18"/>
        </w:rPr>
        <w:instrText xml:space="preserve"> SEQ Tabela \* ARABIC </w:instrText>
      </w:r>
      <w:r w:rsidRPr="009F62B3">
        <w:rPr>
          <w:rFonts w:eastAsiaTheme="minorHAnsi"/>
          <w:bCs/>
          <w:color w:val="54883D"/>
          <w:sz w:val="20"/>
          <w:szCs w:val="18"/>
        </w:rPr>
        <w:fldChar w:fldCharType="separate"/>
      </w:r>
      <w:r w:rsidR="00884BEF">
        <w:rPr>
          <w:rFonts w:eastAsiaTheme="minorHAnsi"/>
          <w:bCs/>
          <w:noProof/>
          <w:color w:val="54883D"/>
          <w:sz w:val="20"/>
          <w:szCs w:val="18"/>
        </w:rPr>
        <w:t>96</w:t>
      </w:r>
      <w:r w:rsidRPr="009F62B3">
        <w:rPr>
          <w:rFonts w:eastAsiaTheme="minorHAnsi"/>
          <w:bCs/>
          <w:noProof/>
          <w:color w:val="54883D"/>
          <w:sz w:val="20"/>
          <w:szCs w:val="18"/>
        </w:rPr>
        <w:fldChar w:fldCharType="end"/>
      </w:r>
      <w:r w:rsidRPr="009F62B3">
        <w:rPr>
          <w:rFonts w:eastAsiaTheme="minorHAnsi"/>
          <w:bCs/>
          <w:color w:val="54883D"/>
          <w:sz w:val="20"/>
          <w:szCs w:val="18"/>
        </w:rPr>
        <w:t>. Spremnost operativnih snaga u slučaju pojave industrijske nesreće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5C11BC" w:rsidRPr="009F62B3" w14:paraId="7F988D46" w14:textId="77777777" w:rsidTr="004C7027">
        <w:trPr>
          <w:trHeight w:val="352"/>
          <w:tblHeader/>
        </w:trPr>
        <w:tc>
          <w:tcPr>
            <w:tcW w:w="4399" w:type="dxa"/>
            <w:vMerge w:val="restart"/>
            <w:shd w:val="clear" w:color="auto" w:fill="auto"/>
            <w:vAlign w:val="center"/>
          </w:tcPr>
          <w:p w14:paraId="293FDABC" w14:textId="77777777" w:rsidR="005C11BC" w:rsidRPr="009F62B3" w:rsidRDefault="005C11BC" w:rsidP="004C7027">
            <w:pPr>
              <w:spacing w:before="0" w:after="0"/>
              <w:jc w:val="center"/>
              <w:rPr>
                <w:b/>
                <w:color w:val="000000"/>
                <w:sz w:val="20"/>
                <w:szCs w:val="20"/>
              </w:rPr>
            </w:pPr>
            <w:r w:rsidRPr="009F62B3">
              <w:rPr>
                <w:b/>
                <w:color w:val="000000"/>
                <w:sz w:val="20"/>
                <w:szCs w:val="20"/>
              </w:rPr>
              <w:t>INDUSTRIJSKE NESREĆE</w:t>
            </w:r>
          </w:p>
        </w:tc>
        <w:tc>
          <w:tcPr>
            <w:tcW w:w="1276" w:type="dxa"/>
            <w:shd w:val="clear" w:color="auto" w:fill="FF0000"/>
            <w:vAlign w:val="center"/>
          </w:tcPr>
          <w:p w14:paraId="11B731D8" w14:textId="77777777" w:rsidR="005C11BC" w:rsidRPr="009F62B3" w:rsidRDefault="005C11BC" w:rsidP="004C7027">
            <w:pPr>
              <w:spacing w:before="0" w:after="0" w:line="240" w:lineRule="auto"/>
              <w:jc w:val="center"/>
              <w:rPr>
                <w:b/>
                <w:color w:val="000000"/>
                <w:sz w:val="20"/>
                <w:szCs w:val="20"/>
              </w:rPr>
            </w:pPr>
            <w:r w:rsidRPr="009F62B3">
              <w:rPr>
                <w:b/>
                <w:color w:val="000000"/>
                <w:sz w:val="20"/>
                <w:szCs w:val="20"/>
              </w:rPr>
              <w:t>Vrlo niska spremnost</w:t>
            </w:r>
          </w:p>
        </w:tc>
        <w:tc>
          <w:tcPr>
            <w:tcW w:w="1276" w:type="dxa"/>
            <w:shd w:val="clear" w:color="auto" w:fill="FFC000"/>
            <w:vAlign w:val="center"/>
          </w:tcPr>
          <w:p w14:paraId="3BFFF340" w14:textId="77777777" w:rsidR="005C11BC" w:rsidRPr="009F62B3" w:rsidRDefault="005C11BC" w:rsidP="004C7027">
            <w:pPr>
              <w:spacing w:before="0" w:after="0"/>
              <w:jc w:val="center"/>
              <w:rPr>
                <w:b/>
                <w:color w:val="000000"/>
                <w:sz w:val="20"/>
                <w:szCs w:val="20"/>
              </w:rPr>
            </w:pPr>
            <w:r w:rsidRPr="009F62B3">
              <w:rPr>
                <w:b/>
                <w:color w:val="000000"/>
                <w:sz w:val="20"/>
                <w:szCs w:val="20"/>
              </w:rPr>
              <w:t>Niska spremnost</w:t>
            </w:r>
          </w:p>
        </w:tc>
        <w:tc>
          <w:tcPr>
            <w:tcW w:w="1417" w:type="dxa"/>
            <w:shd w:val="clear" w:color="auto" w:fill="FFFF00"/>
            <w:vAlign w:val="center"/>
          </w:tcPr>
          <w:p w14:paraId="6523B889" w14:textId="77777777" w:rsidR="005C11BC" w:rsidRPr="009F62B3" w:rsidRDefault="005C11BC" w:rsidP="004C7027">
            <w:pPr>
              <w:spacing w:before="0" w:after="0"/>
              <w:jc w:val="center"/>
              <w:rPr>
                <w:b/>
                <w:color w:val="000000"/>
                <w:sz w:val="20"/>
                <w:szCs w:val="20"/>
              </w:rPr>
            </w:pPr>
            <w:r w:rsidRPr="009F62B3">
              <w:rPr>
                <w:b/>
                <w:color w:val="000000"/>
                <w:sz w:val="20"/>
                <w:szCs w:val="20"/>
              </w:rPr>
              <w:t>Visoka spremnost</w:t>
            </w:r>
          </w:p>
        </w:tc>
        <w:tc>
          <w:tcPr>
            <w:tcW w:w="1372" w:type="dxa"/>
            <w:shd w:val="clear" w:color="auto" w:fill="92D050"/>
            <w:vAlign w:val="center"/>
          </w:tcPr>
          <w:p w14:paraId="266B5B41" w14:textId="77777777" w:rsidR="005C11BC" w:rsidRPr="009F62B3" w:rsidRDefault="005C11BC" w:rsidP="004C7027">
            <w:pPr>
              <w:spacing w:before="0" w:after="0"/>
              <w:jc w:val="center"/>
              <w:rPr>
                <w:b/>
                <w:color w:val="000000"/>
                <w:sz w:val="20"/>
                <w:szCs w:val="20"/>
              </w:rPr>
            </w:pPr>
            <w:r w:rsidRPr="009F62B3">
              <w:rPr>
                <w:b/>
                <w:color w:val="000000"/>
                <w:sz w:val="20"/>
                <w:szCs w:val="20"/>
              </w:rPr>
              <w:t>Vrlo visoka spremnost</w:t>
            </w:r>
          </w:p>
        </w:tc>
      </w:tr>
      <w:tr w:rsidR="005C11BC" w:rsidRPr="009F62B3" w14:paraId="71CFD831" w14:textId="77777777" w:rsidTr="004C7027">
        <w:trPr>
          <w:trHeight w:val="278"/>
          <w:tblHeader/>
        </w:trPr>
        <w:tc>
          <w:tcPr>
            <w:tcW w:w="4399" w:type="dxa"/>
            <w:vMerge/>
            <w:shd w:val="clear" w:color="auto" w:fill="auto"/>
            <w:vAlign w:val="center"/>
          </w:tcPr>
          <w:p w14:paraId="1A70AD45" w14:textId="77777777" w:rsidR="005C11BC" w:rsidRPr="009F62B3" w:rsidRDefault="005C11BC" w:rsidP="004C7027">
            <w:pPr>
              <w:spacing w:before="0" w:after="0"/>
              <w:rPr>
                <w:b/>
                <w:color w:val="000000"/>
                <w:sz w:val="20"/>
                <w:szCs w:val="20"/>
              </w:rPr>
            </w:pPr>
          </w:p>
        </w:tc>
        <w:tc>
          <w:tcPr>
            <w:tcW w:w="1276" w:type="dxa"/>
            <w:shd w:val="clear" w:color="auto" w:fill="auto"/>
            <w:vAlign w:val="center"/>
          </w:tcPr>
          <w:p w14:paraId="6FB3E6D6" w14:textId="77777777" w:rsidR="005C11BC" w:rsidRPr="009F62B3" w:rsidRDefault="005C11BC" w:rsidP="004C7027">
            <w:pPr>
              <w:spacing w:before="0" w:after="0"/>
              <w:jc w:val="center"/>
              <w:rPr>
                <w:b/>
                <w:color w:val="000000"/>
                <w:sz w:val="20"/>
                <w:szCs w:val="20"/>
              </w:rPr>
            </w:pPr>
            <w:r w:rsidRPr="009F62B3">
              <w:rPr>
                <w:b/>
                <w:color w:val="000000"/>
                <w:sz w:val="20"/>
                <w:szCs w:val="20"/>
              </w:rPr>
              <w:t>4</w:t>
            </w:r>
          </w:p>
        </w:tc>
        <w:tc>
          <w:tcPr>
            <w:tcW w:w="1276" w:type="dxa"/>
            <w:shd w:val="clear" w:color="auto" w:fill="auto"/>
            <w:vAlign w:val="center"/>
          </w:tcPr>
          <w:p w14:paraId="63AB977A" w14:textId="77777777" w:rsidR="005C11BC" w:rsidRPr="009F62B3" w:rsidRDefault="005C11BC" w:rsidP="004C7027">
            <w:pPr>
              <w:spacing w:before="0" w:after="0"/>
              <w:jc w:val="center"/>
              <w:rPr>
                <w:b/>
                <w:color w:val="000000"/>
                <w:sz w:val="20"/>
                <w:szCs w:val="20"/>
              </w:rPr>
            </w:pPr>
            <w:r w:rsidRPr="009F62B3">
              <w:rPr>
                <w:b/>
                <w:color w:val="000000"/>
                <w:sz w:val="20"/>
                <w:szCs w:val="20"/>
              </w:rPr>
              <w:t>3</w:t>
            </w:r>
          </w:p>
        </w:tc>
        <w:tc>
          <w:tcPr>
            <w:tcW w:w="1417" w:type="dxa"/>
            <w:shd w:val="clear" w:color="auto" w:fill="auto"/>
            <w:vAlign w:val="center"/>
          </w:tcPr>
          <w:p w14:paraId="48DF0759" w14:textId="77777777" w:rsidR="005C11BC" w:rsidRPr="009F62B3" w:rsidRDefault="005C11BC" w:rsidP="004C7027">
            <w:pPr>
              <w:spacing w:before="0" w:after="0"/>
              <w:jc w:val="center"/>
              <w:rPr>
                <w:b/>
                <w:color w:val="000000"/>
                <w:sz w:val="20"/>
                <w:szCs w:val="20"/>
              </w:rPr>
            </w:pPr>
            <w:r w:rsidRPr="009F62B3">
              <w:rPr>
                <w:b/>
                <w:color w:val="000000"/>
                <w:sz w:val="20"/>
                <w:szCs w:val="20"/>
              </w:rPr>
              <w:t>2</w:t>
            </w:r>
          </w:p>
        </w:tc>
        <w:tc>
          <w:tcPr>
            <w:tcW w:w="1372" w:type="dxa"/>
            <w:shd w:val="clear" w:color="auto" w:fill="auto"/>
            <w:vAlign w:val="center"/>
          </w:tcPr>
          <w:p w14:paraId="2F29CDFB" w14:textId="77777777" w:rsidR="005C11BC" w:rsidRPr="009F62B3" w:rsidRDefault="005C11BC" w:rsidP="004C7027">
            <w:pPr>
              <w:spacing w:before="0" w:after="0"/>
              <w:jc w:val="center"/>
              <w:rPr>
                <w:b/>
                <w:color w:val="000000"/>
                <w:sz w:val="20"/>
                <w:szCs w:val="20"/>
              </w:rPr>
            </w:pPr>
            <w:r w:rsidRPr="009F62B3">
              <w:rPr>
                <w:b/>
                <w:color w:val="000000"/>
                <w:sz w:val="20"/>
                <w:szCs w:val="20"/>
              </w:rPr>
              <w:t>1</w:t>
            </w:r>
          </w:p>
        </w:tc>
      </w:tr>
      <w:tr w:rsidR="005C11BC" w:rsidRPr="009F62B3" w14:paraId="300A7B7F" w14:textId="77777777" w:rsidTr="004C7027">
        <w:trPr>
          <w:trHeight w:val="352"/>
        </w:trPr>
        <w:tc>
          <w:tcPr>
            <w:tcW w:w="4399" w:type="dxa"/>
            <w:shd w:val="clear" w:color="auto" w:fill="auto"/>
            <w:vAlign w:val="center"/>
          </w:tcPr>
          <w:p w14:paraId="4DA5D0FA" w14:textId="65110AD6" w:rsidR="005C11BC" w:rsidRPr="009F62B3" w:rsidRDefault="005C11BC" w:rsidP="004C7027">
            <w:pPr>
              <w:spacing w:before="0" w:after="0"/>
              <w:rPr>
                <w:color w:val="000000"/>
                <w:sz w:val="20"/>
                <w:szCs w:val="20"/>
              </w:rPr>
            </w:pPr>
            <w:r w:rsidRPr="009F62B3">
              <w:rPr>
                <w:color w:val="000000"/>
                <w:sz w:val="20"/>
                <w:szCs w:val="20"/>
              </w:rPr>
              <w:t>Stožer civilne zaštite Općine Biskupija</w:t>
            </w:r>
          </w:p>
        </w:tc>
        <w:tc>
          <w:tcPr>
            <w:tcW w:w="1276" w:type="dxa"/>
            <w:shd w:val="clear" w:color="auto" w:fill="auto"/>
            <w:vAlign w:val="center"/>
          </w:tcPr>
          <w:p w14:paraId="6D4EE65A" w14:textId="77777777" w:rsidR="005C11BC" w:rsidRPr="009F62B3" w:rsidRDefault="005C11BC" w:rsidP="004C7027">
            <w:pPr>
              <w:spacing w:before="0"/>
              <w:jc w:val="center"/>
              <w:rPr>
                <w:b/>
                <w:color w:val="000000"/>
                <w:sz w:val="20"/>
                <w:szCs w:val="20"/>
              </w:rPr>
            </w:pPr>
          </w:p>
        </w:tc>
        <w:tc>
          <w:tcPr>
            <w:tcW w:w="1276" w:type="dxa"/>
            <w:shd w:val="clear" w:color="auto" w:fill="auto"/>
            <w:vAlign w:val="center"/>
          </w:tcPr>
          <w:p w14:paraId="06E7FB3E" w14:textId="1A337AEC" w:rsidR="005C11BC" w:rsidRPr="009F62B3" w:rsidRDefault="005C11BC" w:rsidP="004C7027">
            <w:pPr>
              <w:spacing w:before="0"/>
              <w:jc w:val="center"/>
              <w:rPr>
                <w:b/>
                <w:color w:val="000000"/>
                <w:sz w:val="20"/>
                <w:szCs w:val="20"/>
              </w:rPr>
            </w:pPr>
          </w:p>
        </w:tc>
        <w:tc>
          <w:tcPr>
            <w:tcW w:w="1417" w:type="dxa"/>
            <w:shd w:val="clear" w:color="auto" w:fill="auto"/>
            <w:vAlign w:val="center"/>
          </w:tcPr>
          <w:p w14:paraId="0C9E2669" w14:textId="43FF8035" w:rsidR="005C11BC" w:rsidRPr="009F62B3" w:rsidRDefault="00F45C8D"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2A34360E" w14:textId="77777777" w:rsidR="005C11BC" w:rsidRPr="009F62B3" w:rsidRDefault="005C11BC" w:rsidP="004C7027">
            <w:pPr>
              <w:spacing w:before="0"/>
              <w:rPr>
                <w:b/>
                <w:color w:val="000000"/>
                <w:sz w:val="20"/>
                <w:szCs w:val="20"/>
              </w:rPr>
            </w:pPr>
          </w:p>
        </w:tc>
      </w:tr>
      <w:tr w:rsidR="005C11BC" w:rsidRPr="009F62B3" w14:paraId="188E1338" w14:textId="77777777" w:rsidTr="004C7027">
        <w:trPr>
          <w:trHeight w:val="352"/>
        </w:trPr>
        <w:tc>
          <w:tcPr>
            <w:tcW w:w="4399" w:type="dxa"/>
            <w:shd w:val="clear" w:color="auto" w:fill="auto"/>
            <w:vAlign w:val="center"/>
          </w:tcPr>
          <w:p w14:paraId="1D308AC2" w14:textId="5508E2C1" w:rsidR="005C11BC" w:rsidRPr="009F62B3" w:rsidRDefault="005C11BC" w:rsidP="004C7027">
            <w:pPr>
              <w:spacing w:before="0" w:after="0"/>
              <w:rPr>
                <w:color w:val="000000"/>
                <w:sz w:val="20"/>
                <w:szCs w:val="20"/>
              </w:rPr>
            </w:pPr>
            <w:r w:rsidRPr="009F62B3">
              <w:rPr>
                <w:color w:val="000000"/>
                <w:sz w:val="20"/>
                <w:szCs w:val="20"/>
              </w:rPr>
              <w:t>Povjerenici i zamjenici povjerenika civilne zaštite Općine Biskupija</w:t>
            </w:r>
          </w:p>
        </w:tc>
        <w:tc>
          <w:tcPr>
            <w:tcW w:w="1276" w:type="dxa"/>
            <w:shd w:val="clear" w:color="auto" w:fill="auto"/>
            <w:vAlign w:val="center"/>
          </w:tcPr>
          <w:p w14:paraId="6A480339" w14:textId="77777777" w:rsidR="005C11BC" w:rsidRPr="009F62B3" w:rsidRDefault="005C11BC" w:rsidP="004C7027">
            <w:pPr>
              <w:spacing w:before="0"/>
              <w:jc w:val="center"/>
              <w:rPr>
                <w:b/>
                <w:color w:val="000000"/>
                <w:sz w:val="20"/>
                <w:szCs w:val="20"/>
              </w:rPr>
            </w:pPr>
          </w:p>
        </w:tc>
        <w:tc>
          <w:tcPr>
            <w:tcW w:w="1276" w:type="dxa"/>
            <w:shd w:val="clear" w:color="auto" w:fill="auto"/>
            <w:vAlign w:val="center"/>
          </w:tcPr>
          <w:p w14:paraId="67B09E3C" w14:textId="77777777" w:rsidR="005C11BC" w:rsidRPr="009F62B3" w:rsidRDefault="005C11BC" w:rsidP="004C7027">
            <w:pPr>
              <w:spacing w:before="0"/>
              <w:jc w:val="center"/>
              <w:rPr>
                <w:b/>
                <w:color w:val="000000"/>
                <w:sz w:val="20"/>
                <w:szCs w:val="20"/>
              </w:rPr>
            </w:pPr>
            <w:r w:rsidRPr="009F62B3">
              <w:rPr>
                <w:b/>
                <w:color w:val="000000"/>
                <w:sz w:val="20"/>
                <w:szCs w:val="20"/>
              </w:rPr>
              <w:t>x</w:t>
            </w:r>
          </w:p>
        </w:tc>
        <w:tc>
          <w:tcPr>
            <w:tcW w:w="1417" w:type="dxa"/>
            <w:shd w:val="clear" w:color="auto" w:fill="auto"/>
            <w:vAlign w:val="center"/>
          </w:tcPr>
          <w:p w14:paraId="7DB35FA6" w14:textId="77777777" w:rsidR="005C11BC" w:rsidRPr="009F62B3" w:rsidRDefault="005C11BC" w:rsidP="004C7027">
            <w:pPr>
              <w:spacing w:before="0" w:after="0"/>
              <w:jc w:val="center"/>
              <w:rPr>
                <w:b/>
                <w:color w:val="000000"/>
                <w:sz w:val="20"/>
                <w:szCs w:val="20"/>
              </w:rPr>
            </w:pPr>
          </w:p>
        </w:tc>
        <w:tc>
          <w:tcPr>
            <w:tcW w:w="1372" w:type="dxa"/>
            <w:shd w:val="clear" w:color="auto" w:fill="auto"/>
            <w:vAlign w:val="center"/>
          </w:tcPr>
          <w:p w14:paraId="65696D2C" w14:textId="77777777" w:rsidR="005C11BC" w:rsidRPr="009F62B3" w:rsidRDefault="005C11BC" w:rsidP="004C7027">
            <w:pPr>
              <w:spacing w:before="0"/>
              <w:rPr>
                <w:b/>
                <w:color w:val="000000"/>
                <w:sz w:val="20"/>
                <w:szCs w:val="20"/>
              </w:rPr>
            </w:pPr>
          </w:p>
        </w:tc>
      </w:tr>
      <w:tr w:rsidR="005C11BC" w:rsidRPr="009F62B3" w14:paraId="17309827" w14:textId="77777777" w:rsidTr="004C7027">
        <w:trPr>
          <w:trHeight w:val="352"/>
        </w:trPr>
        <w:tc>
          <w:tcPr>
            <w:tcW w:w="4399" w:type="dxa"/>
            <w:shd w:val="clear" w:color="auto" w:fill="auto"/>
            <w:vAlign w:val="center"/>
          </w:tcPr>
          <w:p w14:paraId="1D8403D8" w14:textId="77777777" w:rsidR="005C11BC" w:rsidRPr="009F62B3" w:rsidRDefault="005C11BC" w:rsidP="004C7027">
            <w:pPr>
              <w:spacing w:before="0" w:after="0"/>
              <w:rPr>
                <w:color w:val="000000"/>
                <w:sz w:val="20"/>
                <w:szCs w:val="20"/>
              </w:rPr>
            </w:pPr>
            <w:r w:rsidRPr="009F62B3">
              <w:rPr>
                <w:color w:val="000000"/>
                <w:sz w:val="20"/>
                <w:szCs w:val="20"/>
              </w:rPr>
              <w:t>Postrojba civilne zaštite opće namjene</w:t>
            </w:r>
          </w:p>
        </w:tc>
        <w:tc>
          <w:tcPr>
            <w:tcW w:w="1276" w:type="dxa"/>
            <w:shd w:val="clear" w:color="auto" w:fill="auto"/>
            <w:vAlign w:val="center"/>
          </w:tcPr>
          <w:p w14:paraId="6C94274B" w14:textId="77777777" w:rsidR="005C11BC" w:rsidRPr="009F62B3" w:rsidRDefault="005C11BC" w:rsidP="004C7027">
            <w:pPr>
              <w:spacing w:before="0"/>
              <w:rPr>
                <w:b/>
                <w:color w:val="000000"/>
                <w:sz w:val="20"/>
                <w:szCs w:val="20"/>
              </w:rPr>
            </w:pPr>
          </w:p>
        </w:tc>
        <w:tc>
          <w:tcPr>
            <w:tcW w:w="1276" w:type="dxa"/>
            <w:shd w:val="clear" w:color="auto" w:fill="auto"/>
            <w:vAlign w:val="center"/>
          </w:tcPr>
          <w:p w14:paraId="0AB4606F"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44E44349" w14:textId="77777777" w:rsidR="005C11BC" w:rsidRPr="009F62B3" w:rsidRDefault="005C11BC" w:rsidP="004C7027">
            <w:pPr>
              <w:spacing w:before="0" w:after="0"/>
              <w:jc w:val="center"/>
              <w:rPr>
                <w:b/>
                <w:color w:val="000000"/>
                <w:sz w:val="20"/>
                <w:szCs w:val="20"/>
              </w:rPr>
            </w:pPr>
          </w:p>
        </w:tc>
        <w:tc>
          <w:tcPr>
            <w:tcW w:w="1372" w:type="dxa"/>
            <w:shd w:val="clear" w:color="auto" w:fill="auto"/>
            <w:vAlign w:val="center"/>
          </w:tcPr>
          <w:p w14:paraId="03F633DF" w14:textId="77777777" w:rsidR="005C11BC" w:rsidRPr="009F62B3" w:rsidRDefault="005C11BC" w:rsidP="004C7027">
            <w:pPr>
              <w:spacing w:before="0"/>
              <w:jc w:val="center"/>
              <w:rPr>
                <w:b/>
                <w:color w:val="000000"/>
                <w:sz w:val="20"/>
                <w:szCs w:val="20"/>
              </w:rPr>
            </w:pPr>
          </w:p>
        </w:tc>
      </w:tr>
      <w:tr w:rsidR="005C11BC" w:rsidRPr="009F62B3" w14:paraId="778C25F5" w14:textId="77777777" w:rsidTr="004C7027">
        <w:trPr>
          <w:trHeight w:val="352"/>
        </w:trPr>
        <w:tc>
          <w:tcPr>
            <w:tcW w:w="4399" w:type="dxa"/>
            <w:shd w:val="clear" w:color="auto" w:fill="auto"/>
            <w:vAlign w:val="center"/>
          </w:tcPr>
          <w:p w14:paraId="3E49D51A" w14:textId="189DC710" w:rsidR="005C11BC" w:rsidRPr="009F62B3" w:rsidRDefault="005C11BC" w:rsidP="004C7027">
            <w:pPr>
              <w:spacing w:before="0" w:after="0"/>
              <w:rPr>
                <w:color w:val="000000"/>
                <w:sz w:val="20"/>
                <w:szCs w:val="20"/>
              </w:rPr>
            </w:pPr>
            <w:r w:rsidRPr="009F62B3">
              <w:rPr>
                <w:color w:val="000000"/>
                <w:sz w:val="20"/>
                <w:szCs w:val="20"/>
              </w:rPr>
              <w:t>Vatrogasne snage Općine Biskupija</w:t>
            </w:r>
          </w:p>
        </w:tc>
        <w:tc>
          <w:tcPr>
            <w:tcW w:w="1276" w:type="dxa"/>
            <w:shd w:val="clear" w:color="auto" w:fill="auto"/>
            <w:vAlign w:val="center"/>
          </w:tcPr>
          <w:p w14:paraId="3181247B" w14:textId="77777777" w:rsidR="005C11BC" w:rsidRPr="009F62B3" w:rsidRDefault="005C11BC" w:rsidP="004C7027">
            <w:pPr>
              <w:spacing w:before="0"/>
              <w:rPr>
                <w:b/>
                <w:color w:val="000000"/>
                <w:sz w:val="20"/>
                <w:szCs w:val="20"/>
              </w:rPr>
            </w:pPr>
          </w:p>
        </w:tc>
        <w:tc>
          <w:tcPr>
            <w:tcW w:w="1276" w:type="dxa"/>
            <w:shd w:val="clear" w:color="auto" w:fill="auto"/>
            <w:vAlign w:val="center"/>
          </w:tcPr>
          <w:p w14:paraId="42615AF3" w14:textId="77777777" w:rsidR="005C11BC" w:rsidRPr="009F62B3" w:rsidRDefault="005C11BC" w:rsidP="004C7027">
            <w:pPr>
              <w:spacing w:before="0" w:after="0"/>
              <w:jc w:val="center"/>
              <w:rPr>
                <w:b/>
                <w:color w:val="000000"/>
                <w:sz w:val="20"/>
                <w:szCs w:val="20"/>
              </w:rPr>
            </w:pPr>
          </w:p>
        </w:tc>
        <w:tc>
          <w:tcPr>
            <w:tcW w:w="1417" w:type="dxa"/>
            <w:shd w:val="clear" w:color="auto" w:fill="auto"/>
            <w:vAlign w:val="center"/>
          </w:tcPr>
          <w:p w14:paraId="2BEAF512"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6FC87061" w14:textId="77777777" w:rsidR="005C11BC" w:rsidRPr="009F62B3" w:rsidRDefault="005C11BC" w:rsidP="004C7027">
            <w:pPr>
              <w:spacing w:before="0"/>
              <w:jc w:val="center"/>
              <w:rPr>
                <w:b/>
                <w:color w:val="000000"/>
                <w:sz w:val="20"/>
                <w:szCs w:val="20"/>
              </w:rPr>
            </w:pPr>
          </w:p>
        </w:tc>
      </w:tr>
      <w:tr w:rsidR="005C11BC" w:rsidRPr="009F62B3" w14:paraId="78DC4644" w14:textId="77777777" w:rsidTr="004C7027">
        <w:trPr>
          <w:trHeight w:val="362"/>
        </w:trPr>
        <w:tc>
          <w:tcPr>
            <w:tcW w:w="4399" w:type="dxa"/>
            <w:shd w:val="clear" w:color="auto" w:fill="auto"/>
            <w:vAlign w:val="center"/>
          </w:tcPr>
          <w:p w14:paraId="5699176C" w14:textId="65CC32DC" w:rsidR="005C11BC" w:rsidRPr="009F62B3" w:rsidRDefault="005C11BC" w:rsidP="004C7027">
            <w:pPr>
              <w:spacing w:before="0" w:after="0"/>
              <w:rPr>
                <w:color w:val="000000"/>
                <w:sz w:val="20"/>
                <w:szCs w:val="20"/>
                <w:u w:val="single"/>
              </w:rPr>
            </w:pPr>
            <w:r w:rsidRPr="009F62B3">
              <w:rPr>
                <w:color w:val="000000"/>
                <w:sz w:val="20"/>
                <w:szCs w:val="20"/>
              </w:rPr>
              <w:t>GDCK Knin</w:t>
            </w:r>
          </w:p>
        </w:tc>
        <w:tc>
          <w:tcPr>
            <w:tcW w:w="1276" w:type="dxa"/>
            <w:shd w:val="clear" w:color="auto" w:fill="auto"/>
            <w:vAlign w:val="center"/>
          </w:tcPr>
          <w:p w14:paraId="4A2467F8" w14:textId="77777777" w:rsidR="005C11BC" w:rsidRPr="009F62B3" w:rsidRDefault="005C11BC" w:rsidP="004C7027">
            <w:pPr>
              <w:spacing w:before="0" w:after="0"/>
              <w:jc w:val="center"/>
              <w:rPr>
                <w:b/>
                <w:color w:val="000000"/>
                <w:sz w:val="20"/>
                <w:szCs w:val="20"/>
              </w:rPr>
            </w:pPr>
          </w:p>
        </w:tc>
        <w:tc>
          <w:tcPr>
            <w:tcW w:w="1276" w:type="dxa"/>
            <w:shd w:val="clear" w:color="auto" w:fill="auto"/>
            <w:vAlign w:val="center"/>
          </w:tcPr>
          <w:p w14:paraId="71B577D9" w14:textId="77777777" w:rsidR="005C11BC" w:rsidRPr="009F62B3" w:rsidRDefault="005C11BC" w:rsidP="004C7027">
            <w:pPr>
              <w:spacing w:before="0" w:after="0"/>
              <w:jc w:val="center"/>
              <w:rPr>
                <w:b/>
                <w:color w:val="000000"/>
                <w:sz w:val="20"/>
                <w:szCs w:val="20"/>
              </w:rPr>
            </w:pPr>
          </w:p>
        </w:tc>
        <w:tc>
          <w:tcPr>
            <w:tcW w:w="1417" w:type="dxa"/>
            <w:shd w:val="clear" w:color="auto" w:fill="auto"/>
            <w:vAlign w:val="center"/>
          </w:tcPr>
          <w:p w14:paraId="59C3A91B"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423B5297" w14:textId="77777777" w:rsidR="005C11BC" w:rsidRPr="009F62B3" w:rsidRDefault="005C11BC" w:rsidP="004C7027">
            <w:pPr>
              <w:spacing w:before="0" w:after="0"/>
              <w:rPr>
                <w:b/>
                <w:color w:val="000000"/>
                <w:sz w:val="20"/>
                <w:szCs w:val="20"/>
              </w:rPr>
            </w:pPr>
          </w:p>
        </w:tc>
      </w:tr>
      <w:tr w:rsidR="005C11BC" w:rsidRPr="009F62B3" w14:paraId="18F4F83E" w14:textId="77777777" w:rsidTr="004C7027">
        <w:trPr>
          <w:trHeight w:val="362"/>
        </w:trPr>
        <w:tc>
          <w:tcPr>
            <w:tcW w:w="4399" w:type="dxa"/>
            <w:shd w:val="clear" w:color="auto" w:fill="auto"/>
            <w:vAlign w:val="center"/>
          </w:tcPr>
          <w:p w14:paraId="35808F9F" w14:textId="77777777" w:rsidR="005C11BC" w:rsidRPr="009F62B3" w:rsidRDefault="005C11BC" w:rsidP="004C7027">
            <w:pPr>
              <w:spacing w:before="0" w:after="0"/>
              <w:rPr>
                <w:color w:val="000000"/>
                <w:sz w:val="20"/>
                <w:szCs w:val="20"/>
                <w:u w:val="single"/>
              </w:rPr>
            </w:pPr>
            <w:r w:rsidRPr="009F62B3">
              <w:rPr>
                <w:color w:val="000000"/>
                <w:sz w:val="20"/>
                <w:szCs w:val="20"/>
              </w:rPr>
              <w:t>HGSS-Stanica Šibenik</w:t>
            </w:r>
          </w:p>
        </w:tc>
        <w:tc>
          <w:tcPr>
            <w:tcW w:w="1276" w:type="dxa"/>
            <w:shd w:val="clear" w:color="auto" w:fill="auto"/>
            <w:vAlign w:val="center"/>
          </w:tcPr>
          <w:p w14:paraId="2012966A" w14:textId="77777777" w:rsidR="005C11BC" w:rsidRPr="009F62B3" w:rsidRDefault="005C11BC" w:rsidP="004C7027">
            <w:pPr>
              <w:spacing w:before="0" w:after="0"/>
              <w:jc w:val="center"/>
              <w:rPr>
                <w:b/>
                <w:color w:val="000000"/>
                <w:sz w:val="20"/>
                <w:szCs w:val="20"/>
              </w:rPr>
            </w:pPr>
          </w:p>
        </w:tc>
        <w:tc>
          <w:tcPr>
            <w:tcW w:w="1276" w:type="dxa"/>
            <w:shd w:val="clear" w:color="auto" w:fill="auto"/>
            <w:vAlign w:val="center"/>
          </w:tcPr>
          <w:p w14:paraId="04211736" w14:textId="77777777" w:rsidR="005C11BC" w:rsidRPr="009F62B3" w:rsidRDefault="005C11BC" w:rsidP="004C7027">
            <w:pPr>
              <w:spacing w:before="0" w:after="0"/>
              <w:jc w:val="center"/>
              <w:rPr>
                <w:b/>
                <w:color w:val="000000"/>
                <w:sz w:val="20"/>
                <w:szCs w:val="20"/>
              </w:rPr>
            </w:pPr>
          </w:p>
        </w:tc>
        <w:tc>
          <w:tcPr>
            <w:tcW w:w="1417" w:type="dxa"/>
            <w:shd w:val="clear" w:color="auto" w:fill="auto"/>
            <w:vAlign w:val="center"/>
          </w:tcPr>
          <w:p w14:paraId="048416A9"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5A661308" w14:textId="77777777" w:rsidR="005C11BC" w:rsidRPr="009F62B3" w:rsidRDefault="005C11BC" w:rsidP="004C7027">
            <w:pPr>
              <w:spacing w:before="0" w:after="0"/>
              <w:rPr>
                <w:b/>
                <w:color w:val="000000"/>
                <w:sz w:val="20"/>
                <w:szCs w:val="20"/>
              </w:rPr>
            </w:pPr>
          </w:p>
        </w:tc>
      </w:tr>
      <w:tr w:rsidR="005C11BC" w:rsidRPr="009F62B3" w14:paraId="50E20F2A" w14:textId="77777777" w:rsidTr="004C7027">
        <w:trPr>
          <w:trHeight w:val="352"/>
        </w:trPr>
        <w:tc>
          <w:tcPr>
            <w:tcW w:w="4399" w:type="dxa"/>
            <w:shd w:val="clear" w:color="auto" w:fill="auto"/>
            <w:vAlign w:val="center"/>
          </w:tcPr>
          <w:p w14:paraId="08E4304D" w14:textId="5BE20F19" w:rsidR="005C11BC" w:rsidRPr="009F62B3" w:rsidRDefault="005C11BC" w:rsidP="004C7027">
            <w:pPr>
              <w:spacing w:before="0" w:after="0"/>
              <w:rPr>
                <w:color w:val="000000"/>
                <w:sz w:val="20"/>
                <w:szCs w:val="20"/>
              </w:rPr>
            </w:pPr>
            <w:r w:rsidRPr="009F62B3">
              <w:rPr>
                <w:color w:val="000000"/>
                <w:sz w:val="20"/>
                <w:szCs w:val="20"/>
              </w:rPr>
              <w:t>Pravne osobe i udruge od interesa za sustav civilne zaštite Općine Biskupija</w:t>
            </w:r>
          </w:p>
        </w:tc>
        <w:tc>
          <w:tcPr>
            <w:tcW w:w="1276" w:type="dxa"/>
            <w:shd w:val="clear" w:color="auto" w:fill="auto"/>
            <w:vAlign w:val="center"/>
          </w:tcPr>
          <w:p w14:paraId="351DC248" w14:textId="77777777" w:rsidR="005C11BC" w:rsidRPr="009F62B3" w:rsidRDefault="005C11BC" w:rsidP="004C7027">
            <w:pPr>
              <w:spacing w:before="0" w:after="0"/>
              <w:rPr>
                <w:b/>
                <w:color w:val="000000"/>
                <w:sz w:val="20"/>
                <w:szCs w:val="20"/>
              </w:rPr>
            </w:pPr>
          </w:p>
        </w:tc>
        <w:tc>
          <w:tcPr>
            <w:tcW w:w="1276" w:type="dxa"/>
            <w:shd w:val="clear" w:color="auto" w:fill="auto"/>
            <w:vAlign w:val="center"/>
          </w:tcPr>
          <w:p w14:paraId="51B3027F"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417" w:type="dxa"/>
            <w:shd w:val="clear" w:color="auto" w:fill="auto"/>
            <w:vAlign w:val="center"/>
          </w:tcPr>
          <w:p w14:paraId="5B73A0C5" w14:textId="77777777" w:rsidR="005C11BC" w:rsidRPr="009F62B3" w:rsidRDefault="005C11BC" w:rsidP="004C7027">
            <w:pPr>
              <w:spacing w:before="0" w:after="0"/>
              <w:jc w:val="center"/>
              <w:rPr>
                <w:b/>
                <w:color w:val="000000"/>
                <w:sz w:val="20"/>
                <w:szCs w:val="20"/>
              </w:rPr>
            </w:pPr>
          </w:p>
        </w:tc>
        <w:tc>
          <w:tcPr>
            <w:tcW w:w="1372" w:type="dxa"/>
            <w:shd w:val="clear" w:color="auto" w:fill="auto"/>
            <w:vAlign w:val="center"/>
          </w:tcPr>
          <w:p w14:paraId="7DEB8F36" w14:textId="77777777" w:rsidR="005C11BC" w:rsidRPr="009F62B3" w:rsidRDefault="005C11BC" w:rsidP="004C7027">
            <w:pPr>
              <w:spacing w:before="0" w:after="0"/>
              <w:rPr>
                <w:b/>
                <w:color w:val="000000"/>
                <w:sz w:val="20"/>
                <w:szCs w:val="20"/>
              </w:rPr>
            </w:pPr>
          </w:p>
        </w:tc>
      </w:tr>
      <w:tr w:rsidR="005C11BC" w:rsidRPr="009F62B3" w14:paraId="5CEA425C" w14:textId="77777777" w:rsidTr="004C7027">
        <w:trPr>
          <w:trHeight w:val="362"/>
        </w:trPr>
        <w:tc>
          <w:tcPr>
            <w:tcW w:w="4399" w:type="dxa"/>
            <w:shd w:val="clear" w:color="auto" w:fill="auto"/>
            <w:vAlign w:val="center"/>
          </w:tcPr>
          <w:p w14:paraId="0B6CA48A" w14:textId="77777777" w:rsidR="005C11BC" w:rsidRPr="009F62B3" w:rsidRDefault="005C11BC" w:rsidP="004C7027">
            <w:pPr>
              <w:spacing w:before="0" w:after="0"/>
              <w:rPr>
                <w:color w:val="000000"/>
                <w:sz w:val="20"/>
                <w:szCs w:val="20"/>
              </w:rPr>
            </w:pPr>
            <w:r w:rsidRPr="009F62B3">
              <w:rPr>
                <w:color w:val="000000"/>
                <w:sz w:val="20"/>
                <w:szCs w:val="20"/>
                <w:u w:val="single"/>
              </w:rPr>
              <w:t>Područje reagiranja – zbirno</w:t>
            </w:r>
          </w:p>
        </w:tc>
        <w:tc>
          <w:tcPr>
            <w:tcW w:w="1276" w:type="dxa"/>
            <w:shd w:val="clear" w:color="auto" w:fill="auto"/>
            <w:vAlign w:val="center"/>
          </w:tcPr>
          <w:p w14:paraId="61F0F349" w14:textId="77777777" w:rsidR="005C11BC" w:rsidRPr="009F62B3" w:rsidRDefault="005C11BC" w:rsidP="004C7027">
            <w:pPr>
              <w:spacing w:before="0" w:after="0"/>
              <w:rPr>
                <w:b/>
                <w:color w:val="000000"/>
                <w:sz w:val="20"/>
                <w:szCs w:val="20"/>
              </w:rPr>
            </w:pPr>
          </w:p>
        </w:tc>
        <w:tc>
          <w:tcPr>
            <w:tcW w:w="1276" w:type="dxa"/>
            <w:shd w:val="clear" w:color="auto" w:fill="auto"/>
            <w:vAlign w:val="center"/>
          </w:tcPr>
          <w:p w14:paraId="73B2175A" w14:textId="77777777" w:rsidR="005C11BC" w:rsidRPr="009F62B3" w:rsidRDefault="005C11BC" w:rsidP="004C7027">
            <w:pPr>
              <w:spacing w:before="0" w:after="0"/>
              <w:jc w:val="center"/>
              <w:rPr>
                <w:b/>
                <w:color w:val="000000"/>
                <w:sz w:val="20"/>
                <w:szCs w:val="20"/>
              </w:rPr>
            </w:pPr>
          </w:p>
        </w:tc>
        <w:tc>
          <w:tcPr>
            <w:tcW w:w="1417" w:type="dxa"/>
            <w:shd w:val="clear" w:color="auto" w:fill="auto"/>
            <w:vAlign w:val="center"/>
          </w:tcPr>
          <w:p w14:paraId="1236BDC0" w14:textId="77777777" w:rsidR="005C11BC" w:rsidRPr="009F62B3" w:rsidRDefault="005C11BC" w:rsidP="004C7027">
            <w:pPr>
              <w:spacing w:before="0" w:after="0"/>
              <w:jc w:val="center"/>
              <w:rPr>
                <w:b/>
                <w:color w:val="000000"/>
                <w:sz w:val="20"/>
                <w:szCs w:val="20"/>
              </w:rPr>
            </w:pPr>
            <w:r w:rsidRPr="009F62B3">
              <w:rPr>
                <w:b/>
                <w:color w:val="000000"/>
                <w:sz w:val="20"/>
                <w:szCs w:val="20"/>
              </w:rPr>
              <w:t>x</w:t>
            </w:r>
          </w:p>
        </w:tc>
        <w:tc>
          <w:tcPr>
            <w:tcW w:w="1372" w:type="dxa"/>
            <w:shd w:val="clear" w:color="auto" w:fill="auto"/>
            <w:vAlign w:val="center"/>
          </w:tcPr>
          <w:p w14:paraId="591A3183" w14:textId="77777777" w:rsidR="005C11BC" w:rsidRPr="009F62B3" w:rsidRDefault="005C11BC" w:rsidP="004C7027">
            <w:pPr>
              <w:spacing w:before="0" w:after="0"/>
              <w:rPr>
                <w:b/>
                <w:color w:val="000000"/>
                <w:sz w:val="20"/>
                <w:szCs w:val="20"/>
              </w:rPr>
            </w:pPr>
          </w:p>
        </w:tc>
      </w:tr>
    </w:tbl>
    <w:p w14:paraId="1A4F670E" w14:textId="307625D1" w:rsidR="00DD01D5" w:rsidRPr="009F62B3" w:rsidRDefault="00DD01D5" w:rsidP="003E70FD">
      <w:pPr>
        <w:rPr>
          <w:lang w:bidi="en-US"/>
        </w:rPr>
      </w:pPr>
    </w:p>
    <w:p w14:paraId="647CAB49" w14:textId="29A9EB2D" w:rsidR="005C11BC" w:rsidRPr="009F62B3" w:rsidRDefault="005C11BC" w:rsidP="005C11BC">
      <w:r w:rsidRPr="009F62B3">
        <w:t>Moguće tehničko-tehnološke nesreće koje prijete Općini Biskupija ne mogu poprimiti obim velike nesreće. Postojeće snage civilne zaštite u navedenom slučaju (najgori slučaj) bile bi dovoljne u provođenju mjera civilne zaštite. Po potrebi se može zatražiti pomoć županijske razine zbog malog kapaciteta operativnih kapaciteta i materijalno-tehničkih sredstava.</w:t>
      </w:r>
    </w:p>
    <w:p w14:paraId="2ABF829F" w14:textId="77777777" w:rsidR="00F45C8D" w:rsidRPr="009F62B3" w:rsidRDefault="00F45C8D" w:rsidP="00F45C8D">
      <w:r w:rsidRPr="009F62B3">
        <w:t>Za djelotvornije provođenje mjera civilne zaštite u slučaju tehničko-tehnološke nesreće potrebno je:</w:t>
      </w:r>
    </w:p>
    <w:p w14:paraId="1002C6C9" w14:textId="77777777" w:rsidR="00F45C8D" w:rsidRPr="009F62B3" w:rsidRDefault="00F45C8D" w:rsidP="007D048B">
      <w:pPr>
        <w:pStyle w:val="ListParagraph"/>
        <w:numPr>
          <w:ilvl w:val="0"/>
          <w:numId w:val="19"/>
        </w:numPr>
      </w:pPr>
      <w:r w:rsidRPr="009F62B3">
        <w:t xml:space="preserve">osigurati pravovremeno uzbunjivanje stanovništva, </w:t>
      </w:r>
    </w:p>
    <w:p w14:paraId="5590C943" w14:textId="77777777" w:rsidR="00F45C8D" w:rsidRPr="009F62B3" w:rsidRDefault="00F45C8D" w:rsidP="007D048B">
      <w:pPr>
        <w:pStyle w:val="ListParagraph"/>
        <w:numPr>
          <w:ilvl w:val="0"/>
          <w:numId w:val="19"/>
        </w:numPr>
      </w:pPr>
      <w:r w:rsidRPr="009F62B3">
        <w:t>opremati kadrovski i materijalno vatrogasne snage Općine Biskupija,</w:t>
      </w:r>
    </w:p>
    <w:p w14:paraId="2E85EAAE" w14:textId="77777777" w:rsidR="00F45C8D" w:rsidRPr="009F62B3" w:rsidRDefault="00F45C8D" w:rsidP="007D048B">
      <w:pPr>
        <w:pStyle w:val="ListParagraph"/>
        <w:numPr>
          <w:ilvl w:val="0"/>
          <w:numId w:val="19"/>
        </w:numPr>
      </w:pPr>
      <w:r w:rsidRPr="009F62B3">
        <w:t>snage sustava civilne zaštite upoznati s njihovim zadaćama u provođenju mjera civilne zaštite,</w:t>
      </w:r>
    </w:p>
    <w:p w14:paraId="6288D8CB" w14:textId="77777777" w:rsidR="00F45C8D" w:rsidRPr="009F62B3" w:rsidRDefault="00F45C8D" w:rsidP="007D048B">
      <w:pPr>
        <w:pStyle w:val="ListParagraph"/>
        <w:numPr>
          <w:ilvl w:val="0"/>
          <w:numId w:val="19"/>
        </w:numPr>
      </w:pPr>
      <w:r w:rsidRPr="009F62B3">
        <w:t>redovito ažurirati snage civilne zaštite s podacima o ljudskim i materijalnim sredstvima,</w:t>
      </w:r>
    </w:p>
    <w:p w14:paraId="36F1DDCE" w14:textId="77777777" w:rsidR="00F45C8D" w:rsidRPr="009F62B3" w:rsidRDefault="00F45C8D" w:rsidP="007D048B">
      <w:pPr>
        <w:pStyle w:val="ListParagraph"/>
        <w:numPr>
          <w:ilvl w:val="0"/>
          <w:numId w:val="19"/>
        </w:numPr>
      </w:pPr>
      <w:r w:rsidRPr="009F62B3">
        <w:lastRenderedPageBreak/>
        <w:t>provoditi vježbe kako bi svi sudionici sustava civilne zaštite bili upoznati sa svojim aktivnostima u slučaju industrijskih nesreća.</w:t>
      </w:r>
    </w:p>
    <w:p w14:paraId="3FE300BA" w14:textId="77777777" w:rsidR="005C11BC" w:rsidRPr="009F62B3" w:rsidRDefault="005C11BC" w:rsidP="005C11BC"/>
    <w:p w14:paraId="049389C8" w14:textId="6B5F3E39" w:rsidR="005C11BC" w:rsidRPr="00A637C5" w:rsidRDefault="005C11BC" w:rsidP="005C11BC">
      <w:r w:rsidRPr="00A637C5">
        <w:t>U nastavku se nalazi zbirna ocjena cjelokupnog sustava civilne zaštite Općine Biskupija.</w:t>
      </w:r>
    </w:p>
    <w:p w14:paraId="3F959E0A" w14:textId="7E750762" w:rsidR="005C11BC" w:rsidRPr="00A637C5" w:rsidRDefault="005C11BC" w:rsidP="003E70FD">
      <w:pPr>
        <w:rPr>
          <w:lang w:bidi="en-US"/>
        </w:rPr>
      </w:pPr>
    </w:p>
    <w:p w14:paraId="793EE2C9" w14:textId="19135080" w:rsidR="00F45C8D" w:rsidRPr="00A637C5" w:rsidRDefault="00F45C8D" w:rsidP="00F45C8D">
      <w:pPr>
        <w:spacing w:after="120"/>
        <w:jc w:val="center"/>
      </w:pPr>
      <w:r w:rsidRPr="00A637C5">
        <w:rPr>
          <w:rFonts w:eastAsiaTheme="minorHAnsi"/>
          <w:bCs/>
          <w:color w:val="54883D"/>
          <w:sz w:val="20"/>
          <w:szCs w:val="18"/>
        </w:rPr>
        <w:t xml:space="preserve">Tablica </w:t>
      </w:r>
      <w:r w:rsidRPr="00A637C5">
        <w:rPr>
          <w:rFonts w:eastAsiaTheme="minorHAnsi"/>
          <w:bCs/>
          <w:color w:val="54883D"/>
          <w:sz w:val="20"/>
          <w:szCs w:val="18"/>
        </w:rPr>
        <w:fldChar w:fldCharType="begin"/>
      </w:r>
      <w:r w:rsidRPr="00A637C5">
        <w:rPr>
          <w:rFonts w:eastAsiaTheme="minorHAnsi"/>
          <w:bCs/>
          <w:color w:val="54883D"/>
          <w:sz w:val="20"/>
          <w:szCs w:val="18"/>
        </w:rPr>
        <w:instrText xml:space="preserve"> SEQ Tabela \* ARABIC </w:instrText>
      </w:r>
      <w:r w:rsidRPr="00A637C5">
        <w:rPr>
          <w:rFonts w:eastAsiaTheme="minorHAnsi"/>
          <w:bCs/>
          <w:color w:val="54883D"/>
          <w:sz w:val="20"/>
          <w:szCs w:val="18"/>
        </w:rPr>
        <w:fldChar w:fldCharType="separate"/>
      </w:r>
      <w:r w:rsidR="00884BEF">
        <w:rPr>
          <w:rFonts w:eastAsiaTheme="minorHAnsi"/>
          <w:bCs/>
          <w:noProof/>
          <w:color w:val="54883D"/>
          <w:sz w:val="20"/>
          <w:szCs w:val="18"/>
        </w:rPr>
        <w:t>97</w:t>
      </w:r>
      <w:r w:rsidRPr="00A637C5">
        <w:rPr>
          <w:rFonts w:eastAsiaTheme="minorHAnsi"/>
          <w:bCs/>
          <w:noProof/>
          <w:color w:val="54883D"/>
          <w:sz w:val="20"/>
          <w:szCs w:val="18"/>
        </w:rPr>
        <w:fldChar w:fldCharType="end"/>
      </w:r>
      <w:r w:rsidRPr="00A637C5">
        <w:rPr>
          <w:rFonts w:eastAsiaTheme="minorHAnsi"/>
          <w:bCs/>
          <w:color w:val="54883D"/>
          <w:sz w:val="20"/>
          <w:szCs w:val="18"/>
        </w:rPr>
        <w:t>.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F45C8D" w:rsidRPr="00A637C5" w14:paraId="322E512F" w14:textId="77777777" w:rsidTr="004C7027">
        <w:trPr>
          <w:trHeight w:val="340"/>
          <w:jc w:val="center"/>
        </w:trPr>
        <w:tc>
          <w:tcPr>
            <w:tcW w:w="2805" w:type="dxa"/>
            <w:vMerge w:val="restart"/>
            <w:shd w:val="clear" w:color="auto" w:fill="auto"/>
            <w:vAlign w:val="center"/>
          </w:tcPr>
          <w:p w14:paraId="6401B96C" w14:textId="77777777" w:rsidR="00F45C8D" w:rsidRPr="00A637C5" w:rsidRDefault="00F45C8D" w:rsidP="004C7027">
            <w:pPr>
              <w:spacing w:after="0"/>
              <w:jc w:val="center"/>
              <w:rPr>
                <w:b/>
                <w:sz w:val="20"/>
                <w:szCs w:val="20"/>
              </w:rPr>
            </w:pPr>
            <w:r w:rsidRPr="00A637C5">
              <w:rPr>
                <w:b/>
                <w:sz w:val="20"/>
                <w:szCs w:val="20"/>
              </w:rPr>
              <w:t>ANALIZA SUSTAVA CIVILNE ZAŠTITE</w:t>
            </w:r>
          </w:p>
        </w:tc>
        <w:tc>
          <w:tcPr>
            <w:tcW w:w="1644" w:type="dxa"/>
            <w:shd w:val="clear" w:color="auto" w:fill="FF0000"/>
          </w:tcPr>
          <w:p w14:paraId="313355D4" w14:textId="77777777" w:rsidR="00F45C8D" w:rsidRPr="00A637C5" w:rsidRDefault="00F45C8D" w:rsidP="004C7027">
            <w:pPr>
              <w:spacing w:after="0"/>
              <w:jc w:val="center"/>
              <w:rPr>
                <w:b/>
                <w:sz w:val="20"/>
                <w:szCs w:val="20"/>
              </w:rPr>
            </w:pPr>
            <w:r w:rsidRPr="00A637C5">
              <w:rPr>
                <w:b/>
                <w:sz w:val="20"/>
                <w:szCs w:val="20"/>
              </w:rPr>
              <w:t>Vrlo niska spremnost</w:t>
            </w:r>
          </w:p>
        </w:tc>
        <w:tc>
          <w:tcPr>
            <w:tcW w:w="1547" w:type="dxa"/>
            <w:shd w:val="clear" w:color="auto" w:fill="FFC000"/>
            <w:vAlign w:val="center"/>
          </w:tcPr>
          <w:p w14:paraId="19706795" w14:textId="77777777" w:rsidR="00F45C8D" w:rsidRPr="00A637C5" w:rsidRDefault="00F45C8D" w:rsidP="004C7027">
            <w:pPr>
              <w:spacing w:after="0"/>
              <w:jc w:val="center"/>
              <w:rPr>
                <w:b/>
                <w:sz w:val="20"/>
                <w:szCs w:val="20"/>
              </w:rPr>
            </w:pPr>
            <w:r w:rsidRPr="00A637C5">
              <w:rPr>
                <w:b/>
                <w:sz w:val="20"/>
                <w:szCs w:val="20"/>
              </w:rPr>
              <w:t>Niska spremnost</w:t>
            </w:r>
          </w:p>
        </w:tc>
        <w:tc>
          <w:tcPr>
            <w:tcW w:w="1702" w:type="dxa"/>
            <w:shd w:val="clear" w:color="auto" w:fill="FFFF00"/>
            <w:vAlign w:val="center"/>
          </w:tcPr>
          <w:p w14:paraId="08427023" w14:textId="77777777" w:rsidR="00F45C8D" w:rsidRPr="00A637C5" w:rsidRDefault="00F45C8D" w:rsidP="004C7027">
            <w:pPr>
              <w:spacing w:after="0"/>
              <w:jc w:val="center"/>
              <w:rPr>
                <w:b/>
                <w:sz w:val="20"/>
                <w:szCs w:val="20"/>
              </w:rPr>
            </w:pPr>
            <w:r w:rsidRPr="00A637C5">
              <w:rPr>
                <w:b/>
                <w:sz w:val="20"/>
                <w:szCs w:val="20"/>
              </w:rPr>
              <w:t>Visoka spremnost</w:t>
            </w:r>
          </w:p>
        </w:tc>
        <w:tc>
          <w:tcPr>
            <w:tcW w:w="1547" w:type="dxa"/>
            <w:shd w:val="clear" w:color="auto" w:fill="92D050"/>
          </w:tcPr>
          <w:p w14:paraId="77D49A3F" w14:textId="77777777" w:rsidR="00F45C8D" w:rsidRPr="00A637C5" w:rsidRDefault="00F45C8D" w:rsidP="004C7027">
            <w:pPr>
              <w:spacing w:after="0"/>
              <w:jc w:val="center"/>
              <w:rPr>
                <w:b/>
                <w:sz w:val="20"/>
                <w:szCs w:val="20"/>
              </w:rPr>
            </w:pPr>
            <w:r w:rsidRPr="00A637C5">
              <w:rPr>
                <w:b/>
                <w:sz w:val="20"/>
                <w:szCs w:val="20"/>
              </w:rPr>
              <w:t>Vrlo visoka spremnost</w:t>
            </w:r>
          </w:p>
        </w:tc>
      </w:tr>
      <w:tr w:rsidR="00F45C8D" w:rsidRPr="00A637C5" w14:paraId="29710094" w14:textId="77777777" w:rsidTr="004C7027">
        <w:trPr>
          <w:trHeight w:val="268"/>
          <w:jc w:val="center"/>
        </w:trPr>
        <w:tc>
          <w:tcPr>
            <w:tcW w:w="2805" w:type="dxa"/>
            <w:vMerge/>
            <w:shd w:val="clear" w:color="auto" w:fill="auto"/>
          </w:tcPr>
          <w:p w14:paraId="35ED39F0" w14:textId="77777777" w:rsidR="00F45C8D" w:rsidRPr="00A637C5" w:rsidRDefault="00F45C8D" w:rsidP="004C7027">
            <w:pPr>
              <w:spacing w:after="0"/>
              <w:jc w:val="center"/>
              <w:rPr>
                <w:b/>
                <w:sz w:val="20"/>
                <w:szCs w:val="20"/>
              </w:rPr>
            </w:pPr>
          </w:p>
        </w:tc>
        <w:tc>
          <w:tcPr>
            <w:tcW w:w="1644" w:type="dxa"/>
            <w:shd w:val="clear" w:color="auto" w:fill="auto"/>
          </w:tcPr>
          <w:p w14:paraId="68D47910" w14:textId="77777777" w:rsidR="00F45C8D" w:rsidRPr="00A637C5" w:rsidRDefault="00F45C8D" w:rsidP="004C7027">
            <w:pPr>
              <w:spacing w:after="0"/>
              <w:jc w:val="center"/>
              <w:rPr>
                <w:b/>
                <w:sz w:val="20"/>
                <w:szCs w:val="20"/>
              </w:rPr>
            </w:pPr>
            <w:r w:rsidRPr="00A637C5">
              <w:rPr>
                <w:b/>
                <w:sz w:val="20"/>
                <w:szCs w:val="20"/>
              </w:rPr>
              <w:t>4</w:t>
            </w:r>
          </w:p>
        </w:tc>
        <w:tc>
          <w:tcPr>
            <w:tcW w:w="1547" w:type="dxa"/>
            <w:shd w:val="clear" w:color="auto" w:fill="auto"/>
          </w:tcPr>
          <w:p w14:paraId="3A354297" w14:textId="77777777" w:rsidR="00F45C8D" w:rsidRPr="00A637C5" w:rsidRDefault="00F45C8D" w:rsidP="004C7027">
            <w:pPr>
              <w:spacing w:after="0"/>
              <w:jc w:val="center"/>
              <w:rPr>
                <w:b/>
                <w:sz w:val="20"/>
                <w:szCs w:val="20"/>
              </w:rPr>
            </w:pPr>
            <w:r w:rsidRPr="00A637C5">
              <w:rPr>
                <w:b/>
                <w:sz w:val="20"/>
                <w:szCs w:val="20"/>
              </w:rPr>
              <w:t>3</w:t>
            </w:r>
          </w:p>
        </w:tc>
        <w:tc>
          <w:tcPr>
            <w:tcW w:w="1702" w:type="dxa"/>
            <w:shd w:val="clear" w:color="auto" w:fill="auto"/>
          </w:tcPr>
          <w:p w14:paraId="28486449" w14:textId="77777777" w:rsidR="00F45C8D" w:rsidRPr="00A637C5" w:rsidRDefault="00F45C8D" w:rsidP="004C7027">
            <w:pPr>
              <w:spacing w:after="0"/>
              <w:jc w:val="center"/>
              <w:rPr>
                <w:b/>
                <w:sz w:val="20"/>
                <w:szCs w:val="20"/>
              </w:rPr>
            </w:pPr>
            <w:r w:rsidRPr="00A637C5">
              <w:rPr>
                <w:b/>
                <w:sz w:val="20"/>
                <w:szCs w:val="20"/>
              </w:rPr>
              <w:t>2</w:t>
            </w:r>
          </w:p>
        </w:tc>
        <w:tc>
          <w:tcPr>
            <w:tcW w:w="1547" w:type="dxa"/>
            <w:shd w:val="clear" w:color="auto" w:fill="auto"/>
          </w:tcPr>
          <w:p w14:paraId="7C3C1EA8" w14:textId="77777777" w:rsidR="00F45C8D" w:rsidRPr="00A637C5" w:rsidRDefault="00F45C8D" w:rsidP="004C7027">
            <w:pPr>
              <w:spacing w:after="0"/>
              <w:jc w:val="center"/>
              <w:rPr>
                <w:b/>
                <w:sz w:val="20"/>
                <w:szCs w:val="20"/>
              </w:rPr>
            </w:pPr>
            <w:r w:rsidRPr="00A637C5">
              <w:rPr>
                <w:b/>
                <w:sz w:val="20"/>
                <w:szCs w:val="20"/>
              </w:rPr>
              <w:t>1</w:t>
            </w:r>
          </w:p>
        </w:tc>
      </w:tr>
      <w:tr w:rsidR="00F45C8D" w:rsidRPr="00A637C5" w14:paraId="45E0E8DD" w14:textId="77777777" w:rsidTr="004C7027">
        <w:trPr>
          <w:trHeight w:val="340"/>
          <w:jc w:val="center"/>
        </w:trPr>
        <w:tc>
          <w:tcPr>
            <w:tcW w:w="2805" w:type="dxa"/>
            <w:shd w:val="clear" w:color="auto" w:fill="auto"/>
          </w:tcPr>
          <w:p w14:paraId="6F2FF6D1" w14:textId="77777777" w:rsidR="00F45C8D" w:rsidRPr="00A637C5" w:rsidRDefault="00F45C8D" w:rsidP="004C7027">
            <w:pPr>
              <w:spacing w:after="0"/>
              <w:jc w:val="center"/>
              <w:rPr>
                <w:b/>
                <w:sz w:val="20"/>
                <w:szCs w:val="20"/>
              </w:rPr>
            </w:pPr>
            <w:r w:rsidRPr="00A637C5">
              <w:rPr>
                <w:b/>
                <w:sz w:val="20"/>
                <w:szCs w:val="20"/>
              </w:rPr>
              <w:t>Područje preventive - ZBIRNO</w:t>
            </w:r>
          </w:p>
        </w:tc>
        <w:tc>
          <w:tcPr>
            <w:tcW w:w="1644" w:type="dxa"/>
            <w:shd w:val="clear" w:color="auto" w:fill="auto"/>
          </w:tcPr>
          <w:p w14:paraId="1E1CB3F4" w14:textId="77777777" w:rsidR="00F45C8D" w:rsidRPr="00A637C5" w:rsidRDefault="00F45C8D" w:rsidP="004C7027">
            <w:pPr>
              <w:rPr>
                <w:b/>
                <w:sz w:val="20"/>
                <w:szCs w:val="20"/>
              </w:rPr>
            </w:pPr>
          </w:p>
        </w:tc>
        <w:tc>
          <w:tcPr>
            <w:tcW w:w="1547" w:type="dxa"/>
            <w:shd w:val="clear" w:color="auto" w:fill="auto"/>
          </w:tcPr>
          <w:p w14:paraId="4E304D37" w14:textId="77777777" w:rsidR="00F45C8D" w:rsidRPr="00A637C5" w:rsidRDefault="00F45C8D" w:rsidP="004C7027">
            <w:pPr>
              <w:jc w:val="center"/>
              <w:rPr>
                <w:b/>
                <w:sz w:val="20"/>
                <w:szCs w:val="20"/>
              </w:rPr>
            </w:pPr>
          </w:p>
        </w:tc>
        <w:tc>
          <w:tcPr>
            <w:tcW w:w="1702" w:type="dxa"/>
            <w:shd w:val="clear" w:color="auto" w:fill="auto"/>
            <w:vAlign w:val="center"/>
          </w:tcPr>
          <w:p w14:paraId="2E0F0BF3" w14:textId="77777777" w:rsidR="00F45C8D" w:rsidRPr="00A637C5" w:rsidRDefault="00F45C8D" w:rsidP="004C7027">
            <w:pPr>
              <w:spacing w:after="0"/>
              <w:jc w:val="center"/>
              <w:rPr>
                <w:b/>
                <w:sz w:val="20"/>
                <w:szCs w:val="20"/>
              </w:rPr>
            </w:pPr>
            <w:r w:rsidRPr="00A637C5">
              <w:rPr>
                <w:b/>
                <w:sz w:val="20"/>
                <w:szCs w:val="20"/>
              </w:rPr>
              <w:t>x</w:t>
            </w:r>
          </w:p>
        </w:tc>
        <w:tc>
          <w:tcPr>
            <w:tcW w:w="1547" w:type="dxa"/>
            <w:shd w:val="clear" w:color="auto" w:fill="auto"/>
          </w:tcPr>
          <w:p w14:paraId="124A425F" w14:textId="77777777" w:rsidR="00F45C8D" w:rsidRPr="00A637C5" w:rsidRDefault="00F45C8D" w:rsidP="004C7027">
            <w:pPr>
              <w:rPr>
                <w:b/>
                <w:sz w:val="20"/>
                <w:szCs w:val="20"/>
              </w:rPr>
            </w:pPr>
          </w:p>
        </w:tc>
      </w:tr>
      <w:tr w:rsidR="00F45C8D" w:rsidRPr="00A637C5" w14:paraId="33212FA3" w14:textId="77777777" w:rsidTr="004C7027">
        <w:trPr>
          <w:trHeight w:val="340"/>
          <w:jc w:val="center"/>
        </w:trPr>
        <w:tc>
          <w:tcPr>
            <w:tcW w:w="2805" w:type="dxa"/>
            <w:shd w:val="clear" w:color="auto" w:fill="auto"/>
          </w:tcPr>
          <w:p w14:paraId="60524285" w14:textId="77777777" w:rsidR="00F45C8D" w:rsidRPr="00A637C5" w:rsidRDefault="00F45C8D" w:rsidP="004C7027">
            <w:pPr>
              <w:spacing w:after="0"/>
              <w:jc w:val="center"/>
              <w:rPr>
                <w:b/>
                <w:sz w:val="20"/>
                <w:szCs w:val="20"/>
              </w:rPr>
            </w:pPr>
            <w:r w:rsidRPr="00A637C5">
              <w:rPr>
                <w:b/>
                <w:sz w:val="20"/>
                <w:szCs w:val="20"/>
              </w:rPr>
              <w:t>Područje reagiranja - ZBIRNO</w:t>
            </w:r>
          </w:p>
        </w:tc>
        <w:tc>
          <w:tcPr>
            <w:tcW w:w="1644" w:type="dxa"/>
            <w:shd w:val="clear" w:color="auto" w:fill="auto"/>
          </w:tcPr>
          <w:p w14:paraId="4ECED928" w14:textId="77777777" w:rsidR="00F45C8D" w:rsidRPr="00A637C5" w:rsidRDefault="00F45C8D" w:rsidP="004C7027">
            <w:pPr>
              <w:rPr>
                <w:b/>
                <w:sz w:val="20"/>
                <w:szCs w:val="20"/>
              </w:rPr>
            </w:pPr>
          </w:p>
        </w:tc>
        <w:tc>
          <w:tcPr>
            <w:tcW w:w="1547" w:type="dxa"/>
            <w:shd w:val="clear" w:color="auto" w:fill="auto"/>
            <w:vAlign w:val="center"/>
          </w:tcPr>
          <w:p w14:paraId="706DC27F" w14:textId="77777777" w:rsidR="00F45C8D" w:rsidRPr="00A637C5" w:rsidRDefault="00F45C8D" w:rsidP="004C7027">
            <w:pPr>
              <w:jc w:val="center"/>
              <w:rPr>
                <w:b/>
                <w:sz w:val="20"/>
                <w:szCs w:val="20"/>
              </w:rPr>
            </w:pPr>
            <w:r w:rsidRPr="00A637C5">
              <w:rPr>
                <w:b/>
                <w:sz w:val="20"/>
                <w:szCs w:val="20"/>
              </w:rPr>
              <w:t>x</w:t>
            </w:r>
          </w:p>
        </w:tc>
        <w:tc>
          <w:tcPr>
            <w:tcW w:w="1702" w:type="dxa"/>
            <w:shd w:val="clear" w:color="auto" w:fill="auto"/>
            <w:vAlign w:val="center"/>
          </w:tcPr>
          <w:p w14:paraId="3DCB82B7" w14:textId="77777777" w:rsidR="00F45C8D" w:rsidRPr="00A637C5" w:rsidRDefault="00F45C8D" w:rsidP="004C7027">
            <w:pPr>
              <w:spacing w:after="0"/>
              <w:jc w:val="center"/>
              <w:rPr>
                <w:b/>
                <w:sz w:val="20"/>
                <w:szCs w:val="20"/>
              </w:rPr>
            </w:pPr>
          </w:p>
        </w:tc>
        <w:tc>
          <w:tcPr>
            <w:tcW w:w="1547" w:type="dxa"/>
            <w:shd w:val="clear" w:color="auto" w:fill="auto"/>
          </w:tcPr>
          <w:p w14:paraId="436274A1" w14:textId="77777777" w:rsidR="00F45C8D" w:rsidRPr="00A637C5" w:rsidRDefault="00F45C8D" w:rsidP="004C7027">
            <w:pPr>
              <w:rPr>
                <w:b/>
                <w:sz w:val="20"/>
                <w:szCs w:val="20"/>
              </w:rPr>
            </w:pPr>
          </w:p>
        </w:tc>
      </w:tr>
      <w:tr w:rsidR="00F45C8D" w:rsidRPr="00A637C5" w14:paraId="5410A221" w14:textId="77777777" w:rsidTr="004C7027">
        <w:trPr>
          <w:trHeight w:val="486"/>
          <w:jc w:val="center"/>
        </w:trPr>
        <w:tc>
          <w:tcPr>
            <w:tcW w:w="2805" w:type="dxa"/>
            <w:shd w:val="clear" w:color="auto" w:fill="auto"/>
          </w:tcPr>
          <w:p w14:paraId="1B2D5051" w14:textId="77777777" w:rsidR="00F45C8D" w:rsidRPr="00A637C5" w:rsidRDefault="00F45C8D" w:rsidP="004C7027">
            <w:pPr>
              <w:spacing w:after="0"/>
              <w:jc w:val="center"/>
              <w:rPr>
                <w:b/>
                <w:sz w:val="20"/>
                <w:szCs w:val="20"/>
                <w:u w:val="single"/>
              </w:rPr>
            </w:pPr>
            <w:r w:rsidRPr="00A637C5">
              <w:rPr>
                <w:b/>
                <w:sz w:val="20"/>
                <w:szCs w:val="20"/>
                <w:u w:val="single"/>
              </w:rPr>
              <w:t>Sustav civilne zaštite - ZBIRNO</w:t>
            </w:r>
          </w:p>
        </w:tc>
        <w:tc>
          <w:tcPr>
            <w:tcW w:w="1644" w:type="dxa"/>
            <w:shd w:val="clear" w:color="auto" w:fill="auto"/>
          </w:tcPr>
          <w:p w14:paraId="346EED92" w14:textId="77777777" w:rsidR="00F45C8D" w:rsidRPr="00A637C5" w:rsidRDefault="00F45C8D" w:rsidP="004C7027">
            <w:pPr>
              <w:rPr>
                <w:b/>
                <w:sz w:val="20"/>
                <w:szCs w:val="20"/>
              </w:rPr>
            </w:pPr>
          </w:p>
        </w:tc>
        <w:tc>
          <w:tcPr>
            <w:tcW w:w="1547" w:type="dxa"/>
            <w:shd w:val="clear" w:color="auto" w:fill="auto"/>
            <w:vAlign w:val="center"/>
          </w:tcPr>
          <w:p w14:paraId="1E9CD215" w14:textId="77777777" w:rsidR="00F45C8D" w:rsidRPr="00A637C5" w:rsidRDefault="00F45C8D" w:rsidP="004C7027">
            <w:pPr>
              <w:jc w:val="center"/>
              <w:rPr>
                <w:b/>
                <w:sz w:val="20"/>
                <w:szCs w:val="20"/>
              </w:rPr>
            </w:pPr>
            <w:r w:rsidRPr="00A637C5">
              <w:rPr>
                <w:b/>
                <w:sz w:val="20"/>
                <w:szCs w:val="20"/>
              </w:rPr>
              <w:t>x</w:t>
            </w:r>
          </w:p>
        </w:tc>
        <w:tc>
          <w:tcPr>
            <w:tcW w:w="1702" w:type="dxa"/>
            <w:shd w:val="clear" w:color="auto" w:fill="auto"/>
            <w:vAlign w:val="center"/>
          </w:tcPr>
          <w:p w14:paraId="01343385" w14:textId="77777777" w:rsidR="00F45C8D" w:rsidRPr="00A637C5" w:rsidRDefault="00F45C8D" w:rsidP="004C7027">
            <w:pPr>
              <w:spacing w:after="0"/>
              <w:jc w:val="center"/>
              <w:rPr>
                <w:b/>
                <w:sz w:val="20"/>
                <w:szCs w:val="20"/>
              </w:rPr>
            </w:pPr>
          </w:p>
        </w:tc>
        <w:tc>
          <w:tcPr>
            <w:tcW w:w="1547" w:type="dxa"/>
            <w:shd w:val="clear" w:color="auto" w:fill="auto"/>
          </w:tcPr>
          <w:p w14:paraId="4AA91828" w14:textId="77777777" w:rsidR="00F45C8D" w:rsidRPr="00A637C5" w:rsidRDefault="00F45C8D" w:rsidP="004C7027">
            <w:pPr>
              <w:rPr>
                <w:b/>
                <w:sz w:val="20"/>
                <w:szCs w:val="20"/>
              </w:rPr>
            </w:pPr>
          </w:p>
        </w:tc>
      </w:tr>
    </w:tbl>
    <w:p w14:paraId="6AA93ABA" w14:textId="77777777" w:rsidR="00F45C8D" w:rsidRPr="00A637C5" w:rsidRDefault="00F45C8D" w:rsidP="003E70FD">
      <w:pPr>
        <w:rPr>
          <w:lang w:bidi="en-US"/>
        </w:rPr>
      </w:pPr>
    </w:p>
    <w:p w14:paraId="1C1B84D7" w14:textId="6379E0E2" w:rsidR="005C11BC" w:rsidRPr="00782FF0" w:rsidRDefault="005C11BC" w:rsidP="003E70FD">
      <w:pPr>
        <w:rPr>
          <w:highlight w:val="yellow"/>
          <w:lang w:bidi="en-US"/>
        </w:rPr>
      </w:pPr>
    </w:p>
    <w:p w14:paraId="55B533E3" w14:textId="533ED6F0" w:rsidR="001D660E" w:rsidRPr="00782FF0" w:rsidRDefault="001D660E" w:rsidP="003E70FD">
      <w:pPr>
        <w:rPr>
          <w:highlight w:val="yellow"/>
          <w:lang w:bidi="en-US"/>
        </w:rPr>
      </w:pPr>
    </w:p>
    <w:p w14:paraId="2CC89E17" w14:textId="3385777E" w:rsidR="001D660E" w:rsidRPr="00782FF0" w:rsidRDefault="001D660E" w:rsidP="003E70FD">
      <w:pPr>
        <w:rPr>
          <w:highlight w:val="yellow"/>
          <w:lang w:bidi="en-US"/>
        </w:rPr>
      </w:pPr>
    </w:p>
    <w:p w14:paraId="2245FDA8" w14:textId="7FA227CC" w:rsidR="001D660E" w:rsidRPr="00782FF0" w:rsidRDefault="001D660E" w:rsidP="003E70FD">
      <w:pPr>
        <w:rPr>
          <w:highlight w:val="yellow"/>
          <w:lang w:bidi="en-US"/>
        </w:rPr>
      </w:pPr>
    </w:p>
    <w:p w14:paraId="0ADDC482" w14:textId="3C3CEBAB" w:rsidR="001D660E" w:rsidRPr="00782FF0" w:rsidRDefault="001D660E" w:rsidP="003E70FD">
      <w:pPr>
        <w:rPr>
          <w:highlight w:val="yellow"/>
          <w:lang w:bidi="en-US"/>
        </w:rPr>
      </w:pPr>
    </w:p>
    <w:p w14:paraId="0829E062" w14:textId="51C3AC7A" w:rsidR="001D660E" w:rsidRPr="00782FF0" w:rsidRDefault="001D660E" w:rsidP="003E70FD">
      <w:pPr>
        <w:rPr>
          <w:highlight w:val="yellow"/>
          <w:lang w:bidi="en-US"/>
        </w:rPr>
      </w:pPr>
    </w:p>
    <w:p w14:paraId="5ABCB323" w14:textId="5AAF132D" w:rsidR="001D660E" w:rsidRPr="00782FF0" w:rsidRDefault="001D660E" w:rsidP="003E70FD">
      <w:pPr>
        <w:rPr>
          <w:highlight w:val="yellow"/>
          <w:lang w:bidi="en-US"/>
        </w:rPr>
      </w:pPr>
    </w:p>
    <w:p w14:paraId="097F7C7E" w14:textId="3EDCF050" w:rsidR="001D660E" w:rsidRPr="00782FF0" w:rsidRDefault="001D660E" w:rsidP="003E70FD">
      <w:pPr>
        <w:rPr>
          <w:highlight w:val="yellow"/>
          <w:lang w:bidi="en-US"/>
        </w:rPr>
      </w:pPr>
    </w:p>
    <w:p w14:paraId="3CFC0B79" w14:textId="3A11F27B" w:rsidR="001D660E" w:rsidRPr="00782FF0" w:rsidRDefault="001D660E" w:rsidP="003E70FD">
      <w:pPr>
        <w:rPr>
          <w:highlight w:val="yellow"/>
          <w:lang w:bidi="en-US"/>
        </w:rPr>
      </w:pPr>
    </w:p>
    <w:p w14:paraId="5D9033CB" w14:textId="75FA3BAA" w:rsidR="001D660E" w:rsidRPr="00782FF0" w:rsidRDefault="001D660E" w:rsidP="003E70FD">
      <w:pPr>
        <w:rPr>
          <w:highlight w:val="yellow"/>
          <w:lang w:bidi="en-US"/>
        </w:rPr>
      </w:pPr>
    </w:p>
    <w:p w14:paraId="1BCFD3C2" w14:textId="34A24F06" w:rsidR="001D660E" w:rsidRPr="00782FF0" w:rsidRDefault="001D660E" w:rsidP="003E70FD">
      <w:pPr>
        <w:rPr>
          <w:highlight w:val="yellow"/>
          <w:lang w:bidi="en-US"/>
        </w:rPr>
      </w:pPr>
    </w:p>
    <w:p w14:paraId="51BE641B" w14:textId="318E0A59" w:rsidR="001D660E" w:rsidRPr="00782FF0" w:rsidRDefault="001D660E" w:rsidP="003E70FD">
      <w:pPr>
        <w:rPr>
          <w:highlight w:val="yellow"/>
          <w:lang w:bidi="en-US"/>
        </w:rPr>
      </w:pPr>
    </w:p>
    <w:p w14:paraId="312FCE5A" w14:textId="4A5EBC1E" w:rsidR="001D660E" w:rsidRPr="00782FF0" w:rsidRDefault="001D660E" w:rsidP="003E70FD">
      <w:pPr>
        <w:rPr>
          <w:highlight w:val="yellow"/>
          <w:lang w:bidi="en-US"/>
        </w:rPr>
      </w:pPr>
    </w:p>
    <w:p w14:paraId="2F63B0E1" w14:textId="55E4DC24" w:rsidR="001D660E" w:rsidRPr="00782FF0" w:rsidRDefault="001D660E" w:rsidP="003E70FD">
      <w:pPr>
        <w:rPr>
          <w:highlight w:val="yellow"/>
          <w:lang w:bidi="en-US"/>
        </w:rPr>
      </w:pPr>
    </w:p>
    <w:p w14:paraId="47DE21ED" w14:textId="26F711DC" w:rsidR="001D660E" w:rsidRPr="00782FF0" w:rsidRDefault="001D660E" w:rsidP="003E70FD">
      <w:pPr>
        <w:rPr>
          <w:highlight w:val="yellow"/>
          <w:lang w:bidi="en-US"/>
        </w:rPr>
      </w:pPr>
    </w:p>
    <w:p w14:paraId="6F74F145" w14:textId="3794E8BA" w:rsidR="001D660E" w:rsidRPr="00782FF0" w:rsidRDefault="001D660E" w:rsidP="003E70FD">
      <w:pPr>
        <w:rPr>
          <w:highlight w:val="yellow"/>
          <w:lang w:bidi="en-US"/>
        </w:rPr>
      </w:pPr>
    </w:p>
    <w:p w14:paraId="66B10621" w14:textId="77777777" w:rsidR="001D660E" w:rsidRPr="00782FF0" w:rsidRDefault="001D660E" w:rsidP="003E70FD">
      <w:pPr>
        <w:rPr>
          <w:highlight w:val="yellow"/>
          <w:lang w:bidi="en-US"/>
        </w:rPr>
      </w:pPr>
    </w:p>
    <w:p w14:paraId="1CBE8500" w14:textId="5FFD5184" w:rsidR="007578CA" w:rsidRPr="00A637C5" w:rsidRDefault="002632BE" w:rsidP="007578CA">
      <w:pPr>
        <w:pStyle w:val="Heading1"/>
      </w:pPr>
      <w:bookmarkStart w:id="701" w:name="_Toc492284994"/>
      <w:bookmarkStart w:id="702" w:name="_Toc496856141"/>
      <w:bookmarkStart w:id="703" w:name="_Toc100311762"/>
      <w:bookmarkStart w:id="704" w:name="_Toc201570916"/>
      <w:bookmarkStart w:id="705" w:name="_Toc201571196"/>
      <w:bookmarkStart w:id="706" w:name="_Toc201571323"/>
      <w:bookmarkStart w:id="707" w:name="_Toc201571450"/>
      <w:bookmarkEnd w:id="699"/>
      <w:bookmarkEnd w:id="700"/>
      <w:r w:rsidRPr="00A637C5">
        <w:lastRenderedPageBreak/>
        <w:t>VREDNOVANJE</w:t>
      </w:r>
      <w:r w:rsidR="007578CA" w:rsidRPr="00A637C5">
        <w:t xml:space="preserve"> RIZIKA</w:t>
      </w:r>
      <w:bookmarkEnd w:id="701"/>
      <w:bookmarkEnd w:id="702"/>
      <w:bookmarkEnd w:id="703"/>
      <w:bookmarkEnd w:id="704"/>
      <w:bookmarkEnd w:id="705"/>
      <w:bookmarkEnd w:id="706"/>
      <w:bookmarkEnd w:id="707"/>
    </w:p>
    <w:p w14:paraId="54011FAC" w14:textId="77777777" w:rsidR="007578CA" w:rsidRPr="00A637C5" w:rsidRDefault="007578CA" w:rsidP="007578CA"/>
    <w:p w14:paraId="4A28FF0C" w14:textId="77777777" w:rsidR="007578CA" w:rsidRPr="00A637C5" w:rsidRDefault="007578CA" w:rsidP="007578CA">
      <w:r w:rsidRPr="00A637C5">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14:paraId="5F8685AC" w14:textId="77777777" w:rsidR="00FC4975" w:rsidRPr="00A637C5" w:rsidRDefault="00FC4975" w:rsidP="007578CA"/>
    <w:p w14:paraId="21CD48FA" w14:textId="77777777" w:rsidR="007578CA" w:rsidRPr="00A637C5" w:rsidRDefault="007578CA" w:rsidP="007578CA">
      <w:r w:rsidRPr="00A637C5">
        <w:rPr>
          <w:noProof/>
          <w:lang w:eastAsia="hr-HR"/>
        </w:rPr>
        <w:drawing>
          <wp:inline distT="0" distB="0" distL="0" distR="0" wp14:anchorId="7D754956" wp14:editId="178B5770">
            <wp:extent cx="5759450" cy="523494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88">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inline>
        </w:drawing>
      </w:r>
    </w:p>
    <w:p w14:paraId="5B755B96" w14:textId="1D5EBE47" w:rsidR="007578CA" w:rsidRPr="00A637C5" w:rsidRDefault="00FC4975" w:rsidP="008719E6">
      <w:pPr>
        <w:pStyle w:val="Caption"/>
      </w:pPr>
      <w:r w:rsidRPr="00A637C5">
        <w:t xml:space="preserve">Slika </w:t>
      </w:r>
      <w:r w:rsidR="00884BEF">
        <w:fldChar w:fldCharType="begin"/>
      </w:r>
      <w:r w:rsidR="00884BEF">
        <w:instrText xml:space="preserve"> SEQ Slika \* ARABIC </w:instrText>
      </w:r>
      <w:r w:rsidR="00884BEF">
        <w:fldChar w:fldCharType="separate"/>
      </w:r>
      <w:r w:rsidR="00884BEF">
        <w:rPr>
          <w:noProof/>
        </w:rPr>
        <w:t>44</w:t>
      </w:r>
      <w:r w:rsidR="00884BEF">
        <w:rPr>
          <w:noProof/>
        </w:rPr>
        <w:fldChar w:fldCharType="end"/>
      </w:r>
      <w:r w:rsidRPr="00A637C5">
        <w:t xml:space="preserve">. </w:t>
      </w:r>
      <w:r w:rsidR="007578CA" w:rsidRPr="00A637C5">
        <w:t>Vrednovanje rizika – ALARP NAČELA</w:t>
      </w:r>
    </w:p>
    <w:p w14:paraId="40476F3F" w14:textId="77777777" w:rsidR="007578CA" w:rsidRPr="00A637C5" w:rsidRDefault="007578CA" w:rsidP="008719E6">
      <w:pPr>
        <w:pStyle w:val="Caption"/>
      </w:pPr>
      <w:r w:rsidRPr="00A637C5">
        <w:t>Izvor: DUZS, Kriteriji za izradu smjernica koje donose čelnici područne (regionalne) samouprave za potrebe izrade procjena rizika od velikih nesreća na razinama jedinica lokalnih i područnih (regionalnih) samouprava DUZS, Sektor za civilnu zaštitu od 28. studenog 2016. godine.</w:t>
      </w:r>
    </w:p>
    <w:p w14:paraId="0F8390FE" w14:textId="77777777" w:rsidR="007578CA" w:rsidRPr="00782FF0" w:rsidRDefault="007578CA" w:rsidP="007578CA">
      <w:pPr>
        <w:rPr>
          <w:highlight w:val="yellow"/>
        </w:rPr>
      </w:pPr>
    </w:p>
    <w:p w14:paraId="2A5B91A7" w14:textId="77777777" w:rsidR="00266449" w:rsidRPr="00782FF0" w:rsidRDefault="00266449" w:rsidP="00266449">
      <w:pPr>
        <w:rPr>
          <w:highlight w:val="yellow"/>
        </w:rPr>
      </w:pPr>
    </w:p>
    <w:p w14:paraId="15EF8EA2" w14:textId="77777777" w:rsidR="00266449" w:rsidRPr="00A637C5" w:rsidRDefault="00266449" w:rsidP="00266449">
      <w:pPr>
        <w:spacing w:before="120" w:after="120"/>
        <w:rPr>
          <w:szCs w:val="22"/>
          <w:u w:val="single"/>
        </w:rPr>
      </w:pPr>
      <w:r w:rsidRPr="00A637C5">
        <w:rPr>
          <w:szCs w:val="22"/>
          <w:u w:val="single"/>
        </w:rPr>
        <w:lastRenderedPageBreak/>
        <w:t>Rizici se razvrstavaju u tri razreda:</w:t>
      </w:r>
    </w:p>
    <w:p w14:paraId="223FA3F6" w14:textId="77777777" w:rsidR="00266449" w:rsidRPr="00A637C5" w:rsidRDefault="00266449" w:rsidP="006747A4">
      <w:pPr>
        <w:numPr>
          <w:ilvl w:val="0"/>
          <w:numId w:val="22"/>
        </w:numPr>
        <w:tabs>
          <w:tab w:val="left" w:pos="2445"/>
        </w:tabs>
        <w:spacing w:before="120" w:after="120" w:line="360" w:lineRule="auto"/>
        <w:contextualSpacing/>
        <w:rPr>
          <w:color w:val="auto"/>
          <w:szCs w:val="22"/>
        </w:rPr>
      </w:pPr>
      <w:r w:rsidRPr="00A637C5">
        <w:rPr>
          <w:color w:val="auto"/>
          <w:szCs w:val="22"/>
        </w:rPr>
        <w:t>Prihvatljivi rizik – svi su niski za koje uz uobičajene nije potrebno planirati  poduzimanje dodatnih mjera.</w:t>
      </w:r>
    </w:p>
    <w:p w14:paraId="7E81D64D" w14:textId="77777777" w:rsidR="00266449" w:rsidRPr="00A637C5" w:rsidRDefault="00266449" w:rsidP="006747A4">
      <w:pPr>
        <w:numPr>
          <w:ilvl w:val="0"/>
          <w:numId w:val="22"/>
        </w:numPr>
        <w:tabs>
          <w:tab w:val="left" w:pos="2445"/>
        </w:tabs>
        <w:spacing w:before="120" w:after="120" w:line="360" w:lineRule="auto"/>
        <w:contextualSpacing/>
        <w:rPr>
          <w:color w:val="auto"/>
          <w:szCs w:val="22"/>
        </w:rPr>
      </w:pPr>
      <w:r w:rsidRPr="00A637C5">
        <w:rPr>
          <w:color w:val="auto"/>
          <w:szCs w:val="22"/>
        </w:rPr>
        <w:t>Tolerirani rizik - umjereni koji se mogu prihvatiti iz razloga što troškovi smanjenja rizika premašuju korist/dobit, i visoki koji se mogu prihvatiti iz razloga što je njihovo umanjivanje nepraktično ili troškovi uvelike premašuju korist/dobit.</w:t>
      </w:r>
    </w:p>
    <w:p w14:paraId="5607422E" w14:textId="77777777" w:rsidR="00266449" w:rsidRPr="00A637C5" w:rsidRDefault="00266449" w:rsidP="006747A4">
      <w:pPr>
        <w:numPr>
          <w:ilvl w:val="0"/>
          <w:numId w:val="22"/>
        </w:numPr>
        <w:tabs>
          <w:tab w:val="left" w:pos="2445"/>
        </w:tabs>
        <w:spacing w:before="120" w:after="120" w:line="360" w:lineRule="auto"/>
        <w:contextualSpacing/>
        <w:rPr>
          <w:color w:val="auto"/>
          <w:szCs w:val="22"/>
        </w:rPr>
      </w:pPr>
      <w:r w:rsidRPr="00A637C5">
        <w:rPr>
          <w:color w:val="auto"/>
          <w:szCs w:val="22"/>
        </w:rPr>
        <w:t>Neprihvatljivi rizik - su svi vrlo visoki koji se ne mogu prihvatiti, izuzev u iznimnim situacijama.</w:t>
      </w:r>
    </w:p>
    <w:p w14:paraId="6F82C270" w14:textId="77777777" w:rsidR="00266449" w:rsidRPr="00A637C5" w:rsidRDefault="00266449" w:rsidP="00266449">
      <w:pPr>
        <w:tabs>
          <w:tab w:val="left" w:pos="2445"/>
        </w:tabs>
        <w:spacing w:before="120" w:after="120" w:line="360" w:lineRule="auto"/>
        <w:contextualSpacing/>
        <w:rPr>
          <w:color w:val="auto"/>
          <w:szCs w:val="22"/>
        </w:rPr>
      </w:pPr>
    </w:p>
    <w:p w14:paraId="066A39D4" w14:textId="77777777" w:rsidR="00266449" w:rsidRPr="00A637C5" w:rsidRDefault="00266449" w:rsidP="00266449">
      <w:pPr>
        <w:spacing w:before="120" w:after="120"/>
        <w:rPr>
          <w:szCs w:val="22"/>
        </w:rPr>
      </w:pPr>
      <w:r w:rsidRPr="00A637C5">
        <w:rPr>
          <w:szCs w:val="22"/>
        </w:rPr>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6B44E67B" w14:textId="77777777" w:rsidR="002209F5" w:rsidRPr="00AC0EE1" w:rsidRDefault="00266449" w:rsidP="002209F5">
      <w:pPr>
        <w:spacing w:before="120" w:after="120"/>
      </w:pPr>
      <w:r w:rsidRPr="00A637C5">
        <w:rPr>
          <w:szCs w:val="22"/>
        </w:rPr>
        <w:t>Kod vrednovanja treba,</w:t>
      </w:r>
      <w:r w:rsidRPr="00A637C5">
        <w:t xml:space="preserve"> sukladno prethodnoj slici, podijeliti rizike u tri područja i unijeti ih u tablicu rizika, s tim da vrlo visok rizik najvjerojatnije ulazi u neprihvatljivo područje, a nizak rizik </w:t>
      </w:r>
      <w:r w:rsidRPr="00A637C5">
        <w:rPr>
          <w:szCs w:val="22"/>
        </w:rPr>
        <w:t>u prihvatljivo. Mogućnost smanjenja rizika očituje se iz opisa scenarija i same analize.</w:t>
      </w:r>
      <w:r w:rsidR="002209F5">
        <w:rPr>
          <w:szCs w:val="22"/>
        </w:rPr>
        <w:t xml:space="preserve"> </w:t>
      </w:r>
      <w:r w:rsidR="002209F5" w:rsidRPr="00AC0EE1">
        <w:t>Polje vrednovanja potrebno je označiti sljedećim bojama:</w:t>
      </w:r>
    </w:p>
    <w:p w14:paraId="4D4AFCE3" w14:textId="77777777" w:rsidR="002209F5" w:rsidRPr="00AC0EE1" w:rsidRDefault="002209F5" w:rsidP="002209F5">
      <w:pPr>
        <w:numPr>
          <w:ilvl w:val="0"/>
          <w:numId w:val="59"/>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crveno – neprihvatljivi rizici,</w:t>
      </w:r>
    </w:p>
    <w:p w14:paraId="50D46236" w14:textId="77777777" w:rsidR="002209F5" w:rsidRPr="00AC0EE1" w:rsidRDefault="002209F5" w:rsidP="002209F5">
      <w:pPr>
        <w:numPr>
          <w:ilvl w:val="0"/>
          <w:numId w:val="59"/>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narančasto i žuto – tolerantni rizici,</w:t>
      </w:r>
    </w:p>
    <w:p w14:paraId="7EC891F9" w14:textId="77777777" w:rsidR="002209F5" w:rsidRPr="00AC0EE1" w:rsidRDefault="002209F5" w:rsidP="002209F5">
      <w:pPr>
        <w:numPr>
          <w:ilvl w:val="0"/>
          <w:numId w:val="59"/>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zeleno – prihvatljivi rizici.</w:t>
      </w:r>
    </w:p>
    <w:p w14:paraId="44A16480" w14:textId="77777777" w:rsidR="007578CA" w:rsidRPr="00A637C5" w:rsidRDefault="007578CA" w:rsidP="007578CA"/>
    <w:p w14:paraId="7E995DC2" w14:textId="14EAAC50" w:rsidR="007578CA" w:rsidRPr="00A637C5" w:rsidRDefault="00FC4975" w:rsidP="008719E6">
      <w:pPr>
        <w:pStyle w:val="Caption"/>
      </w:pPr>
      <w:r w:rsidRPr="00A637C5">
        <w:rPr>
          <w:lang w:bidi="en-US"/>
        </w:rPr>
        <w:t xml:space="preserve">Tablica </w:t>
      </w:r>
      <w:r w:rsidRPr="00A637C5">
        <w:rPr>
          <w:lang w:bidi="en-US"/>
        </w:rPr>
        <w:fldChar w:fldCharType="begin"/>
      </w:r>
      <w:r w:rsidRPr="00A637C5">
        <w:rPr>
          <w:lang w:bidi="en-US"/>
        </w:rPr>
        <w:instrText xml:space="preserve"> SEQ Tabela \* ARABIC </w:instrText>
      </w:r>
      <w:r w:rsidRPr="00A637C5">
        <w:rPr>
          <w:lang w:bidi="en-US"/>
        </w:rPr>
        <w:fldChar w:fldCharType="separate"/>
      </w:r>
      <w:r w:rsidR="00884BEF">
        <w:rPr>
          <w:noProof/>
          <w:lang w:bidi="en-US"/>
        </w:rPr>
        <w:t>98</w:t>
      </w:r>
      <w:r w:rsidRPr="00A637C5">
        <w:rPr>
          <w:noProof/>
          <w:lang w:bidi="en-US"/>
        </w:rPr>
        <w:fldChar w:fldCharType="end"/>
      </w:r>
      <w:r w:rsidRPr="00A637C5">
        <w:rPr>
          <w:lang w:bidi="en-US"/>
        </w:rPr>
        <w:t xml:space="preserve">. </w:t>
      </w:r>
      <w:r w:rsidR="007578CA" w:rsidRPr="00A637C5">
        <w:t>Vrednovanje rizika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565"/>
        <w:gridCol w:w="3495"/>
      </w:tblGrid>
      <w:tr w:rsidR="007D048B" w:rsidRPr="00A637C5" w14:paraId="560C840B" w14:textId="77777777" w:rsidTr="004C7027">
        <w:trPr>
          <w:trHeight w:val="348"/>
          <w:tblHeader/>
          <w:jc w:val="center"/>
        </w:trPr>
        <w:tc>
          <w:tcPr>
            <w:tcW w:w="3071" w:type="pct"/>
            <w:shd w:val="clear" w:color="auto" w:fill="FFFFFF" w:themeFill="background1"/>
            <w:vAlign w:val="center"/>
          </w:tcPr>
          <w:p w14:paraId="5B48BCC2" w14:textId="77777777" w:rsidR="007D048B" w:rsidRPr="00A637C5" w:rsidRDefault="007D048B" w:rsidP="004C7027">
            <w:pPr>
              <w:jc w:val="center"/>
              <w:rPr>
                <w:b/>
                <w:sz w:val="20"/>
              </w:rPr>
            </w:pPr>
            <w:r w:rsidRPr="00A637C5">
              <w:rPr>
                <w:b/>
                <w:sz w:val="20"/>
              </w:rPr>
              <w:t>SCENARIJ</w:t>
            </w:r>
          </w:p>
        </w:tc>
        <w:tc>
          <w:tcPr>
            <w:tcW w:w="1929" w:type="pct"/>
            <w:shd w:val="clear" w:color="auto" w:fill="FFFFFF" w:themeFill="background1"/>
            <w:vAlign w:val="center"/>
          </w:tcPr>
          <w:p w14:paraId="107E3D90" w14:textId="77777777" w:rsidR="007D048B" w:rsidRPr="00A637C5" w:rsidRDefault="007D048B" w:rsidP="004C7027">
            <w:pPr>
              <w:jc w:val="center"/>
              <w:rPr>
                <w:b/>
                <w:sz w:val="20"/>
              </w:rPr>
            </w:pPr>
            <w:r w:rsidRPr="00A637C5">
              <w:rPr>
                <w:b/>
                <w:sz w:val="20"/>
              </w:rPr>
              <w:t>VREDNOVANJE</w:t>
            </w:r>
          </w:p>
        </w:tc>
      </w:tr>
      <w:tr w:rsidR="007D048B" w:rsidRPr="00A637C5" w14:paraId="7AA3C3A7" w14:textId="77777777" w:rsidTr="004C7027">
        <w:trPr>
          <w:trHeight w:val="475"/>
          <w:jc w:val="center"/>
        </w:trPr>
        <w:tc>
          <w:tcPr>
            <w:tcW w:w="3071" w:type="pct"/>
            <w:vAlign w:val="center"/>
          </w:tcPr>
          <w:p w14:paraId="393285D2" w14:textId="77777777" w:rsidR="007D048B" w:rsidRPr="00A637C5" w:rsidRDefault="007D048B" w:rsidP="004C7027">
            <w:pPr>
              <w:jc w:val="left"/>
              <w:rPr>
                <w:sz w:val="20"/>
              </w:rPr>
            </w:pPr>
            <w:r w:rsidRPr="00A637C5">
              <w:rPr>
                <w:sz w:val="20"/>
              </w:rPr>
              <w:t xml:space="preserve">Poplava </w:t>
            </w:r>
          </w:p>
        </w:tc>
        <w:tc>
          <w:tcPr>
            <w:tcW w:w="1929" w:type="pct"/>
            <w:shd w:val="clear" w:color="auto" w:fill="FFFF00"/>
            <w:vAlign w:val="center"/>
          </w:tcPr>
          <w:p w14:paraId="62448B60" w14:textId="77777777" w:rsidR="007D048B" w:rsidRPr="00A637C5" w:rsidRDefault="007D048B" w:rsidP="004C7027">
            <w:pPr>
              <w:pStyle w:val="NoSpacing"/>
            </w:pPr>
          </w:p>
        </w:tc>
      </w:tr>
      <w:tr w:rsidR="007D048B" w:rsidRPr="00A637C5" w14:paraId="4F7513BE" w14:textId="77777777" w:rsidTr="004C7027">
        <w:trPr>
          <w:trHeight w:val="469"/>
          <w:jc w:val="center"/>
        </w:trPr>
        <w:tc>
          <w:tcPr>
            <w:tcW w:w="3071" w:type="pct"/>
            <w:vAlign w:val="center"/>
          </w:tcPr>
          <w:p w14:paraId="7795DF71" w14:textId="77777777" w:rsidR="007D048B" w:rsidRPr="00A637C5" w:rsidRDefault="007D048B" w:rsidP="004C7027">
            <w:pPr>
              <w:jc w:val="left"/>
              <w:rPr>
                <w:sz w:val="20"/>
              </w:rPr>
            </w:pPr>
            <w:r w:rsidRPr="00A637C5">
              <w:rPr>
                <w:sz w:val="20"/>
              </w:rPr>
              <w:t>Potres</w:t>
            </w:r>
          </w:p>
        </w:tc>
        <w:tc>
          <w:tcPr>
            <w:tcW w:w="1929" w:type="pct"/>
            <w:shd w:val="clear" w:color="auto" w:fill="FFFF00"/>
            <w:vAlign w:val="center"/>
          </w:tcPr>
          <w:p w14:paraId="4BA9E2F8" w14:textId="77777777" w:rsidR="007D048B" w:rsidRPr="00A637C5" w:rsidRDefault="007D048B" w:rsidP="004C7027">
            <w:pPr>
              <w:pStyle w:val="NoSpacing"/>
            </w:pPr>
          </w:p>
        </w:tc>
      </w:tr>
      <w:tr w:rsidR="007D048B" w:rsidRPr="00A637C5" w14:paraId="024BEDB2" w14:textId="77777777" w:rsidTr="004C7027">
        <w:trPr>
          <w:trHeight w:val="469"/>
          <w:jc w:val="center"/>
        </w:trPr>
        <w:tc>
          <w:tcPr>
            <w:tcW w:w="3071" w:type="pct"/>
            <w:vAlign w:val="center"/>
          </w:tcPr>
          <w:p w14:paraId="59833D15" w14:textId="77777777" w:rsidR="007D048B" w:rsidRPr="00A637C5" w:rsidRDefault="007D048B" w:rsidP="004C7027">
            <w:pPr>
              <w:jc w:val="left"/>
              <w:rPr>
                <w:sz w:val="20"/>
              </w:rPr>
            </w:pPr>
            <w:r w:rsidRPr="00A637C5">
              <w:rPr>
                <w:sz w:val="20"/>
              </w:rPr>
              <w:t>Ekstremne temperature</w:t>
            </w:r>
          </w:p>
        </w:tc>
        <w:tc>
          <w:tcPr>
            <w:tcW w:w="1929" w:type="pct"/>
            <w:shd w:val="clear" w:color="auto" w:fill="FFC000"/>
            <w:vAlign w:val="center"/>
          </w:tcPr>
          <w:p w14:paraId="1ACB3F66" w14:textId="77777777" w:rsidR="007D048B" w:rsidRPr="00A637C5" w:rsidRDefault="007D048B" w:rsidP="004C7027">
            <w:pPr>
              <w:pStyle w:val="NoSpacing"/>
            </w:pPr>
          </w:p>
        </w:tc>
      </w:tr>
      <w:tr w:rsidR="007D048B" w:rsidRPr="00A637C5" w14:paraId="34BA2695" w14:textId="77777777" w:rsidTr="004C7027">
        <w:trPr>
          <w:trHeight w:val="469"/>
          <w:jc w:val="center"/>
        </w:trPr>
        <w:tc>
          <w:tcPr>
            <w:tcW w:w="3071" w:type="pct"/>
            <w:vAlign w:val="center"/>
          </w:tcPr>
          <w:p w14:paraId="35EA7DA3" w14:textId="77777777" w:rsidR="007D048B" w:rsidRPr="00A637C5" w:rsidRDefault="007D048B" w:rsidP="004C7027">
            <w:pPr>
              <w:jc w:val="left"/>
              <w:rPr>
                <w:sz w:val="20"/>
              </w:rPr>
            </w:pPr>
            <w:r w:rsidRPr="00A637C5">
              <w:rPr>
                <w:sz w:val="20"/>
              </w:rPr>
              <w:t>Epidemije i pandemije</w:t>
            </w:r>
          </w:p>
        </w:tc>
        <w:tc>
          <w:tcPr>
            <w:tcW w:w="1929" w:type="pct"/>
            <w:tcBorders>
              <w:bottom w:val="single" w:sz="4" w:space="0" w:color="54883D"/>
            </w:tcBorders>
            <w:shd w:val="clear" w:color="auto" w:fill="FFC000"/>
            <w:vAlign w:val="center"/>
          </w:tcPr>
          <w:p w14:paraId="7FE2A3FD" w14:textId="77777777" w:rsidR="007D048B" w:rsidRPr="00A637C5" w:rsidRDefault="007D048B" w:rsidP="004C7027">
            <w:pPr>
              <w:pStyle w:val="NoSpacing"/>
            </w:pPr>
          </w:p>
        </w:tc>
      </w:tr>
      <w:tr w:rsidR="007D048B" w:rsidRPr="00A637C5" w14:paraId="5F5867F8" w14:textId="77777777" w:rsidTr="004C7027">
        <w:trPr>
          <w:trHeight w:val="469"/>
          <w:jc w:val="center"/>
        </w:trPr>
        <w:tc>
          <w:tcPr>
            <w:tcW w:w="3071" w:type="pct"/>
            <w:vAlign w:val="center"/>
          </w:tcPr>
          <w:p w14:paraId="6466FDC4" w14:textId="77777777" w:rsidR="007D048B" w:rsidRPr="00A637C5" w:rsidRDefault="007D048B" w:rsidP="004C7027">
            <w:pPr>
              <w:jc w:val="left"/>
              <w:rPr>
                <w:sz w:val="20"/>
              </w:rPr>
            </w:pPr>
            <w:r w:rsidRPr="00A637C5">
              <w:rPr>
                <w:sz w:val="20"/>
              </w:rPr>
              <w:t>Požari otvorenog prostora</w:t>
            </w:r>
          </w:p>
        </w:tc>
        <w:tc>
          <w:tcPr>
            <w:tcW w:w="1929" w:type="pct"/>
            <w:shd w:val="clear" w:color="auto" w:fill="FF0000"/>
            <w:vAlign w:val="center"/>
          </w:tcPr>
          <w:p w14:paraId="5E2227A9" w14:textId="77777777" w:rsidR="007D048B" w:rsidRPr="00A637C5" w:rsidRDefault="007D048B" w:rsidP="004C7027">
            <w:pPr>
              <w:pStyle w:val="NoSpacing"/>
            </w:pPr>
          </w:p>
        </w:tc>
      </w:tr>
      <w:tr w:rsidR="007D048B" w:rsidRPr="00A637C5" w14:paraId="75E39F5A" w14:textId="77777777" w:rsidTr="004C7027">
        <w:trPr>
          <w:trHeight w:val="469"/>
          <w:jc w:val="center"/>
        </w:trPr>
        <w:tc>
          <w:tcPr>
            <w:tcW w:w="3071" w:type="pct"/>
            <w:vAlign w:val="center"/>
          </w:tcPr>
          <w:p w14:paraId="5D996C4F" w14:textId="77777777" w:rsidR="007D048B" w:rsidRPr="00A637C5" w:rsidRDefault="007D048B" w:rsidP="004C7027">
            <w:pPr>
              <w:jc w:val="left"/>
              <w:rPr>
                <w:sz w:val="20"/>
              </w:rPr>
            </w:pPr>
            <w:r w:rsidRPr="00A637C5">
              <w:rPr>
                <w:sz w:val="20"/>
              </w:rPr>
              <w:t>Industrijske nesreće</w:t>
            </w:r>
          </w:p>
        </w:tc>
        <w:tc>
          <w:tcPr>
            <w:tcW w:w="1929" w:type="pct"/>
            <w:shd w:val="clear" w:color="auto" w:fill="FFFF00"/>
            <w:vAlign w:val="center"/>
          </w:tcPr>
          <w:p w14:paraId="61DCFD05" w14:textId="77777777" w:rsidR="007D048B" w:rsidRPr="00A637C5" w:rsidRDefault="007D048B" w:rsidP="004C7027">
            <w:pPr>
              <w:pStyle w:val="NoSpacing"/>
            </w:pPr>
          </w:p>
        </w:tc>
      </w:tr>
    </w:tbl>
    <w:p w14:paraId="1130DBCD" w14:textId="77777777" w:rsidR="00266449" w:rsidRPr="00A637C5" w:rsidRDefault="00266449" w:rsidP="00E751E8"/>
    <w:p w14:paraId="3939D678" w14:textId="1DAF1CC2" w:rsidR="00266449" w:rsidRPr="00565770" w:rsidRDefault="00296FD0" w:rsidP="00E751E8">
      <w:pPr>
        <w:rPr>
          <w:szCs w:val="22"/>
        </w:rPr>
      </w:pPr>
      <w:r w:rsidRPr="00565770">
        <w:rPr>
          <w:szCs w:val="22"/>
        </w:rPr>
        <w:t>Tolerirani rizici:</w:t>
      </w:r>
      <w:r w:rsidR="00266449" w:rsidRPr="00565770">
        <w:rPr>
          <w:szCs w:val="22"/>
        </w:rPr>
        <w:t xml:space="preserve"> </w:t>
      </w:r>
    </w:p>
    <w:p w14:paraId="7AE5886A" w14:textId="6270F31D" w:rsidR="00266449" w:rsidRPr="00565770" w:rsidRDefault="00266449" w:rsidP="007D048B">
      <w:pPr>
        <w:pStyle w:val="ListParagraph"/>
      </w:pPr>
      <w:r w:rsidRPr="00565770">
        <w:t>Epidemija i pandemija – rizik je tolerantan pošto je ugroženo je cijelo područje Republike Hrvatske, mjere prevencije i intervencije nisu na razini Općine pa je područje tolerantno. Izdaju se upozorenja stanovništvu od strane Zavoda za javno zdravstvo.</w:t>
      </w:r>
    </w:p>
    <w:p w14:paraId="7409E154" w14:textId="77777777" w:rsidR="00E32F3D" w:rsidRPr="00565770" w:rsidRDefault="00E32F3D" w:rsidP="007D048B">
      <w:pPr>
        <w:ind w:left="720"/>
      </w:pPr>
    </w:p>
    <w:p w14:paraId="52AF4E02" w14:textId="4AFAFEA9" w:rsidR="00266449" w:rsidRPr="00565770" w:rsidRDefault="00266449" w:rsidP="007D048B">
      <w:pPr>
        <w:pStyle w:val="ListParagraph"/>
      </w:pPr>
      <w:r w:rsidRPr="00565770">
        <w:lastRenderedPageBreak/>
        <w:t xml:space="preserve">Poplava – rizik je tolerantan zbog vrlo male vjerojatnosti nastanka velike nesreće. </w:t>
      </w:r>
      <w:r w:rsidR="00353A2C" w:rsidRPr="00565770">
        <w:t>Za zaštitu polja od plavljenja Kosovo polja za melioracijsku odvodnu i natapanje Prostornim planom su naznačene građevine koje je potrebno održavati, rekonstruirati i nedostatne izgraditi: građevine za regulaciju korito rijeke Kosovčice i toka Mianovca; obrambeni nasipi uz Kosovčicu i Mianovac i sustav odteretih lateralnih kanala.</w:t>
      </w:r>
    </w:p>
    <w:p w14:paraId="3A165345" w14:textId="15E30E7A" w:rsidR="00E32F3D" w:rsidRPr="00565770" w:rsidRDefault="00266449" w:rsidP="007D048B">
      <w:pPr>
        <w:pStyle w:val="ListParagraph"/>
      </w:pPr>
      <w:r w:rsidRPr="00565770">
        <w:t>Potres – rizik je tolerantan jer je vrlo mala je vjerojatnost velike nesreće (VIII°MSC). Propisane su tehničke mjere za osiguranje otpornosti građevina na potres.</w:t>
      </w:r>
    </w:p>
    <w:p w14:paraId="42AF2427" w14:textId="77777777" w:rsidR="00E32F3D" w:rsidRPr="00565770" w:rsidRDefault="00E32F3D" w:rsidP="007D048B">
      <w:pPr>
        <w:ind w:left="720"/>
      </w:pPr>
    </w:p>
    <w:p w14:paraId="7047CAF3" w14:textId="1A40A05A" w:rsidR="00266449" w:rsidRPr="00565770" w:rsidRDefault="00266449" w:rsidP="007D048B">
      <w:pPr>
        <w:pStyle w:val="ListParagraph"/>
      </w:pPr>
      <w:r w:rsidRPr="00565770">
        <w:t>Ekstremne temperature – rizik je tolerantan pošto je ugroženo cijelo područje Općine. Tehničke mjere ne mogu se organizirano provesti. Izdaju se upozorenja stanovništvu od strane DHMZ-a.</w:t>
      </w:r>
    </w:p>
    <w:p w14:paraId="540AD118" w14:textId="77777777" w:rsidR="00E32F3D" w:rsidRPr="00565770" w:rsidRDefault="00E32F3D" w:rsidP="007D048B">
      <w:pPr>
        <w:ind w:left="720"/>
      </w:pPr>
    </w:p>
    <w:p w14:paraId="3C546168" w14:textId="4D640C52" w:rsidR="00266449" w:rsidRPr="00565770" w:rsidRDefault="00266449" w:rsidP="007D048B">
      <w:pPr>
        <w:pStyle w:val="ListParagraph"/>
      </w:pPr>
      <w:r w:rsidRPr="00565770">
        <w:t xml:space="preserve">Industrijske nesreće – rizik je tolerantan jer je vrlo mala  vjerojatnost nastanka velike nesreće. Mjere smanjenja rizika su na razini pravne osobe, a mjere reagiranja kod </w:t>
      </w:r>
      <w:r w:rsidR="00E32F3D" w:rsidRPr="00565770">
        <w:t>vatrogasnih snaga Općine Biksupija</w:t>
      </w:r>
      <w:r w:rsidR="007D048B" w:rsidRPr="00565770">
        <w:t>.</w:t>
      </w:r>
    </w:p>
    <w:p w14:paraId="609F70E7" w14:textId="77777777" w:rsidR="00266449" w:rsidRPr="00565770" w:rsidRDefault="00266449" w:rsidP="00E751E8">
      <w:pPr>
        <w:tabs>
          <w:tab w:val="left" w:pos="2445"/>
        </w:tabs>
        <w:spacing w:beforeLines="30" w:before="72" w:afterLines="30" w:after="72"/>
        <w:ind w:left="720" w:hanging="360"/>
        <w:contextualSpacing/>
        <w:rPr>
          <w:szCs w:val="22"/>
          <w:lang w:eastAsia="hr-HR"/>
        </w:rPr>
      </w:pPr>
    </w:p>
    <w:p w14:paraId="6E9C4881" w14:textId="77777777" w:rsidR="00296FD0" w:rsidRPr="00565770" w:rsidRDefault="00296FD0" w:rsidP="00E751E8">
      <w:pPr>
        <w:tabs>
          <w:tab w:val="left" w:pos="2445"/>
        </w:tabs>
        <w:spacing w:beforeLines="30" w:before="72" w:afterLines="30" w:after="72"/>
        <w:ind w:left="720" w:hanging="360"/>
        <w:contextualSpacing/>
        <w:rPr>
          <w:szCs w:val="22"/>
          <w:lang w:eastAsia="hr-HR"/>
        </w:rPr>
      </w:pPr>
    </w:p>
    <w:p w14:paraId="5FBB34F1" w14:textId="733A7017" w:rsidR="00266449" w:rsidRPr="00565770" w:rsidRDefault="00296FD0" w:rsidP="00E751E8">
      <w:pPr>
        <w:tabs>
          <w:tab w:val="left" w:pos="2445"/>
        </w:tabs>
        <w:spacing w:beforeLines="30" w:before="72" w:afterLines="30" w:after="72"/>
        <w:ind w:left="720" w:hanging="360"/>
        <w:contextualSpacing/>
        <w:rPr>
          <w:szCs w:val="22"/>
          <w:lang w:eastAsia="hr-HR"/>
        </w:rPr>
      </w:pPr>
      <w:r w:rsidRPr="00565770">
        <w:rPr>
          <w:szCs w:val="22"/>
          <w:lang w:eastAsia="hr-HR"/>
        </w:rPr>
        <w:t>Neprihvatljivi rizici:</w:t>
      </w:r>
    </w:p>
    <w:p w14:paraId="2BEAF863" w14:textId="46B489E0" w:rsidR="00266449" w:rsidRPr="00565770" w:rsidRDefault="00E32F3D" w:rsidP="00E751E8">
      <w:pPr>
        <w:tabs>
          <w:tab w:val="left" w:pos="1522"/>
        </w:tabs>
        <w:spacing w:beforeLines="30" w:before="72" w:afterLines="30" w:after="72"/>
        <w:ind w:left="720" w:hanging="360"/>
        <w:contextualSpacing/>
        <w:rPr>
          <w:szCs w:val="22"/>
          <w:lang w:eastAsia="hr-HR"/>
        </w:rPr>
      </w:pPr>
      <w:r w:rsidRPr="00565770">
        <w:rPr>
          <w:szCs w:val="22"/>
          <w:lang w:eastAsia="hr-HR"/>
        </w:rPr>
        <w:tab/>
      </w:r>
      <w:r w:rsidRPr="00565770">
        <w:rPr>
          <w:szCs w:val="22"/>
          <w:lang w:eastAsia="hr-HR"/>
        </w:rPr>
        <w:tab/>
      </w:r>
    </w:p>
    <w:p w14:paraId="6B85A6D4" w14:textId="7724953A" w:rsidR="00266449" w:rsidRPr="00565770" w:rsidRDefault="00266449" w:rsidP="007D048B">
      <w:pPr>
        <w:pStyle w:val="ListParagraph"/>
      </w:pPr>
      <w:r w:rsidRPr="00565770">
        <w:t xml:space="preserve">Požari otvorenog prostora -  rizik je </w:t>
      </w:r>
      <w:r w:rsidR="00296FD0" w:rsidRPr="00565770">
        <w:t>neprihvatljiv zbog nedostatka ljudstva i materijalno-tehničkih sredstava</w:t>
      </w:r>
      <w:r w:rsidRPr="00565770">
        <w:t xml:space="preserve">. Potrebno je dodatno opremiti </w:t>
      </w:r>
      <w:r w:rsidR="00296FD0" w:rsidRPr="00565770">
        <w:t xml:space="preserve">DVD </w:t>
      </w:r>
      <w:r w:rsidR="00E32F3D" w:rsidRPr="00565770">
        <w:t>Bi</w:t>
      </w:r>
      <w:r w:rsidR="00670296" w:rsidRPr="00565770">
        <w:t>sk</w:t>
      </w:r>
      <w:r w:rsidR="00E32F3D" w:rsidRPr="00565770">
        <w:t>upija</w:t>
      </w:r>
      <w:r w:rsidR="00296FD0" w:rsidRPr="00565770">
        <w:t xml:space="preserve"> </w:t>
      </w:r>
      <w:r w:rsidRPr="00565770">
        <w:t>sa materijalno-tehničkim sredstvima te educirati stanovništvo o mogućim opasnostima od požara otvorenog tipa.</w:t>
      </w:r>
    </w:p>
    <w:p w14:paraId="0016427C" w14:textId="77777777" w:rsidR="007578CA" w:rsidRPr="00782FF0" w:rsidRDefault="007578CA" w:rsidP="00E751E8">
      <w:pPr>
        <w:rPr>
          <w:szCs w:val="22"/>
          <w:highlight w:val="yellow"/>
        </w:rPr>
      </w:pPr>
    </w:p>
    <w:p w14:paraId="3EBDF707" w14:textId="77777777" w:rsidR="00AE03AB" w:rsidRPr="002209F5" w:rsidRDefault="00AE03AB" w:rsidP="00AE03AB">
      <w:r w:rsidRPr="002209F5">
        <w:t>Rizike vrednovane toleriranima, odnosno prihvatljivima na nacionalnoj razini, na regionalnim i lokalnim razinama na kojim i dalje predstavljaju rizik neprihvatljive razine potrebno je provođenjem adekvatnih politika upravljanja rizicima smanjivati do razine prihvatljivosti.</w:t>
      </w:r>
    </w:p>
    <w:p w14:paraId="2EDA9EE0" w14:textId="31D46DF9" w:rsidR="00296FD0" w:rsidRPr="002209F5" w:rsidRDefault="00296FD0" w:rsidP="00E751E8">
      <w:r w:rsidRPr="002209F5">
        <w:t xml:space="preserve">Konačnu odluku donijela je samostalno Općina </w:t>
      </w:r>
      <w:r w:rsidR="00E32F3D" w:rsidRPr="002209F5">
        <w:t>Bis</w:t>
      </w:r>
      <w:r w:rsidR="00670296" w:rsidRPr="002209F5">
        <w:t>k</w:t>
      </w:r>
      <w:r w:rsidR="00E32F3D" w:rsidRPr="002209F5">
        <w:t>upija</w:t>
      </w:r>
      <w:r w:rsidRPr="002209F5">
        <w:t xml:space="preserve"> u sklopu prihvaćanja Procjene</w:t>
      </w:r>
      <w:r w:rsidR="00670296" w:rsidRPr="002209F5">
        <w:t xml:space="preserve"> rizika od velikih nesreća</w:t>
      </w:r>
      <w:r w:rsidRPr="002209F5">
        <w:t>, te na taj način samostalno odlučila koje će rizike prihvatiti, a za koje će prioritetno primijeniti mjere smanjenja, odnosno koje će podvrgnuti pojačanom nadzoru.</w:t>
      </w:r>
    </w:p>
    <w:p w14:paraId="140DCB99" w14:textId="77777777" w:rsidR="00296FD0" w:rsidRPr="00782FF0" w:rsidRDefault="00296FD0" w:rsidP="00E751E8">
      <w:pPr>
        <w:rPr>
          <w:highlight w:val="yellow"/>
        </w:rPr>
      </w:pPr>
    </w:p>
    <w:p w14:paraId="70486659" w14:textId="77777777" w:rsidR="00296FD0" w:rsidRPr="00782FF0" w:rsidRDefault="00296FD0" w:rsidP="00E751E8">
      <w:pPr>
        <w:rPr>
          <w:highlight w:val="yellow"/>
        </w:rPr>
      </w:pPr>
    </w:p>
    <w:p w14:paraId="595EEC83" w14:textId="77777777" w:rsidR="007578CA" w:rsidRPr="00782FF0" w:rsidRDefault="007578CA" w:rsidP="00E751E8">
      <w:pPr>
        <w:rPr>
          <w:highlight w:val="yellow"/>
        </w:rPr>
      </w:pPr>
    </w:p>
    <w:p w14:paraId="29A44584" w14:textId="77777777" w:rsidR="007578CA" w:rsidRPr="00782FF0" w:rsidRDefault="007578CA" w:rsidP="007578CA">
      <w:pPr>
        <w:rPr>
          <w:highlight w:val="yellow"/>
        </w:rPr>
      </w:pPr>
    </w:p>
    <w:p w14:paraId="1E0BB052" w14:textId="77777777" w:rsidR="007578CA" w:rsidRPr="00782FF0" w:rsidRDefault="007578CA" w:rsidP="007578CA">
      <w:pPr>
        <w:rPr>
          <w:highlight w:val="yellow"/>
        </w:rPr>
      </w:pPr>
    </w:p>
    <w:p w14:paraId="03CF448D" w14:textId="77777777" w:rsidR="00FC4975" w:rsidRPr="00782FF0" w:rsidRDefault="00FC4975" w:rsidP="007578CA">
      <w:pPr>
        <w:rPr>
          <w:highlight w:val="yellow"/>
        </w:rPr>
      </w:pPr>
    </w:p>
    <w:p w14:paraId="41857A50" w14:textId="77777777" w:rsidR="00FC4975" w:rsidRPr="00782FF0" w:rsidRDefault="00FC4975" w:rsidP="007578CA">
      <w:pPr>
        <w:rPr>
          <w:highlight w:val="yellow"/>
        </w:rPr>
      </w:pPr>
    </w:p>
    <w:p w14:paraId="38B22588" w14:textId="77777777" w:rsidR="00FC4975" w:rsidRPr="00782FF0" w:rsidRDefault="00FC4975" w:rsidP="007578CA">
      <w:pPr>
        <w:rPr>
          <w:highlight w:val="yellow"/>
        </w:rPr>
      </w:pPr>
    </w:p>
    <w:p w14:paraId="25569D69" w14:textId="77777777" w:rsidR="00FC4975" w:rsidRPr="00782FF0" w:rsidRDefault="00FC4975" w:rsidP="007578CA">
      <w:pPr>
        <w:rPr>
          <w:highlight w:val="yellow"/>
        </w:rPr>
      </w:pPr>
    </w:p>
    <w:p w14:paraId="288D3299" w14:textId="77777777" w:rsidR="007578CA" w:rsidRPr="00A0025E" w:rsidRDefault="007578CA" w:rsidP="007578CA">
      <w:pPr>
        <w:pStyle w:val="Heading1"/>
      </w:pPr>
      <w:bookmarkStart w:id="708" w:name="_Toc492284995"/>
      <w:bookmarkStart w:id="709" w:name="_Toc496856142"/>
      <w:bookmarkStart w:id="710" w:name="_Toc100311763"/>
      <w:bookmarkStart w:id="711" w:name="_Toc201570917"/>
      <w:bookmarkStart w:id="712" w:name="_Toc201571197"/>
      <w:bookmarkStart w:id="713" w:name="_Toc201571324"/>
      <w:bookmarkStart w:id="714" w:name="_Toc201571451"/>
      <w:r w:rsidRPr="00A0025E">
        <w:lastRenderedPageBreak/>
        <w:t>POPIS SUDIONIKA U IZRADI PROCJENE RIZIKA</w:t>
      </w:r>
      <w:bookmarkEnd w:id="708"/>
      <w:bookmarkEnd w:id="709"/>
      <w:bookmarkEnd w:id="710"/>
      <w:bookmarkEnd w:id="711"/>
      <w:bookmarkEnd w:id="712"/>
      <w:bookmarkEnd w:id="713"/>
      <w:bookmarkEnd w:id="714"/>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743939" w:rsidRPr="00A0025E" w14:paraId="2189B59F" w14:textId="77777777" w:rsidTr="00FC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41A63D47" w14:textId="2C79EE3D" w:rsidR="00743939" w:rsidRPr="00A0025E" w:rsidRDefault="00743939" w:rsidP="00EA6C89">
            <w:pPr>
              <w:spacing w:after="0"/>
            </w:pPr>
            <w:r w:rsidRPr="00A0025E">
              <w:t>RIZIK: Epidemija i pandemija</w:t>
            </w:r>
          </w:p>
        </w:tc>
      </w:tr>
      <w:tr w:rsidR="00911FA9" w:rsidRPr="00A0025E" w14:paraId="72412E7F"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3B0963A9" w14:textId="6F4FBE7E" w:rsidR="00911FA9" w:rsidRPr="00A0025E" w:rsidRDefault="00911FA9" w:rsidP="00911FA9">
            <w:pPr>
              <w:spacing w:after="0"/>
            </w:pPr>
            <w:r w:rsidRPr="00A0025E">
              <w:rPr>
                <w:b w:val="0"/>
                <w:color w:val="auto"/>
                <w:szCs w:val="20"/>
              </w:rPr>
              <w:t>Goran Matijaš</w:t>
            </w:r>
          </w:p>
        </w:tc>
      </w:tr>
      <w:tr w:rsidR="00911FA9" w:rsidRPr="00A0025E" w14:paraId="27629ECA"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C7E612B" w14:textId="3415A159" w:rsidR="00911FA9" w:rsidRPr="00A0025E" w:rsidRDefault="00911FA9" w:rsidP="00911FA9">
            <w:pPr>
              <w:spacing w:after="0"/>
            </w:pPr>
            <w:r w:rsidRPr="00A0025E">
              <w:rPr>
                <w:b w:val="0"/>
                <w:color w:val="auto"/>
                <w:szCs w:val="20"/>
              </w:rPr>
              <w:t>Miloš Trkulja</w:t>
            </w:r>
          </w:p>
        </w:tc>
      </w:tr>
      <w:tr w:rsidR="00911FA9" w:rsidRPr="00A0025E" w14:paraId="7215FF9A"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451682A" w14:textId="3563B2C2" w:rsidR="00911FA9" w:rsidRPr="00A0025E" w:rsidRDefault="00A0025E" w:rsidP="00911FA9">
            <w:pPr>
              <w:spacing w:after="0"/>
            </w:pPr>
            <w:r w:rsidRPr="00A0025E">
              <w:rPr>
                <w:b w:val="0"/>
                <w:color w:val="auto"/>
              </w:rPr>
              <w:t>Jovanka</w:t>
            </w:r>
            <w:r w:rsidR="00911FA9" w:rsidRPr="00A0025E">
              <w:rPr>
                <w:b w:val="0"/>
                <w:color w:val="auto"/>
              </w:rPr>
              <w:t xml:space="preserve"> Ilić</w:t>
            </w:r>
          </w:p>
        </w:tc>
      </w:tr>
    </w:tbl>
    <w:p w14:paraId="2D1D2A79" w14:textId="2FC3DD6F" w:rsidR="00743939" w:rsidRPr="00A0025E" w:rsidRDefault="00743939" w:rsidP="00C13D23">
      <w:pPr>
        <w:rPr>
          <w:color w:val="FF0000"/>
          <w:szCs w:val="22"/>
        </w:rPr>
      </w:pPr>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743939" w:rsidRPr="00A0025E" w14:paraId="64AC993C" w14:textId="77777777" w:rsidTr="00FC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18392E29" w14:textId="30E06914" w:rsidR="00743939" w:rsidRPr="00A0025E" w:rsidRDefault="00743939" w:rsidP="00EA6C89">
            <w:pPr>
              <w:spacing w:after="0"/>
            </w:pPr>
            <w:r w:rsidRPr="00A0025E">
              <w:t>RIZIK: Potres</w:t>
            </w:r>
          </w:p>
        </w:tc>
      </w:tr>
      <w:tr w:rsidR="00911FA9" w:rsidRPr="00A0025E" w14:paraId="502F729C"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C7F716E" w14:textId="61952F66" w:rsidR="00911FA9" w:rsidRPr="00A0025E" w:rsidRDefault="00911FA9" w:rsidP="00911FA9">
            <w:pPr>
              <w:spacing w:after="0"/>
            </w:pPr>
            <w:r w:rsidRPr="00A0025E">
              <w:rPr>
                <w:b w:val="0"/>
                <w:color w:val="auto"/>
                <w:szCs w:val="20"/>
              </w:rPr>
              <w:t>Goran Matijaš</w:t>
            </w:r>
          </w:p>
        </w:tc>
      </w:tr>
      <w:tr w:rsidR="00911FA9" w:rsidRPr="00A0025E" w14:paraId="0553452D"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64AF986" w14:textId="745C82F5" w:rsidR="00911FA9" w:rsidRPr="00A0025E" w:rsidRDefault="00911FA9" w:rsidP="00911FA9">
            <w:pPr>
              <w:spacing w:after="0"/>
            </w:pPr>
            <w:r w:rsidRPr="00A0025E">
              <w:rPr>
                <w:b w:val="0"/>
                <w:color w:val="auto"/>
                <w:szCs w:val="20"/>
              </w:rPr>
              <w:t>Miloš Trkulja</w:t>
            </w:r>
          </w:p>
        </w:tc>
      </w:tr>
      <w:tr w:rsidR="00911FA9" w:rsidRPr="00A0025E" w14:paraId="21723314"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89C5B94" w14:textId="05969867" w:rsidR="00911FA9" w:rsidRPr="00A0025E" w:rsidRDefault="00A0025E" w:rsidP="00911FA9">
            <w:pPr>
              <w:spacing w:after="0"/>
            </w:pPr>
            <w:r w:rsidRPr="00A0025E">
              <w:rPr>
                <w:b w:val="0"/>
                <w:color w:val="auto"/>
              </w:rPr>
              <w:t>Jovanka</w:t>
            </w:r>
            <w:r w:rsidR="00911FA9" w:rsidRPr="00A0025E">
              <w:rPr>
                <w:b w:val="0"/>
                <w:color w:val="auto"/>
              </w:rPr>
              <w:t xml:space="preserve"> Ilić</w:t>
            </w:r>
          </w:p>
        </w:tc>
      </w:tr>
    </w:tbl>
    <w:p w14:paraId="20EE4977" w14:textId="77777777" w:rsidR="00743939" w:rsidRPr="00A0025E" w:rsidRDefault="00743939" w:rsidP="00C13D23">
      <w:pPr>
        <w:rPr>
          <w:color w:val="FF0000"/>
          <w:szCs w:val="22"/>
        </w:rPr>
      </w:pPr>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743939" w:rsidRPr="00A0025E" w14:paraId="3B1ADB98" w14:textId="77777777" w:rsidTr="00FC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1198548" w14:textId="1EF69E72" w:rsidR="00743939" w:rsidRPr="00A0025E" w:rsidRDefault="00743939" w:rsidP="002C4CA7">
            <w:pPr>
              <w:spacing w:after="0"/>
            </w:pPr>
            <w:r w:rsidRPr="00A0025E">
              <w:t xml:space="preserve">RIZIK: </w:t>
            </w:r>
            <w:r w:rsidR="002C4CA7" w:rsidRPr="00A0025E">
              <w:t>Požari otvorenog prostora</w:t>
            </w:r>
          </w:p>
        </w:tc>
      </w:tr>
      <w:tr w:rsidR="00911FA9" w:rsidRPr="00A0025E" w14:paraId="62E1F327"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0673827" w14:textId="5A3BE38F" w:rsidR="00911FA9" w:rsidRPr="00A0025E" w:rsidRDefault="00911FA9" w:rsidP="00911FA9">
            <w:pPr>
              <w:spacing w:after="0"/>
            </w:pPr>
            <w:r w:rsidRPr="00A0025E">
              <w:rPr>
                <w:b w:val="0"/>
                <w:color w:val="auto"/>
                <w:szCs w:val="20"/>
              </w:rPr>
              <w:t>Goran Matijaš</w:t>
            </w:r>
          </w:p>
        </w:tc>
      </w:tr>
      <w:tr w:rsidR="00911FA9" w:rsidRPr="00A0025E" w14:paraId="73987339"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0A0603B" w14:textId="78FEC5FA" w:rsidR="00911FA9" w:rsidRPr="00A0025E" w:rsidRDefault="00911FA9" w:rsidP="00911FA9">
            <w:pPr>
              <w:spacing w:after="0"/>
            </w:pPr>
            <w:r w:rsidRPr="00A0025E">
              <w:rPr>
                <w:b w:val="0"/>
                <w:color w:val="auto"/>
                <w:szCs w:val="20"/>
              </w:rPr>
              <w:t>Miloš Trkulja</w:t>
            </w:r>
          </w:p>
        </w:tc>
      </w:tr>
      <w:tr w:rsidR="00911FA9" w:rsidRPr="00A0025E" w14:paraId="1ABFF054"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7267E15" w14:textId="1D2A9ADF" w:rsidR="00911FA9" w:rsidRPr="00A0025E" w:rsidRDefault="00A0025E" w:rsidP="00911FA9">
            <w:pPr>
              <w:spacing w:after="0"/>
            </w:pPr>
            <w:r w:rsidRPr="00A0025E">
              <w:rPr>
                <w:b w:val="0"/>
                <w:color w:val="auto"/>
              </w:rPr>
              <w:t>Jovanka</w:t>
            </w:r>
            <w:r w:rsidR="00911FA9" w:rsidRPr="00A0025E">
              <w:rPr>
                <w:b w:val="0"/>
                <w:color w:val="auto"/>
              </w:rPr>
              <w:t xml:space="preserve"> Ilić</w:t>
            </w:r>
          </w:p>
        </w:tc>
      </w:tr>
    </w:tbl>
    <w:p w14:paraId="693F02B3" w14:textId="587AE29C" w:rsidR="00743939" w:rsidRPr="00A0025E" w:rsidRDefault="00743939" w:rsidP="00C13D23">
      <w:pPr>
        <w:rPr>
          <w:color w:val="FF0000"/>
          <w:szCs w:val="22"/>
        </w:rPr>
      </w:pPr>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743939" w:rsidRPr="00A0025E" w14:paraId="17FFB87A" w14:textId="77777777" w:rsidTr="00FC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6E205A7" w14:textId="53F1052E" w:rsidR="00743939" w:rsidRPr="00A0025E" w:rsidRDefault="00743939" w:rsidP="00EA6C89">
            <w:pPr>
              <w:spacing w:after="0"/>
            </w:pPr>
            <w:r w:rsidRPr="00A0025E">
              <w:t>RIZIK: Poplava</w:t>
            </w:r>
          </w:p>
        </w:tc>
      </w:tr>
      <w:tr w:rsidR="00471E30" w:rsidRPr="00A0025E" w14:paraId="7D365DC6"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854EDDF" w14:textId="6AC25705" w:rsidR="00471E30" w:rsidRPr="00A0025E" w:rsidRDefault="00471E30" w:rsidP="00471E30">
            <w:pPr>
              <w:spacing w:after="0"/>
            </w:pPr>
            <w:r w:rsidRPr="00A0025E">
              <w:rPr>
                <w:b w:val="0"/>
                <w:color w:val="auto"/>
                <w:szCs w:val="20"/>
              </w:rPr>
              <w:t>Goran Matijaš</w:t>
            </w:r>
          </w:p>
        </w:tc>
      </w:tr>
      <w:tr w:rsidR="00471E30" w:rsidRPr="00A0025E" w14:paraId="3CC16DA4"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57BE307" w14:textId="2BA34B6D" w:rsidR="00471E30" w:rsidRPr="00A0025E" w:rsidRDefault="00471E30" w:rsidP="00471E30">
            <w:pPr>
              <w:spacing w:after="0"/>
            </w:pPr>
            <w:r w:rsidRPr="00A0025E">
              <w:rPr>
                <w:b w:val="0"/>
                <w:color w:val="auto"/>
                <w:szCs w:val="20"/>
              </w:rPr>
              <w:t>Miloš Trkulja</w:t>
            </w:r>
          </w:p>
        </w:tc>
      </w:tr>
      <w:tr w:rsidR="00471E30" w:rsidRPr="00A0025E" w14:paraId="5FD74DA8"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32FE7AB" w14:textId="15C3C2B4" w:rsidR="00471E30" w:rsidRPr="00A0025E" w:rsidRDefault="00A0025E" w:rsidP="00471E30">
            <w:pPr>
              <w:spacing w:after="0"/>
            </w:pPr>
            <w:r w:rsidRPr="00A0025E">
              <w:rPr>
                <w:b w:val="0"/>
                <w:color w:val="auto"/>
              </w:rPr>
              <w:t>Jovanka</w:t>
            </w:r>
            <w:r w:rsidR="00471E30" w:rsidRPr="00A0025E">
              <w:rPr>
                <w:b w:val="0"/>
                <w:color w:val="auto"/>
              </w:rPr>
              <w:t xml:space="preserve"> Ilić</w:t>
            </w:r>
          </w:p>
        </w:tc>
      </w:tr>
    </w:tbl>
    <w:p w14:paraId="7D5470C1" w14:textId="0792099F" w:rsidR="00743939" w:rsidRPr="00A0025E" w:rsidRDefault="00743939" w:rsidP="00C13D23">
      <w:pPr>
        <w:rPr>
          <w:color w:val="FF0000"/>
          <w:szCs w:val="22"/>
        </w:rPr>
      </w:pPr>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743939" w:rsidRPr="00A0025E" w14:paraId="5C614E1E" w14:textId="77777777" w:rsidTr="00FC4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12CCF861" w14:textId="2B6A2245" w:rsidR="00743939" w:rsidRPr="00A0025E" w:rsidRDefault="00743939" w:rsidP="00EA6C89">
            <w:pPr>
              <w:spacing w:after="0"/>
            </w:pPr>
            <w:r w:rsidRPr="00A0025E">
              <w:t>RIZIK: Ekstremne temperature</w:t>
            </w:r>
          </w:p>
        </w:tc>
      </w:tr>
      <w:tr w:rsidR="00471E30" w:rsidRPr="00A0025E" w14:paraId="191FC52F"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1BFECD89" w14:textId="4652FA2C" w:rsidR="00471E30" w:rsidRPr="00A0025E" w:rsidRDefault="00471E30" w:rsidP="00471E30">
            <w:pPr>
              <w:spacing w:after="0"/>
            </w:pPr>
            <w:r w:rsidRPr="00A0025E">
              <w:rPr>
                <w:b w:val="0"/>
                <w:color w:val="auto"/>
                <w:szCs w:val="20"/>
              </w:rPr>
              <w:t>Goran Matijaš</w:t>
            </w:r>
          </w:p>
        </w:tc>
      </w:tr>
      <w:tr w:rsidR="00471E30" w:rsidRPr="00A0025E" w14:paraId="507B2DAC"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EE273A3" w14:textId="53506C1C" w:rsidR="00471E30" w:rsidRPr="00A0025E" w:rsidRDefault="00471E30" w:rsidP="00471E30">
            <w:pPr>
              <w:spacing w:after="0"/>
            </w:pPr>
            <w:r w:rsidRPr="00A0025E">
              <w:rPr>
                <w:b w:val="0"/>
                <w:color w:val="auto"/>
                <w:szCs w:val="20"/>
              </w:rPr>
              <w:t>Miloš Trkulja</w:t>
            </w:r>
          </w:p>
        </w:tc>
      </w:tr>
      <w:tr w:rsidR="00471E30" w:rsidRPr="00A0025E" w14:paraId="357DADA9"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5FB81EAD" w14:textId="377A1F68" w:rsidR="00471E30" w:rsidRPr="00A0025E" w:rsidRDefault="00A0025E" w:rsidP="00471E30">
            <w:pPr>
              <w:spacing w:after="0"/>
            </w:pPr>
            <w:r w:rsidRPr="00A0025E">
              <w:rPr>
                <w:b w:val="0"/>
                <w:color w:val="auto"/>
              </w:rPr>
              <w:t>Jovanka</w:t>
            </w:r>
            <w:r w:rsidR="00471E30" w:rsidRPr="00A0025E">
              <w:rPr>
                <w:b w:val="0"/>
                <w:color w:val="auto"/>
              </w:rPr>
              <w:t xml:space="preserve"> Ilić</w:t>
            </w:r>
          </w:p>
        </w:tc>
      </w:tr>
    </w:tbl>
    <w:p w14:paraId="129FBAA6" w14:textId="667ADA95" w:rsidR="00743939" w:rsidRPr="00A0025E" w:rsidRDefault="00743939" w:rsidP="00C13D23">
      <w:pPr>
        <w:rPr>
          <w:color w:val="FF0000"/>
          <w:szCs w:val="22"/>
        </w:rPr>
      </w:pPr>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3D2909" w:rsidRPr="00A0025E" w14:paraId="1136F26C" w14:textId="77777777" w:rsidTr="00CF12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5EB2ECE5" w14:textId="183D97CF" w:rsidR="003D2909" w:rsidRPr="00A0025E" w:rsidRDefault="003D2909" w:rsidP="003D2909">
            <w:pPr>
              <w:spacing w:after="0"/>
            </w:pPr>
            <w:r w:rsidRPr="00A0025E">
              <w:t>RIZIK: Industrijska nesreća</w:t>
            </w:r>
          </w:p>
        </w:tc>
      </w:tr>
      <w:tr w:rsidR="00471E30" w:rsidRPr="00A0025E" w14:paraId="6347B989"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03FEDBED" w14:textId="5724E86C" w:rsidR="00471E30" w:rsidRPr="00A0025E" w:rsidRDefault="00471E30" w:rsidP="00471E30">
            <w:pPr>
              <w:spacing w:after="0"/>
            </w:pPr>
            <w:r w:rsidRPr="00A0025E">
              <w:rPr>
                <w:b w:val="0"/>
                <w:color w:val="auto"/>
                <w:szCs w:val="20"/>
              </w:rPr>
              <w:t>Goran Matijaš</w:t>
            </w:r>
          </w:p>
        </w:tc>
      </w:tr>
      <w:tr w:rsidR="00471E30" w:rsidRPr="00A0025E" w14:paraId="61968B9A" w14:textId="77777777" w:rsidTr="004B1F56">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7032A2A5" w14:textId="07CF5098" w:rsidR="00471E30" w:rsidRPr="00A0025E" w:rsidRDefault="00471E30" w:rsidP="00471E30">
            <w:pPr>
              <w:spacing w:after="0"/>
            </w:pPr>
            <w:r w:rsidRPr="00A0025E">
              <w:rPr>
                <w:b w:val="0"/>
                <w:color w:val="auto"/>
                <w:szCs w:val="20"/>
              </w:rPr>
              <w:t>Miloš Trkulja</w:t>
            </w:r>
          </w:p>
        </w:tc>
      </w:tr>
      <w:tr w:rsidR="00471E30" w:rsidRPr="00782FF0" w14:paraId="2EA4BB19" w14:textId="77777777" w:rsidTr="004B1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vAlign w:val="center"/>
          </w:tcPr>
          <w:p w14:paraId="45B0E742" w14:textId="052E55A5" w:rsidR="00471E30" w:rsidRPr="00A0025E" w:rsidRDefault="00A0025E" w:rsidP="00471E30">
            <w:pPr>
              <w:spacing w:after="0"/>
            </w:pPr>
            <w:r w:rsidRPr="00A0025E">
              <w:rPr>
                <w:b w:val="0"/>
                <w:color w:val="auto"/>
              </w:rPr>
              <w:t>Jovanka</w:t>
            </w:r>
            <w:r w:rsidR="00471E30" w:rsidRPr="00A0025E">
              <w:rPr>
                <w:b w:val="0"/>
                <w:color w:val="auto"/>
              </w:rPr>
              <w:t xml:space="preserve"> Ilić</w:t>
            </w:r>
          </w:p>
        </w:tc>
      </w:tr>
    </w:tbl>
    <w:p w14:paraId="122063B8" w14:textId="0A39B572" w:rsidR="00743939" w:rsidRPr="00782FF0" w:rsidRDefault="00743939" w:rsidP="00C13D23">
      <w:pPr>
        <w:rPr>
          <w:color w:val="FF0000"/>
          <w:szCs w:val="22"/>
          <w:highlight w:val="yellow"/>
        </w:rPr>
      </w:pPr>
    </w:p>
    <w:p w14:paraId="2841C384" w14:textId="08B47254" w:rsidR="00743939" w:rsidRPr="00053865" w:rsidRDefault="00743939" w:rsidP="00743939">
      <w:pPr>
        <w:pStyle w:val="Heading1"/>
      </w:pPr>
      <w:bookmarkStart w:id="715" w:name="_Toc100311764"/>
      <w:bookmarkStart w:id="716" w:name="_Toc201570918"/>
      <w:bookmarkStart w:id="717" w:name="_Toc201571198"/>
      <w:bookmarkStart w:id="718" w:name="_Toc201571325"/>
      <w:bookmarkStart w:id="719" w:name="_Toc201571452"/>
      <w:r w:rsidRPr="00053865">
        <w:lastRenderedPageBreak/>
        <w:t>PRILOZI</w:t>
      </w:r>
      <w:bookmarkEnd w:id="715"/>
      <w:bookmarkEnd w:id="716"/>
      <w:bookmarkEnd w:id="717"/>
      <w:bookmarkEnd w:id="718"/>
      <w:bookmarkEnd w:id="719"/>
    </w:p>
    <w:p w14:paraId="182E8353" w14:textId="17F984C3" w:rsidR="00FC4975" w:rsidRPr="00053865" w:rsidRDefault="00E32F3D" w:rsidP="002C4CA7">
      <w:pPr>
        <w:pStyle w:val="Heading2"/>
      </w:pPr>
      <w:bookmarkStart w:id="720" w:name="_Toc100311765"/>
      <w:bookmarkStart w:id="721" w:name="_Toc201570919"/>
      <w:bookmarkStart w:id="722" w:name="_Toc201571199"/>
      <w:bookmarkStart w:id="723" w:name="_Toc201571326"/>
      <w:bookmarkStart w:id="724" w:name="_Toc201571453"/>
      <w:r w:rsidRPr="00053865">
        <w:t>PRILOG 1.</w:t>
      </w:r>
      <w:r w:rsidR="002C4CA7" w:rsidRPr="00053865">
        <w:t xml:space="preserve"> </w:t>
      </w:r>
      <w:r w:rsidR="00FC4975" w:rsidRPr="00053865">
        <w:t>Karta prijetnji - pregledna karta opasnosti od poplava po vjerojatnosti pojavljivanja (Plan upravljanja vodnim područjima 20</w:t>
      </w:r>
      <w:r w:rsidR="00053865" w:rsidRPr="00053865">
        <w:t>22</w:t>
      </w:r>
      <w:r w:rsidR="00FC4975" w:rsidRPr="00053865">
        <w:t>.-20</w:t>
      </w:r>
      <w:r w:rsidR="00053865" w:rsidRPr="00053865">
        <w:t>27</w:t>
      </w:r>
      <w:r w:rsidR="00FC4975" w:rsidRPr="00053865">
        <w:t>., Hrvatske vode, 20</w:t>
      </w:r>
      <w:r w:rsidR="00053865" w:rsidRPr="00053865">
        <w:t>25</w:t>
      </w:r>
      <w:r w:rsidR="00FC4975" w:rsidRPr="00053865">
        <w:t>.)</w:t>
      </w:r>
      <w:bookmarkEnd w:id="720"/>
      <w:bookmarkEnd w:id="721"/>
      <w:bookmarkEnd w:id="722"/>
      <w:bookmarkEnd w:id="723"/>
      <w:bookmarkEnd w:id="724"/>
    </w:p>
    <w:p w14:paraId="286D15C5" w14:textId="77777777" w:rsidR="00FC4975" w:rsidRPr="00053865" w:rsidRDefault="00FC4975" w:rsidP="00FC4975"/>
    <w:p w14:paraId="320F867E" w14:textId="77777777" w:rsidR="00FC4975" w:rsidRPr="00782FF0" w:rsidRDefault="00FC4975" w:rsidP="00FC4975">
      <w:pPr>
        <w:rPr>
          <w:highlight w:val="yellow"/>
        </w:rPr>
      </w:pPr>
    </w:p>
    <w:p w14:paraId="18A760EC" w14:textId="77777777" w:rsidR="00FC4975" w:rsidRPr="00782FF0" w:rsidRDefault="00FC4975" w:rsidP="00FC4975">
      <w:pPr>
        <w:rPr>
          <w:highlight w:val="yellow"/>
        </w:rPr>
      </w:pPr>
    </w:p>
    <w:p w14:paraId="683E0CB5" w14:textId="77777777" w:rsidR="00FC4975" w:rsidRPr="00782FF0" w:rsidRDefault="00FC4975" w:rsidP="00FC4975">
      <w:pPr>
        <w:rPr>
          <w:highlight w:val="yellow"/>
        </w:rPr>
      </w:pPr>
    </w:p>
    <w:p w14:paraId="2F7A66D4" w14:textId="77777777" w:rsidR="00FC4975" w:rsidRPr="00782FF0" w:rsidRDefault="00FC4975" w:rsidP="00FC4975">
      <w:pPr>
        <w:rPr>
          <w:highlight w:val="yellow"/>
        </w:rPr>
      </w:pPr>
    </w:p>
    <w:p w14:paraId="05C79C26" w14:textId="77777777" w:rsidR="00FC4975" w:rsidRPr="00782FF0" w:rsidRDefault="00FC4975" w:rsidP="00FC4975">
      <w:pPr>
        <w:rPr>
          <w:highlight w:val="yellow"/>
        </w:rPr>
      </w:pPr>
    </w:p>
    <w:p w14:paraId="55BE1C12" w14:textId="77777777" w:rsidR="00FC4975" w:rsidRPr="00782FF0" w:rsidRDefault="00FC4975" w:rsidP="00FC4975">
      <w:pPr>
        <w:rPr>
          <w:highlight w:val="yellow"/>
        </w:rPr>
      </w:pPr>
    </w:p>
    <w:p w14:paraId="7947B634" w14:textId="77777777" w:rsidR="00FC4975" w:rsidRPr="00782FF0" w:rsidRDefault="00FC4975" w:rsidP="00FC4975">
      <w:pPr>
        <w:rPr>
          <w:highlight w:val="yellow"/>
        </w:rPr>
      </w:pPr>
    </w:p>
    <w:p w14:paraId="4F25D6A9" w14:textId="77777777" w:rsidR="00FC4975" w:rsidRPr="00782FF0" w:rsidRDefault="00FC4975" w:rsidP="00FC4975">
      <w:pPr>
        <w:rPr>
          <w:highlight w:val="yellow"/>
        </w:rPr>
      </w:pPr>
    </w:p>
    <w:p w14:paraId="79A8EF47" w14:textId="77777777" w:rsidR="00FC4975" w:rsidRPr="00782FF0" w:rsidRDefault="00FC4975" w:rsidP="00FC4975">
      <w:pPr>
        <w:rPr>
          <w:highlight w:val="yellow"/>
        </w:rPr>
      </w:pPr>
    </w:p>
    <w:p w14:paraId="60F0677C" w14:textId="77777777" w:rsidR="00FC4975" w:rsidRPr="00782FF0" w:rsidRDefault="00FC4975" w:rsidP="00FC4975">
      <w:pPr>
        <w:rPr>
          <w:highlight w:val="yellow"/>
        </w:rPr>
      </w:pPr>
    </w:p>
    <w:p w14:paraId="01BEE115" w14:textId="77777777" w:rsidR="00FC4975" w:rsidRPr="00782FF0" w:rsidRDefault="00FC4975" w:rsidP="00FC4975">
      <w:pPr>
        <w:rPr>
          <w:highlight w:val="yellow"/>
        </w:rPr>
      </w:pPr>
    </w:p>
    <w:p w14:paraId="12CD9EB9" w14:textId="77777777" w:rsidR="00FC4975" w:rsidRPr="00782FF0" w:rsidRDefault="00FC4975" w:rsidP="00FC4975">
      <w:pPr>
        <w:rPr>
          <w:highlight w:val="yellow"/>
        </w:rPr>
      </w:pPr>
    </w:p>
    <w:p w14:paraId="754EEC9B" w14:textId="77777777" w:rsidR="00FC4975" w:rsidRPr="00782FF0" w:rsidRDefault="00FC4975" w:rsidP="00FC4975">
      <w:pPr>
        <w:rPr>
          <w:highlight w:val="yellow"/>
        </w:rPr>
      </w:pPr>
    </w:p>
    <w:p w14:paraId="6FD7FF80" w14:textId="77777777" w:rsidR="00FC4975" w:rsidRPr="00782FF0" w:rsidRDefault="00FC4975" w:rsidP="00FC4975">
      <w:pPr>
        <w:rPr>
          <w:highlight w:val="yellow"/>
        </w:rPr>
      </w:pPr>
    </w:p>
    <w:p w14:paraId="4C71C1D1" w14:textId="77777777" w:rsidR="00FC4975" w:rsidRPr="00782FF0" w:rsidRDefault="00FC4975" w:rsidP="00FC4975">
      <w:pPr>
        <w:rPr>
          <w:highlight w:val="yellow"/>
        </w:rPr>
      </w:pPr>
    </w:p>
    <w:p w14:paraId="4325538E" w14:textId="77777777" w:rsidR="00FC4975" w:rsidRPr="00782FF0" w:rsidRDefault="00FC4975" w:rsidP="00FC4975">
      <w:pPr>
        <w:rPr>
          <w:highlight w:val="yellow"/>
        </w:rPr>
      </w:pPr>
    </w:p>
    <w:p w14:paraId="0A034641" w14:textId="77777777" w:rsidR="00FC4975" w:rsidRPr="00782FF0" w:rsidRDefault="00FC4975" w:rsidP="00FC4975">
      <w:pPr>
        <w:rPr>
          <w:highlight w:val="yellow"/>
        </w:rPr>
      </w:pPr>
    </w:p>
    <w:p w14:paraId="3AAAF305" w14:textId="77777777" w:rsidR="00FC4975" w:rsidRPr="00782FF0" w:rsidRDefault="00FC4975" w:rsidP="00FC4975">
      <w:pPr>
        <w:rPr>
          <w:highlight w:val="yellow"/>
        </w:rPr>
      </w:pPr>
    </w:p>
    <w:p w14:paraId="4B39E4A0" w14:textId="77777777" w:rsidR="00FC4975" w:rsidRPr="00782FF0" w:rsidRDefault="00FC4975" w:rsidP="00FC4975">
      <w:pPr>
        <w:rPr>
          <w:highlight w:val="yellow"/>
        </w:rPr>
      </w:pPr>
    </w:p>
    <w:p w14:paraId="0704B7DA" w14:textId="77777777" w:rsidR="00FC4975" w:rsidRPr="00782FF0" w:rsidRDefault="00FC4975" w:rsidP="00FC4975">
      <w:pPr>
        <w:rPr>
          <w:highlight w:val="yellow"/>
        </w:rPr>
      </w:pPr>
    </w:p>
    <w:p w14:paraId="7FFC97A8" w14:textId="77777777" w:rsidR="001E273C" w:rsidRPr="00782FF0" w:rsidRDefault="001E273C" w:rsidP="00FC4975">
      <w:pPr>
        <w:rPr>
          <w:highlight w:val="yellow"/>
        </w:rPr>
      </w:pPr>
    </w:p>
    <w:p w14:paraId="5B0DE4FC" w14:textId="77777777" w:rsidR="00FC4975" w:rsidRPr="00782FF0" w:rsidRDefault="00FC4975" w:rsidP="00FC4975">
      <w:pPr>
        <w:rPr>
          <w:highlight w:val="yellow"/>
        </w:rPr>
      </w:pPr>
    </w:p>
    <w:p w14:paraId="3F1679A1" w14:textId="77777777" w:rsidR="00FC4975" w:rsidRPr="00782FF0" w:rsidRDefault="00FC4975" w:rsidP="00FC4975">
      <w:pPr>
        <w:rPr>
          <w:highlight w:val="yellow"/>
        </w:rPr>
      </w:pPr>
    </w:p>
    <w:p w14:paraId="5C44E669" w14:textId="7BF3291D" w:rsidR="00FC4975" w:rsidRPr="00782FF0" w:rsidRDefault="00FC4975" w:rsidP="00FC4975">
      <w:pPr>
        <w:rPr>
          <w:highlight w:val="yellow"/>
        </w:rPr>
      </w:pPr>
    </w:p>
    <w:p w14:paraId="3A7D4408" w14:textId="72A7C28A" w:rsidR="00BD43DF" w:rsidRPr="00782FF0" w:rsidRDefault="00BD43DF" w:rsidP="00FC4975">
      <w:pPr>
        <w:rPr>
          <w:highlight w:val="yellow"/>
        </w:rPr>
      </w:pPr>
    </w:p>
    <w:p w14:paraId="5850EEBD" w14:textId="77777777" w:rsidR="00BD43DF" w:rsidRPr="00782FF0" w:rsidRDefault="00BD43DF" w:rsidP="00FC4975">
      <w:pPr>
        <w:rPr>
          <w:highlight w:val="yellow"/>
        </w:rPr>
        <w:sectPr w:rsidR="00BD43DF" w:rsidRPr="00782FF0" w:rsidSect="006D0596">
          <w:headerReference w:type="first" r:id="rId89"/>
          <w:footerReference w:type="first" r:id="rId90"/>
          <w:pgSz w:w="11906" w:h="16838"/>
          <w:pgMar w:top="1418" w:right="1418" w:bottom="1418" w:left="1418" w:header="567" w:footer="0" w:gutter="0"/>
          <w:cols w:space="708"/>
          <w:titlePg/>
          <w:docGrid w:linePitch="360"/>
        </w:sectPr>
      </w:pPr>
    </w:p>
    <w:p w14:paraId="28DF2DF5" w14:textId="548334DE" w:rsidR="00BD43DF" w:rsidRPr="00782FF0" w:rsidRDefault="00053865" w:rsidP="00BD43DF">
      <w:pPr>
        <w:jc w:val="center"/>
        <w:rPr>
          <w:highlight w:val="yellow"/>
        </w:rPr>
      </w:pPr>
      <w:r>
        <w:rPr>
          <w:noProof/>
        </w:rPr>
        <w:lastRenderedPageBreak/>
        <w:drawing>
          <wp:inline distT="0" distB="0" distL="0" distR="0" wp14:anchorId="489010CC" wp14:editId="59E14E61">
            <wp:extent cx="8212455" cy="5759450"/>
            <wp:effectExtent l="0" t="0" r="0" b="0"/>
            <wp:docPr id="1690682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82667" name=""/>
                    <pic:cNvPicPr/>
                  </pic:nvPicPr>
                  <pic:blipFill>
                    <a:blip r:embed="rId91"/>
                    <a:stretch>
                      <a:fillRect/>
                    </a:stretch>
                  </pic:blipFill>
                  <pic:spPr>
                    <a:xfrm>
                      <a:off x="0" y="0"/>
                      <a:ext cx="8212455" cy="5759450"/>
                    </a:xfrm>
                    <a:prstGeom prst="rect">
                      <a:avLst/>
                    </a:prstGeom>
                  </pic:spPr>
                </pic:pic>
              </a:graphicData>
            </a:graphic>
          </wp:inline>
        </w:drawing>
      </w:r>
    </w:p>
    <w:p w14:paraId="222B0882" w14:textId="77777777" w:rsidR="00BD43DF" w:rsidRPr="00782FF0" w:rsidRDefault="00BD43DF" w:rsidP="00FC4975">
      <w:pPr>
        <w:rPr>
          <w:highlight w:val="yellow"/>
        </w:rPr>
        <w:sectPr w:rsidR="00BD43DF" w:rsidRPr="00782FF0" w:rsidSect="006D0596">
          <w:pgSz w:w="16838" w:h="11906" w:orient="landscape"/>
          <w:pgMar w:top="1418" w:right="1418" w:bottom="1418" w:left="1418" w:header="567" w:footer="0" w:gutter="0"/>
          <w:cols w:space="708"/>
          <w:titlePg/>
          <w:docGrid w:linePitch="360"/>
        </w:sectPr>
      </w:pPr>
    </w:p>
    <w:p w14:paraId="12B3E098" w14:textId="738B2889" w:rsidR="00760611" w:rsidRPr="00053865" w:rsidRDefault="00E32F3D" w:rsidP="001E273C">
      <w:pPr>
        <w:pStyle w:val="Heading2"/>
      </w:pPr>
      <w:bookmarkStart w:id="725" w:name="_Toc100311766"/>
      <w:bookmarkStart w:id="726" w:name="_Toc201570920"/>
      <w:bookmarkStart w:id="727" w:name="_Toc201571200"/>
      <w:bookmarkStart w:id="728" w:name="_Toc201571327"/>
      <w:bookmarkStart w:id="729" w:name="_Toc201571454"/>
      <w:r w:rsidRPr="00053865">
        <w:lastRenderedPageBreak/>
        <w:t xml:space="preserve">PRILOG </w:t>
      </w:r>
      <w:r w:rsidR="004F63AF" w:rsidRPr="00053865">
        <w:t>2</w:t>
      </w:r>
      <w:r w:rsidRPr="00053865">
        <w:t>.</w:t>
      </w:r>
      <w:r w:rsidR="002C4CA7" w:rsidRPr="00053865">
        <w:t xml:space="preserve"> </w:t>
      </w:r>
      <w:r w:rsidR="00FC4975" w:rsidRPr="00053865">
        <w:t>Karta prijetnji - pregledna karta rizika od poplava za malu vjerojatnosti pojavljivanja (Plan upravljanja vodnim područjima 20</w:t>
      </w:r>
      <w:r w:rsidR="00053865" w:rsidRPr="00053865">
        <w:t>22</w:t>
      </w:r>
      <w:r w:rsidR="00FC4975" w:rsidRPr="00053865">
        <w:t>.-202</w:t>
      </w:r>
      <w:r w:rsidR="00053865" w:rsidRPr="00053865">
        <w:t>7</w:t>
      </w:r>
      <w:r w:rsidR="00FC4975" w:rsidRPr="00053865">
        <w:t>., Hrvatske vode, 20</w:t>
      </w:r>
      <w:r w:rsidR="00053865" w:rsidRPr="00053865">
        <w:t>25</w:t>
      </w:r>
      <w:r w:rsidR="00FC4975" w:rsidRPr="00053865">
        <w:t>.)</w:t>
      </w:r>
      <w:bookmarkEnd w:id="725"/>
      <w:bookmarkEnd w:id="726"/>
      <w:bookmarkEnd w:id="727"/>
      <w:bookmarkEnd w:id="728"/>
      <w:bookmarkEnd w:id="729"/>
    </w:p>
    <w:p w14:paraId="4CFD0397" w14:textId="77777777" w:rsidR="00760611" w:rsidRPr="00782FF0" w:rsidRDefault="00760611" w:rsidP="00760611">
      <w:pPr>
        <w:rPr>
          <w:highlight w:val="yellow"/>
        </w:rPr>
      </w:pPr>
    </w:p>
    <w:p w14:paraId="382752C4" w14:textId="77777777" w:rsidR="00760611" w:rsidRPr="00782FF0" w:rsidRDefault="00760611" w:rsidP="00760611">
      <w:pPr>
        <w:rPr>
          <w:highlight w:val="yellow"/>
        </w:rPr>
      </w:pPr>
    </w:p>
    <w:p w14:paraId="07D7AA9B" w14:textId="77777777" w:rsidR="00760611" w:rsidRPr="00782FF0" w:rsidRDefault="00760611" w:rsidP="00760611">
      <w:pPr>
        <w:rPr>
          <w:highlight w:val="yellow"/>
        </w:rPr>
      </w:pPr>
    </w:p>
    <w:p w14:paraId="04563705" w14:textId="77777777" w:rsidR="00760611" w:rsidRPr="00782FF0" w:rsidRDefault="00760611" w:rsidP="00760611">
      <w:pPr>
        <w:rPr>
          <w:highlight w:val="yellow"/>
        </w:rPr>
      </w:pPr>
    </w:p>
    <w:p w14:paraId="07FF6667" w14:textId="77777777" w:rsidR="00760611" w:rsidRPr="00782FF0" w:rsidRDefault="00760611" w:rsidP="00760611">
      <w:pPr>
        <w:rPr>
          <w:highlight w:val="yellow"/>
        </w:rPr>
      </w:pPr>
    </w:p>
    <w:p w14:paraId="0F37AAAA" w14:textId="77777777" w:rsidR="00760611" w:rsidRPr="00782FF0" w:rsidRDefault="00760611" w:rsidP="00760611">
      <w:pPr>
        <w:rPr>
          <w:highlight w:val="yellow"/>
        </w:rPr>
      </w:pPr>
    </w:p>
    <w:p w14:paraId="02743282" w14:textId="77777777" w:rsidR="00760611" w:rsidRPr="00782FF0" w:rsidRDefault="00760611" w:rsidP="00760611">
      <w:pPr>
        <w:rPr>
          <w:highlight w:val="yellow"/>
        </w:rPr>
      </w:pPr>
    </w:p>
    <w:p w14:paraId="4297EEA2" w14:textId="77777777" w:rsidR="00760611" w:rsidRPr="00782FF0" w:rsidRDefault="00760611" w:rsidP="00760611">
      <w:pPr>
        <w:rPr>
          <w:highlight w:val="yellow"/>
        </w:rPr>
      </w:pPr>
    </w:p>
    <w:p w14:paraId="7E2D8F72" w14:textId="77777777" w:rsidR="00760611" w:rsidRPr="00782FF0" w:rsidRDefault="00760611" w:rsidP="00760611">
      <w:pPr>
        <w:rPr>
          <w:highlight w:val="yellow"/>
        </w:rPr>
      </w:pPr>
    </w:p>
    <w:p w14:paraId="5265BD1D" w14:textId="77777777" w:rsidR="00760611" w:rsidRPr="00782FF0" w:rsidRDefault="00760611" w:rsidP="00760611">
      <w:pPr>
        <w:rPr>
          <w:highlight w:val="yellow"/>
        </w:rPr>
      </w:pPr>
    </w:p>
    <w:p w14:paraId="4D8FF64C" w14:textId="77777777" w:rsidR="00760611" w:rsidRPr="00782FF0" w:rsidRDefault="00760611" w:rsidP="00760611">
      <w:pPr>
        <w:rPr>
          <w:highlight w:val="yellow"/>
        </w:rPr>
      </w:pPr>
    </w:p>
    <w:p w14:paraId="47DF1713" w14:textId="77777777" w:rsidR="00760611" w:rsidRPr="00782FF0" w:rsidRDefault="00760611" w:rsidP="00760611">
      <w:pPr>
        <w:rPr>
          <w:highlight w:val="yellow"/>
        </w:rPr>
      </w:pPr>
    </w:p>
    <w:p w14:paraId="0F19A773" w14:textId="77777777" w:rsidR="00760611" w:rsidRPr="00782FF0" w:rsidRDefault="00760611" w:rsidP="00760611">
      <w:pPr>
        <w:rPr>
          <w:highlight w:val="yellow"/>
        </w:rPr>
      </w:pPr>
    </w:p>
    <w:p w14:paraId="4B77DA6E" w14:textId="77777777" w:rsidR="00760611" w:rsidRPr="00782FF0" w:rsidRDefault="00760611" w:rsidP="00760611">
      <w:pPr>
        <w:rPr>
          <w:highlight w:val="yellow"/>
        </w:rPr>
      </w:pPr>
    </w:p>
    <w:p w14:paraId="342FA19E" w14:textId="77777777" w:rsidR="00760611" w:rsidRPr="00782FF0" w:rsidRDefault="00760611" w:rsidP="00760611">
      <w:pPr>
        <w:rPr>
          <w:highlight w:val="yellow"/>
        </w:rPr>
      </w:pPr>
    </w:p>
    <w:p w14:paraId="24515939" w14:textId="77777777" w:rsidR="00760611" w:rsidRPr="00782FF0" w:rsidRDefault="00760611" w:rsidP="00760611">
      <w:pPr>
        <w:rPr>
          <w:highlight w:val="yellow"/>
        </w:rPr>
      </w:pPr>
    </w:p>
    <w:p w14:paraId="1702B0AA" w14:textId="583CA2CC" w:rsidR="00FC4975" w:rsidRPr="00782FF0" w:rsidRDefault="00FC4975" w:rsidP="00760611">
      <w:pPr>
        <w:tabs>
          <w:tab w:val="left" w:pos="2065"/>
        </w:tabs>
        <w:rPr>
          <w:highlight w:val="yellow"/>
        </w:rPr>
      </w:pPr>
    </w:p>
    <w:p w14:paraId="02E1939D" w14:textId="77777777" w:rsidR="00760611" w:rsidRPr="00782FF0" w:rsidRDefault="00760611" w:rsidP="00760611">
      <w:pPr>
        <w:tabs>
          <w:tab w:val="left" w:pos="2065"/>
        </w:tabs>
        <w:rPr>
          <w:highlight w:val="yellow"/>
        </w:rPr>
      </w:pPr>
    </w:p>
    <w:p w14:paraId="22E8AFD3" w14:textId="77777777" w:rsidR="00760611" w:rsidRPr="00782FF0" w:rsidRDefault="00760611" w:rsidP="00760611">
      <w:pPr>
        <w:tabs>
          <w:tab w:val="left" w:pos="2065"/>
        </w:tabs>
        <w:rPr>
          <w:highlight w:val="yellow"/>
        </w:rPr>
      </w:pPr>
    </w:p>
    <w:p w14:paraId="53ADF790" w14:textId="77777777" w:rsidR="00760611" w:rsidRPr="00782FF0" w:rsidRDefault="00760611" w:rsidP="00760611">
      <w:pPr>
        <w:tabs>
          <w:tab w:val="left" w:pos="2065"/>
        </w:tabs>
        <w:rPr>
          <w:highlight w:val="yellow"/>
        </w:rPr>
      </w:pPr>
    </w:p>
    <w:p w14:paraId="53FF2BD9" w14:textId="77777777" w:rsidR="00760611" w:rsidRPr="00782FF0" w:rsidRDefault="00760611" w:rsidP="00760611">
      <w:pPr>
        <w:tabs>
          <w:tab w:val="left" w:pos="2065"/>
        </w:tabs>
        <w:rPr>
          <w:highlight w:val="yellow"/>
        </w:rPr>
      </w:pPr>
    </w:p>
    <w:p w14:paraId="7F420A2E" w14:textId="77777777" w:rsidR="00760611" w:rsidRPr="00782FF0" w:rsidRDefault="00760611" w:rsidP="00760611">
      <w:pPr>
        <w:tabs>
          <w:tab w:val="left" w:pos="2065"/>
        </w:tabs>
        <w:rPr>
          <w:highlight w:val="yellow"/>
        </w:rPr>
      </w:pPr>
    </w:p>
    <w:p w14:paraId="238D8B90" w14:textId="77777777" w:rsidR="00760611" w:rsidRPr="00782FF0" w:rsidRDefault="00760611" w:rsidP="00760611">
      <w:pPr>
        <w:tabs>
          <w:tab w:val="left" w:pos="2065"/>
        </w:tabs>
        <w:rPr>
          <w:highlight w:val="yellow"/>
        </w:rPr>
      </w:pPr>
    </w:p>
    <w:p w14:paraId="082FC8BD" w14:textId="77777777" w:rsidR="00760611" w:rsidRPr="00782FF0" w:rsidRDefault="00760611" w:rsidP="00760611">
      <w:pPr>
        <w:tabs>
          <w:tab w:val="left" w:pos="2065"/>
        </w:tabs>
        <w:rPr>
          <w:highlight w:val="yellow"/>
        </w:rPr>
      </w:pPr>
    </w:p>
    <w:p w14:paraId="2C34C1B2" w14:textId="77777777" w:rsidR="00760611" w:rsidRPr="00782FF0" w:rsidRDefault="00760611" w:rsidP="00760611">
      <w:pPr>
        <w:tabs>
          <w:tab w:val="left" w:pos="2065"/>
        </w:tabs>
        <w:rPr>
          <w:highlight w:val="yellow"/>
        </w:rPr>
      </w:pPr>
    </w:p>
    <w:p w14:paraId="0CDE49B7" w14:textId="77777777" w:rsidR="00E32F3D" w:rsidRPr="00782FF0" w:rsidRDefault="00E32F3D" w:rsidP="00760611">
      <w:pPr>
        <w:tabs>
          <w:tab w:val="left" w:pos="2065"/>
        </w:tabs>
        <w:rPr>
          <w:highlight w:val="yellow"/>
        </w:rPr>
      </w:pPr>
    </w:p>
    <w:p w14:paraId="293E44FA" w14:textId="77777777" w:rsidR="00BD43DF" w:rsidRPr="00782FF0" w:rsidRDefault="00BD43DF" w:rsidP="00760611">
      <w:pPr>
        <w:tabs>
          <w:tab w:val="left" w:pos="2065"/>
        </w:tabs>
        <w:rPr>
          <w:highlight w:val="yellow"/>
        </w:rPr>
        <w:sectPr w:rsidR="00BD43DF" w:rsidRPr="00782FF0" w:rsidSect="006D0596">
          <w:pgSz w:w="11906" w:h="16838"/>
          <w:pgMar w:top="1418" w:right="1418" w:bottom="1418" w:left="1418" w:header="567" w:footer="0" w:gutter="0"/>
          <w:cols w:space="708"/>
          <w:titlePg/>
          <w:docGrid w:linePitch="360"/>
        </w:sectPr>
      </w:pPr>
    </w:p>
    <w:p w14:paraId="1341F3D7" w14:textId="11B39A3B" w:rsidR="00E45B6A" w:rsidRPr="00782FF0" w:rsidRDefault="00053865" w:rsidP="00267B23">
      <w:pPr>
        <w:tabs>
          <w:tab w:val="left" w:pos="2065"/>
        </w:tabs>
        <w:jc w:val="center"/>
        <w:rPr>
          <w:highlight w:val="yellow"/>
        </w:rPr>
        <w:sectPr w:rsidR="00E45B6A" w:rsidRPr="00782FF0" w:rsidSect="006D0596">
          <w:pgSz w:w="16838" w:h="11906" w:orient="landscape"/>
          <w:pgMar w:top="1418" w:right="1418" w:bottom="1418" w:left="1418" w:header="567" w:footer="0" w:gutter="0"/>
          <w:cols w:space="708"/>
          <w:titlePg/>
          <w:docGrid w:linePitch="360"/>
        </w:sectPr>
      </w:pPr>
      <w:r>
        <w:rPr>
          <w:noProof/>
        </w:rPr>
        <w:lastRenderedPageBreak/>
        <w:drawing>
          <wp:inline distT="0" distB="0" distL="0" distR="0" wp14:anchorId="32309590" wp14:editId="7E08FD02">
            <wp:extent cx="8429396" cy="5934075"/>
            <wp:effectExtent l="0" t="0" r="0" b="0"/>
            <wp:docPr id="18225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3525" name=""/>
                    <pic:cNvPicPr/>
                  </pic:nvPicPr>
                  <pic:blipFill>
                    <a:blip r:embed="rId92"/>
                    <a:stretch>
                      <a:fillRect/>
                    </a:stretch>
                  </pic:blipFill>
                  <pic:spPr>
                    <a:xfrm>
                      <a:off x="0" y="0"/>
                      <a:ext cx="8433369" cy="5936872"/>
                    </a:xfrm>
                    <a:prstGeom prst="rect">
                      <a:avLst/>
                    </a:prstGeom>
                  </pic:spPr>
                </pic:pic>
              </a:graphicData>
            </a:graphic>
          </wp:inline>
        </w:drawing>
      </w:r>
    </w:p>
    <w:p w14:paraId="19CB4830" w14:textId="05509912" w:rsidR="00E32F3D" w:rsidRPr="00390340" w:rsidRDefault="00E32F3D" w:rsidP="00E32F3D">
      <w:pPr>
        <w:pStyle w:val="Heading2"/>
      </w:pPr>
      <w:bookmarkStart w:id="730" w:name="_Toc100311767"/>
      <w:bookmarkStart w:id="731" w:name="_Toc201570921"/>
      <w:bookmarkStart w:id="732" w:name="_Toc201571201"/>
      <w:bookmarkStart w:id="733" w:name="_Toc201571328"/>
      <w:bookmarkStart w:id="734" w:name="_Toc201571455"/>
      <w:r w:rsidRPr="00390340">
        <w:lastRenderedPageBreak/>
        <w:t xml:space="preserve">PRILOG 3. </w:t>
      </w:r>
      <w:r w:rsidR="004F63AF" w:rsidRPr="00390340">
        <w:t xml:space="preserve">Karta prijetnji </w:t>
      </w:r>
      <w:r w:rsidRPr="00390340">
        <w:t>- Industrijska nesreća u postrojenju Knauf d.o.o.</w:t>
      </w:r>
      <w:r w:rsidR="004F63AF" w:rsidRPr="00390340">
        <w:t xml:space="preserve"> (zona ugroženosti)</w:t>
      </w:r>
      <w:bookmarkEnd w:id="730"/>
      <w:bookmarkEnd w:id="731"/>
      <w:bookmarkEnd w:id="732"/>
      <w:bookmarkEnd w:id="733"/>
      <w:bookmarkEnd w:id="734"/>
    </w:p>
    <w:p w14:paraId="7EF784A1" w14:textId="77777777" w:rsidR="00760611" w:rsidRPr="00390340" w:rsidRDefault="00760611" w:rsidP="00760611">
      <w:pPr>
        <w:tabs>
          <w:tab w:val="left" w:pos="2065"/>
        </w:tabs>
      </w:pPr>
    </w:p>
    <w:p w14:paraId="78A812D0" w14:textId="77777777" w:rsidR="00760611" w:rsidRPr="00390340" w:rsidRDefault="00760611" w:rsidP="00760611">
      <w:pPr>
        <w:tabs>
          <w:tab w:val="left" w:pos="2065"/>
        </w:tabs>
      </w:pPr>
    </w:p>
    <w:p w14:paraId="1F90262B" w14:textId="77777777" w:rsidR="00E32F3D" w:rsidRPr="00390340" w:rsidRDefault="00E32F3D" w:rsidP="00760611">
      <w:pPr>
        <w:tabs>
          <w:tab w:val="left" w:pos="2065"/>
        </w:tabs>
      </w:pPr>
    </w:p>
    <w:p w14:paraId="78150620" w14:textId="77777777" w:rsidR="00E32F3D" w:rsidRPr="00390340" w:rsidRDefault="00E32F3D" w:rsidP="00760611">
      <w:pPr>
        <w:tabs>
          <w:tab w:val="left" w:pos="2065"/>
        </w:tabs>
      </w:pPr>
    </w:p>
    <w:p w14:paraId="5998F6E7" w14:textId="77777777" w:rsidR="00E32F3D" w:rsidRPr="00390340" w:rsidRDefault="00E32F3D" w:rsidP="00760611">
      <w:pPr>
        <w:tabs>
          <w:tab w:val="left" w:pos="2065"/>
        </w:tabs>
      </w:pPr>
    </w:p>
    <w:p w14:paraId="5C44F0BB" w14:textId="77777777" w:rsidR="00E32F3D" w:rsidRPr="00390340" w:rsidRDefault="00E32F3D" w:rsidP="00760611">
      <w:pPr>
        <w:tabs>
          <w:tab w:val="left" w:pos="2065"/>
        </w:tabs>
      </w:pPr>
    </w:p>
    <w:p w14:paraId="5BD41697" w14:textId="77777777" w:rsidR="00E32F3D" w:rsidRPr="00390340" w:rsidRDefault="00E32F3D" w:rsidP="00760611">
      <w:pPr>
        <w:tabs>
          <w:tab w:val="left" w:pos="2065"/>
        </w:tabs>
      </w:pPr>
    </w:p>
    <w:p w14:paraId="41F6BCEB" w14:textId="77777777" w:rsidR="00E32F3D" w:rsidRPr="00390340" w:rsidRDefault="00E32F3D" w:rsidP="00760611">
      <w:pPr>
        <w:tabs>
          <w:tab w:val="left" w:pos="2065"/>
        </w:tabs>
      </w:pPr>
    </w:p>
    <w:p w14:paraId="31BA67ED" w14:textId="77777777" w:rsidR="00E32F3D" w:rsidRPr="00390340" w:rsidRDefault="00E32F3D" w:rsidP="00760611">
      <w:pPr>
        <w:tabs>
          <w:tab w:val="left" w:pos="2065"/>
        </w:tabs>
      </w:pPr>
    </w:p>
    <w:p w14:paraId="5731BFCB" w14:textId="77777777" w:rsidR="00E32F3D" w:rsidRPr="00390340" w:rsidRDefault="00E32F3D" w:rsidP="00760611">
      <w:pPr>
        <w:tabs>
          <w:tab w:val="left" w:pos="2065"/>
        </w:tabs>
      </w:pPr>
    </w:p>
    <w:p w14:paraId="2A97C0A4" w14:textId="77777777" w:rsidR="00E32F3D" w:rsidRPr="00390340" w:rsidRDefault="00E32F3D" w:rsidP="00760611">
      <w:pPr>
        <w:tabs>
          <w:tab w:val="left" w:pos="2065"/>
        </w:tabs>
      </w:pPr>
    </w:p>
    <w:p w14:paraId="1AC60AA7" w14:textId="77777777" w:rsidR="00E32F3D" w:rsidRPr="00390340" w:rsidRDefault="00E32F3D" w:rsidP="00760611">
      <w:pPr>
        <w:tabs>
          <w:tab w:val="left" w:pos="2065"/>
        </w:tabs>
      </w:pPr>
    </w:p>
    <w:p w14:paraId="3A936F8D" w14:textId="77777777" w:rsidR="00E32F3D" w:rsidRPr="00390340" w:rsidRDefault="00E32F3D" w:rsidP="00760611">
      <w:pPr>
        <w:tabs>
          <w:tab w:val="left" w:pos="2065"/>
        </w:tabs>
      </w:pPr>
    </w:p>
    <w:p w14:paraId="452B479E" w14:textId="77777777" w:rsidR="00E32F3D" w:rsidRPr="00390340" w:rsidRDefault="00E32F3D" w:rsidP="00760611">
      <w:pPr>
        <w:tabs>
          <w:tab w:val="left" w:pos="2065"/>
        </w:tabs>
      </w:pPr>
    </w:p>
    <w:p w14:paraId="2867589C" w14:textId="77777777" w:rsidR="00E32F3D" w:rsidRPr="00390340" w:rsidRDefault="00E32F3D" w:rsidP="00760611">
      <w:pPr>
        <w:tabs>
          <w:tab w:val="left" w:pos="2065"/>
        </w:tabs>
      </w:pPr>
    </w:p>
    <w:p w14:paraId="1FBF14D7" w14:textId="77777777" w:rsidR="00E32F3D" w:rsidRPr="00390340" w:rsidRDefault="00E32F3D" w:rsidP="00760611">
      <w:pPr>
        <w:tabs>
          <w:tab w:val="left" w:pos="2065"/>
        </w:tabs>
      </w:pPr>
    </w:p>
    <w:p w14:paraId="008F507B" w14:textId="77777777" w:rsidR="00E32F3D" w:rsidRPr="00390340" w:rsidRDefault="00E32F3D" w:rsidP="00760611">
      <w:pPr>
        <w:tabs>
          <w:tab w:val="left" w:pos="2065"/>
        </w:tabs>
      </w:pPr>
    </w:p>
    <w:p w14:paraId="150F2008" w14:textId="77777777" w:rsidR="00E32F3D" w:rsidRPr="00390340" w:rsidRDefault="00E32F3D" w:rsidP="00760611">
      <w:pPr>
        <w:tabs>
          <w:tab w:val="left" w:pos="2065"/>
        </w:tabs>
      </w:pPr>
    </w:p>
    <w:p w14:paraId="004C7FDE" w14:textId="77777777" w:rsidR="00E32F3D" w:rsidRPr="00390340" w:rsidRDefault="00E32F3D" w:rsidP="00760611">
      <w:pPr>
        <w:tabs>
          <w:tab w:val="left" w:pos="2065"/>
        </w:tabs>
      </w:pPr>
    </w:p>
    <w:p w14:paraId="11D22608" w14:textId="77777777" w:rsidR="00E32F3D" w:rsidRPr="00390340" w:rsidRDefault="00E32F3D" w:rsidP="00760611">
      <w:pPr>
        <w:tabs>
          <w:tab w:val="left" w:pos="2065"/>
        </w:tabs>
      </w:pPr>
    </w:p>
    <w:p w14:paraId="4609A97B" w14:textId="77777777" w:rsidR="00E32F3D" w:rsidRPr="00390340" w:rsidRDefault="00E32F3D" w:rsidP="00760611">
      <w:pPr>
        <w:tabs>
          <w:tab w:val="left" w:pos="2065"/>
        </w:tabs>
      </w:pPr>
    </w:p>
    <w:p w14:paraId="076DD495" w14:textId="77777777" w:rsidR="00E32F3D" w:rsidRPr="00390340" w:rsidRDefault="00E32F3D" w:rsidP="00760611">
      <w:pPr>
        <w:tabs>
          <w:tab w:val="left" w:pos="2065"/>
        </w:tabs>
      </w:pPr>
    </w:p>
    <w:p w14:paraId="1B8110ED" w14:textId="77777777" w:rsidR="00E32F3D" w:rsidRPr="00390340" w:rsidRDefault="00E32F3D" w:rsidP="00760611">
      <w:pPr>
        <w:tabs>
          <w:tab w:val="left" w:pos="2065"/>
        </w:tabs>
      </w:pPr>
    </w:p>
    <w:p w14:paraId="417321CC" w14:textId="77777777" w:rsidR="00E32F3D" w:rsidRPr="00390340" w:rsidRDefault="00E32F3D" w:rsidP="00760611">
      <w:pPr>
        <w:tabs>
          <w:tab w:val="left" w:pos="2065"/>
        </w:tabs>
      </w:pPr>
    </w:p>
    <w:p w14:paraId="63F3DF02" w14:textId="77777777" w:rsidR="004F63AF" w:rsidRPr="00390340" w:rsidRDefault="004F63AF" w:rsidP="00760611">
      <w:pPr>
        <w:tabs>
          <w:tab w:val="left" w:pos="2065"/>
        </w:tabs>
      </w:pPr>
    </w:p>
    <w:p w14:paraId="1DBF38EE" w14:textId="77777777" w:rsidR="004F63AF" w:rsidRPr="00390340" w:rsidRDefault="004F63AF" w:rsidP="00760611">
      <w:pPr>
        <w:tabs>
          <w:tab w:val="left" w:pos="2065"/>
        </w:tabs>
      </w:pPr>
    </w:p>
    <w:p w14:paraId="4BF7B6D6" w14:textId="77777777" w:rsidR="004F63AF" w:rsidRPr="00390340" w:rsidRDefault="004F63AF" w:rsidP="00760611">
      <w:pPr>
        <w:tabs>
          <w:tab w:val="left" w:pos="2065"/>
        </w:tabs>
      </w:pPr>
    </w:p>
    <w:p w14:paraId="792E084E" w14:textId="77777777" w:rsidR="004F63AF" w:rsidRPr="00390340" w:rsidRDefault="004F63AF" w:rsidP="00760611">
      <w:pPr>
        <w:tabs>
          <w:tab w:val="left" w:pos="2065"/>
        </w:tabs>
      </w:pPr>
    </w:p>
    <w:p w14:paraId="78E476CF" w14:textId="4D24F5D7" w:rsidR="00E32F3D" w:rsidRPr="00390340" w:rsidRDefault="004F63AF" w:rsidP="004F63AF">
      <w:pPr>
        <w:pStyle w:val="Heading2"/>
      </w:pPr>
      <w:bookmarkStart w:id="735" w:name="_Toc100311768"/>
      <w:bookmarkStart w:id="736" w:name="_Toc201570922"/>
      <w:bookmarkStart w:id="737" w:name="_Toc201571202"/>
      <w:bookmarkStart w:id="738" w:name="_Toc201571329"/>
      <w:bookmarkStart w:id="739" w:name="_Toc201571456"/>
      <w:r w:rsidRPr="00390340">
        <w:lastRenderedPageBreak/>
        <w:t>PRILOG 4. Karte prijetnji – pregledni zemljovidi s ucrtanim šumama po stupnjevima ugroženosti od požara prikazani u sekcijama A-E (Procjena ugroženosti od požara i tehnološke eksplozije za Općinu Biskupija, RADNA SIGURNOST j.d.o.o., veljača, 2016.)</w:t>
      </w:r>
      <w:bookmarkEnd w:id="735"/>
      <w:bookmarkEnd w:id="736"/>
      <w:bookmarkEnd w:id="737"/>
      <w:bookmarkEnd w:id="738"/>
      <w:bookmarkEnd w:id="739"/>
    </w:p>
    <w:p w14:paraId="6FAECC05" w14:textId="77777777" w:rsidR="00E32F3D" w:rsidRPr="00390340" w:rsidRDefault="00E32F3D" w:rsidP="00760611">
      <w:pPr>
        <w:tabs>
          <w:tab w:val="left" w:pos="2065"/>
        </w:tabs>
      </w:pPr>
    </w:p>
    <w:p w14:paraId="1FD5E084" w14:textId="77777777" w:rsidR="00E32F3D" w:rsidRPr="00390340" w:rsidRDefault="00E32F3D" w:rsidP="00760611">
      <w:pPr>
        <w:tabs>
          <w:tab w:val="left" w:pos="2065"/>
        </w:tabs>
      </w:pPr>
    </w:p>
    <w:p w14:paraId="55506002" w14:textId="77777777" w:rsidR="004F63AF" w:rsidRPr="00390340" w:rsidRDefault="004F63AF" w:rsidP="00760611">
      <w:pPr>
        <w:tabs>
          <w:tab w:val="left" w:pos="2065"/>
        </w:tabs>
      </w:pPr>
    </w:p>
    <w:p w14:paraId="078010D6" w14:textId="77777777" w:rsidR="004F63AF" w:rsidRPr="00390340" w:rsidRDefault="004F63AF" w:rsidP="00760611">
      <w:pPr>
        <w:tabs>
          <w:tab w:val="left" w:pos="2065"/>
        </w:tabs>
      </w:pPr>
    </w:p>
    <w:p w14:paraId="571288A1" w14:textId="77777777" w:rsidR="004F63AF" w:rsidRPr="00390340" w:rsidRDefault="004F63AF" w:rsidP="00760611">
      <w:pPr>
        <w:tabs>
          <w:tab w:val="left" w:pos="2065"/>
        </w:tabs>
      </w:pPr>
    </w:p>
    <w:p w14:paraId="7D106CBD" w14:textId="77777777" w:rsidR="004F63AF" w:rsidRPr="00390340" w:rsidRDefault="004F63AF" w:rsidP="00760611">
      <w:pPr>
        <w:tabs>
          <w:tab w:val="left" w:pos="2065"/>
        </w:tabs>
      </w:pPr>
    </w:p>
    <w:p w14:paraId="7A289035" w14:textId="77777777" w:rsidR="004F63AF" w:rsidRPr="00390340" w:rsidRDefault="004F63AF" w:rsidP="00760611">
      <w:pPr>
        <w:tabs>
          <w:tab w:val="left" w:pos="2065"/>
        </w:tabs>
      </w:pPr>
    </w:p>
    <w:p w14:paraId="013143B5" w14:textId="77777777" w:rsidR="004F63AF" w:rsidRPr="00390340" w:rsidRDefault="004F63AF" w:rsidP="00760611">
      <w:pPr>
        <w:tabs>
          <w:tab w:val="left" w:pos="2065"/>
        </w:tabs>
      </w:pPr>
    </w:p>
    <w:p w14:paraId="59FF335F" w14:textId="77777777" w:rsidR="004F63AF" w:rsidRPr="00390340" w:rsidRDefault="004F63AF" w:rsidP="00760611">
      <w:pPr>
        <w:tabs>
          <w:tab w:val="left" w:pos="2065"/>
        </w:tabs>
      </w:pPr>
    </w:p>
    <w:p w14:paraId="2E629B55" w14:textId="77777777" w:rsidR="004F63AF" w:rsidRPr="00390340" w:rsidRDefault="004F63AF" w:rsidP="00760611">
      <w:pPr>
        <w:tabs>
          <w:tab w:val="left" w:pos="2065"/>
        </w:tabs>
      </w:pPr>
    </w:p>
    <w:p w14:paraId="17EDC653" w14:textId="77777777" w:rsidR="004F63AF" w:rsidRPr="00390340" w:rsidRDefault="004F63AF" w:rsidP="00760611">
      <w:pPr>
        <w:tabs>
          <w:tab w:val="left" w:pos="2065"/>
        </w:tabs>
      </w:pPr>
    </w:p>
    <w:p w14:paraId="17DE2BB5" w14:textId="77777777" w:rsidR="004F63AF" w:rsidRPr="00390340" w:rsidRDefault="004F63AF" w:rsidP="00760611">
      <w:pPr>
        <w:tabs>
          <w:tab w:val="left" w:pos="2065"/>
        </w:tabs>
      </w:pPr>
    </w:p>
    <w:p w14:paraId="413F7228" w14:textId="77777777" w:rsidR="004F63AF" w:rsidRPr="00390340" w:rsidRDefault="004F63AF" w:rsidP="00760611">
      <w:pPr>
        <w:tabs>
          <w:tab w:val="left" w:pos="2065"/>
        </w:tabs>
      </w:pPr>
    </w:p>
    <w:p w14:paraId="3A0B333C" w14:textId="77777777" w:rsidR="004F63AF" w:rsidRPr="00390340" w:rsidRDefault="004F63AF" w:rsidP="00760611">
      <w:pPr>
        <w:tabs>
          <w:tab w:val="left" w:pos="2065"/>
        </w:tabs>
      </w:pPr>
    </w:p>
    <w:p w14:paraId="5AB9624E" w14:textId="77777777" w:rsidR="004F63AF" w:rsidRPr="00390340" w:rsidRDefault="004F63AF" w:rsidP="00760611">
      <w:pPr>
        <w:tabs>
          <w:tab w:val="left" w:pos="2065"/>
        </w:tabs>
      </w:pPr>
    </w:p>
    <w:p w14:paraId="14FD3E8D" w14:textId="77777777" w:rsidR="004F63AF" w:rsidRPr="00390340" w:rsidRDefault="004F63AF" w:rsidP="00760611">
      <w:pPr>
        <w:tabs>
          <w:tab w:val="left" w:pos="2065"/>
        </w:tabs>
      </w:pPr>
    </w:p>
    <w:p w14:paraId="5255767F" w14:textId="77777777" w:rsidR="004F63AF" w:rsidRPr="00390340" w:rsidRDefault="004F63AF" w:rsidP="00760611">
      <w:pPr>
        <w:tabs>
          <w:tab w:val="left" w:pos="2065"/>
        </w:tabs>
      </w:pPr>
    </w:p>
    <w:p w14:paraId="0DD51453" w14:textId="77777777" w:rsidR="004F63AF" w:rsidRPr="00390340" w:rsidRDefault="004F63AF" w:rsidP="00760611">
      <w:pPr>
        <w:tabs>
          <w:tab w:val="left" w:pos="2065"/>
        </w:tabs>
      </w:pPr>
    </w:p>
    <w:p w14:paraId="42797DCF" w14:textId="77777777" w:rsidR="004F63AF" w:rsidRPr="00390340" w:rsidRDefault="004F63AF" w:rsidP="00760611">
      <w:pPr>
        <w:tabs>
          <w:tab w:val="left" w:pos="2065"/>
        </w:tabs>
      </w:pPr>
    </w:p>
    <w:p w14:paraId="49DC36E1" w14:textId="77777777" w:rsidR="004F63AF" w:rsidRPr="00390340" w:rsidRDefault="004F63AF" w:rsidP="00760611">
      <w:pPr>
        <w:tabs>
          <w:tab w:val="left" w:pos="2065"/>
        </w:tabs>
      </w:pPr>
    </w:p>
    <w:p w14:paraId="203236EC" w14:textId="77777777" w:rsidR="004F63AF" w:rsidRPr="00390340" w:rsidRDefault="004F63AF" w:rsidP="00760611">
      <w:pPr>
        <w:tabs>
          <w:tab w:val="left" w:pos="2065"/>
        </w:tabs>
      </w:pPr>
    </w:p>
    <w:p w14:paraId="16867D5D" w14:textId="77777777" w:rsidR="004F63AF" w:rsidRPr="00390340" w:rsidRDefault="004F63AF" w:rsidP="00760611">
      <w:pPr>
        <w:tabs>
          <w:tab w:val="left" w:pos="2065"/>
        </w:tabs>
      </w:pPr>
    </w:p>
    <w:p w14:paraId="408424B0" w14:textId="77777777" w:rsidR="004F63AF" w:rsidRPr="00390340" w:rsidRDefault="004F63AF" w:rsidP="00760611">
      <w:pPr>
        <w:tabs>
          <w:tab w:val="left" w:pos="2065"/>
        </w:tabs>
      </w:pPr>
    </w:p>
    <w:p w14:paraId="28804DDA" w14:textId="77777777" w:rsidR="004F63AF" w:rsidRPr="00390340" w:rsidRDefault="004F63AF" w:rsidP="00760611">
      <w:pPr>
        <w:tabs>
          <w:tab w:val="left" w:pos="2065"/>
        </w:tabs>
      </w:pPr>
    </w:p>
    <w:p w14:paraId="79829593" w14:textId="77777777" w:rsidR="00E45B6A" w:rsidRPr="00390340" w:rsidRDefault="00E45B6A" w:rsidP="00760611">
      <w:pPr>
        <w:tabs>
          <w:tab w:val="left" w:pos="2065"/>
        </w:tabs>
        <w:sectPr w:rsidR="00E45B6A" w:rsidRPr="00390340" w:rsidSect="006D0596">
          <w:pgSz w:w="11906" w:h="16838"/>
          <w:pgMar w:top="1418" w:right="1418" w:bottom="1418" w:left="1418" w:header="567" w:footer="0" w:gutter="0"/>
          <w:cols w:space="708"/>
          <w:titlePg/>
          <w:docGrid w:linePitch="360"/>
        </w:sectPr>
      </w:pPr>
    </w:p>
    <w:p w14:paraId="5D377CD6" w14:textId="28B7FC7F" w:rsidR="004F63AF" w:rsidRPr="00390340" w:rsidRDefault="003100C8" w:rsidP="003100C8">
      <w:pPr>
        <w:tabs>
          <w:tab w:val="left" w:pos="2065"/>
        </w:tabs>
        <w:jc w:val="center"/>
      </w:pPr>
      <w:r w:rsidRPr="00390340">
        <w:rPr>
          <w:noProof/>
        </w:rPr>
        <w:lastRenderedPageBreak/>
        <w:drawing>
          <wp:inline distT="0" distB="0" distL="0" distR="0" wp14:anchorId="1D7A30F8" wp14:editId="277E05FA">
            <wp:extent cx="8099794" cy="5819775"/>
            <wp:effectExtent l="0" t="0" r="0" b="0"/>
            <wp:docPr id="52" name="Slika 5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Slika na kojoj se prikazuje karta&#10;&#10;Opis je automatski generiran"/>
                    <pic:cNvPicPr/>
                  </pic:nvPicPr>
                  <pic:blipFill>
                    <a:blip r:embed="rId93"/>
                    <a:stretch>
                      <a:fillRect/>
                    </a:stretch>
                  </pic:blipFill>
                  <pic:spPr>
                    <a:xfrm>
                      <a:off x="0" y="0"/>
                      <a:ext cx="8102370" cy="5821626"/>
                    </a:xfrm>
                    <a:prstGeom prst="rect">
                      <a:avLst/>
                    </a:prstGeom>
                  </pic:spPr>
                </pic:pic>
              </a:graphicData>
            </a:graphic>
          </wp:inline>
        </w:drawing>
      </w:r>
    </w:p>
    <w:p w14:paraId="4B291A70" w14:textId="77777777" w:rsidR="003100C8" w:rsidRPr="00390340" w:rsidRDefault="003100C8" w:rsidP="003100C8">
      <w:pPr>
        <w:tabs>
          <w:tab w:val="left" w:pos="2065"/>
        </w:tabs>
        <w:jc w:val="center"/>
        <w:sectPr w:rsidR="003100C8" w:rsidRPr="00390340" w:rsidSect="006D0596">
          <w:pgSz w:w="16838" w:h="11906" w:orient="landscape"/>
          <w:pgMar w:top="1418" w:right="1418" w:bottom="1418" w:left="1418" w:header="567" w:footer="0" w:gutter="0"/>
          <w:cols w:space="708"/>
          <w:titlePg/>
          <w:docGrid w:linePitch="360"/>
        </w:sectPr>
      </w:pPr>
      <w:r w:rsidRPr="00390340">
        <w:rPr>
          <w:noProof/>
        </w:rPr>
        <w:lastRenderedPageBreak/>
        <w:drawing>
          <wp:inline distT="0" distB="0" distL="0" distR="0" wp14:anchorId="2C8D2286" wp14:editId="5E6105D1">
            <wp:extent cx="8073281" cy="5800725"/>
            <wp:effectExtent l="0" t="0" r="4445" b="0"/>
            <wp:docPr id="54" name="Slika 5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na kojoj se prikazuje karta&#10;&#10;Opis je automatski generiran"/>
                    <pic:cNvPicPr/>
                  </pic:nvPicPr>
                  <pic:blipFill>
                    <a:blip r:embed="rId94"/>
                    <a:stretch>
                      <a:fillRect/>
                    </a:stretch>
                  </pic:blipFill>
                  <pic:spPr>
                    <a:xfrm>
                      <a:off x="0" y="0"/>
                      <a:ext cx="8077484" cy="5803745"/>
                    </a:xfrm>
                    <a:prstGeom prst="rect">
                      <a:avLst/>
                    </a:prstGeom>
                  </pic:spPr>
                </pic:pic>
              </a:graphicData>
            </a:graphic>
          </wp:inline>
        </w:drawing>
      </w:r>
    </w:p>
    <w:p w14:paraId="355E6237" w14:textId="5D9DE510" w:rsidR="003100C8" w:rsidRPr="00390340" w:rsidRDefault="003100C8" w:rsidP="003100C8">
      <w:pPr>
        <w:tabs>
          <w:tab w:val="left" w:pos="2065"/>
        </w:tabs>
        <w:jc w:val="center"/>
      </w:pPr>
      <w:r w:rsidRPr="00390340">
        <w:rPr>
          <w:noProof/>
        </w:rPr>
        <w:lastRenderedPageBreak/>
        <w:drawing>
          <wp:inline distT="0" distB="0" distL="0" distR="0" wp14:anchorId="0D697A65" wp14:editId="3C64014F">
            <wp:extent cx="5661591" cy="8477250"/>
            <wp:effectExtent l="0" t="0" r="0" b="0"/>
            <wp:docPr id="55" name="Slika 5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descr="Slika na kojoj se prikazuje karta&#10;&#10;Opis je automatski generiran"/>
                    <pic:cNvPicPr/>
                  </pic:nvPicPr>
                  <pic:blipFill>
                    <a:blip r:embed="rId95"/>
                    <a:stretch>
                      <a:fillRect/>
                    </a:stretch>
                  </pic:blipFill>
                  <pic:spPr>
                    <a:xfrm>
                      <a:off x="0" y="0"/>
                      <a:ext cx="5677228" cy="8500663"/>
                    </a:xfrm>
                    <a:prstGeom prst="rect">
                      <a:avLst/>
                    </a:prstGeom>
                  </pic:spPr>
                </pic:pic>
              </a:graphicData>
            </a:graphic>
          </wp:inline>
        </w:drawing>
      </w:r>
    </w:p>
    <w:p w14:paraId="42818754" w14:textId="7378216D" w:rsidR="003100C8" w:rsidRPr="00390340" w:rsidRDefault="003100C8" w:rsidP="003100C8">
      <w:pPr>
        <w:tabs>
          <w:tab w:val="left" w:pos="2065"/>
        </w:tabs>
        <w:jc w:val="center"/>
      </w:pPr>
    </w:p>
    <w:p w14:paraId="62A7368D" w14:textId="5238EDBD" w:rsidR="003100C8" w:rsidRPr="00390340" w:rsidRDefault="003100C8" w:rsidP="003100C8">
      <w:pPr>
        <w:tabs>
          <w:tab w:val="left" w:pos="2065"/>
        </w:tabs>
        <w:jc w:val="center"/>
      </w:pPr>
      <w:r w:rsidRPr="00390340">
        <w:rPr>
          <w:noProof/>
        </w:rPr>
        <w:lastRenderedPageBreak/>
        <w:drawing>
          <wp:inline distT="0" distB="0" distL="0" distR="0" wp14:anchorId="6D05462C" wp14:editId="04616860">
            <wp:extent cx="5756052" cy="8496300"/>
            <wp:effectExtent l="0" t="0" r="0" b="0"/>
            <wp:docPr id="56" name="Slika 5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descr="Slika na kojoj se prikazuje karta&#10;&#10;Opis je automatski generiran"/>
                    <pic:cNvPicPr/>
                  </pic:nvPicPr>
                  <pic:blipFill>
                    <a:blip r:embed="rId96"/>
                    <a:stretch>
                      <a:fillRect/>
                    </a:stretch>
                  </pic:blipFill>
                  <pic:spPr>
                    <a:xfrm>
                      <a:off x="0" y="0"/>
                      <a:ext cx="5767864" cy="8513735"/>
                    </a:xfrm>
                    <a:prstGeom prst="rect">
                      <a:avLst/>
                    </a:prstGeom>
                  </pic:spPr>
                </pic:pic>
              </a:graphicData>
            </a:graphic>
          </wp:inline>
        </w:drawing>
      </w:r>
    </w:p>
    <w:p w14:paraId="391AD95B" w14:textId="3BCB1386" w:rsidR="003100C8" w:rsidRPr="00390340" w:rsidRDefault="003100C8" w:rsidP="003100C8">
      <w:pPr>
        <w:tabs>
          <w:tab w:val="left" w:pos="2065"/>
        </w:tabs>
        <w:jc w:val="center"/>
      </w:pPr>
    </w:p>
    <w:p w14:paraId="78B8BF7D" w14:textId="52D41A94" w:rsidR="003100C8" w:rsidRPr="00390340" w:rsidRDefault="003100C8" w:rsidP="003100C8">
      <w:pPr>
        <w:tabs>
          <w:tab w:val="left" w:pos="2065"/>
        </w:tabs>
        <w:jc w:val="center"/>
      </w:pPr>
      <w:r w:rsidRPr="00390340">
        <w:rPr>
          <w:noProof/>
        </w:rPr>
        <w:lastRenderedPageBreak/>
        <w:drawing>
          <wp:inline distT="0" distB="0" distL="0" distR="0" wp14:anchorId="2E0C8BBD" wp14:editId="5CE71105">
            <wp:extent cx="5617527" cy="8343900"/>
            <wp:effectExtent l="0" t="0" r="2540" b="0"/>
            <wp:docPr id="57" name="Slika 5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na kojoj se prikazuje karta&#10;&#10;Opis je automatski generiran"/>
                    <pic:cNvPicPr/>
                  </pic:nvPicPr>
                  <pic:blipFill>
                    <a:blip r:embed="rId97"/>
                    <a:stretch>
                      <a:fillRect/>
                    </a:stretch>
                  </pic:blipFill>
                  <pic:spPr>
                    <a:xfrm>
                      <a:off x="0" y="0"/>
                      <a:ext cx="5618619" cy="8345522"/>
                    </a:xfrm>
                    <a:prstGeom prst="rect">
                      <a:avLst/>
                    </a:prstGeom>
                  </pic:spPr>
                </pic:pic>
              </a:graphicData>
            </a:graphic>
          </wp:inline>
        </w:drawing>
      </w:r>
    </w:p>
    <w:p w14:paraId="5B8BCCCB" w14:textId="267D24ED" w:rsidR="003100C8" w:rsidRPr="00782FF0" w:rsidRDefault="003100C8" w:rsidP="003100C8">
      <w:pPr>
        <w:tabs>
          <w:tab w:val="left" w:pos="2065"/>
        </w:tabs>
        <w:jc w:val="center"/>
        <w:rPr>
          <w:highlight w:val="yellow"/>
        </w:rPr>
      </w:pPr>
    </w:p>
    <w:p w14:paraId="1C25CD0E" w14:textId="2CFF87F3" w:rsidR="00760611" w:rsidRPr="00D61705" w:rsidRDefault="004F63AF" w:rsidP="00E32F3D">
      <w:pPr>
        <w:pStyle w:val="Heading2"/>
      </w:pPr>
      <w:bookmarkStart w:id="740" w:name="_Toc100311769"/>
      <w:bookmarkStart w:id="741" w:name="_Toc201570923"/>
      <w:bookmarkStart w:id="742" w:name="_Toc201571203"/>
      <w:bookmarkStart w:id="743" w:name="_Toc201571330"/>
      <w:bookmarkStart w:id="744" w:name="_Toc201571457"/>
      <w:r w:rsidRPr="00D61705">
        <w:lastRenderedPageBreak/>
        <w:t>PRILOG 5</w:t>
      </w:r>
      <w:r w:rsidR="00E32F3D" w:rsidRPr="00D61705">
        <w:t>.</w:t>
      </w:r>
      <w:r w:rsidR="00760611" w:rsidRPr="00D61705">
        <w:t xml:space="preserve"> Odluka o izradi</w:t>
      </w:r>
      <w:r w:rsidR="00864250" w:rsidRPr="00D61705">
        <w:t xml:space="preserve"> </w:t>
      </w:r>
      <w:r w:rsidR="00CF1C61" w:rsidRPr="00D61705">
        <w:t>Procjene rizika</w:t>
      </w:r>
      <w:r w:rsidR="00760611" w:rsidRPr="00D61705">
        <w:t xml:space="preserve"> od velikih nesreća za Općinu </w:t>
      </w:r>
      <w:r w:rsidR="00E32F3D" w:rsidRPr="00D61705">
        <w:t>Biskupija</w:t>
      </w:r>
      <w:bookmarkEnd w:id="740"/>
      <w:bookmarkEnd w:id="741"/>
      <w:bookmarkEnd w:id="742"/>
      <w:bookmarkEnd w:id="743"/>
      <w:bookmarkEnd w:id="744"/>
    </w:p>
    <w:p w14:paraId="1D7C0F57" w14:textId="5BEEBFDB" w:rsidR="00760611" w:rsidRPr="00782FF0" w:rsidRDefault="00D61705" w:rsidP="004F63AF">
      <w:pPr>
        <w:jc w:val="center"/>
        <w:rPr>
          <w:highlight w:val="yellow"/>
        </w:rPr>
      </w:pPr>
      <w:r>
        <w:rPr>
          <w:noProof/>
        </w:rPr>
        <w:drawing>
          <wp:inline distT="0" distB="0" distL="0" distR="0" wp14:anchorId="71431464" wp14:editId="5E3E2A70">
            <wp:extent cx="5181600" cy="8199556"/>
            <wp:effectExtent l="0" t="0" r="0" b="0"/>
            <wp:docPr id="901171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71465" name=""/>
                    <pic:cNvPicPr/>
                  </pic:nvPicPr>
                  <pic:blipFill>
                    <a:blip r:embed="rId98"/>
                    <a:stretch>
                      <a:fillRect/>
                    </a:stretch>
                  </pic:blipFill>
                  <pic:spPr>
                    <a:xfrm>
                      <a:off x="0" y="0"/>
                      <a:ext cx="5186933" cy="8207994"/>
                    </a:xfrm>
                    <a:prstGeom prst="rect">
                      <a:avLst/>
                    </a:prstGeom>
                  </pic:spPr>
                </pic:pic>
              </a:graphicData>
            </a:graphic>
          </wp:inline>
        </w:drawing>
      </w:r>
    </w:p>
    <w:p w14:paraId="388CF247" w14:textId="177C5B97" w:rsidR="00760611" w:rsidRPr="00782FF0" w:rsidRDefault="00D61705" w:rsidP="00864250">
      <w:pPr>
        <w:jc w:val="center"/>
        <w:rPr>
          <w:highlight w:val="yellow"/>
        </w:rPr>
      </w:pPr>
      <w:r>
        <w:rPr>
          <w:noProof/>
        </w:rPr>
        <w:lastRenderedPageBreak/>
        <w:drawing>
          <wp:inline distT="0" distB="0" distL="0" distR="0" wp14:anchorId="18D273F8" wp14:editId="5CB7A8D7">
            <wp:extent cx="5438775" cy="6686550"/>
            <wp:effectExtent l="0" t="0" r="9525" b="0"/>
            <wp:docPr id="532152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52128" name=""/>
                    <pic:cNvPicPr/>
                  </pic:nvPicPr>
                  <pic:blipFill>
                    <a:blip r:embed="rId99"/>
                    <a:stretch>
                      <a:fillRect/>
                    </a:stretch>
                  </pic:blipFill>
                  <pic:spPr>
                    <a:xfrm>
                      <a:off x="0" y="0"/>
                      <a:ext cx="5438775" cy="6686550"/>
                    </a:xfrm>
                    <a:prstGeom prst="rect">
                      <a:avLst/>
                    </a:prstGeom>
                  </pic:spPr>
                </pic:pic>
              </a:graphicData>
            </a:graphic>
          </wp:inline>
        </w:drawing>
      </w:r>
    </w:p>
    <w:p w14:paraId="723F0724" w14:textId="77777777" w:rsidR="00760611" w:rsidRPr="00782FF0" w:rsidRDefault="00760611" w:rsidP="00760611">
      <w:pPr>
        <w:rPr>
          <w:highlight w:val="yellow"/>
        </w:rPr>
      </w:pPr>
    </w:p>
    <w:p w14:paraId="7FF7D65C" w14:textId="2A7A4170" w:rsidR="00760611" w:rsidRPr="00782FF0" w:rsidRDefault="00760611" w:rsidP="004F63AF">
      <w:pPr>
        <w:jc w:val="center"/>
        <w:rPr>
          <w:highlight w:val="yellow"/>
        </w:rPr>
      </w:pPr>
    </w:p>
    <w:p w14:paraId="08ACE980" w14:textId="77777777" w:rsidR="00760611" w:rsidRPr="00782FF0" w:rsidRDefault="00760611" w:rsidP="00760611">
      <w:pPr>
        <w:rPr>
          <w:highlight w:val="yellow"/>
        </w:rPr>
      </w:pPr>
    </w:p>
    <w:p w14:paraId="7DE12E6A" w14:textId="77777777" w:rsidR="00760611" w:rsidRPr="00782FF0" w:rsidRDefault="00760611" w:rsidP="00760611">
      <w:pPr>
        <w:rPr>
          <w:highlight w:val="yellow"/>
        </w:rPr>
      </w:pPr>
    </w:p>
    <w:p w14:paraId="242C18EB" w14:textId="77777777" w:rsidR="00760611" w:rsidRPr="00782FF0" w:rsidRDefault="00760611" w:rsidP="00760611">
      <w:pPr>
        <w:rPr>
          <w:highlight w:val="yellow"/>
        </w:rPr>
      </w:pPr>
    </w:p>
    <w:p w14:paraId="789EE2D9" w14:textId="77777777" w:rsidR="00760611" w:rsidRPr="00782FF0" w:rsidRDefault="00760611" w:rsidP="00760611">
      <w:pPr>
        <w:rPr>
          <w:highlight w:val="yellow"/>
        </w:rPr>
      </w:pPr>
    </w:p>
    <w:p w14:paraId="5C538990" w14:textId="77777777" w:rsidR="00760611" w:rsidRPr="00782FF0" w:rsidRDefault="00760611" w:rsidP="00760611">
      <w:pPr>
        <w:rPr>
          <w:highlight w:val="yellow"/>
        </w:rPr>
      </w:pPr>
    </w:p>
    <w:p w14:paraId="40E03801" w14:textId="4FC388B0" w:rsidR="00760611" w:rsidRPr="00D61705" w:rsidRDefault="00E32F3D" w:rsidP="00760611">
      <w:pPr>
        <w:pStyle w:val="Heading2"/>
      </w:pPr>
      <w:bookmarkStart w:id="745" w:name="_Toc100311770"/>
      <w:bookmarkStart w:id="746" w:name="_Toc201570924"/>
      <w:bookmarkStart w:id="747" w:name="_Toc201571204"/>
      <w:bookmarkStart w:id="748" w:name="_Toc201571331"/>
      <w:bookmarkStart w:id="749" w:name="_Toc201571458"/>
      <w:r w:rsidRPr="00D61705">
        <w:lastRenderedPageBreak/>
        <w:t xml:space="preserve">PRILOG </w:t>
      </w:r>
      <w:r w:rsidR="004F63AF" w:rsidRPr="00D61705">
        <w:t>6</w:t>
      </w:r>
      <w:r w:rsidRPr="00D61705">
        <w:t>.</w:t>
      </w:r>
      <w:r w:rsidR="00760611" w:rsidRPr="00D61705">
        <w:t xml:space="preserve"> Ovlaštenje</w:t>
      </w:r>
      <w:bookmarkEnd w:id="745"/>
      <w:bookmarkEnd w:id="746"/>
      <w:bookmarkEnd w:id="747"/>
      <w:bookmarkEnd w:id="748"/>
      <w:bookmarkEnd w:id="749"/>
    </w:p>
    <w:p w14:paraId="3F89BBDE" w14:textId="14AB01A3" w:rsidR="00760611" w:rsidRPr="00782FF0" w:rsidRDefault="00D61705" w:rsidP="00D61705">
      <w:pPr>
        <w:jc w:val="center"/>
        <w:rPr>
          <w:highlight w:val="yellow"/>
        </w:rPr>
      </w:pPr>
      <w:r>
        <w:rPr>
          <w:noProof/>
        </w:rPr>
        <w:drawing>
          <wp:inline distT="0" distB="0" distL="0" distR="0" wp14:anchorId="7F6A8D59" wp14:editId="7943A8F2">
            <wp:extent cx="5600700" cy="7880382"/>
            <wp:effectExtent l="0" t="0" r="0" b="6350"/>
            <wp:docPr id="203782491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24910" name="Picture 2037824910"/>
                    <pic:cNvPicPr/>
                  </pic:nvPicPr>
                  <pic:blipFill>
                    <a:blip r:embed="rId100">
                      <a:extLst>
                        <a:ext uri="{28A0092B-C50C-407E-A947-70E740481C1C}">
                          <a14:useLocalDpi xmlns:a14="http://schemas.microsoft.com/office/drawing/2010/main" val="0"/>
                        </a:ext>
                      </a:extLst>
                    </a:blip>
                    <a:stretch>
                      <a:fillRect/>
                    </a:stretch>
                  </pic:blipFill>
                  <pic:spPr>
                    <a:xfrm>
                      <a:off x="0" y="0"/>
                      <a:ext cx="5602703" cy="7883200"/>
                    </a:xfrm>
                    <a:prstGeom prst="rect">
                      <a:avLst/>
                    </a:prstGeom>
                  </pic:spPr>
                </pic:pic>
              </a:graphicData>
            </a:graphic>
          </wp:inline>
        </w:drawing>
      </w:r>
    </w:p>
    <w:p w14:paraId="5222DCF5" w14:textId="77777777" w:rsidR="00760611" w:rsidRPr="00782FF0" w:rsidRDefault="00760611" w:rsidP="00760611">
      <w:pPr>
        <w:rPr>
          <w:highlight w:val="yellow"/>
        </w:rPr>
      </w:pPr>
    </w:p>
    <w:p w14:paraId="5A44B59B" w14:textId="3E575685" w:rsidR="00760611" w:rsidRPr="00782FF0" w:rsidRDefault="00D61705" w:rsidP="00D61705">
      <w:pPr>
        <w:jc w:val="center"/>
        <w:rPr>
          <w:highlight w:val="yellow"/>
        </w:rPr>
      </w:pPr>
      <w:r>
        <w:rPr>
          <w:noProof/>
        </w:rPr>
        <w:lastRenderedPageBreak/>
        <w:drawing>
          <wp:inline distT="0" distB="0" distL="0" distR="0" wp14:anchorId="379EFBD1" wp14:editId="4FF41A4D">
            <wp:extent cx="5391059" cy="7500602"/>
            <wp:effectExtent l="0" t="0" r="635" b="5715"/>
            <wp:docPr id="197256603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66031" name="Picture 1972566031"/>
                    <pic:cNvPicPr/>
                  </pic:nvPicPr>
                  <pic:blipFill>
                    <a:blip r:embed="rId101">
                      <a:extLst>
                        <a:ext uri="{28A0092B-C50C-407E-A947-70E740481C1C}">
                          <a14:useLocalDpi xmlns:a14="http://schemas.microsoft.com/office/drawing/2010/main" val="0"/>
                        </a:ext>
                      </a:extLst>
                    </a:blip>
                    <a:stretch>
                      <a:fillRect/>
                    </a:stretch>
                  </pic:blipFill>
                  <pic:spPr>
                    <a:xfrm>
                      <a:off x="0" y="0"/>
                      <a:ext cx="5397869" cy="7510076"/>
                    </a:xfrm>
                    <a:prstGeom prst="rect">
                      <a:avLst/>
                    </a:prstGeom>
                  </pic:spPr>
                </pic:pic>
              </a:graphicData>
            </a:graphic>
          </wp:inline>
        </w:drawing>
      </w:r>
    </w:p>
    <w:p w14:paraId="18F7E748" w14:textId="77777777" w:rsidR="00760611" w:rsidRPr="00782FF0" w:rsidRDefault="00760611" w:rsidP="00760611">
      <w:pPr>
        <w:rPr>
          <w:highlight w:val="yellow"/>
        </w:rPr>
      </w:pPr>
    </w:p>
    <w:p w14:paraId="7970852D" w14:textId="62DC2C0A" w:rsidR="00760611" w:rsidRPr="00760611" w:rsidRDefault="00760611" w:rsidP="00760611"/>
    <w:sectPr w:rsidR="00760611" w:rsidRPr="00760611" w:rsidSect="006D0596">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924272" w14:textId="77777777" w:rsidR="00D80611" w:rsidRDefault="00D80611" w:rsidP="00D917CA">
      <w:r>
        <w:separator/>
      </w:r>
    </w:p>
  </w:endnote>
  <w:endnote w:type="continuationSeparator" w:id="0">
    <w:p w14:paraId="2DFD28E8" w14:textId="77777777" w:rsidR="00D80611" w:rsidRDefault="00D80611"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viso OTF Std">
    <w:altName w:val="Times New Roman"/>
    <w:charset w:val="EE"/>
    <w:family w:val="auto"/>
    <w:pitch w:val="variable"/>
    <w:sig w:usb0="00000001" w:usb1="00000000" w:usb2="00000000" w:usb3="00000000" w:csb0="00000003"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Gabriola">
    <w:panose1 w:val="04040605051002020D02"/>
    <w:charset w:val="EE"/>
    <w:family w:val="decorative"/>
    <w:pitch w:val="variable"/>
    <w:sig w:usb0="E00002EF" w:usb1="5000204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FC426" w14:textId="77777777" w:rsidR="008F2EF2" w:rsidRDefault="008F2EF2">
    <w:pPr>
      <w:pStyle w:val="Footer"/>
    </w:pPr>
    <w:r>
      <w:rPr>
        <w:noProof/>
        <w:lang w:eastAsia="hr-HR"/>
      </w:rPr>
      <mc:AlternateContent>
        <mc:Choice Requires="wpg">
          <w:drawing>
            <wp:anchor distT="0" distB="0" distL="114300" distR="114300" simplePos="0" relativeHeight="251674624" behindDoc="0" locked="0" layoutInCell="1" allowOverlap="1" wp14:anchorId="21F70B79" wp14:editId="1D7FF6E7">
              <wp:simplePos x="0" y="0"/>
              <wp:positionH relativeFrom="page">
                <wp:posOffset>914400</wp:posOffset>
              </wp:positionH>
              <wp:positionV relativeFrom="bottomMargin">
                <wp:posOffset>57670</wp:posOffset>
              </wp:positionV>
              <wp:extent cx="5727600" cy="532800"/>
              <wp:effectExtent l="0" t="0" r="0" b="635"/>
              <wp:wrapTopAndBottom/>
              <wp:docPr id="15" name="Grupa 15"/>
              <wp:cNvGraphicFramePr/>
              <a:graphic xmlns:a="http://schemas.openxmlformats.org/drawingml/2006/main">
                <a:graphicData uri="http://schemas.microsoft.com/office/word/2010/wordprocessingGroup">
                  <wpg:wgp>
                    <wpg:cNvGrpSpPr/>
                    <wpg:grpSpPr>
                      <a:xfrm>
                        <a:off x="0" y="0"/>
                        <a:ext cx="5727600" cy="532800"/>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txbx>
                        <w:txbxContent>
                          <w:p w14:paraId="0C6C112B" w14:textId="4775F2FC" w:rsidR="008F2EF2" w:rsidRPr="001F1D2A" w:rsidRDefault="008F2EF2">
                            <w:pPr>
                              <w:rPr>
                                <w:color w:val="7F7F7F" w:themeColor="text1" w:themeTint="80"/>
                                <w:sz w:val="14"/>
                                <w:szCs w:val="16"/>
                              </w:rPr>
                            </w:pPr>
                            <w:r w:rsidRPr="001F1D2A">
                              <w:rPr>
                                <w:color w:val="7F7F7F" w:themeColor="text1" w:themeTint="80"/>
                                <w:sz w:val="14"/>
                                <w:szCs w:val="16"/>
                              </w:rPr>
                              <w:t xml:space="preserve">d.o.o. HR-51000 Rijeka, </w:t>
                            </w:r>
                            <w:r w:rsidR="004D6EA8">
                              <w:rPr>
                                <w:color w:val="7F7F7F" w:themeColor="text1" w:themeTint="80"/>
                                <w:sz w:val="14"/>
                                <w:szCs w:val="16"/>
                              </w:rPr>
                              <w:t>Franje Čandeka 23B</w:t>
                            </w:r>
                            <w:r w:rsidRPr="001F1D2A">
                              <w:rPr>
                                <w:color w:val="7F7F7F" w:themeColor="text1" w:themeTint="80"/>
                                <w:sz w:val="14"/>
                                <w:szCs w:val="16"/>
                              </w:rPr>
                              <w:t xml:space="preserve">, Tel: +385 51 633 400, Fax: +385 51 633 013 Email: </w:t>
                            </w:r>
                            <w:hyperlink r:id="rId1" w:history="1">
                              <w:r w:rsidRPr="001F1D2A">
                                <w:rPr>
                                  <w:rStyle w:val="Hyperlink"/>
                                  <w:color w:val="7F7F7F" w:themeColor="text1" w:themeTint="80"/>
                                  <w:sz w:val="14"/>
                                  <w:szCs w:val="16"/>
                                  <w:u w:val="none"/>
                                </w:rPr>
                                <w:t>info@dls.hr</w:t>
                              </w:r>
                            </w:hyperlink>
                          </w:p>
                        </w:txbxContent>
                      </wps:txbx>
                      <wps:bodyPr rot="0" vert="horz" wrap="square" lIns="91440" tIns="45720" rIns="91440" bIns="45720" anchor="t" anchorCtr="0">
                        <a:noAutofit/>
                      </wps:bodyPr>
                    </wps:wsp>
                    <wps:wsp>
                      <wps:cNvPr id="1"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Content>
                              <w:sdt>
                                <w:sdtPr>
                                  <w:id w:val="-918014946"/>
                                  <w:docPartObj>
                                    <w:docPartGallery w:val="Page Numbers (Top of Page)"/>
                                    <w:docPartUnique/>
                                  </w:docPartObj>
                                </w:sdtPr>
                                <w:sdtContent>
                                  <w:p w14:paraId="03E0389E" w14:textId="687C3296" w:rsidR="008F2EF2" w:rsidRPr="00E03BF5" w:rsidRDefault="008F2EF2" w:rsidP="00A73407">
                                    <w:pPr>
                                      <w:pStyle w:val="Footer"/>
                                    </w:pPr>
                                    <w:r w:rsidRPr="00E03BF5">
                                      <w:t xml:space="preserve"> </w:t>
                                    </w:r>
                                    <w:sdt>
                                      <w:sdtPr>
                                        <w:id w:val="-1006671321"/>
                                      </w:sdtPr>
                                      <w:sdtContent>
                                        <w:r w:rsidRPr="00E03BF5">
                                          <w:fldChar w:fldCharType="begin"/>
                                        </w:r>
                                        <w:r w:rsidRPr="00E03BF5">
                                          <w:instrText xml:space="preserve"> PAGE </w:instrText>
                                        </w:r>
                                        <w:r w:rsidRPr="00E03BF5">
                                          <w:fldChar w:fldCharType="separate"/>
                                        </w:r>
                                        <w:r w:rsidR="00F3672A">
                                          <w:rPr>
                                            <w:noProof/>
                                          </w:rPr>
                                          <w:t>148</w:t>
                                        </w:r>
                                        <w:r w:rsidRPr="00E03BF5">
                                          <w:fldChar w:fldCharType="end"/>
                                        </w:r>
                                        <w:r w:rsidRPr="00E03BF5">
                                          <w:t xml:space="preserve"> </w:t>
                                        </w:r>
                                        <w:r>
                                          <w:t>od</w:t>
                                        </w:r>
                                        <w:r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p>
                                </w:sdtContent>
                              </w:sdt>
                            </w:sdtContent>
                          </w:sdt>
                          <w:p w14:paraId="4BE8AAA3" w14:textId="77777777" w:rsidR="008F2EF2" w:rsidRDefault="008F2EF2"/>
                        </w:txbxContent>
                      </wps:txbx>
                      <wps:bodyPr rot="0" vert="horz" wrap="square" lIns="91440" tIns="45720" rIns="91440" bIns="45720" anchor="t" anchorCtr="0">
                        <a:noAutofit/>
                      </wps:bodyPr>
                    </wps:wsp>
                    <pic:pic xmlns:pic="http://schemas.openxmlformats.org/drawingml/2006/picture">
                      <pic:nvPicPr>
                        <pic:cNvPr id="13" name="Slika 1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4"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F70B79" id="Grupa 15" o:spid="_x0000_s1045" style="position:absolute;left:0;text-align:left;margin-left:1in;margin-top:4.55pt;width:451pt;height:41.95pt;z-index:25167462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MSROwwBAAAagwAAA4AAAAAAAAAAAAAAAAAOgIAAGRycy9lMm9Eb2Mu&#10;eG1sUEsBAi0ACgAAAAAAAAAhAOH3PgGwDwAAsA8AABQAAAAAAAAAAAAAAAAAlgYAAGRycy9tZWRp&#10;YS9pbWFnZTEucG5nUEsBAi0AFAAGAAgAAAAhAGJbKjzeAAAACQ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Tekstni okvir 2" o:spid="_x0000_s1046" type="#_x0000_t202" style="position:absolute;left:6511;top:2753;width:5076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C6C112B" w14:textId="4775F2FC" w:rsidR="008F2EF2" w:rsidRPr="001F1D2A" w:rsidRDefault="008F2EF2">
                      <w:pPr>
                        <w:rPr>
                          <w:color w:val="7F7F7F" w:themeColor="text1" w:themeTint="80"/>
                          <w:sz w:val="14"/>
                          <w:szCs w:val="16"/>
                        </w:rPr>
                      </w:pPr>
                      <w:r w:rsidRPr="001F1D2A">
                        <w:rPr>
                          <w:color w:val="7F7F7F" w:themeColor="text1" w:themeTint="80"/>
                          <w:sz w:val="14"/>
                          <w:szCs w:val="16"/>
                        </w:rPr>
                        <w:t xml:space="preserve">d.o.o. HR-51000 Rijeka, </w:t>
                      </w:r>
                      <w:r w:rsidR="004D6EA8">
                        <w:rPr>
                          <w:color w:val="7F7F7F" w:themeColor="text1" w:themeTint="80"/>
                          <w:sz w:val="14"/>
                          <w:szCs w:val="16"/>
                        </w:rPr>
                        <w:t>Franje Čandeka 23B</w:t>
                      </w:r>
                      <w:r w:rsidRPr="001F1D2A">
                        <w:rPr>
                          <w:color w:val="7F7F7F" w:themeColor="text1" w:themeTint="80"/>
                          <w:sz w:val="14"/>
                          <w:szCs w:val="16"/>
                        </w:rPr>
                        <w:t xml:space="preserve">, Tel: +385 51 633 400, Fax: +385 51 633 013 Email: </w:t>
                      </w:r>
                      <w:hyperlink r:id="rId3" w:history="1">
                        <w:r w:rsidRPr="001F1D2A">
                          <w:rPr>
                            <w:rStyle w:val="Hyperlink"/>
                            <w:color w:val="7F7F7F" w:themeColor="text1" w:themeTint="80"/>
                            <w:sz w:val="14"/>
                            <w:szCs w:val="16"/>
                            <w:u w:val="none"/>
                          </w:rPr>
                          <w:t>info@dls.hr</w:t>
                        </w:r>
                      </w:hyperlink>
                    </w:p>
                  </w:txbxContent>
                </v:textbox>
              </v:shape>
              <v:shape id="_x0000_s1047"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sdt>
                      <w:sdtPr>
                        <w:id w:val="1568763555"/>
                        <w:docPartObj>
                          <w:docPartGallery w:val="Page Numbers (Bottom of Page)"/>
                          <w:docPartUnique/>
                        </w:docPartObj>
                      </w:sdtPr>
                      <w:sdtContent>
                        <w:sdt>
                          <w:sdtPr>
                            <w:id w:val="-918014946"/>
                            <w:docPartObj>
                              <w:docPartGallery w:val="Page Numbers (Top of Page)"/>
                              <w:docPartUnique/>
                            </w:docPartObj>
                          </w:sdtPr>
                          <w:sdtContent>
                            <w:p w14:paraId="03E0389E" w14:textId="687C3296" w:rsidR="008F2EF2" w:rsidRPr="00E03BF5" w:rsidRDefault="008F2EF2" w:rsidP="00A73407">
                              <w:pPr>
                                <w:pStyle w:val="Footer"/>
                              </w:pPr>
                              <w:r w:rsidRPr="00E03BF5">
                                <w:t xml:space="preserve"> </w:t>
                              </w:r>
                              <w:sdt>
                                <w:sdtPr>
                                  <w:id w:val="-1006671321"/>
                                </w:sdtPr>
                                <w:sdtContent>
                                  <w:r w:rsidRPr="00E03BF5">
                                    <w:fldChar w:fldCharType="begin"/>
                                  </w:r>
                                  <w:r w:rsidRPr="00E03BF5">
                                    <w:instrText xml:space="preserve"> PAGE </w:instrText>
                                  </w:r>
                                  <w:r w:rsidRPr="00E03BF5">
                                    <w:fldChar w:fldCharType="separate"/>
                                  </w:r>
                                  <w:r w:rsidR="00F3672A">
                                    <w:rPr>
                                      <w:noProof/>
                                    </w:rPr>
                                    <w:t>148</w:t>
                                  </w:r>
                                  <w:r w:rsidRPr="00E03BF5">
                                    <w:fldChar w:fldCharType="end"/>
                                  </w:r>
                                  <w:r w:rsidRPr="00E03BF5">
                                    <w:t xml:space="preserve"> </w:t>
                                  </w:r>
                                  <w:r>
                                    <w:t>od</w:t>
                                  </w:r>
                                  <w:r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p>
                          </w:sdtContent>
                        </w:sdt>
                      </w:sdtContent>
                    </w:sdt>
                    <w:p w14:paraId="4BE8AAA3" w14:textId="77777777" w:rsidR="008F2EF2" w:rsidRDefault="008F2EF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48"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">
                <v:imagedata r:id="rId4" o:title=""/>
              </v:shape>
              <v:line id="Ravni poveznik 14" o:spid="_x0000_s1049"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" strokecolor="#00b050" strokeweight="1.5pt"/>
              <w10:wrap type="topAndBottom"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EE489" w14:textId="77777777" w:rsidR="008F2EF2" w:rsidRDefault="008F2EF2">
    <w:pPr>
      <w:pStyle w:val="Footer"/>
    </w:pPr>
    <w:r>
      <w:rPr>
        <w:noProof/>
        <w:lang w:eastAsia="hr-HR"/>
      </w:rPr>
      <mc:AlternateContent>
        <mc:Choice Requires="wpg">
          <w:drawing>
            <wp:anchor distT="0" distB="0" distL="114300" distR="114300" simplePos="0" relativeHeight="251685888" behindDoc="0" locked="0" layoutInCell="1" allowOverlap="1" wp14:anchorId="36E75CBB" wp14:editId="64DD4C85">
              <wp:simplePos x="0" y="0"/>
              <wp:positionH relativeFrom="page">
                <wp:align>center</wp:align>
              </wp:positionH>
              <wp:positionV relativeFrom="bottomMargin">
                <wp:posOffset>107950</wp:posOffset>
              </wp:positionV>
              <wp:extent cx="5727600" cy="1598400"/>
              <wp:effectExtent l="0" t="0" r="0" b="1905"/>
              <wp:wrapNone/>
              <wp:docPr id="34"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35"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8517BB6" w14:textId="4F75C6F7" w:rsidR="008F2EF2" w:rsidRPr="000B09C8" w:rsidRDefault="008F2EF2" w:rsidP="006B2D4B">
                            <w:pPr>
                              <w:rPr>
                                <w:color w:val="7F7F7F" w:themeColor="text1" w:themeTint="80"/>
                                <w:sz w:val="14"/>
                                <w:szCs w:val="16"/>
                              </w:rPr>
                            </w:pPr>
                            <w:r w:rsidRPr="000B09C8">
                              <w:rPr>
                                <w:color w:val="7F7F7F" w:themeColor="text1" w:themeTint="80"/>
                                <w:sz w:val="14"/>
                                <w:szCs w:val="16"/>
                              </w:rPr>
                              <w:t xml:space="preserve">d.o.o. HR-51000 Rijeka, </w:t>
                            </w:r>
                            <w:r w:rsidR="004D6EA8">
                              <w:rPr>
                                <w:color w:val="7F7F7F" w:themeColor="text1" w:themeTint="80"/>
                                <w:sz w:val="14"/>
                                <w:szCs w:val="16"/>
                              </w:rPr>
                              <w:t>Franje Čandeka 23B,</w:t>
                            </w:r>
                            <w:r w:rsidRPr="000B09C8">
                              <w:rPr>
                                <w:color w:val="7F7F7F" w:themeColor="text1" w:themeTint="80"/>
                                <w:sz w:val="14"/>
                                <w:szCs w:val="16"/>
                              </w:rPr>
                              <w:t xml:space="preserve">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36"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72350232"/>
                              <w:docPartObj>
                                <w:docPartGallery w:val="Page Numbers (Bottom of Page)"/>
                                <w:docPartUnique/>
                              </w:docPartObj>
                            </w:sdtPr>
                            <w:sdtContent>
                              <w:p w14:paraId="337A8F6B" w14:textId="1611CEEA" w:rsidR="008F2EF2" w:rsidRPr="00E03BF5" w:rsidRDefault="00000000" w:rsidP="006B2D4B">
                                <w:pPr>
                                  <w:pStyle w:val="Footer"/>
                                </w:pPr>
                                <w:sdt>
                                  <w:sdtPr>
                                    <w:id w:val="-421641279"/>
                                  </w:sdtPr>
                                  <w:sdtContent>
                                    <w:r w:rsidR="008F2EF2" w:rsidRPr="00E03BF5">
                                      <w:fldChar w:fldCharType="begin"/>
                                    </w:r>
                                    <w:r w:rsidR="008F2EF2" w:rsidRPr="00E03BF5">
                                      <w:instrText xml:space="preserve"> PAGE </w:instrText>
                                    </w:r>
                                    <w:r w:rsidR="008F2EF2" w:rsidRPr="00E03BF5">
                                      <w:fldChar w:fldCharType="separate"/>
                                    </w:r>
                                    <w:r w:rsidR="00F3672A">
                                      <w:rPr>
                                        <w:noProof/>
                                      </w:rPr>
                                      <w:t>29</w:t>
                                    </w:r>
                                    <w:r w:rsidR="008F2EF2" w:rsidRPr="00E03BF5">
                                      <w:fldChar w:fldCharType="end"/>
                                    </w:r>
                                    <w:r w:rsidR="008F2EF2" w:rsidRPr="00E03BF5">
                                      <w:t xml:space="preserve"> </w:t>
                                    </w:r>
                                    <w:r w:rsidR="008F2EF2">
                                      <w:t>od</w:t>
                                    </w:r>
                                    <w:r w:rsidR="008F2EF2"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sdt>
                                  <w:sdtPr>
                                    <w:id w:val="-1632705460"/>
                                    <w:docPartObj>
                                      <w:docPartGallery w:val="Page Numbers (Top of Page)"/>
                                      <w:docPartUnique/>
                                    </w:docPartObj>
                                  </w:sdtPr>
                                  <w:sdtContent>
                                    <w:sdt>
                                      <w:sdtPr>
                                        <w:id w:val="-1282571747"/>
                                      </w:sdtPr>
                                      <w:sdtContent/>
                                    </w:sdt>
                                  </w:sdtContent>
                                </w:sdt>
                              </w:p>
                            </w:sdtContent>
                          </w:sdt>
                          <w:p w14:paraId="7FDCBB55" w14:textId="77777777" w:rsidR="008F2EF2" w:rsidRDefault="008F2EF2" w:rsidP="006B2D4B"/>
                        </w:txbxContent>
                      </wps:txbx>
                      <wps:bodyPr rot="0" vert="horz" wrap="square" lIns="91440" tIns="45720" rIns="91440" bIns="45720" anchor="t" anchorCtr="0">
                        <a:noAutofit/>
                      </wps:bodyPr>
                    </wps:wsp>
                    <pic:pic xmlns:pic="http://schemas.openxmlformats.org/drawingml/2006/picture">
                      <pic:nvPicPr>
                        <pic:cNvPr id="1034515444" name="Slika 1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39"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E75CBB" id="_x0000_s1056" style="position:absolute;left:0;text-align:left;margin-left:0;margin-top:8.5pt;width:451pt;height:125.85pt;z-index:251685888;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X4++swBAAAdQwAAA4AAAAAAAAAAAAAAAAAOgIAAGRycy9lMm9Eb2Mu&#10;eG1sUEsBAi0ACgAAAAAAAAAhAOH3PgGwDwAAsA8AABQAAAAAAAAAAAAAAAAAlgYAAGRycy9tZWRp&#10;YS9pbWFnZTEucG5nUEsBAi0AFAAGAAgAAAAhAJtNzpPeAAAABw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Tekstni okvir 2" o:spid="_x0000_s1057"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58517BB6" w14:textId="4F75C6F7" w:rsidR="008F2EF2" w:rsidRPr="000B09C8" w:rsidRDefault="008F2EF2" w:rsidP="006B2D4B">
                      <w:pPr>
                        <w:rPr>
                          <w:color w:val="7F7F7F" w:themeColor="text1" w:themeTint="80"/>
                          <w:sz w:val="14"/>
                          <w:szCs w:val="16"/>
                        </w:rPr>
                      </w:pPr>
                      <w:r w:rsidRPr="000B09C8">
                        <w:rPr>
                          <w:color w:val="7F7F7F" w:themeColor="text1" w:themeTint="80"/>
                          <w:sz w:val="14"/>
                          <w:szCs w:val="16"/>
                        </w:rPr>
                        <w:t xml:space="preserve">d.o.o. HR-51000 Rijeka, </w:t>
                      </w:r>
                      <w:r w:rsidR="004D6EA8">
                        <w:rPr>
                          <w:color w:val="7F7F7F" w:themeColor="text1" w:themeTint="80"/>
                          <w:sz w:val="14"/>
                          <w:szCs w:val="16"/>
                        </w:rPr>
                        <w:t>Franje Čandeka 23B,</w:t>
                      </w:r>
                      <w:r w:rsidRPr="000B09C8">
                        <w:rPr>
                          <w:color w:val="7F7F7F" w:themeColor="text1" w:themeTint="80"/>
                          <w:sz w:val="14"/>
                          <w:szCs w:val="16"/>
                        </w:rPr>
                        <w:t xml:space="preserve"> Tel: +385 51 633 400, Fax: +385 51 633 013 Email: </w:t>
                      </w:r>
                      <w:hyperlink r:id="rId3"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p>
                  </w:txbxContent>
                </v:textbox>
              </v:shape>
              <v:shape id="_x0000_s1058"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sdt>
                      <w:sdtPr>
                        <w:id w:val="-1572350232"/>
                        <w:docPartObj>
                          <w:docPartGallery w:val="Page Numbers (Bottom of Page)"/>
                          <w:docPartUnique/>
                        </w:docPartObj>
                      </w:sdtPr>
                      <w:sdtContent>
                        <w:p w14:paraId="337A8F6B" w14:textId="1611CEEA" w:rsidR="008F2EF2" w:rsidRPr="00E03BF5" w:rsidRDefault="00000000" w:rsidP="006B2D4B">
                          <w:pPr>
                            <w:pStyle w:val="Footer"/>
                          </w:pPr>
                          <w:sdt>
                            <w:sdtPr>
                              <w:id w:val="-421641279"/>
                            </w:sdtPr>
                            <w:sdtContent>
                              <w:r w:rsidR="008F2EF2" w:rsidRPr="00E03BF5">
                                <w:fldChar w:fldCharType="begin"/>
                              </w:r>
                              <w:r w:rsidR="008F2EF2" w:rsidRPr="00E03BF5">
                                <w:instrText xml:space="preserve"> PAGE </w:instrText>
                              </w:r>
                              <w:r w:rsidR="008F2EF2" w:rsidRPr="00E03BF5">
                                <w:fldChar w:fldCharType="separate"/>
                              </w:r>
                              <w:r w:rsidR="00F3672A">
                                <w:rPr>
                                  <w:noProof/>
                                </w:rPr>
                                <w:t>29</w:t>
                              </w:r>
                              <w:r w:rsidR="008F2EF2" w:rsidRPr="00E03BF5">
                                <w:fldChar w:fldCharType="end"/>
                              </w:r>
                              <w:r w:rsidR="008F2EF2" w:rsidRPr="00E03BF5">
                                <w:t xml:space="preserve"> </w:t>
                              </w:r>
                              <w:r w:rsidR="008F2EF2">
                                <w:t>od</w:t>
                              </w:r>
                              <w:r w:rsidR="008F2EF2"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sdt>
                            <w:sdtPr>
                              <w:id w:val="-1632705460"/>
                              <w:docPartObj>
                                <w:docPartGallery w:val="Page Numbers (Top of Page)"/>
                                <w:docPartUnique/>
                              </w:docPartObj>
                            </w:sdtPr>
                            <w:sdtContent>
                              <w:sdt>
                                <w:sdtPr>
                                  <w:id w:val="-1282571747"/>
                                </w:sdtPr>
                                <w:sdtContent/>
                              </w:sdt>
                            </w:sdtContent>
                          </w:sdt>
                        </w:p>
                      </w:sdtContent>
                    </w:sdt>
                    <w:p w14:paraId="7FDCBB55" w14:textId="77777777" w:rsidR="008F2EF2" w:rsidRDefault="008F2EF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9"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">
                <v:imagedata r:id="rId4" o:title=""/>
              </v:shape>
              <v:line id="Ravni poveznik 14" o:spid="_x0000_s1060"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" strokecolor="#00b050" strokeweight="1.5pt"/>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2FA38" w14:textId="77777777" w:rsidR="008F2EF2" w:rsidRDefault="008F2EF2">
    <w:pPr>
      <w:pStyle w:val="Footer"/>
    </w:pPr>
    <w:r>
      <w:rPr>
        <w:noProof/>
        <w:lang w:eastAsia="hr-HR"/>
      </w:rPr>
      <mc:AlternateContent>
        <mc:Choice Requires="wpg">
          <w:drawing>
            <wp:anchor distT="0" distB="0" distL="114300" distR="114300" simplePos="0" relativeHeight="251679744" behindDoc="0" locked="0" layoutInCell="1" allowOverlap="1" wp14:anchorId="0EDF8880" wp14:editId="30843F0A">
              <wp:simplePos x="0" y="0"/>
              <wp:positionH relativeFrom="page">
                <wp:align>center</wp:align>
              </wp:positionH>
              <wp:positionV relativeFrom="bottomMargin">
                <wp:posOffset>107950</wp:posOffset>
              </wp:positionV>
              <wp:extent cx="5727600" cy="1598400"/>
              <wp:effectExtent l="0" t="0" r="0" b="1905"/>
              <wp:wrapNone/>
              <wp:docPr id="4"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29"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61078CB4" w14:textId="77777777" w:rsidR="008F2EF2" w:rsidRPr="000B09C8" w:rsidRDefault="008F2EF2"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933"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859865345"/>
                              <w:docPartObj>
                                <w:docPartGallery w:val="Page Numbers (Bottom of Page)"/>
                                <w:docPartUnique/>
                              </w:docPartObj>
                            </w:sdtPr>
                            <w:sdtContent>
                              <w:sdt>
                                <w:sdtPr>
                                  <w:id w:val="1906172169"/>
                                  <w:docPartObj>
                                    <w:docPartGallery w:val="Page Numbers (Top of Page)"/>
                                    <w:docPartUnique/>
                                  </w:docPartObj>
                                </w:sdtPr>
                                <w:sdtContent>
                                  <w:p w14:paraId="19A93F45" w14:textId="71E27A09" w:rsidR="008F2EF2" w:rsidRPr="00E03BF5" w:rsidRDefault="008F2EF2" w:rsidP="006B2D4B">
                                    <w:pPr>
                                      <w:pStyle w:val="Footer"/>
                                    </w:pPr>
                                    <w:r w:rsidRPr="00E03BF5">
                                      <w:t xml:space="preserve"> </w:t>
                                    </w:r>
                                    <w:sdt>
                                      <w:sdtPr>
                                        <w:id w:val="-1894658109"/>
                                      </w:sdtPr>
                                      <w:sdtContent>
                                        <w:r w:rsidRPr="00E03BF5">
                                          <w:fldChar w:fldCharType="begin"/>
                                        </w:r>
                                        <w:r w:rsidRPr="00E03BF5">
                                          <w:instrText xml:space="preserve"> PAGE </w:instrText>
                                        </w:r>
                                        <w:r w:rsidRPr="00E03BF5">
                                          <w:fldChar w:fldCharType="separate"/>
                                        </w:r>
                                        <w:r w:rsidR="00F3672A">
                                          <w:rPr>
                                            <w:noProof/>
                                          </w:rPr>
                                          <w:t>31</w:t>
                                        </w:r>
                                        <w:r w:rsidRPr="00E03BF5">
                                          <w:fldChar w:fldCharType="end"/>
                                        </w:r>
                                        <w:r w:rsidRPr="00E03BF5">
                                          <w:t xml:space="preserve"> </w:t>
                                        </w:r>
                                        <w:r>
                                          <w:t>od</w:t>
                                        </w:r>
                                        <w:r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p>
                                </w:sdtContent>
                              </w:sdt>
                            </w:sdtContent>
                          </w:sdt>
                          <w:p w14:paraId="0CECEEE5" w14:textId="77777777" w:rsidR="008F2EF2" w:rsidRDefault="008F2EF2" w:rsidP="006B2D4B"/>
                        </w:txbxContent>
                      </wps:txbx>
                      <wps:bodyPr rot="0" vert="horz" wrap="square" lIns="91440" tIns="45720" rIns="91440" bIns="45720" anchor="t" anchorCtr="0">
                        <a:noAutofit/>
                      </wps:bodyPr>
                    </wps:wsp>
                    <pic:pic xmlns:pic="http://schemas.openxmlformats.org/drawingml/2006/picture">
                      <pic:nvPicPr>
                        <pic:cNvPr id="944"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946"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DF8880" id="_x0000_s1067" style="position:absolute;left:0;text-align:left;margin-left:0;margin-top:8.5pt;width:451pt;height:125.85pt;z-index:251679744;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">
              <v:shapetype id="_x0000_t202" coordsize="21600,21600" o:spt="202" path="m,l,21600r21600,l21600,xe">
                <v:stroke joinstyle="miter"/>
                <v:path gradientshapeok="t" o:connecttype="rect"/>
              </v:shapetype>
              <v:shape id="Tekstni okvir 2" o:spid="_x0000_s1068"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1078CB4" w14:textId="77777777" w:rsidR="008F2EF2" w:rsidRPr="000B09C8" w:rsidRDefault="008F2EF2"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69"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" filled="f" stroked="f">
                <v:textbox>
                  <w:txbxContent>
                    <w:sdt>
                      <w:sdtPr>
                        <w:id w:val="859865345"/>
                        <w:docPartObj>
                          <w:docPartGallery w:val="Page Numbers (Bottom of Page)"/>
                          <w:docPartUnique/>
                        </w:docPartObj>
                      </w:sdtPr>
                      <w:sdtContent>
                        <w:sdt>
                          <w:sdtPr>
                            <w:id w:val="1906172169"/>
                            <w:docPartObj>
                              <w:docPartGallery w:val="Page Numbers (Top of Page)"/>
                              <w:docPartUnique/>
                            </w:docPartObj>
                          </w:sdtPr>
                          <w:sdtContent>
                            <w:p w14:paraId="19A93F45" w14:textId="71E27A09" w:rsidR="008F2EF2" w:rsidRPr="00E03BF5" w:rsidRDefault="008F2EF2" w:rsidP="006B2D4B">
                              <w:pPr>
                                <w:pStyle w:val="Footer"/>
                              </w:pPr>
                              <w:r w:rsidRPr="00E03BF5">
                                <w:t xml:space="preserve"> </w:t>
                              </w:r>
                              <w:sdt>
                                <w:sdtPr>
                                  <w:id w:val="-1894658109"/>
                                </w:sdtPr>
                                <w:sdtContent>
                                  <w:r w:rsidRPr="00E03BF5">
                                    <w:fldChar w:fldCharType="begin"/>
                                  </w:r>
                                  <w:r w:rsidRPr="00E03BF5">
                                    <w:instrText xml:space="preserve"> PAGE </w:instrText>
                                  </w:r>
                                  <w:r w:rsidRPr="00E03BF5">
                                    <w:fldChar w:fldCharType="separate"/>
                                  </w:r>
                                  <w:r w:rsidR="00F3672A">
                                    <w:rPr>
                                      <w:noProof/>
                                    </w:rPr>
                                    <w:t>31</w:t>
                                  </w:r>
                                  <w:r w:rsidRPr="00E03BF5">
                                    <w:fldChar w:fldCharType="end"/>
                                  </w:r>
                                  <w:r w:rsidRPr="00E03BF5">
                                    <w:t xml:space="preserve"> </w:t>
                                  </w:r>
                                  <w:r>
                                    <w:t>od</w:t>
                                  </w:r>
                                  <w:r w:rsidRPr="00E03BF5">
                                    <w:t xml:space="preserve"> </w:t>
                                  </w:r>
                                  <w:r w:rsidR="00F3672A">
                                    <w:fldChar w:fldCharType="begin"/>
                                  </w:r>
                                  <w:r w:rsidR="00F3672A">
                                    <w:instrText xml:space="preserve"> NUMPAGES  </w:instrText>
                                  </w:r>
                                  <w:r w:rsidR="00F3672A">
                                    <w:fldChar w:fldCharType="separate"/>
                                  </w:r>
                                  <w:r w:rsidR="00F3672A">
                                    <w:rPr>
                                      <w:noProof/>
                                    </w:rPr>
                                    <w:t>150</w:t>
                                  </w:r>
                                  <w:r w:rsidR="00F3672A">
                                    <w:rPr>
                                      <w:noProof/>
                                    </w:rPr>
                                    <w:fldChar w:fldCharType="end"/>
                                  </w:r>
                                </w:sdtContent>
                              </w:sdt>
                            </w:p>
                          </w:sdtContent>
                        </w:sdt>
                      </w:sdtContent>
                    </w:sdt>
                    <w:p w14:paraId="0CECEEE5" w14:textId="77777777" w:rsidR="008F2EF2" w:rsidRDefault="008F2EF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0"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">
                <v:imagedata r:id="rId6" o:title=""/>
              </v:shape>
              <v:line id="Ravni poveznik 14" o:spid="_x0000_s1071"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" strokecolor="#00b050" strokeweight="1.5p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89E8B3" w14:textId="77777777" w:rsidR="00D80611" w:rsidRDefault="00D80611" w:rsidP="00D917CA">
      <w:r>
        <w:separator/>
      </w:r>
    </w:p>
  </w:footnote>
  <w:footnote w:type="continuationSeparator" w:id="0">
    <w:p w14:paraId="26999651" w14:textId="77777777" w:rsidR="00D80611" w:rsidRDefault="00D80611" w:rsidP="00D917CA">
      <w:r>
        <w:continuationSeparator/>
      </w:r>
    </w:p>
  </w:footnote>
  <w:footnote w:id="1">
    <w:p w14:paraId="5C73205F" w14:textId="6D935976" w:rsidR="008F2EF2" w:rsidRDefault="008F2EF2" w:rsidP="0042797E">
      <w:pPr>
        <w:pStyle w:val="FootnoteText"/>
      </w:pPr>
      <w:r>
        <w:rPr>
          <w:rStyle w:val="FootnoteReference"/>
        </w:rPr>
        <w:footnoteRef/>
      </w:r>
      <w:r>
        <w:t xml:space="preserve">  U ovu kategoriju ulaze posljedice prema kojima je stradala ili ugrožena minimalno jedna osoba do 0,001% stanovnika Općine Biskupija</w:t>
      </w:r>
    </w:p>
  </w:footnote>
  <w:footnote w:id="2">
    <w:p w14:paraId="03A961AE" w14:textId="5844151D" w:rsidR="008F2EF2" w:rsidRDefault="008F2EF2">
      <w:pPr>
        <w:pStyle w:val="FootnoteText"/>
      </w:pPr>
      <w:r>
        <w:rPr>
          <w:rStyle w:val="FootnoteReference"/>
        </w:rPr>
        <w:footnoteRef/>
      </w:r>
      <w:r>
        <w:t xml:space="preserve"> Plan integralnog upravljanja obalnim područjem Šibensko-kninske županije, 2015.</w:t>
      </w:r>
    </w:p>
  </w:footnote>
  <w:footnote w:id="3">
    <w:p w14:paraId="4355BF74" w14:textId="57214145" w:rsidR="008F2EF2" w:rsidRDefault="008F2EF2">
      <w:pPr>
        <w:pStyle w:val="FootnoteText"/>
      </w:pPr>
      <w:r>
        <w:rPr>
          <w:rStyle w:val="FootnoteReference"/>
        </w:rPr>
        <w:footnoteRef/>
      </w:r>
      <w:r>
        <w:t xml:space="preserve"> Analiza stanja sustava civilne zaštite na području Općine Biskupija  20</w:t>
      </w:r>
      <w:r w:rsidR="00E71A1B">
        <w:t>24</w:t>
      </w:r>
      <w:r>
        <w:t>. godini</w:t>
      </w:r>
    </w:p>
  </w:footnote>
  <w:footnote w:id="4">
    <w:p w14:paraId="47ADD020" w14:textId="4D9CE721" w:rsidR="008F2EF2" w:rsidRDefault="008F2EF2">
      <w:pPr>
        <w:pStyle w:val="FootnoteText"/>
      </w:pPr>
      <w:r>
        <w:rPr>
          <w:rStyle w:val="FootnoteReference"/>
        </w:rPr>
        <w:footnoteRef/>
      </w:r>
      <w:r>
        <w:t xml:space="preserve"> Popis stanovništva, kućanstava i stanova 20</w:t>
      </w:r>
      <w:r w:rsidR="00641636">
        <w:t>2</w:t>
      </w:r>
      <w:r>
        <w:t>1. godine</w:t>
      </w:r>
    </w:p>
  </w:footnote>
  <w:footnote w:id="5">
    <w:p w14:paraId="72163FE0" w14:textId="35BDE676" w:rsidR="008F2EF2" w:rsidRDefault="008F2EF2">
      <w:pPr>
        <w:pStyle w:val="FootnoteText"/>
      </w:pPr>
      <w:r>
        <w:rPr>
          <w:rStyle w:val="FootnoteReference"/>
        </w:rPr>
        <w:footnoteRef/>
      </w:r>
      <w:r>
        <w:t xml:space="preserve"> Popis stanovništva, kućanstava i stanova 20</w:t>
      </w:r>
      <w:r w:rsidR="00641636">
        <w:t>2</w:t>
      </w:r>
      <w:r>
        <w:t>1. godine</w:t>
      </w:r>
    </w:p>
  </w:footnote>
  <w:footnote w:id="6">
    <w:p w14:paraId="41DEBAEB" w14:textId="77777777" w:rsidR="00C437BF" w:rsidRDefault="00C437BF" w:rsidP="00C437BF">
      <w:pPr>
        <w:pStyle w:val="FootnoteText"/>
      </w:pPr>
      <w:r>
        <w:rPr>
          <w:rStyle w:val="FootnoteReference"/>
        </w:rPr>
        <w:footnoteRef/>
      </w:r>
      <w:r>
        <w:t xml:space="preserve"> Izvor: </w:t>
      </w:r>
      <w:r w:rsidRPr="00AB7E93">
        <w:t>https://meteo.hr/klima.php?section=klima_modeli&amp;param=klima_promjene#sec1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E6478" w14:textId="77777777" w:rsidR="008F2EF2" w:rsidRDefault="008F2EF2" w:rsidP="00705D03">
    <w:pPr>
      <w:pStyle w:val="Header"/>
    </w:pPr>
    <w:r>
      <w:rPr>
        <w:noProof/>
        <w:lang w:eastAsia="hr-HR"/>
      </w:rPr>
      <mc:AlternateContent>
        <mc:Choice Requires="wpg">
          <w:drawing>
            <wp:anchor distT="0" distB="0" distL="114300" distR="114300" simplePos="0" relativeHeight="251682816" behindDoc="0" locked="0" layoutInCell="1" allowOverlap="1" wp14:anchorId="639ACCE3" wp14:editId="34AD8709">
              <wp:simplePos x="0" y="0"/>
              <wp:positionH relativeFrom="page">
                <wp:align>center</wp:align>
              </wp:positionH>
              <wp:positionV relativeFrom="page">
                <wp:posOffset>180340</wp:posOffset>
              </wp:positionV>
              <wp:extent cx="5821200" cy="511421"/>
              <wp:effectExtent l="0" t="0" r="27305" b="3175"/>
              <wp:wrapNone/>
              <wp:docPr id="42" name="Grupa 9"/>
              <wp:cNvGraphicFramePr/>
              <a:graphic xmlns:a="http://schemas.openxmlformats.org/drawingml/2006/main">
                <a:graphicData uri="http://schemas.microsoft.com/office/word/2010/wordprocessingGroup">
                  <wpg:wgp>
                    <wpg:cNvGrpSpPr/>
                    <wpg:grpSpPr>
                      <a:xfrm>
                        <a:off x="0" y="0"/>
                        <a:ext cx="5821200" cy="511421"/>
                        <a:chOff x="0" y="0"/>
                        <a:chExt cx="5821680" cy="512282"/>
                      </a:xfrm>
                    </wpg:grpSpPr>
                    <wps:wsp>
                      <wps:cNvPr id="43"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93B57" w14:textId="5D88091E" w:rsidR="008F2EF2" w:rsidRDefault="008F2EF2" w:rsidP="00705D03">
                            <w:r>
                              <w:rPr>
                                <w:sz w:val="20"/>
                              </w:rPr>
                              <w:t>Procjena rizika od velikih nesreća</w:t>
                            </w:r>
                            <w:r w:rsidR="0088554F">
                              <w:rPr>
                                <w:sz w:val="20"/>
                              </w:rPr>
                              <w:t xml:space="preserve"> </w:t>
                            </w:r>
                          </w:p>
                          <w:p w14:paraId="72C669F8" w14:textId="77777777" w:rsidR="008F2EF2" w:rsidRPr="000B54BF" w:rsidRDefault="008F2EF2" w:rsidP="00705D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2"/>
                      <wps:cNvSpPr txBox="1">
                        <a:spLocks noChangeArrowheads="1"/>
                      </wps:cNvSpPr>
                      <wps:spPr bwMode="auto">
                        <a:xfrm>
                          <a:off x="3917435" y="19082"/>
                          <a:ext cx="1763311" cy="493200"/>
                        </a:xfrm>
                        <a:prstGeom prst="rect">
                          <a:avLst/>
                        </a:prstGeom>
                        <a:noFill/>
                        <a:ln w="9525">
                          <a:noFill/>
                          <a:miter lim="800000"/>
                          <a:headEnd/>
                          <a:tailEnd/>
                        </a:ln>
                      </wps:spPr>
                      <wps:txbx>
                        <w:txbxContent>
                          <w:p w14:paraId="5DD5540C" w14:textId="1966E5C1" w:rsidR="008F2EF2" w:rsidRPr="00705D03" w:rsidRDefault="008F2EF2" w:rsidP="00705D03">
                            <w:pPr>
                              <w:rPr>
                                <w:sz w:val="20"/>
                              </w:rPr>
                            </w:pPr>
                            <w:r>
                              <w:rPr>
                                <w:sz w:val="20"/>
                              </w:rPr>
                              <w:t>Općina Biskupija</w:t>
                            </w:r>
                          </w:p>
                          <w:p w14:paraId="5C06477E" w14:textId="77777777" w:rsidR="008F2EF2" w:rsidRPr="00B86918" w:rsidRDefault="008F2EF2" w:rsidP="00705D03"/>
                        </w:txbxContent>
                      </wps:txbx>
                      <wps:bodyPr rot="0" vert="horz" wrap="square" lIns="91440" tIns="45720" rIns="91440" bIns="45720" anchor="t" anchorCtr="0">
                        <a:noAutofit/>
                      </wps:bodyPr>
                    </wps:wsp>
                    <pic:pic xmlns:pic="http://schemas.openxmlformats.org/drawingml/2006/picture">
                      <pic:nvPicPr>
                        <pic:cNvPr id="45"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46"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7" name="Ravni poveznik 8"/>
                      <wps:cNvCnPr/>
                      <wps:spPr>
                        <a:xfrm>
                          <a:off x="3672669" y="38983"/>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9ACCE3" id="Grupa 9" o:spid="_x0000_s1039" style="position:absolute;left:0;text-align:left;margin-left:0;margin-top:14.2pt;width:458.35pt;height:40.25pt;z-index:251682816;mso-position-horizontal:center;mso-position-horizontal-relative:page;mso-position-vertical-relative:page;mso-width-relative:margin;mso-height-relative:margin" coordsize="58216,5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">
              <v:shapetype id="_x0000_t202" coordsize="21600,21600" o:spt="202" path="m,l,21600r21600,l21600,xe">
                <v:stroke joinstyle="miter"/>
                <v:path gradientshapeok="t" o:connecttype="rect"/>
              </v:shapetype>
              <v:shape id="Text Box 19" o:spid="_x0000_s1040"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52D93B57" w14:textId="5D88091E" w:rsidR="008F2EF2" w:rsidRDefault="008F2EF2" w:rsidP="00705D03">
                      <w:r>
                        <w:rPr>
                          <w:sz w:val="20"/>
                        </w:rPr>
                        <w:t>Procjena rizika od velikih nesreća</w:t>
                      </w:r>
                      <w:r w:rsidR="0088554F">
                        <w:rPr>
                          <w:sz w:val="20"/>
                        </w:rPr>
                        <w:t xml:space="preserve"> </w:t>
                      </w:r>
                    </w:p>
                    <w:p w14:paraId="72C669F8" w14:textId="77777777" w:rsidR="008F2EF2" w:rsidRPr="000B54BF" w:rsidRDefault="008F2EF2" w:rsidP="00705D03"/>
                  </w:txbxContent>
                </v:textbox>
              </v:shape>
              <v:shape id="_x0000_s1041" type="#_x0000_t202" style="position:absolute;left:39174;top:190;width:17633;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5DD5540C" w14:textId="1966E5C1" w:rsidR="008F2EF2" w:rsidRPr="00705D03" w:rsidRDefault="008F2EF2" w:rsidP="00705D03">
                      <w:pPr>
                        <w:rPr>
                          <w:sz w:val="20"/>
                        </w:rPr>
                      </w:pPr>
                      <w:r>
                        <w:rPr>
                          <w:sz w:val="20"/>
                        </w:rPr>
                        <w:t>Općina Biskupija</w:t>
                      </w:r>
                    </w:p>
                    <w:p w14:paraId="5C06477E" w14:textId="77777777" w:rsidR="008F2EF2" w:rsidRPr="00B86918" w:rsidRDefault="008F2EF2" w:rsidP="00705D0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2"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">
                <v:imagedata r:id="rId2" o:title=""/>
              </v:shape>
              <v:line id="Ravni poveznik 4" o:spid="_x0000_s1043"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" strokecolor="#00b050" strokeweight="1.5pt"/>
              <v:line id="Ravni poveznik 8" o:spid="_x0000_s1044" style="position:absolute;visibility:visible;mso-wrap-style:square" from="36726,389" to="3672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" strokecolor="#00b050" strokeweight="1.5pt"/>
              <w10:wrap anchorx="page" anchory="page"/>
            </v:group>
          </w:pict>
        </mc:Fallback>
      </mc:AlternateContent>
    </w:r>
  </w:p>
  <w:p w14:paraId="302150EC" w14:textId="77777777" w:rsidR="008F2EF2" w:rsidRPr="00705D03" w:rsidRDefault="008F2EF2" w:rsidP="00705D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6C730" w14:textId="77777777" w:rsidR="008F2EF2" w:rsidRDefault="008F2EF2" w:rsidP="00D917CA">
    <w:pPr>
      <w:pStyle w:val="Header"/>
    </w:pPr>
    <w:r>
      <w:rPr>
        <w:noProof/>
        <w:lang w:eastAsia="hr-HR"/>
      </w:rPr>
      <w:drawing>
        <wp:anchor distT="0" distB="0" distL="114300" distR="114300" simplePos="0" relativeHeight="251680768" behindDoc="1" locked="1" layoutInCell="1" allowOverlap="1" wp14:anchorId="512FBC81" wp14:editId="2F5F90BC">
          <wp:simplePos x="0" y="0"/>
          <wp:positionH relativeFrom="page">
            <wp:align>center</wp:align>
          </wp:positionH>
          <wp:positionV relativeFrom="page">
            <wp:align>center</wp:align>
          </wp:positionV>
          <wp:extent cx="7534800" cy="10656000"/>
          <wp:effectExtent l="0" t="0" r="0" b="0"/>
          <wp:wrapNone/>
          <wp:docPr id="678952282" name="Picture 67895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 projekt naslov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95B4C" w14:textId="77777777" w:rsidR="008F2EF2" w:rsidRDefault="008F2EF2" w:rsidP="00D917CA">
    <w:pPr>
      <w:pStyle w:val="Header"/>
    </w:pPr>
    <w:r>
      <w:rPr>
        <w:noProof/>
        <w:lang w:eastAsia="hr-HR"/>
      </w:rPr>
      <mc:AlternateContent>
        <mc:Choice Requires="wpg">
          <w:drawing>
            <wp:anchor distT="0" distB="0" distL="114300" distR="114300" simplePos="0" relativeHeight="251684864" behindDoc="0" locked="0" layoutInCell="1" allowOverlap="1" wp14:anchorId="0040370B" wp14:editId="54B03ACD">
              <wp:simplePos x="0" y="0"/>
              <wp:positionH relativeFrom="page">
                <wp:align>center</wp:align>
              </wp:positionH>
              <wp:positionV relativeFrom="page">
                <wp:posOffset>180340</wp:posOffset>
              </wp:positionV>
              <wp:extent cx="5821200" cy="511421"/>
              <wp:effectExtent l="0" t="0" r="27305" b="3175"/>
              <wp:wrapNone/>
              <wp:docPr id="9" name="Grupa 9"/>
              <wp:cNvGraphicFramePr/>
              <a:graphic xmlns:a="http://schemas.openxmlformats.org/drawingml/2006/main">
                <a:graphicData uri="http://schemas.microsoft.com/office/word/2010/wordprocessingGroup">
                  <wpg:wgp>
                    <wpg:cNvGrpSpPr/>
                    <wpg:grpSpPr>
                      <a:xfrm>
                        <a:off x="0" y="0"/>
                        <a:ext cx="5821200" cy="511421"/>
                        <a:chOff x="0" y="0"/>
                        <a:chExt cx="5821680" cy="512282"/>
                      </a:xfrm>
                    </wpg:grpSpPr>
                    <wps:wsp>
                      <wps:cNvPr id="10" name="Text Box 10"/>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87D86" w14:textId="202FB42A" w:rsidR="008F2EF2" w:rsidRDefault="008F2EF2" w:rsidP="006B2D4B">
                            <w:r>
                              <w:rPr>
                                <w:sz w:val="20"/>
                              </w:rPr>
                              <w:t>Procjena rizika od velikih nesreća</w:t>
                            </w:r>
                            <w:r w:rsidR="0088554F">
                              <w:rPr>
                                <w:sz w:val="20"/>
                              </w:rPr>
                              <w:t xml:space="preserve"> </w:t>
                            </w:r>
                          </w:p>
                          <w:p w14:paraId="10245174" w14:textId="77777777" w:rsidR="008F2EF2" w:rsidRPr="000B54BF" w:rsidRDefault="008F2EF2"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2"/>
                      <wps:cNvSpPr txBox="1">
                        <a:spLocks noChangeArrowheads="1"/>
                      </wps:cNvSpPr>
                      <wps:spPr bwMode="auto">
                        <a:xfrm>
                          <a:off x="3850575" y="19082"/>
                          <a:ext cx="1944480" cy="493200"/>
                        </a:xfrm>
                        <a:prstGeom prst="rect">
                          <a:avLst/>
                        </a:prstGeom>
                        <a:noFill/>
                        <a:ln w="9525">
                          <a:noFill/>
                          <a:miter lim="800000"/>
                          <a:headEnd/>
                          <a:tailEnd/>
                        </a:ln>
                      </wps:spPr>
                      <wps:txbx>
                        <w:txbxContent>
                          <w:p w14:paraId="57EDF428" w14:textId="1C523DE7" w:rsidR="008F2EF2" w:rsidRPr="00705D03" w:rsidRDefault="008F2EF2" w:rsidP="008514AC">
                            <w:pPr>
                              <w:jc w:val="left"/>
                              <w:rPr>
                                <w:sz w:val="20"/>
                              </w:rPr>
                            </w:pPr>
                            <w:r>
                              <w:rPr>
                                <w:sz w:val="20"/>
                              </w:rPr>
                              <w:t>Općina Biskupija</w:t>
                            </w:r>
                          </w:p>
                          <w:p w14:paraId="5EBC78C6" w14:textId="77777777" w:rsidR="008F2EF2" w:rsidRPr="00B86918" w:rsidRDefault="008F2EF2" w:rsidP="006B2D4B"/>
                        </w:txbxContent>
                      </wps:txbx>
                      <wps:bodyPr rot="0" vert="horz" wrap="square" lIns="91440" tIns="45720" rIns="91440" bIns="45720" anchor="t" anchorCtr="0">
                        <a:noAutofit/>
                      </wps:bodyPr>
                    </wps:wsp>
                    <pic:pic xmlns:pic="http://schemas.openxmlformats.org/drawingml/2006/picture">
                      <pic:nvPicPr>
                        <pic:cNvPr id="17"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2"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 name="Ravni poveznik 8"/>
                      <wps:cNvCnPr/>
                      <wps:spPr>
                        <a:xfrm>
                          <a:off x="3500127" y="76174"/>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40370B" id="_x0000_s1050" style="position:absolute;left:0;text-align:left;margin-left:0;margin-top:14.2pt;width:458.35pt;height:40.25pt;z-index:251684864;mso-position-horizontal:center;mso-position-horizontal-relative:page;mso-position-vertical-relative:page;mso-width-relative:margin;mso-height-relative:margin" coordsize="58216,5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">
              <v:shapetype id="_x0000_t202" coordsize="21600,21600" o:spt="202" path="m,l,21600r21600,l21600,xe">
                <v:stroke joinstyle="miter"/>
                <v:path gradientshapeok="t" o:connecttype="rect"/>
              </v:shapetype>
              <v:shape id="Text Box 10" o:spid="_x0000_s1051"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36E87D86" w14:textId="202FB42A" w:rsidR="008F2EF2" w:rsidRDefault="008F2EF2" w:rsidP="006B2D4B">
                      <w:r>
                        <w:rPr>
                          <w:sz w:val="20"/>
                        </w:rPr>
                        <w:t>Procjena rizika od velikih nesreća</w:t>
                      </w:r>
                      <w:r w:rsidR="0088554F">
                        <w:rPr>
                          <w:sz w:val="20"/>
                        </w:rPr>
                        <w:t xml:space="preserve"> </w:t>
                      </w:r>
                    </w:p>
                    <w:p w14:paraId="10245174" w14:textId="77777777" w:rsidR="008F2EF2" w:rsidRPr="000B54BF" w:rsidRDefault="008F2EF2" w:rsidP="006B2D4B"/>
                  </w:txbxContent>
                </v:textbox>
              </v:shape>
              <v:shape id="_x0000_s1052" type="#_x0000_t202" style="position:absolute;left:38505;top:190;width:19445;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7EDF428" w14:textId="1C523DE7" w:rsidR="008F2EF2" w:rsidRPr="00705D03" w:rsidRDefault="008F2EF2" w:rsidP="008514AC">
                      <w:pPr>
                        <w:jc w:val="left"/>
                        <w:rPr>
                          <w:sz w:val="20"/>
                        </w:rPr>
                      </w:pPr>
                      <w:r>
                        <w:rPr>
                          <w:sz w:val="20"/>
                        </w:rPr>
                        <w:t>Općina Biskupija</w:t>
                      </w:r>
                    </w:p>
                    <w:p w14:paraId="5EBC78C6" w14:textId="77777777" w:rsidR="008F2EF2" w:rsidRPr="00B86918" w:rsidRDefault="008F2EF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53"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">
                <v:imagedata r:id="rId2" o:title=""/>
              </v:shape>
              <v:line id="Ravni poveznik 4" o:spid="_x0000_s1054"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" strokecolor="#00b050" strokeweight="1.5pt"/>
              <v:line id="Ravni poveznik 8" o:spid="_x0000_s1055" style="position:absolute;visibility:visible;mso-wrap-style:square" from="35001,761" to="35001,4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" strokecolor="#00b050" strokeweight="1.5pt"/>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5908F" w14:textId="77777777" w:rsidR="008F2EF2" w:rsidRDefault="008F2EF2" w:rsidP="00D917CA">
    <w:pPr>
      <w:pStyle w:val="Header"/>
    </w:pPr>
    <w:r>
      <w:rPr>
        <w:noProof/>
        <w:lang w:eastAsia="hr-HR"/>
      </w:rPr>
      <mc:AlternateContent>
        <mc:Choice Requires="wpg">
          <w:drawing>
            <wp:anchor distT="0" distB="0" distL="114300" distR="114300" simplePos="0" relativeHeight="251677696" behindDoc="0" locked="0" layoutInCell="1" allowOverlap="1" wp14:anchorId="18CD7B50" wp14:editId="2C8EF173">
              <wp:simplePos x="0" y="0"/>
              <wp:positionH relativeFrom="page">
                <wp:align>center</wp:align>
              </wp:positionH>
              <wp:positionV relativeFrom="page">
                <wp:posOffset>180340</wp:posOffset>
              </wp:positionV>
              <wp:extent cx="5821200" cy="493200"/>
              <wp:effectExtent l="0" t="0" r="27305" b="2540"/>
              <wp:wrapNone/>
              <wp:docPr id="18"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24"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81D69" w14:textId="6D9F4C60" w:rsidR="008F2EF2" w:rsidRDefault="008F2EF2" w:rsidP="006B2D4B">
                            <w:r>
                              <w:rPr>
                                <w:sz w:val="20"/>
                              </w:rPr>
                              <w:t>Procjena rizika od velikih nesreća</w:t>
                            </w:r>
                            <w:r w:rsidR="00E45B6A">
                              <w:rPr>
                                <w:sz w:val="20"/>
                              </w:rPr>
                              <w:t xml:space="preserve"> </w:t>
                            </w:r>
                          </w:p>
                          <w:p w14:paraId="008D1087" w14:textId="77777777" w:rsidR="008F2EF2" w:rsidRPr="000B54BF" w:rsidRDefault="008F2EF2"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
                      <wps:cNvSpPr txBox="1">
                        <a:spLocks noChangeArrowheads="1"/>
                      </wps:cNvSpPr>
                      <wps:spPr bwMode="auto">
                        <a:xfrm>
                          <a:off x="3916717" y="0"/>
                          <a:ext cx="1573514" cy="493200"/>
                        </a:xfrm>
                        <a:prstGeom prst="rect">
                          <a:avLst/>
                        </a:prstGeom>
                        <a:noFill/>
                        <a:ln w="9525">
                          <a:noFill/>
                          <a:miter lim="800000"/>
                          <a:headEnd/>
                          <a:tailEnd/>
                        </a:ln>
                      </wps:spPr>
                      <wps:txbx>
                        <w:txbxContent>
                          <w:p w14:paraId="5B7017D6" w14:textId="033067BB" w:rsidR="008F2EF2" w:rsidRPr="00705D03" w:rsidRDefault="008F2EF2" w:rsidP="006B2D4B">
                            <w:pPr>
                              <w:rPr>
                                <w:sz w:val="20"/>
                              </w:rPr>
                            </w:pPr>
                            <w:r>
                              <w:rPr>
                                <w:sz w:val="20"/>
                              </w:rPr>
                              <w:t>Općina Biskupija</w:t>
                            </w:r>
                          </w:p>
                          <w:p w14:paraId="764F4AD9" w14:textId="77777777" w:rsidR="008F2EF2" w:rsidRPr="00B86918" w:rsidRDefault="008F2EF2" w:rsidP="006B2D4B"/>
                        </w:txbxContent>
                      </wps:txbx>
                      <wps:bodyPr rot="0" vert="horz" wrap="square" lIns="91440" tIns="45720" rIns="91440" bIns="45720" anchor="t" anchorCtr="0">
                        <a:noAutofit/>
                      </wps:bodyPr>
                    </wps:wsp>
                    <pic:pic xmlns:pic="http://schemas.openxmlformats.org/drawingml/2006/picture">
                      <pic:nvPicPr>
                        <pic:cNvPr id="49"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50"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1" name="Ravni poveznik 8"/>
                      <wps:cNvCnPr/>
                      <wps:spPr>
                        <a:xfrm>
                          <a:off x="3853839"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CD7B50" id="_x0000_s1061" style="position:absolute;left:0;text-align:left;margin-left:0;margin-top:14.2pt;width:458.35pt;height:38.85pt;z-index:25167769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">
              <v:shapetype id="_x0000_t202" coordsize="21600,21600" o:spt="202" path="m,l,21600r21600,l21600,xe">
                <v:stroke joinstyle="miter"/>
                <v:path gradientshapeok="t" o:connecttype="rect"/>
              </v:shapetype>
              <v:shape id="Text Box 19" o:spid="_x0000_s1062"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23F81D69" w14:textId="6D9F4C60" w:rsidR="008F2EF2" w:rsidRDefault="008F2EF2" w:rsidP="006B2D4B">
                      <w:r>
                        <w:rPr>
                          <w:sz w:val="20"/>
                        </w:rPr>
                        <w:t>Procjena rizika od velikih nesreća</w:t>
                      </w:r>
                      <w:r w:rsidR="00E45B6A">
                        <w:rPr>
                          <w:sz w:val="20"/>
                        </w:rPr>
                        <w:t xml:space="preserve"> </w:t>
                      </w:r>
                    </w:p>
                    <w:p w14:paraId="008D1087" w14:textId="77777777" w:rsidR="008F2EF2" w:rsidRPr="000B54BF" w:rsidRDefault="008F2EF2" w:rsidP="006B2D4B"/>
                  </w:txbxContent>
                </v:textbox>
              </v:shape>
              <v:shape id="_x0000_s1063" type="#_x0000_t202" style="position:absolute;left:39167;width:15735;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B7017D6" w14:textId="033067BB" w:rsidR="008F2EF2" w:rsidRPr="00705D03" w:rsidRDefault="008F2EF2" w:rsidP="006B2D4B">
                      <w:pPr>
                        <w:rPr>
                          <w:sz w:val="20"/>
                        </w:rPr>
                      </w:pPr>
                      <w:r>
                        <w:rPr>
                          <w:sz w:val="20"/>
                        </w:rPr>
                        <w:t>Općina Biskupija</w:t>
                      </w:r>
                    </w:p>
                    <w:p w14:paraId="764F4AD9" w14:textId="77777777" w:rsidR="008F2EF2" w:rsidRPr="00B86918" w:rsidRDefault="008F2EF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4"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">
                <v:imagedata r:id="rId2" o:title=""/>
              </v:shape>
              <v:line id="Ravni poveznik 4" o:spid="_x0000_s1065"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" strokecolor="#00b050" strokeweight="1.5pt"/>
              <v:line id="Ravni poveznik 8" o:spid="_x0000_s1066" style="position:absolute;visibility:visible;mso-wrap-style:square" from="38538,476" to="38538,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" strokecolor="#00b050" strokeweight="1.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00660960"/>
    <w:multiLevelType w:val="hybridMultilevel"/>
    <w:tmpl w:val="B8960546"/>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1C75B75"/>
    <w:multiLevelType w:val="hybridMultilevel"/>
    <w:tmpl w:val="E8A480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3CB287A"/>
    <w:multiLevelType w:val="hybridMultilevel"/>
    <w:tmpl w:val="F0B29B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41B3579"/>
    <w:multiLevelType w:val="hybridMultilevel"/>
    <w:tmpl w:val="657A7E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4F7362F"/>
    <w:multiLevelType w:val="hybridMultilevel"/>
    <w:tmpl w:val="27567C18"/>
    <w:lvl w:ilvl="0" w:tplc="1F426FEE">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 w15:restartNumberingAfterBreak="0">
    <w:nsid w:val="074220B8"/>
    <w:multiLevelType w:val="hybridMultilevel"/>
    <w:tmpl w:val="A1420834"/>
    <w:lvl w:ilvl="0" w:tplc="F7309618">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 w15:restartNumberingAfterBreak="0">
    <w:nsid w:val="078A79A1"/>
    <w:multiLevelType w:val="hybridMultilevel"/>
    <w:tmpl w:val="AED4ABA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793500E"/>
    <w:multiLevelType w:val="hybridMultilevel"/>
    <w:tmpl w:val="FEBE51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857298F"/>
    <w:multiLevelType w:val="hybridMultilevel"/>
    <w:tmpl w:val="16BC9C04"/>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9D863BD"/>
    <w:multiLevelType w:val="hybridMultilevel"/>
    <w:tmpl w:val="2C8EA7AA"/>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AE763A1"/>
    <w:multiLevelType w:val="hybridMultilevel"/>
    <w:tmpl w:val="F4863FBE"/>
    <w:lvl w:ilvl="0" w:tplc="AB8C83E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C607B73"/>
    <w:multiLevelType w:val="hybridMultilevel"/>
    <w:tmpl w:val="73C82F82"/>
    <w:lvl w:ilvl="0" w:tplc="1D466712">
      <w:start w:val="1"/>
      <w:numFmt w:val="bullet"/>
      <w:pStyle w:val="ListParagraph"/>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5975AB"/>
    <w:multiLevelType w:val="hybridMultilevel"/>
    <w:tmpl w:val="EB3AA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FDB6EF4"/>
    <w:multiLevelType w:val="hybridMultilevel"/>
    <w:tmpl w:val="603EB5DA"/>
    <w:lvl w:ilvl="0" w:tplc="9AF4FF8E">
      <w:start w:val="1"/>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 w15:restartNumberingAfterBreak="0">
    <w:nsid w:val="116453F7"/>
    <w:multiLevelType w:val="hybridMultilevel"/>
    <w:tmpl w:val="3CAC1816"/>
    <w:lvl w:ilvl="0" w:tplc="7102C1A0">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7" w15:restartNumberingAfterBreak="0">
    <w:nsid w:val="11FC27BC"/>
    <w:multiLevelType w:val="hybridMultilevel"/>
    <w:tmpl w:val="39A829F4"/>
    <w:lvl w:ilvl="0" w:tplc="7D8E539E">
      <w:start w:val="25"/>
      <w:numFmt w:val="bullet"/>
      <w:lvlText w:val="-"/>
      <w:lvlJc w:val="left"/>
      <w:pPr>
        <w:ind w:left="1080" w:hanging="360"/>
      </w:pPr>
      <w:rPr>
        <w:rFonts w:ascii="Adviso OTF Std" w:eastAsia="Times New Roman" w:hAnsi="Adviso OTF Std"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8" w15:restartNumberingAfterBreak="0">
    <w:nsid w:val="140421DB"/>
    <w:multiLevelType w:val="hybridMultilevel"/>
    <w:tmpl w:val="5A96B41E"/>
    <w:lvl w:ilvl="0" w:tplc="7DD490E0">
      <w:start w:val="11"/>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17541CB"/>
    <w:multiLevelType w:val="hybridMultilevel"/>
    <w:tmpl w:val="A9AA5146"/>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4A34901"/>
    <w:multiLevelType w:val="hybridMultilevel"/>
    <w:tmpl w:val="F62825DA"/>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2" w15:restartNumberingAfterBreak="0">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E250A9C"/>
    <w:multiLevelType w:val="hybridMultilevel"/>
    <w:tmpl w:val="15B655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E510B62"/>
    <w:multiLevelType w:val="hybridMultilevel"/>
    <w:tmpl w:val="9DCC40A8"/>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1CA4D40"/>
    <w:multiLevelType w:val="hybridMultilevel"/>
    <w:tmpl w:val="C4EC0CD2"/>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32384FB0"/>
    <w:multiLevelType w:val="hybridMultilevel"/>
    <w:tmpl w:val="A88EEBF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33517801"/>
    <w:multiLevelType w:val="hybridMultilevel"/>
    <w:tmpl w:val="0DC219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3840E0B"/>
    <w:multiLevelType w:val="hybridMultilevel"/>
    <w:tmpl w:val="C77099A8"/>
    <w:lvl w:ilvl="0" w:tplc="6770BCB4">
      <w:start w:val="1"/>
      <w:numFmt w:val="decimal"/>
      <w:pStyle w:val="naslov3"/>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3917740F"/>
    <w:multiLevelType w:val="hybridMultilevel"/>
    <w:tmpl w:val="E7809A20"/>
    <w:lvl w:ilvl="0" w:tplc="F27282F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C677B0E"/>
    <w:multiLevelType w:val="hybridMultilevel"/>
    <w:tmpl w:val="37E0E9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3CA1306C"/>
    <w:multiLevelType w:val="hybridMultilevel"/>
    <w:tmpl w:val="B4D4C04A"/>
    <w:lvl w:ilvl="0" w:tplc="8EAE1A0A">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2" w15:restartNumberingAfterBreak="0">
    <w:nsid w:val="3CA537B2"/>
    <w:multiLevelType w:val="hybridMultilevel"/>
    <w:tmpl w:val="1DEA05CA"/>
    <w:lvl w:ilvl="0" w:tplc="8A402B8A">
      <w:start w:val="1"/>
      <w:numFmt w:val="bullet"/>
      <w:lvlText w:val=""/>
      <w:lvlJc w:val="left"/>
      <w:pPr>
        <w:ind w:left="891" w:hanging="360"/>
      </w:pPr>
      <w:rPr>
        <w:rFonts w:ascii="Symbol" w:hAnsi="Symbol" w:hint="default"/>
      </w:rPr>
    </w:lvl>
    <w:lvl w:ilvl="1" w:tplc="041A0003" w:tentative="1">
      <w:start w:val="1"/>
      <w:numFmt w:val="bullet"/>
      <w:lvlText w:val="o"/>
      <w:lvlJc w:val="left"/>
      <w:pPr>
        <w:ind w:left="1611" w:hanging="360"/>
      </w:pPr>
      <w:rPr>
        <w:rFonts w:ascii="Courier New" w:hAnsi="Courier New" w:cs="Courier New" w:hint="default"/>
      </w:rPr>
    </w:lvl>
    <w:lvl w:ilvl="2" w:tplc="041A0005" w:tentative="1">
      <w:start w:val="1"/>
      <w:numFmt w:val="bullet"/>
      <w:lvlText w:val=""/>
      <w:lvlJc w:val="left"/>
      <w:pPr>
        <w:ind w:left="2331" w:hanging="360"/>
      </w:pPr>
      <w:rPr>
        <w:rFonts w:ascii="Wingdings" w:hAnsi="Wingdings" w:hint="default"/>
      </w:rPr>
    </w:lvl>
    <w:lvl w:ilvl="3" w:tplc="041A0001" w:tentative="1">
      <w:start w:val="1"/>
      <w:numFmt w:val="bullet"/>
      <w:lvlText w:val=""/>
      <w:lvlJc w:val="left"/>
      <w:pPr>
        <w:ind w:left="3051" w:hanging="360"/>
      </w:pPr>
      <w:rPr>
        <w:rFonts w:ascii="Symbol" w:hAnsi="Symbol" w:hint="default"/>
      </w:rPr>
    </w:lvl>
    <w:lvl w:ilvl="4" w:tplc="041A0003" w:tentative="1">
      <w:start w:val="1"/>
      <w:numFmt w:val="bullet"/>
      <w:lvlText w:val="o"/>
      <w:lvlJc w:val="left"/>
      <w:pPr>
        <w:ind w:left="3771" w:hanging="360"/>
      </w:pPr>
      <w:rPr>
        <w:rFonts w:ascii="Courier New" w:hAnsi="Courier New" w:cs="Courier New" w:hint="default"/>
      </w:rPr>
    </w:lvl>
    <w:lvl w:ilvl="5" w:tplc="041A0005" w:tentative="1">
      <w:start w:val="1"/>
      <w:numFmt w:val="bullet"/>
      <w:lvlText w:val=""/>
      <w:lvlJc w:val="left"/>
      <w:pPr>
        <w:ind w:left="4491" w:hanging="360"/>
      </w:pPr>
      <w:rPr>
        <w:rFonts w:ascii="Wingdings" w:hAnsi="Wingdings" w:hint="default"/>
      </w:rPr>
    </w:lvl>
    <w:lvl w:ilvl="6" w:tplc="041A0001" w:tentative="1">
      <w:start w:val="1"/>
      <w:numFmt w:val="bullet"/>
      <w:lvlText w:val=""/>
      <w:lvlJc w:val="left"/>
      <w:pPr>
        <w:ind w:left="5211" w:hanging="360"/>
      </w:pPr>
      <w:rPr>
        <w:rFonts w:ascii="Symbol" w:hAnsi="Symbol" w:hint="default"/>
      </w:rPr>
    </w:lvl>
    <w:lvl w:ilvl="7" w:tplc="041A0003" w:tentative="1">
      <w:start w:val="1"/>
      <w:numFmt w:val="bullet"/>
      <w:lvlText w:val="o"/>
      <w:lvlJc w:val="left"/>
      <w:pPr>
        <w:ind w:left="5931" w:hanging="360"/>
      </w:pPr>
      <w:rPr>
        <w:rFonts w:ascii="Courier New" w:hAnsi="Courier New" w:cs="Courier New" w:hint="default"/>
      </w:rPr>
    </w:lvl>
    <w:lvl w:ilvl="8" w:tplc="041A0005" w:tentative="1">
      <w:start w:val="1"/>
      <w:numFmt w:val="bullet"/>
      <w:lvlText w:val=""/>
      <w:lvlJc w:val="left"/>
      <w:pPr>
        <w:ind w:left="6651" w:hanging="360"/>
      </w:pPr>
      <w:rPr>
        <w:rFonts w:ascii="Wingdings" w:hAnsi="Wingdings" w:hint="default"/>
      </w:rPr>
    </w:lvl>
  </w:abstractNum>
  <w:abstractNum w:abstractNumId="33" w15:restartNumberingAfterBreak="0">
    <w:nsid w:val="3F903F61"/>
    <w:multiLevelType w:val="hybridMultilevel"/>
    <w:tmpl w:val="3EA838A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40A40682"/>
    <w:multiLevelType w:val="hybridMultilevel"/>
    <w:tmpl w:val="AD46074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6601C10"/>
    <w:multiLevelType w:val="hybridMultilevel"/>
    <w:tmpl w:val="6D6E79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47640C7B"/>
    <w:multiLevelType w:val="hybridMultilevel"/>
    <w:tmpl w:val="9236BF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FAA6D4D"/>
    <w:multiLevelType w:val="hybridMultilevel"/>
    <w:tmpl w:val="69DA56E4"/>
    <w:lvl w:ilvl="0" w:tplc="E0D005F0">
      <w:start w:val="1"/>
      <w:numFmt w:val="upperRoman"/>
      <w:lvlText w:val="%1."/>
      <w:lvlJc w:val="left"/>
      <w:pPr>
        <w:tabs>
          <w:tab w:val="num" w:pos="1146"/>
        </w:tabs>
        <w:ind w:left="1146" w:hanging="720"/>
      </w:pPr>
    </w:lvl>
    <w:lvl w:ilvl="1" w:tplc="052A57C2">
      <w:start w:val="1"/>
      <w:numFmt w:val="decimal"/>
      <w:lvlText w:val="%2."/>
      <w:lvlJc w:val="left"/>
      <w:pPr>
        <w:tabs>
          <w:tab w:val="num" w:pos="1440"/>
        </w:tabs>
        <w:ind w:left="1440" w:hanging="360"/>
      </w:pPr>
      <w:rPr>
        <w:rFonts w:ascii="Arial" w:eastAsia="Times New Roman" w:hAnsi="Arial" w:cs="Times New Roman"/>
      </w:rPr>
    </w:lvl>
    <w:lvl w:ilvl="2" w:tplc="746E410E">
      <w:start w:val="2"/>
      <w:numFmt w:val="bullet"/>
      <w:lvlText w:val="-"/>
      <w:lvlJc w:val="left"/>
      <w:pPr>
        <w:tabs>
          <w:tab w:val="num" w:pos="2340"/>
        </w:tabs>
        <w:ind w:left="2340" w:hanging="360"/>
      </w:pPr>
      <w:rPr>
        <w:rFonts w:ascii="Times New Roman" w:eastAsia="Times New Roman" w:hAnsi="Times New Roman" w:cs="Times New Roman" w:hint="default"/>
      </w:r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42" w15:restartNumberingAfterBreak="0">
    <w:nsid w:val="4FE8403E"/>
    <w:multiLevelType w:val="hybridMultilevel"/>
    <w:tmpl w:val="9A448FB8"/>
    <w:lvl w:ilvl="0" w:tplc="2B3CF6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44"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386744C"/>
    <w:multiLevelType w:val="hybridMultilevel"/>
    <w:tmpl w:val="21C00EEC"/>
    <w:lvl w:ilvl="0" w:tplc="FAC62F2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56111333"/>
    <w:multiLevelType w:val="hybridMultilevel"/>
    <w:tmpl w:val="6180DE4C"/>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68F7AD9"/>
    <w:multiLevelType w:val="hybridMultilevel"/>
    <w:tmpl w:val="52A29B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59F13B17"/>
    <w:multiLevelType w:val="multilevel"/>
    <w:tmpl w:val="097A04B8"/>
    <w:lvl w:ilvl="0">
      <w:start w:val="1"/>
      <w:numFmt w:val="decimal"/>
      <w:pStyle w:val="Heading1"/>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576"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1" w15:restartNumberingAfterBreak="0">
    <w:nsid w:val="5F5E5A23"/>
    <w:multiLevelType w:val="hybridMultilevel"/>
    <w:tmpl w:val="5240E2B6"/>
    <w:lvl w:ilvl="0" w:tplc="1390DED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008547A"/>
    <w:multiLevelType w:val="hybridMultilevel"/>
    <w:tmpl w:val="C52A63A8"/>
    <w:lvl w:ilvl="0" w:tplc="858CB60A">
      <w:start w:val="1"/>
      <w:numFmt w:val="bullet"/>
      <w:lvlText w:val=""/>
      <w:lvlJc w:val="left"/>
      <w:pPr>
        <w:ind w:left="891" w:hanging="360"/>
      </w:pPr>
      <w:rPr>
        <w:rFonts w:ascii="Symbol" w:hAnsi="Symbol" w:hint="default"/>
      </w:rPr>
    </w:lvl>
    <w:lvl w:ilvl="1" w:tplc="041A0003" w:tentative="1">
      <w:start w:val="1"/>
      <w:numFmt w:val="bullet"/>
      <w:lvlText w:val="o"/>
      <w:lvlJc w:val="left"/>
      <w:pPr>
        <w:ind w:left="1611" w:hanging="360"/>
      </w:pPr>
      <w:rPr>
        <w:rFonts w:ascii="Courier New" w:hAnsi="Courier New" w:cs="Courier New" w:hint="default"/>
      </w:rPr>
    </w:lvl>
    <w:lvl w:ilvl="2" w:tplc="041A0005" w:tentative="1">
      <w:start w:val="1"/>
      <w:numFmt w:val="bullet"/>
      <w:lvlText w:val=""/>
      <w:lvlJc w:val="left"/>
      <w:pPr>
        <w:ind w:left="2331" w:hanging="360"/>
      </w:pPr>
      <w:rPr>
        <w:rFonts w:ascii="Wingdings" w:hAnsi="Wingdings" w:hint="default"/>
      </w:rPr>
    </w:lvl>
    <w:lvl w:ilvl="3" w:tplc="041A0001" w:tentative="1">
      <w:start w:val="1"/>
      <w:numFmt w:val="bullet"/>
      <w:lvlText w:val=""/>
      <w:lvlJc w:val="left"/>
      <w:pPr>
        <w:ind w:left="3051" w:hanging="360"/>
      </w:pPr>
      <w:rPr>
        <w:rFonts w:ascii="Symbol" w:hAnsi="Symbol" w:hint="default"/>
      </w:rPr>
    </w:lvl>
    <w:lvl w:ilvl="4" w:tplc="041A0003" w:tentative="1">
      <w:start w:val="1"/>
      <w:numFmt w:val="bullet"/>
      <w:lvlText w:val="o"/>
      <w:lvlJc w:val="left"/>
      <w:pPr>
        <w:ind w:left="3771" w:hanging="360"/>
      </w:pPr>
      <w:rPr>
        <w:rFonts w:ascii="Courier New" w:hAnsi="Courier New" w:cs="Courier New" w:hint="default"/>
      </w:rPr>
    </w:lvl>
    <w:lvl w:ilvl="5" w:tplc="041A0005" w:tentative="1">
      <w:start w:val="1"/>
      <w:numFmt w:val="bullet"/>
      <w:lvlText w:val=""/>
      <w:lvlJc w:val="left"/>
      <w:pPr>
        <w:ind w:left="4491" w:hanging="360"/>
      </w:pPr>
      <w:rPr>
        <w:rFonts w:ascii="Wingdings" w:hAnsi="Wingdings" w:hint="default"/>
      </w:rPr>
    </w:lvl>
    <w:lvl w:ilvl="6" w:tplc="041A0001" w:tentative="1">
      <w:start w:val="1"/>
      <w:numFmt w:val="bullet"/>
      <w:lvlText w:val=""/>
      <w:lvlJc w:val="left"/>
      <w:pPr>
        <w:ind w:left="5211" w:hanging="360"/>
      </w:pPr>
      <w:rPr>
        <w:rFonts w:ascii="Symbol" w:hAnsi="Symbol" w:hint="default"/>
      </w:rPr>
    </w:lvl>
    <w:lvl w:ilvl="7" w:tplc="041A0003" w:tentative="1">
      <w:start w:val="1"/>
      <w:numFmt w:val="bullet"/>
      <w:lvlText w:val="o"/>
      <w:lvlJc w:val="left"/>
      <w:pPr>
        <w:ind w:left="5931" w:hanging="360"/>
      </w:pPr>
      <w:rPr>
        <w:rFonts w:ascii="Courier New" w:hAnsi="Courier New" w:cs="Courier New" w:hint="default"/>
      </w:rPr>
    </w:lvl>
    <w:lvl w:ilvl="8" w:tplc="041A0005" w:tentative="1">
      <w:start w:val="1"/>
      <w:numFmt w:val="bullet"/>
      <w:lvlText w:val=""/>
      <w:lvlJc w:val="left"/>
      <w:pPr>
        <w:ind w:left="6651" w:hanging="360"/>
      </w:pPr>
      <w:rPr>
        <w:rFonts w:ascii="Wingdings" w:hAnsi="Wingdings" w:hint="default"/>
      </w:rPr>
    </w:lvl>
  </w:abstractNum>
  <w:abstractNum w:abstractNumId="53" w15:restartNumberingAfterBreak="0">
    <w:nsid w:val="63823E58"/>
    <w:multiLevelType w:val="hybridMultilevel"/>
    <w:tmpl w:val="F81E62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681A6C5E"/>
    <w:multiLevelType w:val="hybridMultilevel"/>
    <w:tmpl w:val="E206BC7A"/>
    <w:lvl w:ilvl="0" w:tplc="4AB43C2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6A242B75"/>
    <w:multiLevelType w:val="hybridMultilevel"/>
    <w:tmpl w:val="D3CA7D94"/>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6ABD253E"/>
    <w:multiLevelType w:val="hybridMultilevel"/>
    <w:tmpl w:val="ABD20534"/>
    <w:lvl w:ilvl="0" w:tplc="97B0B44E">
      <w:start w:val="1"/>
      <w:numFmt w:val="decimal"/>
      <w:lvlText w:val="%1."/>
      <w:lvlJc w:val="left"/>
      <w:pPr>
        <w:ind w:left="1068" w:hanging="708"/>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6D440945"/>
    <w:multiLevelType w:val="hybridMultilevel"/>
    <w:tmpl w:val="93E677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9" w15:restartNumberingAfterBreak="0">
    <w:nsid w:val="7280730E"/>
    <w:multiLevelType w:val="hybridMultilevel"/>
    <w:tmpl w:val="65CE1A32"/>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7FE54408"/>
    <w:multiLevelType w:val="hybridMultilevel"/>
    <w:tmpl w:val="61D6C03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459447001">
    <w:abstractNumId w:val="0"/>
  </w:num>
  <w:num w:numId="2" w16cid:durableId="1272785431">
    <w:abstractNumId w:val="50"/>
  </w:num>
  <w:num w:numId="3" w16cid:durableId="551815630">
    <w:abstractNumId w:val="18"/>
  </w:num>
  <w:num w:numId="4" w16cid:durableId="3257862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99427858">
    <w:abstractNumId w:val="58"/>
  </w:num>
  <w:num w:numId="6" w16cid:durableId="805203074">
    <w:abstractNumId w:val="38"/>
  </w:num>
  <w:num w:numId="7" w16cid:durableId="548567741">
    <w:abstractNumId w:val="44"/>
  </w:num>
  <w:num w:numId="8" w16cid:durableId="1857839000">
    <w:abstractNumId w:val="23"/>
  </w:num>
  <w:num w:numId="9" w16cid:durableId="2096631974">
    <w:abstractNumId w:val="21"/>
  </w:num>
  <w:num w:numId="10" w16cid:durableId="15162714">
    <w:abstractNumId w:val="9"/>
  </w:num>
  <w:num w:numId="11" w16cid:durableId="2066178434">
    <w:abstractNumId w:val="40"/>
  </w:num>
  <w:num w:numId="12" w16cid:durableId="1478960577">
    <w:abstractNumId w:val="55"/>
  </w:num>
  <w:num w:numId="13" w16cid:durableId="664746743">
    <w:abstractNumId w:val="45"/>
  </w:num>
  <w:num w:numId="14" w16cid:durableId="1043142200">
    <w:abstractNumId w:val="10"/>
  </w:num>
  <w:num w:numId="15" w16cid:durableId="1406686196">
    <w:abstractNumId w:val="60"/>
  </w:num>
  <w:num w:numId="16" w16cid:durableId="1819764162">
    <w:abstractNumId w:val="11"/>
  </w:num>
  <w:num w:numId="17" w16cid:durableId="518277287">
    <w:abstractNumId w:val="15"/>
  </w:num>
  <w:num w:numId="18" w16cid:durableId="592587926">
    <w:abstractNumId w:val="2"/>
  </w:num>
  <w:num w:numId="19" w16cid:durableId="1498613236">
    <w:abstractNumId w:val="17"/>
  </w:num>
  <w:num w:numId="20" w16cid:durableId="1551262063">
    <w:abstractNumId w:val="28"/>
  </w:num>
  <w:num w:numId="21" w16cid:durableId="2144762900">
    <w:abstractNumId w:val="22"/>
  </w:num>
  <w:num w:numId="22" w16cid:durableId="268465522">
    <w:abstractNumId w:val="57"/>
  </w:num>
  <w:num w:numId="23" w16cid:durableId="793863594">
    <w:abstractNumId w:val="53"/>
  </w:num>
  <w:num w:numId="24" w16cid:durableId="975185625">
    <w:abstractNumId w:val="49"/>
  </w:num>
  <w:num w:numId="25" w16cid:durableId="341519355">
    <w:abstractNumId w:val="36"/>
  </w:num>
  <w:num w:numId="26" w16cid:durableId="1756704215">
    <w:abstractNumId w:val="20"/>
  </w:num>
  <w:num w:numId="27" w16cid:durableId="2084064849">
    <w:abstractNumId w:val="13"/>
  </w:num>
  <w:num w:numId="28" w16cid:durableId="2002735889">
    <w:abstractNumId w:val="48"/>
  </w:num>
  <w:num w:numId="29" w16cid:durableId="1788430244">
    <w:abstractNumId w:val="37"/>
  </w:num>
  <w:num w:numId="30" w16cid:durableId="1106459368">
    <w:abstractNumId w:val="19"/>
  </w:num>
  <w:num w:numId="31" w16cid:durableId="38164799">
    <w:abstractNumId w:val="1"/>
  </w:num>
  <w:num w:numId="32" w16cid:durableId="586695585">
    <w:abstractNumId w:val="7"/>
  </w:num>
  <w:num w:numId="33" w16cid:durableId="1650014197">
    <w:abstractNumId w:val="24"/>
  </w:num>
  <w:num w:numId="34" w16cid:durableId="1163543467">
    <w:abstractNumId w:val="29"/>
  </w:num>
  <w:num w:numId="35" w16cid:durableId="2014918707">
    <w:abstractNumId w:val="30"/>
  </w:num>
  <w:num w:numId="36" w16cid:durableId="788626848">
    <w:abstractNumId w:val="16"/>
  </w:num>
  <w:num w:numId="37" w16cid:durableId="1589997888">
    <w:abstractNumId w:val="14"/>
  </w:num>
  <w:num w:numId="38" w16cid:durableId="1052460989">
    <w:abstractNumId w:val="5"/>
  </w:num>
  <w:num w:numId="39" w16cid:durableId="1557011124">
    <w:abstractNumId w:val="32"/>
  </w:num>
  <w:num w:numId="40" w16cid:durableId="960571489">
    <w:abstractNumId w:val="52"/>
  </w:num>
  <w:num w:numId="41" w16cid:durableId="405616360">
    <w:abstractNumId w:val="8"/>
  </w:num>
  <w:num w:numId="42" w16cid:durableId="284894823">
    <w:abstractNumId w:val="43"/>
  </w:num>
  <w:num w:numId="43" w16cid:durableId="498888919">
    <w:abstractNumId w:val="42"/>
  </w:num>
  <w:num w:numId="44" w16cid:durableId="644436209">
    <w:abstractNumId w:val="31"/>
  </w:num>
  <w:num w:numId="45" w16cid:durableId="2125684500">
    <w:abstractNumId w:val="54"/>
  </w:num>
  <w:num w:numId="46" w16cid:durableId="1293170989">
    <w:abstractNumId w:val="51"/>
  </w:num>
  <w:num w:numId="47" w16cid:durableId="734595493">
    <w:abstractNumId w:val="35"/>
  </w:num>
  <w:num w:numId="48" w16cid:durableId="717975919">
    <w:abstractNumId w:val="12"/>
  </w:num>
  <w:num w:numId="49" w16cid:durableId="1017925629">
    <w:abstractNumId w:val="59"/>
  </w:num>
  <w:num w:numId="50" w16cid:durableId="1251279272">
    <w:abstractNumId w:val="6"/>
  </w:num>
  <w:num w:numId="51" w16cid:durableId="1976327973">
    <w:abstractNumId w:val="25"/>
  </w:num>
  <w:num w:numId="52" w16cid:durableId="94516866">
    <w:abstractNumId w:val="47"/>
  </w:num>
  <w:num w:numId="53" w16cid:durableId="930550199">
    <w:abstractNumId w:val="33"/>
  </w:num>
  <w:num w:numId="54" w16cid:durableId="1329938681">
    <w:abstractNumId w:val="34"/>
  </w:num>
  <w:num w:numId="55" w16cid:durableId="847595700">
    <w:abstractNumId w:val="46"/>
  </w:num>
  <w:num w:numId="56" w16cid:durableId="2105834708">
    <w:abstractNumId w:val="27"/>
  </w:num>
  <w:num w:numId="57" w16cid:durableId="42409818">
    <w:abstractNumId w:val="3"/>
  </w:num>
  <w:num w:numId="58" w16cid:durableId="1005521056">
    <w:abstractNumId w:val="4"/>
  </w:num>
  <w:num w:numId="59" w16cid:durableId="993684810">
    <w:abstractNumId w:val="39"/>
  </w:num>
  <w:num w:numId="60" w16cid:durableId="2026708420">
    <w:abstractNumId w:val="26"/>
  </w:num>
  <w:num w:numId="61" w16cid:durableId="1733313345">
    <w:abstractNumId w:val="56"/>
  </w:num>
  <w:num w:numId="62" w16cid:durableId="1565336228">
    <w:abstractNumId w:val="4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attachedTemplate r:id="rId1"/>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5D03"/>
    <w:rsid w:val="0000026E"/>
    <w:rsid w:val="000007B5"/>
    <w:rsid w:val="00001EFB"/>
    <w:rsid w:val="00004274"/>
    <w:rsid w:val="000054A4"/>
    <w:rsid w:val="00005D07"/>
    <w:rsid w:val="0000681D"/>
    <w:rsid w:val="00007562"/>
    <w:rsid w:val="0001261B"/>
    <w:rsid w:val="00013B8A"/>
    <w:rsid w:val="00014297"/>
    <w:rsid w:val="000142E5"/>
    <w:rsid w:val="000148D5"/>
    <w:rsid w:val="000149C5"/>
    <w:rsid w:val="00015DB7"/>
    <w:rsid w:val="000165D2"/>
    <w:rsid w:val="0001687C"/>
    <w:rsid w:val="00021323"/>
    <w:rsid w:val="00021AE1"/>
    <w:rsid w:val="000223A2"/>
    <w:rsid w:val="00022D76"/>
    <w:rsid w:val="00022E34"/>
    <w:rsid w:val="00026894"/>
    <w:rsid w:val="000276DA"/>
    <w:rsid w:val="00027E9C"/>
    <w:rsid w:val="00030297"/>
    <w:rsid w:val="00030472"/>
    <w:rsid w:val="0003075E"/>
    <w:rsid w:val="00031290"/>
    <w:rsid w:val="00031491"/>
    <w:rsid w:val="00031CA3"/>
    <w:rsid w:val="00032124"/>
    <w:rsid w:val="000332A1"/>
    <w:rsid w:val="00035F94"/>
    <w:rsid w:val="000363D7"/>
    <w:rsid w:val="00037CE5"/>
    <w:rsid w:val="00040101"/>
    <w:rsid w:val="000405D2"/>
    <w:rsid w:val="00041641"/>
    <w:rsid w:val="0004306D"/>
    <w:rsid w:val="00043852"/>
    <w:rsid w:val="0004396C"/>
    <w:rsid w:val="00045344"/>
    <w:rsid w:val="0004583B"/>
    <w:rsid w:val="00045C70"/>
    <w:rsid w:val="000460DC"/>
    <w:rsid w:val="00046AC2"/>
    <w:rsid w:val="00047F23"/>
    <w:rsid w:val="00050657"/>
    <w:rsid w:val="0005219B"/>
    <w:rsid w:val="00053865"/>
    <w:rsid w:val="0005481D"/>
    <w:rsid w:val="0005482E"/>
    <w:rsid w:val="0005494E"/>
    <w:rsid w:val="00055F1F"/>
    <w:rsid w:val="00061256"/>
    <w:rsid w:val="0006275F"/>
    <w:rsid w:val="00063605"/>
    <w:rsid w:val="00064BA4"/>
    <w:rsid w:val="00065F9F"/>
    <w:rsid w:val="0006776B"/>
    <w:rsid w:val="00067810"/>
    <w:rsid w:val="0007049A"/>
    <w:rsid w:val="000714B3"/>
    <w:rsid w:val="00072003"/>
    <w:rsid w:val="000732D5"/>
    <w:rsid w:val="0007351E"/>
    <w:rsid w:val="000766A1"/>
    <w:rsid w:val="00076772"/>
    <w:rsid w:val="00076AF3"/>
    <w:rsid w:val="00076F25"/>
    <w:rsid w:val="000810D5"/>
    <w:rsid w:val="00082AF6"/>
    <w:rsid w:val="000845E8"/>
    <w:rsid w:val="000851FB"/>
    <w:rsid w:val="00085BE0"/>
    <w:rsid w:val="00091BB7"/>
    <w:rsid w:val="000943E2"/>
    <w:rsid w:val="00095F8B"/>
    <w:rsid w:val="000A0F52"/>
    <w:rsid w:val="000A180D"/>
    <w:rsid w:val="000A228A"/>
    <w:rsid w:val="000A28C7"/>
    <w:rsid w:val="000A2C30"/>
    <w:rsid w:val="000A4609"/>
    <w:rsid w:val="000A49AE"/>
    <w:rsid w:val="000B0913"/>
    <w:rsid w:val="000B09C8"/>
    <w:rsid w:val="000B0A3D"/>
    <w:rsid w:val="000B2FA9"/>
    <w:rsid w:val="000B30C8"/>
    <w:rsid w:val="000B3423"/>
    <w:rsid w:val="000B54BF"/>
    <w:rsid w:val="000C030F"/>
    <w:rsid w:val="000C4ED3"/>
    <w:rsid w:val="000C5B4D"/>
    <w:rsid w:val="000C61FB"/>
    <w:rsid w:val="000C764C"/>
    <w:rsid w:val="000D01F5"/>
    <w:rsid w:val="000D07FC"/>
    <w:rsid w:val="000D0EDB"/>
    <w:rsid w:val="000D1BE5"/>
    <w:rsid w:val="000D1EEF"/>
    <w:rsid w:val="000D2570"/>
    <w:rsid w:val="000D3CE6"/>
    <w:rsid w:val="000D4924"/>
    <w:rsid w:val="000D6DF1"/>
    <w:rsid w:val="000E02F4"/>
    <w:rsid w:val="000E0693"/>
    <w:rsid w:val="000E0B89"/>
    <w:rsid w:val="000E26C4"/>
    <w:rsid w:val="000E3DA1"/>
    <w:rsid w:val="000E4022"/>
    <w:rsid w:val="000E5B64"/>
    <w:rsid w:val="000E5FBE"/>
    <w:rsid w:val="000E7EF9"/>
    <w:rsid w:val="000F280F"/>
    <w:rsid w:val="000F6A4C"/>
    <w:rsid w:val="001009A9"/>
    <w:rsid w:val="001047C7"/>
    <w:rsid w:val="001048C2"/>
    <w:rsid w:val="00104AE1"/>
    <w:rsid w:val="00105954"/>
    <w:rsid w:val="001060E9"/>
    <w:rsid w:val="00107CBF"/>
    <w:rsid w:val="00111BEE"/>
    <w:rsid w:val="001124DE"/>
    <w:rsid w:val="00113705"/>
    <w:rsid w:val="00114AD7"/>
    <w:rsid w:val="00121CC7"/>
    <w:rsid w:val="00121E32"/>
    <w:rsid w:val="00121F89"/>
    <w:rsid w:val="0012364D"/>
    <w:rsid w:val="00123757"/>
    <w:rsid w:val="0012769E"/>
    <w:rsid w:val="00130281"/>
    <w:rsid w:val="00133F7E"/>
    <w:rsid w:val="0013442C"/>
    <w:rsid w:val="00134D75"/>
    <w:rsid w:val="0013505F"/>
    <w:rsid w:val="001356E2"/>
    <w:rsid w:val="00135D5B"/>
    <w:rsid w:val="001379EE"/>
    <w:rsid w:val="00142CA8"/>
    <w:rsid w:val="0014535C"/>
    <w:rsid w:val="00146891"/>
    <w:rsid w:val="00147AC5"/>
    <w:rsid w:val="00150871"/>
    <w:rsid w:val="00150D3C"/>
    <w:rsid w:val="00151516"/>
    <w:rsid w:val="00153CF1"/>
    <w:rsid w:val="00155DEE"/>
    <w:rsid w:val="001565F3"/>
    <w:rsid w:val="001569AC"/>
    <w:rsid w:val="001576D7"/>
    <w:rsid w:val="00157D55"/>
    <w:rsid w:val="00164A4D"/>
    <w:rsid w:val="0016506C"/>
    <w:rsid w:val="00167540"/>
    <w:rsid w:val="00167F56"/>
    <w:rsid w:val="001717F7"/>
    <w:rsid w:val="00171CA2"/>
    <w:rsid w:val="00172EC9"/>
    <w:rsid w:val="0017600F"/>
    <w:rsid w:val="00176D72"/>
    <w:rsid w:val="001771C2"/>
    <w:rsid w:val="001773F0"/>
    <w:rsid w:val="00177534"/>
    <w:rsid w:val="00180C90"/>
    <w:rsid w:val="00181D3C"/>
    <w:rsid w:val="0018215B"/>
    <w:rsid w:val="00183610"/>
    <w:rsid w:val="001837CC"/>
    <w:rsid w:val="00186A85"/>
    <w:rsid w:val="00187629"/>
    <w:rsid w:val="001904A3"/>
    <w:rsid w:val="001913CF"/>
    <w:rsid w:val="0019239D"/>
    <w:rsid w:val="0019380E"/>
    <w:rsid w:val="0019478A"/>
    <w:rsid w:val="0019623D"/>
    <w:rsid w:val="001965E1"/>
    <w:rsid w:val="001979E7"/>
    <w:rsid w:val="001A1029"/>
    <w:rsid w:val="001A1783"/>
    <w:rsid w:val="001A283A"/>
    <w:rsid w:val="001A3FDA"/>
    <w:rsid w:val="001A43B1"/>
    <w:rsid w:val="001A55F0"/>
    <w:rsid w:val="001A6331"/>
    <w:rsid w:val="001B07B9"/>
    <w:rsid w:val="001B1BDF"/>
    <w:rsid w:val="001B1E71"/>
    <w:rsid w:val="001B2BFB"/>
    <w:rsid w:val="001B35C2"/>
    <w:rsid w:val="001B3F76"/>
    <w:rsid w:val="001B488D"/>
    <w:rsid w:val="001B4B61"/>
    <w:rsid w:val="001B5BF0"/>
    <w:rsid w:val="001B66F1"/>
    <w:rsid w:val="001B6F13"/>
    <w:rsid w:val="001C124E"/>
    <w:rsid w:val="001C2859"/>
    <w:rsid w:val="001C2AC4"/>
    <w:rsid w:val="001C4022"/>
    <w:rsid w:val="001C4851"/>
    <w:rsid w:val="001C59BB"/>
    <w:rsid w:val="001C71F5"/>
    <w:rsid w:val="001C79F1"/>
    <w:rsid w:val="001D0D15"/>
    <w:rsid w:val="001D18D0"/>
    <w:rsid w:val="001D1A75"/>
    <w:rsid w:val="001D1BB6"/>
    <w:rsid w:val="001D1D49"/>
    <w:rsid w:val="001D3FC6"/>
    <w:rsid w:val="001D5B0B"/>
    <w:rsid w:val="001D660E"/>
    <w:rsid w:val="001D725D"/>
    <w:rsid w:val="001D7824"/>
    <w:rsid w:val="001D7925"/>
    <w:rsid w:val="001E0EE7"/>
    <w:rsid w:val="001E273C"/>
    <w:rsid w:val="001E321A"/>
    <w:rsid w:val="001E3269"/>
    <w:rsid w:val="001E3EEE"/>
    <w:rsid w:val="001E439E"/>
    <w:rsid w:val="001E5D08"/>
    <w:rsid w:val="001E6120"/>
    <w:rsid w:val="001E6DC8"/>
    <w:rsid w:val="001F0CC0"/>
    <w:rsid w:val="001F0D9D"/>
    <w:rsid w:val="001F16D6"/>
    <w:rsid w:val="001F1D2A"/>
    <w:rsid w:val="001F3B03"/>
    <w:rsid w:val="001F5F0F"/>
    <w:rsid w:val="001F6122"/>
    <w:rsid w:val="001F7195"/>
    <w:rsid w:val="002008D2"/>
    <w:rsid w:val="00203619"/>
    <w:rsid w:val="0020364E"/>
    <w:rsid w:val="002039F8"/>
    <w:rsid w:val="00204CB2"/>
    <w:rsid w:val="00205F49"/>
    <w:rsid w:val="002075CB"/>
    <w:rsid w:val="00212A18"/>
    <w:rsid w:val="00213540"/>
    <w:rsid w:val="00214B66"/>
    <w:rsid w:val="00215673"/>
    <w:rsid w:val="00216743"/>
    <w:rsid w:val="002177C8"/>
    <w:rsid w:val="002209F5"/>
    <w:rsid w:val="002216BD"/>
    <w:rsid w:val="00221FC6"/>
    <w:rsid w:val="00222C45"/>
    <w:rsid w:val="00223395"/>
    <w:rsid w:val="00223AE5"/>
    <w:rsid w:val="0022441A"/>
    <w:rsid w:val="00224726"/>
    <w:rsid w:val="0022576F"/>
    <w:rsid w:val="00225D1F"/>
    <w:rsid w:val="00225D81"/>
    <w:rsid w:val="00226C1B"/>
    <w:rsid w:val="00230945"/>
    <w:rsid w:val="00231CA4"/>
    <w:rsid w:val="00235811"/>
    <w:rsid w:val="00235B1E"/>
    <w:rsid w:val="00237A29"/>
    <w:rsid w:val="00237AD0"/>
    <w:rsid w:val="002407E1"/>
    <w:rsid w:val="00240CD3"/>
    <w:rsid w:val="0024228C"/>
    <w:rsid w:val="00243355"/>
    <w:rsid w:val="0024549C"/>
    <w:rsid w:val="00246148"/>
    <w:rsid w:val="0025087A"/>
    <w:rsid w:val="00250B55"/>
    <w:rsid w:val="0025166A"/>
    <w:rsid w:val="0025187A"/>
    <w:rsid w:val="002519EA"/>
    <w:rsid w:val="00253B7F"/>
    <w:rsid w:val="00254905"/>
    <w:rsid w:val="00257320"/>
    <w:rsid w:val="00257740"/>
    <w:rsid w:val="002632BE"/>
    <w:rsid w:val="00263B5D"/>
    <w:rsid w:val="002647A5"/>
    <w:rsid w:val="00266449"/>
    <w:rsid w:val="00266806"/>
    <w:rsid w:val="00267B23"/>
    <w:rsid w:val="00267BFD"/>
    <w:rsid w:val="00267E5A"/>
    <w:rsid w:val="00270496"/>
    <w:rsid w:val="00270776"/>
    <w:rsid w:val="00270944"/>
    <w:rsid w:val="00270AB4"/>
    <w:rsid w:val="00271865"/>
    <w:rsid w:val="00271C6F"/>
    <w:rsid w:val="00272849"/>
    <w:rsid w:val="00272A52"/>
    <w:rsid w:val="00274157"/>
    <w:rsid w:val="0027447B"/>
    <w:rsid w:val="00275A98"/>
    <w:rsid w:val="00277506"/>
    <w:rsid w:val="00284966"/>
    <w:rsid w:val="00285498"/>
    <w:rsid w:val="002862B8"/>
    <w:rsid w:val="002868AC"/>
    <w:rsid w:val="00287D4D"/>
    <w:rsid w:val="00291CC1"/>
    <w:rsid w:val="0029221F"/>
    <w:rsid w:val="002932B9"/>
    <w:rsid w:val="00295A59"/>
    <w:rsid w:val="00295B16"/>
    <w:rsid w:val="00295D9F"/>
    <w:rsid w:val="00296491"/>
    <w:rsid w:val="00296FD0"/>
    <w:rsid w:val="0029703E"/>
    <w:rsid w:val="0029714E"/>
    <w:rsid w:val="0029733F"/>
    <w:rsid w:val="002A09A2"/>
    <w:rsid w:val="002A39B8"/>
    <w:rsid w:val="002A5037"/>
    <w:rsid w:val="002A77BE"/>
    <w:rsid w:val="002B0100"/>
    <w:rsid w:val="002B126C"/>
    <w:rsid w:val="002B18F3"/>
    <w:rsid w:val="002B1F5F"/>
    <w:rsid w:val="002B2452"/>
    <w:rsid w:val="002B2C24"/>
    <w:rsid w:val="002B2D33"/>
    <w:rsid w:val="002B4B67"/>
    <w:rsid w:val="002B7C54"/>
    <w:rsid w:val="002B7E76"/>
    <w:rsid w:val="002C03B9"/>
    <w:rsid w:val="002C3A79"/>
    <w:rsid w:val="002C3B90"/>
    <w:rsid w:val="002C403D"/>
    <w:rsid w:val="002C4CA7"/>
    <w:rsid w:val="002C5985"/>
    <w:rsid w:val="002C609D"/>
    <w:rsid w:val="002C7817"/>
    <w:rsid w:val="002D4708"/>
    <w:rsid w:val="002D5FFA"/>
    <w:rsid w:val="002D6C7E"/>
    <w:rsid w:val="002D788F"/>
    <w:rsid w:val="002D7C38"/>
    <w:rsid w:val="002E0AC8"/>
    <w:rsid w:val="002E24A7"/>
    <w:rsid w:val="002E3414"/>
    <w:rsid w:val="002E3D5E"/>
    <w:rsid w:val="002E3DC9"/>
    <w:rsid w:val="002E4884"/>
    <w:rsid w:val="002E4A87"/>
    <w:rsid w:val="002E4CBD"/>
    <w:rsid w:val="002E665D"/>
    <w:rsid w:val="002E6F50"/>
    <w:rsid w:val="002E713D"/>
    <w:rsid w:val="002F2AE7"/>
    <w:rsid w:val="002F3559"/>
    <w:rsid w:val="002F57AD"/>
    <w:rsid w:val="002F5ACD"/>
    <w:rsid w:val="002F67FE"/>
    <w:rsid w:val="002F75A9"/>
    <w:rsid w:val="003006C2"/>
    <w:rsid w:val="00300FFF"/>
    <w:rsid w:val="00302C43"/>
    <w:rsid w:val="003038F8"/>
    <w:rsid w:val="003041CC"/>
    <w:rsid w:val="003042AD"/>
    <w:rsid w:val="00304444"/>
    <w:rsid w:val="00306D6E"/>
    <w:rsid w:val="00307E5F"/>
    <w:rsid w:val="003100C8"/>
    <w:rsid w:val="00310ED6"/>
    <w:rsid w:val="003110B4"/>
    <w:rsid w:val="00313CCD"/>
    <w:rsid w:val="00314BC4"/>
    <w:rsid w:val="00316379"/>
    <w:rsid w:val="003201E5"/>
    <w:rsid w:val="00320BCF"/>
    <w:rsid w:val="00320C83"/>
    <w:rsid w:val="00320E14"/>
    <w:rsid w:val="00321950"/>
    <w:rsid w:val="003221F5"/>
    <w:rsid w:val="00322AF2"/>
    <w:rsid w:val="00322B00"/>
    <w:rsid w:val="00322C06"/>
    <w:rsid w:val="00322D21"/>
    <w:rsid w:val="00324A53"/>
    <w:rsid w:val="00324BFB"/>
    <w:rsid w:val="0032536D"/>
    <w:rsid w:val="00325A10"/>
    <w:rsid w:val="00327081"/>
    <w:rsid w:val="003272C5"/>
    <w:rsid w:val="0033049A"/>
    <w:rsid w:val="00330DEB"/>
    <w:rsid w:val="0033147E"/>
    <w:rsid w:val="00333444"/>
    <w:rsid w:val="0033365E"/>
    <w:rsid w:val="00334962"/>
    <w:rsid w:val="00337212"/>
    <w:rsid w:val="00341B89"/>
    <w:rsid w:val="00342167"/>
    <w:rsid w:val="00342F6C"/>
    <w:rsid w:val="00343094"/>
    <w:rsid w:val="003436AD"/>
    <w:rsid w:val="00343C55"/>
    <w:rsid w:val="003449CA"/>
    <w:rsid w:val="00346050"/>
    <w:rsid w:val="003476DE"/>
    <w:rsid w:val="0035000A"/>
    <w:rsid w:val="00350A88"/>
    <w:rsid w:val="00350B5C"/>
    <w:rsid w:val="003513BE"/>
    <w:rsid w:val="00351AA4"/>
    <w:rsid w:val="00351CBB"/>
    <w:rsid w:val="00351F57"/>
    <w:rsid w:val="00352813"/>
    <w:rsid w:val="00353A2C"/>
    <w:rsid w:val="00355030"/>
    <w:rsid w:val="00361460"/>
    <w:rsid w:val="0036262C"/>
    <w:rsid w:val="0036264F"/>
    <w:rsid w:val="00363B85"/>
    <w:rsid w:val="00363D91"/>
    <w:rsid w:val="003641B8"/>
    <w:rsid w:val="0036449F"/>
    <w:rsid w:val="0036518F"/>
    <w:rsid w:val="00366088"/>
    <w:rsid w:val="00366530"/>
    <w:rsid w:val="00366766"/>
    <w:rsid w:val="00367334"/>
    <w:rsid w:val="00367AB4"/>
    <w:rsid w:val="003717F1"/>
    <w:rsid w:val="00372884"/>
    <w:rsid w:val="00372EB0"/>
    <w:rsid w:val="00376C66"/>
    <w:rsid w:val="00377295"/>
    <w:rsid w:val="00381873"/>
    <w:rsid w:val="00381E35"/>
    <w:rsid w:val="00382560"/>
    <w:rsid w:val="00384159"/>
    <w:rsid w:val="00385EFC"/>
    <w:rsid w:val="00386339"/>
    <w:rsid w:val="003866B9"/>
    <w:rsid w:val="0038670F"/>
    <w:rsid w:val="00390340"/>
    <w:rsid w:val="00390BCA"/>
    <w:rsid w:val="00391846"/>
    <w:rsid w:val="00391ACB"/>
    <w:rsid w:val="00391C50"/>
    <w:rsid w:val="00393352"/>
    <w:rsid w:val="003935EC"/>
    <w:rsid w:val="003938DB"/>
    <w:rsid w:val="00395393"/>
    <w:rsid w:val="00395685"/>
    <w:rsid w:val="003956AE"/>
    <w:rsid w:val="003965EC"/>
    <w:rsid w:val="00396F1E"/>
    <w:rsid w:val="00397D22"/>
    <w:rsid w:val="003A015F"/>
    <w:rsid w:val="003A25D8"/>
    <w:rsid w:val="003A351A"/>
    <w:rsid w:val="003A35A5"/>
    <w:rsid w:val="003A395D"/>
    <w:rsid w:val="003A3D87"/>
    <w:rsid w:val="003A4763"/>
    <w:rsid w:val="003A4CD4"/>
    <w:rsid w:val="003A6C29"/>
    <w:rsid w:val="003A70F0"/>
    <w:rsid w:val="003B0AFE"/>
    <w:rsid w:val="003B1D0C"/>
    <w:rsid w:val="003B2330"/>
    <w:rsid w:val="003B25F5"/>
    <w:rsid w:val="003B4A31"/>
    <w:rsid w:val="003B4F17"/>
    <w:rsid w:val="003B5085"/>
    <w:rsid w:val="003B513B"/>
    <w:rsid w:val="003B6A9E"/>
    <w:rsid w:val="003B6CBA"/>
    <w:rsid w:val="003C0DB2"/>
    <w:rsid w:val="003C19BD"/>
    <w:rsid w:val="003C1CA8"/>
    <w:rsid w:val="003C2252"/>
    <w:rsid w:val="003C2C40"/>
    <w:rsid w:val="003C44CB"/>
    <w:rsid w:val="003C4958"/>
    <w:rsid w:val="003C4D33"/>
    <w:rsid w:val="003C5134"/>
    <w:rsid w:val="003C6129"/>
    <w:rsid w:val="003D2909"/>
    <w:rsid w:val="003D2DCD"/>
    <w:rsid w:val="003D3779"/>
    <w:rsid w:val="003D47F6"/>
    <w:rsid w:val="003D6E9A"/>
    <w:rsid w:val="003D7E89"/>
    <w:rsid w:val="003E1221"/>
    <w:rsid w:val="003E136B"/>
    <w:rsid w:val="003E4730"/>
    <w:rsid w:val="003E4E58"/>
    <w:rsid w:val="003E70FD"/>
    <w:rsid w:val="003E71FC"/>
    <w:rsid w:val="003F0566"/>
    <w:rsid w:val="003F2700"/>
    <w:rsid w:val="003F600E"/>
    <w:rsid w:val="003F6B08"/>
    <w:rsid w:val="003F7A72"/>
    <w:rsid w:val="004006A7"/>
    <w:rsid w:val="00400797"/>
    <w:rsid w:val="004007F1"/>
    <w:rsid w:val="00400AEB"/>
    <w:rsid w:val="00400E7C"/>
    <w:rsid w:val="0040228F"/>
    <w:rsid w:val="00402FFF"/>
    <w:rsid w:val="004037B2"/>
    <w:rsid w:val="00403DF8"/>
    <w:rsid w:val="0040545B"/>
    <w:rsid w:val="004058CD"/>
    <w:rsid w:val="004105FB"/>
    <w:rsid w:val="004121D4"/>
    <w:rsid w:val="004128C5"/>
    <w:rsid w:val="00415B05"/>
    <w:rsid w:val="00417367"/>
    <w:rsid w:val="004211C1"/>
    <w:rsid w:val="0042128F"/>
    <w:rsid w:val="0042164F"/>
    <w:rsid w:val="00421F52"/>
    <w:rsid w:val="004231A1"/>
    <w:rsid w:val="0042525E"/>
    <w:rsid w:val="00425A94"/>
    <w:rsid w:val="004272D8"/>
    <w:rsid w:val="004272FD"/>
    <w:rsid w:val="0042797E"/>
    <w:rsid w:val="00431985"/>
    <w:rsid w:val="004330C3"/>
    <w:rsid w:val="00433DCC"/>
    <w:rsid w:val="004356F5"/>
    <w:rsid w:val="00436BAE"/>
    <w:rsid w:val="00440204"/>
    <w:rsid w:val="004416D7"/>
    <w:rsid w:val="004417EE"/>
    <w:rsid w:val="00443645"/>
    <w:rsid w:val="00443A10"/>
    <w:rsid w:val="00444F15"/>
    <w:rsid w:val="00445C43"/>
    <w:rsid w:val="00445F82"/>
    <w:rsid w:val="004464CA"/>
    <w:rsid w:val="00447B75"/>
    <w:rsid w:val="0045164B"/>
    <w:rsid w:val="00455033"/>
    <w:rsid w:val="00455888"/>
    <w:rsid w:val="00460DDA"/>
    <w:rsid w:val="004632EA"/>
    <w:rsid w:val="00463675"/>
    <w:rsid w:val="004647C5"/>
    <w:rsid w:val="00466C64"/>
    <w:rsid w:val="00470C48"/>
    <w:rsid w:val="00471E30"/>
    <w:rsid w:val="00472CCA"/>
    <w:rsid w:val="004740A6"/>
    <w:rsid w:val="00475DE1"/>
    <w:rsid w:val="004766D6"/>
    <w:rsid w:val="004774DD"/>
    <w:rsid w:val="00477EC2"/>
    <w:rsid w:val="00477F35"/>
    <w:rsid w:val="00481E90"/>
    <w:rsid w:val="00482B01"/>
    <w:rsid w:val="0048408A"/>
    <w:rsid w:val="00484647"/>
    <w:rsid w:val="00484FFF"/>
    <w:rsid w:val="0048551B"/>
    <w:rsid w:val="00485699"/>
    <w:rsid w:val="004866EE"/>
    <w:rsid w:val="00486862"/>
    <w:rsid w:val="00487B98"/>
    <w:rsid w:val="00491874"/>
    <w:rsid w:val="0049664B"/>
    <w:rsid w:val="004A0500"/>
    <w:rsid w:val="004A17B8"/>
    <w:rsid w:val="004A401F"/>
    <w:rsid w:val="004A4B11"/>
    <w:rsid w:val="004A6A17"/>
    <w:rsid w:val="004B0E94"/>
    <w:rsid w:val="004B1208"/>
    <w:rsid w:val="004B19F4"/>
    <w:rsid w:val="004B1F56"/>
    <w:rsid w:val="004B3CA8"/>
    <w:rsid w:val="004B4333"/>
    <w:rsid w:val="004B6458"/>
    <w:rsid w:val="004B6772"/>
    <w:rsid w:val="004B7890"/>
    <w:rsid w:val="004C1631"/>
    <w:rsid w:val="004C3196"/>
    <w:rsid w:val="004C3450"/>
    <w:rsid w:val="004C58EC"/>
    <w:rsid w:val="004C5E28"/>
    <w:rsid w:val="004C5E3D"/>
    <w:rsid w:val="004C6BAD"/>
    <w:rsid w:val="004D1686"/>
    <w:rsid w:val="004D2B97"/>
    <w:rsid w:val="004D3307"/>
    <w:rsid w:val="004D6E88"/>
    <w:rsid w:val="004D6EA8"/>
    <w:rsid w:val="004E4198"/>
    <w:rsid w:val="004E4771"/>
    <w:rsid w:val="004E749B"/>
    <w:rsid w:val="004F00C7"/>
    <w:rsid w:val="004F19F5"/>
    <w:rsid w:val="004F42CE"/>
    <w:rsid w:val="004F45F5"/>
    <w:rsid w:val="004F5703"/>
    <w:rsid w:val="004F63AF"/>
    <w:rsid w:val="004F6D69"/>
    <w:rsid w:val="004F7A74"/>
    <w:rsid w:val="00503D39"/>
    <w:rsid w:val="00503EB4"/>
    <w:rsid w:val="005047CE"/>
    <w:rsid w:val="005068E6"/>
    <w:rsid w:val="0051255B"/>
    <w:rsid w:val="005163EB"/>
    <w:rsid w:val="00516A91"/>
    <w:rsid w:val="005232D5"/>
    <w:rsid w:val="00524732"/>
    <w:rsid w:val="00526843"/>
    <w:rsid w:val="0053137D"/>
    <w:rsid w:val="00531CC7"/>
    <w:rsid w:val="00532676"/>
    <w:rsid w:val="00533854"/>
    <w:rsid w:val="005344D9"/>
    <w:rsid w:val="0053562D"/>
    <w:rsid w:val="005359B1"/>
    <w:rsid w:val="00535A1E"/>
    <w:rsid w:val="00536490"/>
    <w:rsid w:val="005448BB"/>
    <w:rsid w:val="00544C5D"/>
    <w:rsid w:val="0054545E"/>
    <w:rsid w:val="00546719"/>
    <w:rsid w:val="00550967"/>
    <w:rsid w:val="00550EE8"/>
    <w:rsid w:val="005514D0"/>
    <w:rsid w:val="0055194D"/>
    <w:rsid w:val="0055199F"/>
    <w:rsid w:val="00553AFA"/>
    <w:rsid w:val="00554F35"/>
    <w:rsid w:val="00555AAD"/>
    <w:rsid w:val="0055696B"/>
    <w:rsid w:val="00557256"/>
    <w:rsid w:val="00557DEA"/>
    <w:rsid w:val="00557DFD"/>
    <w:rsid w:val="00560055"/>
    <w:rsid w:val="00560600"/>
    <w:rsid w:val="005606E3"/>
    <w:rsid w:val="0056140C"/>
    <w:rsid w:val="005621B4"/>
    <w:rsid w:val="00562383"/>
    <w:rsid w:val="0056345D"/>
    <w:rsid w:val="00563FE0"/>
    <w:rsid w:val="0056428F"/>
    <w:rsid w:val="0056445B"/>
    <w:rsid w:val="00565770"/>
    <w:rsid w:val="00566EA6"/>
    <w:rsid w:val="0057014E"/>
    <w:rsid w:val="00570C55"/>
    <w:rsid w:val="00573265"/>
    <w:rsid w:val="005756CC"/>
    <w:rsid w:val="00577CE1"/>
    <w:rsid w:val="00580CF1"/>
    <w:rsid w:val="00580CF5"/>
    <w:rsid w:val="0058101C"/>
    <w:rsid w:val="00585FD2"/>
    <w:rsid w:val="005872F9"/>
    <w:rsid w:val="00587ED5"/>
    <w:rsid w:val="0059113B"/>
    <w:rsid w:val="0059164E"/>
    <w:rsid w:val="005916E4"/>
    <w:rsid w:val="00592ACA"/>
    <w:rsid w:val="00594ADE"/>
    <w:rsid w:val="00595558"/>
    <w:rsid w:val="0059560E"/>
    <w:rsid w:val="00595B0D"/>
    <w:rsid w:val="005960F5"/>
    <w:rsid w:val="0059686A"/>
    <w:rsid w:val="00596983"/>
    <w:rsid w:val="0059726E"/>
    <w:rsid w:val="005A0865"/>
    <w:rsid w:val="005A150D"/>
    <w:rsid w:val="005A311B"/>
    <w:rsid w:val="005A491A"/>
    <w:rsid w:val="005A492C"/>
    <w:rsid w:val="005A492F"/>
    <w:rsid w:val="005A58DF"/>
    <w:rsid w:val="005A7357"/>
    <w:rsid w:val="005B05D5"/>
    <w:rsid w:val="005B079D"/>
    <w:rsid w:val="005B16B9"/>
    <w:rsid w:val="005B2C00"/>
    <w:rsid w:val="005B4A46"/>
    <w:rsid w:val="005B4C8D"/>
    <w:rsid w:val="005B5794"/>
    <w:rsid w:val="005B5B1D"/>
    <w:rsid w:val="005B64AF"/>
    <w:rsid w:val="005C11BC"/>
    <w:rsid w:val="005C542A"/>
    <w:rsid w:val="005C59FD"/>
    <w:rsid w:val="005C63A5"/>
    <w:rsid w:val="005C6BED"/>
    <w:rsid w:val="005C75AD"/>
    <w:rsid w:val="005C7ED2"/>
    <w:rsid w:val="005D01E8"/>
    <w:rsid w:val="005D034C"/>
    <w:rsid w:val="005D146B"/>
    <w:rsid w:val="005D329D"/>
    <w:rsid w:val="005D4335"/>
    <w:rsid w:val="005D4923"/>
    <w:rsid w:val="005D7A26"/>
    <w:rsid w:val="005E26BF"/>
    <w:rsid w:val="005E2C69"/>
    <w:rsid w:val="005E2CCD"/>
    <w:rsid w:val="005E3914"/>
    <w:rsid w:val="005E47D5"/>
    <w:rsid w:val="005E6BC0"/>
    <w:rsid w:val="005E6E5D"/>
    <w:rsid w:val="005E78F4"/>
    <w:rsid w:val="005F0A98"/>
    <w:rsid w:val="005F236E"/>
    <w:rsid w:val="005F3209"/>
    <w:rsid w:val="005F3FAF"/>
    <w:rsid w:val="005F52F6"/>
    <w:rsid w:val="005F624F"/>
    <w:rsid w:val="005F6A3A"/>
    <w:rsid w:val="005F7599"/>
    <w:rsid w:val="005F78FB"/>
    <w:rsid w:val="00600ADB"/>
    <w:rsid w:val="0060120A"/>
    <w:rsid w:val="006023C7"/>
    <w:rsid w:val="0060254A"/>
    <w:rsid w:val="00603286"/>
    <w:rsid w:val="006053E9"/>
    <w:rsid w:val="00606EE5"/>
    <w:rsid w:val="00607D74"/>
    <w:rsid w:val="006107FF"/>
    <w:rsid w:val="006115F8"/>
    <w:rsid w:val="00611D0C"/>
    <w:rsid w:val="00612BE2"/>
    <w:rsid w:val="00614140"/>
    <w:rsid w:val="00614B43"/>
    <w:rsid w:val="006152B8"/>
    <w:rsid w:val="006162F6"/>
    <w:rsid w:val="00620510"/>
    <w:rsid w:val="006205AE"/>
    <w:rsid w:val="0062505E"/>
    <w:rsid w:val="00625708"/>
    <w:rsid w:val="0062591A"/>
    <w:rsid w:val="0062631D"/>
    <w:rsid w:val="006266C3"/>
    <w:rsid w:val="00626BDF"/>
    <w:rsid w:val="00627A2F"/>
    <w:rsid w:val="00627B0D"/>
    <w:rsid w:val="00631279"/>
    <w:rsid w:val="00631556"/>
    <w:rsid w:val="00632976"/>
    <w:rsid w:val="0063542B"/>
    <w:rsid w:val="00636BC3"/>
    <w:rsid w:val="0064086D"/>
    <w:rsid w:val="00640FC4"/>
    <w:rsid w:val="00641636"/>
    <w:rsid w:val="0064267F"/>
    <w:rsid w:val="0064522F"/>
    <w:rsid w:val="00645C0E"/>
    <w:rsid w:val="006461D7"/>
    <w:rsid w:val="0064660B"/>
    <w:rsid w:val="00646A42"/>
    <w:rsid w:val="0064768F"/>
    <w:rsid w:val="00647AF3"/>
    <w:rsid w:val="0065019A"/>
    <w:rsid w:val="00650278"/>
    <w:rsid w:val="00650955"/>
    <w:rsid w:val="00650A93"/>
    <w:rsid w:val="006516E6"/>
    <w:rsid w:val="00652021"/>
    <w:rsid w:val="0065236F"/>
    <w:rsid w:val="00653005"/>
    <w:rsid w:val="006551AA"/>
    <w:rsid w:val="00655D73"/>
    <w:rsid w:val="00655F3E"/>
    <w:rsid w:val="006569A5"/>
    <w:rsid w:val="00657A85"/>
    <w:rsid w:val="0066036F"/>
    <w:rsid w:val="00660516"/>
    <w:rsid w:val="00660B50"/>
    <w:rsid w:val="00661C78"/>
    <w:rsid w:val="00662D1E"/>
    <w:rsid w:val="00666644"/>
    <w:rsid w:val="006666C2"/>
    <w:rsid w:val="00667D82"/>
    <w:rsid w:val="00670296"/>
    <w:rsid w:val="00672F3A"/>
    <w:rsid w:val="006735EA"/>
    <w:rsid w:val="006747A4"/>
    <w:rsid w:val="00674F0D"/>
    <w:rsid w:val="006752AC"/>
    <w:rsid w:val="00676613"/>
    <w:rsid w:val="006777C5"/>
    <w:rsid w:val="006846BF"/>
    <w:rsid w:val="0068658C"/>
    <w:rsid w:val="006905CC"/>
    <w:rsid w:val="00690F51"/>
    <w:rsid w:val="00692E51"/>
    <w:rsid w:val="00693B45"/>
    <w:rsid w:val="00694084"/>
    <w:rsid w:val="006974DA"/>
    <w:rsid w:val="006A02D5"/>
    <w:rsid w:val="006A135C"/>
    <w:rsid w:val="006A269D"/>
    <w:rsid w:val="006A49F9"/>
    <w:rsid w:val="006A7009"/>
    <w:rsid w:val="006B0350"/>
    <w:rsid w:val="006B0543"/>
    <w:rsid w:val="006B0CE0"/>
    <w:rsid w:val="006B1078"/>
    <w:rsid w:val="006B2D4B"/>
    <w:rsid w:val="006B4325"/>
    <w:rsid w:val="006B6026"/>
    <w:rsid w:val="006B67D6"/>
    <w:rsid w:val="006B7938"/>
    <w:rsid w:val="006C1908"/>
    <w:rsid w:val="006C3FDF"/>
    <w:rsid w:val="006C4C7F"/>
    <w:rsid w:val="006C59BC"/>
    <w:rsid w:val="006C7F74"/>
    <w:rsid w:val="006D0040"/>
    <w:rsid w:val="006D0596"/>
    <w:rsid w:val="006D1771"/>
    <w:rsid w:val="006D1895"/>
    <w:rsid w:val="006D3FE7"/>
    <w:rsid w:val="006D47C4"/>
    <w:rsid w:val="006D494E"/>
    <w:rsid w:val="006D5849"/>
    <w:rsid w:val="006D58B8"/>
    <w:rsid w:val="006D5DED"/>
    <w:rsid w:val="006D5E83"/>
    <w:rsid w:val="006D79FA"/>
    <w:rsid w:val="006D7E3E"/>
    <w:rsid w:val="006E086F"/>
    <w:rsid w:val="006E1B73"/>
    <w:rsid w:val="006E2B2B"/>
    <w:rsid w:val="006E462B"/>
    <w:rsid w:val="006E6A81"/>
    <w:rsid w:val="006E723B"/>
    <w:rsid w:val="006E7EEB"/>
    <w:rsid w:val="006F0F95"/>
    <w:rsid w:val="006F390D"/>
    <w:rsid w:val="006F5AF2"/>
    <w:rsid w:val="006F618A"/>
    <w:rsid w:val="007014EB"/>
    <w:rsid w:val="00701599"/>
    <w:rsid w:val="00702D65"/>
    <w:rsid w:val="00705D03"/>
    <w:rsid w:val="007067D1"/>
    <w:rsid w:val="00706D2B"/>
    <w:rsid w:val="0070774A"/>
    <w:rsid w:val="007100B8"/>
    <w:rsid w:val="007102A3"/>
    <w:rsid w:val="0071300A"/>
    <w:rsid w:val="007131A1"/>
    <w:rsid w:val="00714761"/>
    <w:rsid w:val="007150A2"/>
    <w:rsid w:val="007159B7"/>
    <w:rsid w:val="00715A58"/>
    <w:rsid w:val="007200FB"/>
    <w:rsid w:val="007209E2"/>
    <w:rsid w:val="00721669"/>
    <w:rsid w:val="00724F92"/>
    <w:rsid w:val="0072691D"/>
    <w:rsid w:val="00726A19"/>
    <w:rsid w:val="00727B60"/>
    <w:rsid w:val="00731367"/>
    <w:rsid w:val="0073152B"/>
    <w:rsid w:val="00731734"/>
    <w:rsid w:val="00731FEE"/>
    <w:rsid w:val="0073377F"/>
    <w:rsid w:val="00737E67"/>
    <w:rsid w:val="00743939"/>
    <w:rsid w:val="00744F80"/>
    <w:rsid w:val="00745567"/>
    <w:rsid w:val="00745BA2"/>
    <w:rsid w:val="007463F0"/>
    <w:rsid w:val="0074654C"/>
    <w:rsid w:val="007466B6"/>
    <w:rsid w:val="00746BF6"/>
    <w:rsid w:val="00746F00"/>
    <w:rsid w:val="007473AB"/>
    <w:rsid w:val="007509D9"/>
    <w:rsid w:val="0075128E"/>
    <w:rsid w:val="0075144D"/>
    <w:rsid w:val="00751DD5"/>
    <w:rsid w:val="0075257F"/>
    <w:rsid w:val="00752DA3"/>
    <w:rsid w:val="00753885"/>
    <w:rsid w:val="007549E0"/>
    <w:rsid w:val="007578CA"/>
    <w:rsid w:val="00757A55"/>
    <w:rsid w:val="00760611"/>
    <w:rsid w:val="00760B11"/>
    <w:rsid w:val="007614DF"/>
    <w:rsid w:val="00761869"/>
    <w:rsid w:val="007625B6"/>
    <w:rsid w:val="00762D0E"/>
    <w:rsid w:val="0076520A"/>
    <w:rsid w:val="007656D6"/>
    <w:rsid w:val="00765B2D"/>
    <w:rsid w:val="00767174"/>
    <w:rsid w:val="00771CE1"/>
    <w:rsid w:val="00772069"/>
    <w:rsid w:val="0077305A"/>
    <w:rsid w:val="0077391D"/>
    <w:rsid w:val="007757CB"/>
    <w:rsid w:val="0077656B"/>
    <w:rsid w:val="00777B54"/>
    <w:rsid w:val="007821C7"/>
    <w:rsid w:val="007824E7"/>
    <w:rsid w:val="00782FF0"/>
    <w:rsid w:val="007838E2"/>
    <w:rsid w:val="0078399A"/>
    <w:rsid w:val="00783CB4"/>
    <w:rsid w:val="0078458B"/>
    <w:rsid w:val="00784FAF"/>
    <w:rsid w:val="0078532E"/>
    <w:rsid w:val="00787FC2"/>
    <w:rsid w:val="0079516F"/>
    <w:rsid w:val="00795523"/>
    <w:rsid w:val="0079567E"/>
    <w:rsid w:val="007A1271"/>
    <w:rsid w:val="007A19E6"/>
    <w:rsid w:val="007A1FA9"/>
    <w:rsid w:val="007A2D3B"/>
    <w:rsid w:val="007A500F"/>
    <w:rsid w:val="007B0B52"/>
    <w:rsid w:val="007B0B80"/>
    <w:rsid w:val="007B194C"/>
    <w:rsid w:val="007B1AB2"/>
    <w:rsid w:val="007B2329"/>
    <w:rsid w:val="007B376C"/>
    <w:rsid w:val="007B3B05"/>
    <w:rsid w:val="007B51BF"/>
    <w:rsid w:val="007B78D6"/>
    <w:rsid w:val="007C01B5"/>
    <w:rsid w:val="007C1887"/>
    <w:rsid w:val="007C280B"/>
    <w:rsid w:val="007C4771"/>
    <w:rsid w:val="007C4D66"/>
    <w:rsid w:val="007C503A"/>
    <w:rsid w:val="007C708F"/>
    <w:rsid w:val="007C7611"/>
    <w:rsid w:val="007D048B"/>
    <w:rsid w:val="007D0ADC"/>
    <w:rsid w:val="007D0EB8"/>
    <w:rsid w:val="007D16F8"/>
    <w:rsid w:val="007D17F9"/>
    <w:rsid w:val="007D3807"/>
    <w:rsid w:val="007D67A4"/>
    <w:rsid w:val="007D7402"/>
    <w:rsid w:val="007D76B3"/>
    <w:rsid w:val="007E0259"/>
    <w:rsid w:val="007E1766"/>
    <w:rsid w:val="007E3122"/>
    <w:rsid w:val="007E3E77"/>
    <w:rsid w:val="007E4323"/>
    <w:rsid w:val="007E4528"/>
    <w:rsid w:val="007E52EB"/>
    <w:rsid w:val="007E6F42"/>
    <w:rsid w:val="007E71B0"/>
    <w:rsid w:val="007E77A4"/>
    <w:rsid w:val="007E7840"/>
    <w:rsid w:val="007E7C67"/>
    <w:rsid w:val="007F14B1"/>
    <w:rsid w:val="007F17D3"/>
    <w:rsid w:val="007F2F26"/>
    <w:rsid w:val="007F6455"/>
    <w:rsid w:val="00801D9F"/>
    <w:rsid w:val="0080302C"/>
    <w:rsid w:val="008033DC"/>
    <w:rsid w:val="00803CE7"/>
    <w:rsid w:val="00804AC0"/>
    <w:rsid w:val="00805DCF"/>
    <w:rsid w:val="00806C26"/>
    <w:rsid w:val="00807AD8"/>
    <w:rsid w:val="00810267"/>
    <w:rsid w:val="008108B7"/>
    <w:rsid w:val="00810E00"/>
    <w:rsid w:val="00811F26"/>
    <w:rsid w:val="008122F9"/>
    <w:rsid w:val="0081293F"/>
    <w:rsid w:val="00812A42"/>
    <w:rsid w:val="00816AAA"/>
    <w:rsid w:val="00816F98"/>
    <w:rsid w:val="008175C8"/>
    <w:rsid w:val="008176CA"/>
    <w:rsid w:val="00820661"/>
    <w:rsid w:val="00821797"/>
    <w:rsid w:val="00821A44"/>
    <w:rsid w:val="00822840"/>
    <w:rsid w:val="00822D54"/>
    <w:rsid w:val="00823121"/>
    <w:rsid w:val="00826689"/>
    <w:rsid w:val="00826AB6"/>
    <w:rsid w:val="00826FA3"/>
    <w:rsid w:val="00827802"/>
    <w:rsid w:val="008308D9"/>
    <w:rsid w:val="00830FE9"/>
    <w:rsid w:val="008316E6"/>
    <w:rsid w:val="00832518"/>
    <w:rsid w:val="00832C8E"/>
    <w:rsid w:val="00834E4C"/>
    <w:rsid w:val="0083544E"/>
    <w:rsid w:val="0083656B"/>
    <w:rsid w:val="0083791C"/>
    <w:rsid w:val="0084254E"/>
    <w:rsid w:val="00844AC9"/>
    <w:rsid w:val="00844C2C"/>
    <w:rsid w:val="00845AC4"/>
    <w:rsid w:val="00846592"/>
    <w:rsid w:val="00847517"/>
    <w:rsid w:val="008511D9"/>
    <w:rsid w:val="008512DD"/>
    <w:rsid w:val="0085144F"/>
    <w:rsid w:val="008514AC"/>
    <w:rsid w:val="0085297C"/>
    <w:rsid w:val="00853307"/>
    <w:rsid w:val="00855C50"/>
    <w:rsid w:val="008576BB"/>
    <w:rsid w:val="0086312A"/>
    <w:rsid w:val="008634F3"/>
    <w:rsid w:val="00864250"/>
    <w:rsid w:val="008648EF"/>
    <w:rsid w:val="00864DCC"/>
    <w:rsid w:val="0086648C"/>
    <w:rsid w:val="00866747"/>
    <w:rsid w:val="008667BF"/>
    <w:rsid w:val="00867899"/>
    <w:rsid w:val="00870488"/>
    <w:rsid w:val="008719E6"/>
    <w:rsid w:val="00871B1B"/>
    <w:rsid w:val="008720B7"/>
    <w:rsid w:val="008734CA"/>
    <w:rsid w:val="008741AA"/>
    <w:rsid w:val="008746AB"/>
    <w:rsid w:val="00877201"/>
    <w:rsid w:val="00881BB5"/>
    <w:rsid w:val="008828A2"/>
    <w:rsid w:val="00884255"/>
    <w:rsid w:val="0088464D"/>
    <w:rsid w:val="00884BEF"/>
    <w:rsid w:val="0088554F"/>
    <w:rsid w:val="008856B6"/>
    <w:rsid w:val="008868F8"/>
    <w:rsid w:val="00887EB7"/>
    <w:rsid w:val="00890397"/>
    <w:rsid w:val="00890643"/>
    <w:rsid w:val="00893ED3"/>
    <w:rsid w:val="00893FD5"/>
    <w:rsid w:val="00894BDE"/>
    <w:rsid w:val="00895EE3"/>
    <w:rsid w:val="008966B2"/>
    <w:rsid w:val="00897CDE"/>
    <w:rsid w:val="008A09EE"/>
    <w:rsid w:val="008A2B1D"/>
    <w:rsid w:val="008A2B5E"/>
    <w:rsid w:val="008A333D"/>
    <w:rsid w:val="008A3A29"/>
    <w:rsid w:val="008A4B05"/>
    <w:rsid w:val="008A592B"/>
    <w:rsid w:val="008A5CB8"/>
    <w:rsid w:val="008A6192"/>
    <w:rsid w:val="008A656E"/>
    <w:rsid w:val="008A7F2E"/>
    <w:rsid w:val="008B07A0"/>
    <w:rsid w:val="008B14C8"/>
    <w:rsid w:val="008B18A6"/>
    <w:rsid w:val="008B2CB0"/>
    <w:rsid w:val="008B2ED4"/>
    <w:rsid w:val="008B30AE"/>
    <w:rsid w:val="008B3D06"/>
    <w:rsid w:val="008B6177"/>
    <w:rsid w:val="008B6428"/>
    <w:rsid w:val="008B6747"/>
    <w:rsid w:val="008B67FE"/>
    <w:rsid w:val="008B6A8A"/>
    <w:rsid w:val="008C2762"/>
    <w:rsid w:val="008C442D"/>
    <w:rsid w:val="008C4943"/>
    <w:rsid w:val="008C53C8"/>
    <w:rsid w:val="008D2A4A"/>
    <w:rsid w:val="008D44BD"/>
    <w:rsid w:val="008D47E0"/>
    <w:rsid w:val="008D58FE"/>
    <w:rsid w:val="008D7CE1"/>
    <w:rsid w:val="008E1D42"/>
    <w:rsid w:val="008E23AB"/>
    <w:rsid w:val="008E3000"/>
    <w:rsid w:val="008E4456"/>
    <w:rsid w:val="008E4F31"/>
    <w:rsid w:val="008E5D97"/>
    <w:rsid w:val="008E6B79"/>
    <w:rsid w:val="008F1A9D"/>
    <w:rsid w:val="008F21C3"/>
    <w:rsid w:val="008F2EF2"/>
    <w:rsid w:val="008F38BE"/>
    <w:rsid w:val="008F573C"/>
    <w:rsid w:val="008F612C"/>
    <w:rsid w:val="008F7BA4"/>
    <w:rsid w:val="00900936"/>
    <w:rsid w:val="00902084"/>
    <w:rsid w:val="009032C5"/>
    <w:rsid w:val="0090540A"/>
    <w:rsid w:val="009055BC"/>
    <w:rsid w:val="009057C4"/>
    <w:rsid w:val="00905950"/>
    <w:rsid w:val="00905E90"/>
    <w:rsid w:val="00906796"/>
    <w:rsid w:val="009109E0"/>
    <w:rsid w:val="00911FA9"/>
    <w:rsid w:val="0091201D"/>
    <w:rsid w:val="00912558"/>
    <w:rsid w:val="009125E9"/>
    <w:rsid w:val="0091353B"/>
    <w:rsid w:val="00913CBC"/>
    <w:rsid w:val="0091424C"/>
    <w:rsid w:val="00914D33"/>
    <w:rsid w:val="00915527"/>
    <w:rsid w:val="00915CBE"/>
    <w:rsid w:val="00916821"/>
    <w:rsid w:val="00916D5C"/>
    <w:rsid w:val="00917306"/>
    <w:rsid w:val="0092001E"/>
    <w:rsid w:val="00923B7F"/>
    <w:rsid w:val="009249D8"/>
    <w:rsid w:val="00924D2B"/>
    <w:rsid w:val="00925528"/>
    <w:rsid w:val="00925FBD"/>
    <w:rsid w:val="00930973"/>
    <w:rsid w:val="00931DD9"/>
    <w:rsid w:val="00932AA6"/>
    <w:rsid w:val="0093473C"/>
    <w:rsid w:val="0093522B"/>
    <w:rsid w:val="009352F3"/>
    <w:rsid w:val="009372AA"/>
    <w:rsid w:val="00940640"/>
    <w:rsid w:val="00943F2F"/>
    <w:rsid w:val="00944099"/>
    <w:rsid w:val="00944424"/>
    <w:rsid w:val="00944861"/>
    <w:rsid w:val="0094546B"/>
    <w:rsid w:val="00945E24"/>
    <w:rsid w:val="009461E9"/>
    <w:rsid w:val="00946572"/>
    <w:rsid w:val="009467DE"/>
    <w:rsid w:val="00950654"/>
    <w:rsid w:val="0095119D"/>
    <w:rsid w:val="00952C47"/>
    <w:rsid w:val="00952DB2"/>
    <w:rsid w:val="00952E80"/>
    <w:rsid w:val="00954FB1"/>
    <w:rsid w:val="00955BA4"/>
    <w:rsid w:val="00957AEE"/>
    <w:rsid w:val="00957BBE"/>
    <w:rsid w:val="00960220"/>
    <w:rsid w:val="009607E0"/>
    <w:rsid w:val="0096220D"/>
    <w:rsid w:val="009646CE"/>
    <w:rsid w:val="00965F7A"/>
    <w:rsid w:val="009676E4"/>
    <w:rsid w:val="00970F99"/>
    <w:rsid w:val="00970FE0"/>
    <w:rsid w:val="009749D3"/>
    <w:rsid w:val="00975023"/>
    <w:rsid w:val="0097511A"/>
    <w:rsid w:val="009762C8"/>
    <w:rsid w:val="0098094D"/>
    <w:rsid w:val="00980DAA"/>
    <w:rsid w:val="00980F8C"/>
    <w:rsid w:val="009818B8"/>
    <w:rsid w:val="00981FFE"/>
    <w:rsid w:val="00982055"/>
    <w:rsid w:val="00982585"/>
    <w:rsid w:val="009829D6"/>
    <w:rsid w:val="009832AF"/>
    <w:rsid w:val="009839DD"/>
    <w:rsid w:val="009856FA"/>
    <w:rsid w:val="00991DC4"/>
    <w:rsid w:val="00992937"/>
    <w:rsid w:val="00993CB5"/>
    <w:rsid w:val="00994A78"/>
    <w:rsid w:val="0099526E"/>
    <w:rsid w:val="00995C88"/>
    <w:rsid w:val="00996D48"/>
    <w:rsid w:val="009973B2"/>
    <w:rsid w:val="009A047F"/>
    <w:rsid w:val="009A05AC"/>
    <w:rsid w:val="009A19EA"/>
    <w:rsid w:val="009A1D4B"/>
    <w:rsid w:val="009A6BDF"/>
    <w:rsid w:val="009A797C"/>
    <w:rsid w:val="009B15FE"/>
    <w:rsid w:val="009B20A3"/>
    <w:rsid w:val="009B223F"/>
    <w:rsid w:val="009B2514"/>
    <w:rsid w:val="009B325F"/>
    <w:rsid w:val="009B516B"/>
    <w:rsid w:val="009B68FE"/>
    <w:rsid w:val="009B6E4E"/>
    <w:rsid w:val="009C1542"/>
    <w:rsid w:val="009C2EAF"/>
    <w:rsid w:val="009C2FA1"/>
    <w:rsid w:val="009C3391"/>
    <w:rsid w:val="009C33C2"/>
    <w:rsid w:val="009C7CBA"/>
    <w:rsid w:val="009D1574"/>
    <w:rsid w:val="009D3193"/>
    <w:rsid w:val="009D600B"/>
    <w:rsid w:val="009D6FAA"/>
    <w:rsid w:val="009D7CAC"/>
    <w:rsid w:val="009E1EE9"/>
    <w:rsid w:val="009E27B8"/>
    <w:rsid w:val="009E45BD"/>
    <w:rsid w:val="009E4F68"/>
    <w:rsid w:val="009E7915"/>
    <w:rsid w:val="009F3D40"/>
    <w:rsid w:val="009F3DF5"/>
    <w:rsid w:val="009F466F"/>
    <w:rsid w:val="009F4AB0"/>
    <w:rsid w:val="009F60A2"/>
    <w:rsid w:val="009F62B3"/>
    <w:rsid w:val="009F6562"/>
    <w:rsid w:val="009F68D3"/>
    <w:rsid w:val="00A0025E"/>
    <w:rsid w:val="00A01ACD"/>
    <w:rsid w:val="00A02865"/>
    <w:rsid w:val="00A0354C"/>
    <w:rsid w:val="00A03960"/>
    <w:rsid w:val="00A04FB3"/>
    <w:rsid w:val="00A05066"/>
    <w:rsid w:val="00A05578"/>
    <w:rsid w:val="00A072D3"/>
    <w:rsid w:val="00A10895"/>
    <w:rsid w:val="00A117D7"/>
    <w:rsid w:val="00A12C5A"/>
    <w:rsid w:val="00A1383A"/>
    <w:rsid w:val="00A13851"/>
    <w:rsid w:val="00A150A7"/>
    <w:rsid w:val="00A17328"/>
    <w:rsid w:val="00A17635"/>
    <w:rsid w:val="00A227AA"/>
    <w:rsid w:val="00A22F18"/>
    <w:rsid w:val="00A23552"/>
    <w:rsid w:val="00A240D9"/>
    <w:rsid w:val="00A24681"/>
    <w:rsid w:val="00A24DE6"/>
    <w:rsid w:val="00A353F9"/>
    <w:rsid w:val="00A374B7"/>
    <w:rsid w:val="00A37843"/>
    <w:rsid w:val="00A37D38"/>
    <w:rsid w:val="00A4114D"/>
    <w:rsid w:val="00A41B56"/>
    <w:rsid w:val="00A41B8A"/>
    <w:rsid w:val="00A41C67"/>
    <w:rsid w:val="00A41EE4"/>
    <w:rsid w:val="00A42CAE"/>
    <w:rsid w:val="00A44954"/>
    <w:rsid w:val="00A450E2"/>
    <w:rsid w:val="00A45614"/>
    <w:rsid w:val="00A458F6"/>
    <w:rsid w:val="00A45E9A"/>
    <w:rsid w:val="00A463BE"/>
    <w:rsid w:val="00A51D73"/>
    <w:rsid w:val="00A52318"/>
    <w:rsid w:val="00A541A8"/>
    <w:rsid w:val="00A5484A"/>
    <w:rsid w:val="00A54C87"/>
    <w:rsid w:val="00A55039"/>
    <w:rsid w:val="00A566B4"/>
    <w:rsid w:val="00A56748"/>
    <w:rsid w:val="00A567A2"/>
    <w:rsid w:val="00A609F0"/>
    <w:rsid w:val="00A60C3F"/>
    <w:rsid w:val="00A637C5"/>
    <w:rsid w:val="00A65A40"/>
    <w:rsid w:val="00A6676E"/>
    <w:rsid w:val="00A67358"/>
    <w:rsid w:val="00A67C70"/>
    <w:rsid w:val="00A71C60"/>
    <w:rsid w:val="00A73299"/>
    <w:rsid w:val="00A73407"/>
    <w:rsid w:val="00A74A7A"/>
    <w:rsid w:val="00A77057"/>
    <w:rsid w:val="00A77D9F"/>
    <w:rsid w:val="00A80364"/>
    <w:rsid w:val="00A81A47"/>
    <w:rsid w:val="00A82995"/>
    <w:rsid w:val="00A82DE5"/>
    <w:rsid w:val="00A82E49"/>
    <w:rsid w:val="00A83B2F"/>
    <w:rsid w:val="00A84E93"/>
    <w:rsid w:val="00A85C55"/>
    <w:rsid w:val="00A87C52"/>
    <w:rsid w:val="00A87FF1"/>
    <w:rsid w:val="00A902C5"/>
    <w:rsid w:val="00A91B69"/>
    <w:rsid w:val="00A9207D"/>
    <w:rsid w:val="00A92C4D"/>
    <w:rsid w:val="00A93062"/>
    <w:rsid w:val="00A93C12"/>
    <w:rsid w:val="00A95406"/>
    <w:rsid w:val="00A95CD4"/>
    <w:rsid w:val="00AA1A80"/>
    <w:rsid w:val="00AA1EEE"/>
    <w:rsid w:val="00AA6209"/>
    <w:rsid w:val="00AA653A"/>
    <w:rsid w:val="00AA69ED"/>
    <w:rsid w:val="00AA7626"/>
    <w:rsid w:val="00AA7653"/>
    <w:rsid w:val="00AA7869"/>
    <w:rsid w:val="00AA7F12"/>
    <w:rsid w:val="00AB1637"/>
    <w:rsid w:val="00AB177B"/>
    <w:rsid w:val="00AB23A0"/>
    <w:rsid w:val="00AB37E3"/>
    <w:rsid w:val="00AB3BDD"/>
    <w:rsid w:val="00AB3EAA"/>
    <w:rsid w:val="00AB444A"/>
    <w:rsid w:val="00AB55E4"/>
    <w:rsid w:val="00AB6208"/>
    <w:rsid w:val="00AC04BE"/>
    <w:rsid w:val="00AC114F"/>
    <w:rsid w:val="00AC4431"/>
    <w:rsid w:val="00AD04C7"/>
    <w:rsid w:val="00AD610B"/>
    <w:rsid w:val="00AD6446"/>
    <w:rsid w:val="00AD6F3C"/>
    <w:rsid w:val="00AD725B"/>
    <w:rsid w:val="00AE0038"/>
    <w:rsid w:val="00AE03AB"/>
    <w:rsid w:val="00AE0C10"/>
    <w:rsid w:val="00AE131C"/>
    <w:rsid w:val="00AE1E6B"/>
    <w:rsid w:val="00AE2B80"/>
    <w:rsid w:val="00AE52C9"/>
    <w:rsid w:val="00AE7817"/>
    <w:rsid w:val="00AE7A0F"/>
    <w:rsid w:val="00AF0455"/>
    <w:rsid w:val="00AF0949"/>
    <w:rsid w:val="00AF2109"/>
    <w:rsid w:val="00AF3AA0"/>
    <w:rsid w:val="00AF4CF5"/>
    <w:rsid w:val="00AF5930"/>
    <w:rsid w:val="00AF6226"/>
    <w:rsid w:val="00B02BC8"/>
    <w:rsid w:val="00B05546"/>
    <w:rsid w:val="00B05FAE"/>
    <w:rsid w:val="00B063B5"/>
    <w:rsid w:val="00B10038"/>
    <w:rsid w:val="00B120D8"/>
    <w:rsid w:val="00B13D67"/>
    <w:rsid w:val="00B17C58"/>
    <w:rsid w:val="00B22F2E"/>
    <w:rsid w:val="00B2422A"/>
    <w:rsid w:val="00B2458B"/>
    <w:rsid w:val="00B25F81"/>
    <w:rsid w:val="00B327C8"/>
    <w:rsid w:val="00B341C0"/>
    <w:rsid w:val="00B3476E"/>
    <w:rsid w:val="00B353B5"/>
    <w:rsid w:val="00B356D6"/>
    <w:rsid w:val="00B35779"/>
    <w:rsid w:val="00B3719E"/>
    <w:rsid w:val="00B37A64"/>
    <w:rsid w:val="00B40C3D"/>
    <w:rsid w:val="00B420D3"/>
    <w:rsid w:val="00B431A7"/>
    <w:rsid w:val="00B432FD"/>
    <w:rsid w:val="00B43886"/>
    <w:rsid w:val="00B43EC9"/>
    <w:rsid w:val="00B54722"/>
    <w:rsid w:val="00B54AA5"/>
    <w:rsid w:val="00B57C42"/>
    <w:rsid w:val="00B616CD"/>
    <w:rsid w:val="00B6335B"/>
    <w:rsid w:val="00B63B7C"/>
    <w:rsid w:val="00B643A9"/>
    <w:rsid w:val="00B67148"/>
    <w:rsid w:val="00B679DC"/>
    <w:rsid w:val="00B7016D"/>
    <w:rsid w:val="00B71830"/>
    <w:rsid w:val="00B7200A"/>
    <w:rsid w:val="00B726AA"/>
    <w:rsid w:val="00B72CEF"/>
    <w:rsid w:val="00B75ADC"/>
    <w:rsid w:val="00B82EFF"/>
    <w:rsid w:val="00B8360D"/>
    <w:rsid w:val="00B855D7"/>
    <w:rsid w:val="00B85FFF"/>
    <w:rsid w:val="00B860D9"/>
    <w:rsid w:val="00B86918"/>
    <w:rsid w:val="00B874FD"/>
    <w:rsid w:val="00B92548"/>
    <w:rsid w:val="00B92E03"/>
    <w:rsid w:val="00B954FD"/>
    <w:rsid w:val="00B95D03"/>
    <w:rsid w:val="00B96EA6"/>
    <w:rsid w:val="00B97488"/>
    <w:rsid w:val="00B97952"/>
    <w:rsid w:val="00BA0DCD"/>
    <w:rsid w:val="00BA3C5F"/>
    <w:rsid w:val="00BA413A"/>
    <w:rsid w:val="00BA6775"/>
    <w:rsid w:val="00BA6A4D"/>
    <w:rsid w:val="00BB1628"/>
    <w:rsid w:val="00BB224F"/>
    <w:rsid w:val="00BB2E23"/>
    <w:rsid w:val="00BB5570"/>
    <w:rsid w:val="00BB6B9C"/>
    <w:rsid w:val="00BB74BE"/>
    <w:rsid w:val="00BC1852"/>
    <w:rsid w:val="00BC7554"/>
    <w:rsid w:val="00BC75FE"/>
    <w:rsid w:val="00BD00BB"/>
    <w:rsid w:val="00BD01F1"/>
    <w:rsid w:val="00BD0382"/>
    <w:rsid w:val="00BD0AEE"/>
    <w:rsid w:val="00BD14C7"/>
    <w:rsid w:val="00BD34C8"/>
    <w:rsid w:val="00BD419A"/>
    <w:rsid w:val="00BD4375"/>
    <w:rsid w:val="00BD43DF"/>
    <w:rsid w:val="00BD531B"/>
    <w:rsid w:val="00BD55D3"/>
    <w:rsid w:val="00BD6143"/>
    <w:rsid w:val="00BD64D5"/>
    <w:rsid w:val="00BD7407"/>
    <w:rsid w:val="00BE1C55"/>
    <w:rsid w:val="00BE2133"/>
    <w:rsid w:val="00BE4751"/>
    <w:rsid w:val="00BF0E51"/>
    <w:rsid w:val="00BF1154"/>
    <w:rsid w:val="00BF3B71"/>
    <w:rsid w:val="00BF555F"/>
    <w:rsid w:val="00BF56CE"/>
    <w:rsid w:val="00BF6201"/>
    <w:rsid w:val="00BF6732"/>
    <w:rsid w:val="00BF7FE5"/>
    <w:rsid w:val="00C00ADC"/>
    <w:rsid w:val="00C01150"/>
    <w:rsid w:val="00C01B3E"/>
    <w:rsid w:val="00C0497E"/>
    <w:rsid w:val="00C05C56"/>
    <w:rsid w:val="00C06157"/>
    <w:rsid w:val="00C06235"/>
    <w:rsid w:val="00C079D0"/>
    <w:rsid w:val="00C10817"/>
    <w:rsid w:val="00C10C42"/>
    <w:rsid w:val="00C12448"/>
    <w:rsid w:val="00C128A7"/>
    <w:rsid w:val="00C133F8"/>
    <w:rsid w:val="00C13CAE"/>
    <w:rsid w:val="00C13D23"/>
    <w:rsid w:val="00C149D6"/>
    <w:rsid w:val="00C14C15"/>
    <w:rsid w:val="00C15473"/>
    <w:rsid w:val="00C15DDA"/>
    <w:rsid w:val="00C1631B"/>
    <w:rsid w:val="00C16FB3"/>
    <w:rsid w:val="00C204B5"/>
    <w:rsid w:val="00C20EB4"/>
    <w:rsid w:val="00C22CA5"/>
    <w:rsid w:val="00C22D79"/>
    <w:rsid w:val="00C23CDA"/>
    <w:rsid w:val="00C26BF2"/>
    <w:rsid w:val="00C27444"/>
    <w:rsid w:val="00C30D2D"/>
    <w:rsid w:val="00C33A56"/>
    <w:rsid w:val="00C3431A"/>
    <w:rsid w:val="00C3442E"/>
    <w:rsid w:val="00C3497A"/>
    <w:rsid w:val="00C349EA"/>
    <w:rsid w:val="00C35AFE"/>
    <w:rsid w:val="00C374B1"/>
    <w:rsid w:val="00C3786B"/>
    <w:rsid w:val="00C37B47"/>
    <w:rsid w:val="00C437BF"/>
    <w:rsid w:val="00C44A18"/>
    <w:rsid w:val="00C44AEE"/>
    <w:rsid w:val="00C4509B"/>
    <w:rsid w:val="00C4525C"/>
    <w:rsid w:val="00C457B4"/>
    <w:rsid w:val="00C46B9C"/>
    <w:rsid w:val="00C46BAF"/>
    <w:rsid w:val="00C47376"/>
    <w:rsid w:val="00C51EFD"/>
    <w:rsid w:val="00C545AD"/>
    <w:rsid w:val="00C548ED"/>
    <w:rsid w:val="00C5494D"/>
    <w:rsid w:val="00C56659"/>
    <w:rsid w:val="00C56D2A"/>
    <w:rsid w:val="00C56F9D"/>
    <w:rsid w:val="00C578E3"/>
    <w:rsid w:val="00C60505"/>
    <w:rsid w:val="00C60658"/>
    <w:rsid w:val="00C6440E"/>
    <w:rsid w:val="00C6506A"/>
    <w:rsid w:val="00C66E00"/>
    <w:rsid w:val="00C6789C"/>
    <w:rsid w:val="00C72020"/>
    <w:rsid w:val="00C75214"/>
    <w:rsid w:val="00C75C25"/>
    <w:rsid w:val="00C7656C"/>
    <w:rsid w:val="00C8016B"/>
    <w:rsid w:val="00C8178F"/>
    <w:rsid w:val="00C819C6"/>
    <w:rsid w:val="00C81A50"/>
    <w:rsid w:val="00C81BD1"/>
    <w:rsid w:val="00C82D07"/>
    <w:rsid w:val="00C83D87"/>
    <w:rsid w:val="00C84932"/>
    <w:rsid w:val="00C853C3"/>
    <w:rsid w:val="00C8549F"/>
    <w:rsid w:val="00C857A9"/>
    <w:rsid w:val="00C85906"/>
    <w:rsid w:val="00C85AFB"/>
    <w:rsid w:val="00C86109"/>
    <w:rsid w:val="00C86BA1"/>
    <w:rsid w:val="00C90C95"/>
    <w:rsid w:val="00C92112"/>
    <w:rsid w:val="00C9262F"/>
    <w:rsid w:val="00C9347F"/>
    <w:rsid w:val="00C934F6"/>
    <w:rsid w:val="00C9363B"/>
    <w:rsid w:val="00C93F2F"/>
    <w:rsid w:val="00C941BB"/>
    <w:rsid w:val="00C9601F"/>
    <w:rsid w:val="00CA1F18"/>
    <w:rsid w:val="00CA2CD9"/>
    <w:rsid w:val="00CA465B"/>
    <w:rsid w:val="00CA50FF"/>
    <w:rsid w:val="00CA5607"/>
    <w:rsid w:val="00CA6808"/>
    <w:rsid w:val="00CA73BC"/>
    <w:rsid w:val="00CA7B14"/>
    <w:rsid w:val="00CB066E"/>
    <w:rsid w:val="00CB4573"/>
    <w:rsid w:val="00CB4E52"/>
    <w:rsid w:val="00CB6B59"/>
    <w:rsid w:val="00CC02BB"/>
    <w:rsid w:val="00CC42BF"/>
    <w:rsid w:val="00CC625A"/>
    <w:rsid w:val="00CD054D"/>
    <w:rsid w:val="00CD0D78"/>
    <w:rsid w:val="00CD342B"/>
    <w:rsid w:val="00CD6EA4"/>
    <w:rsid w:val="00CD79D7"/>
    <w:rsid w:val="00CE0775"/>
    <w:rsid w:val="00CE08FC"/>
    <w:rsid w:val="00CE0EDA"/>
    <w:rsid w:val="00CE1419"/>
    <w:rsid w:val="00CE2185"/>
    <w:rsid w:val="00CE588E"/>
    <w:rsid w:val="00CE6BCC"/>
    <w:rsid w:val="00CF100A"/>
    <w:rsid w:val="00CF12FF"/>
    <w:rsid w:val="00CF1C61"/>
    <w:rsid w:val="00CF3487"/>
    <w:rsid w:val="00CF3DE2"/>
    <w:rsid w:val="00CF3F70"/>
    <w:rsid w:val="00CF4E5C"/>
    <w:rsid w:val="00CF7941"/>
    <w:rsid w:val="00D001DE"/>
    <w:rsid w:val="00D0348E"/>
    <w:rsid w:val="00D03B75"/>
    <w:rsid w:val="00D05CA5"/>
    <w:rsid w:val="00D05DB7"/>
    <w:rsid w:val="00D06375"/>
    <w:rsid w:val="00D11425"/>
    <w:rsid w:val="00D11ED2"/>
    <w:rsid w:val="00D13090"/>
    <w:rsid w:val="00D14249"/>
    <w:rsid w:val="00D14579"/>
    <w:rsid w:val="00D1683D"/>
    <w:rsid w:val="00D20BAB"/>
    <w:rsid w:val="00D23906"/>
    <w:rsid w:val="00D251E1"/>
    <w:rsid w:val="00D25A94"/>
    <w:rsid w:val="00D271E1"/>
    <w:rsid w:val="00D27F39"/>
    <w:rsid w:val="00D30AAE"/>
    <w:rsid w:val="00D33D05"/>
    <w:rsid w:val="00D34782"/>
    <w:rsid w:val="00D34D97"/>
    <w:rsid w:val="00D36EE3"/>
    <w:rsid w:val="00D41062"/>
    <w:rsid w:val="00D41E73"/>
    <w:rsid w:val="00D42865"/>
    <w:rsid w:val="00D44DB8"/>
    <w:rsid w:val="00D45C5C"/>
    <w:rsid w:val="00D45EA1"/>
    <w:rsid w:val="00D46E1F"/>
    <w:rsid w:val="00D51E8E"/>
    <w:rsid w:val="00D538B5"/>
    <w:rsid w:val="00D566D4"/>
    <w:rsid w:val="00D57DB7"/>
    <w:rsid w:val="00D60238"/>
    <w:rsid w:val="00D604F8"/>
    <w:rsid w:val="00D61705"/>
    <w:rsid w:val="00D633A8"/>
    <w:rsid w:val="00D63E6A"/>
    <w:rsid w:val="00D66F77"/>
    <w:rsid w:val="00D6711B"/>
    <w:rsid w:val="00D67A77"/>
    <w:rsid w:val="00D717A6"/>
    <w:rsid w:val="00D73A86"/>
    <w:rsid w:val="00D7437B"/>
    <w:rsid w:val="00D80611"/>
    <w:rsid w:val="00D82711"/>
    <w:rsid w:val="00D84EE0"/>
    <w:rsid w:val="00D86594"/>
    <w:rsid w:val="00D877EC"/>
    <w:rsid w:val="00D87952"/>
    <w:rsid w:val="00D917CA"/>
    <w:rsid w:val="00D91BF5"/>
    <w:rsid w:val="00D92891"/>
    <w:rsid w:val="00D930EE"/>
    <w:rsid w:val="00D93369"/>
    <w:rsid w:val="00D93964"/>
    <w:rsid w:val="00D939AC"/>
    <w:rsid w:val="00D9436C"/>
    <w:rsid w:val="00D9504E"/>
    <w:rsid w:val="00D953F6"/>
    <w:rsid w:val="00D97E28"/>
    <w:rsid w:val="00DA1DE4"/>
    <w:rsid w:val="00DA5133"/>
    <w:rsid w:val="00DA53C0"/>
    <w:rsid w:val="00DA5535"/>
    <w:rsid w:val="00DA6C19"/>
    <w:rsid w:val="00DA777A"/>
    <w:rsid w:val="00DB071B"/>
    <w:rsid w:val="00DB1201"/>
    <w:rsid w:val="00DB25A6"/>
    <w:rsid w:val="00DB3441"/>
    <w:rsid w:val="00DB45EB"/>
    <w:rsid w:val="00DB49A4"/>
    <w:rsid w:val="00DB55EB"/>
    <w:rsid w:val="00DC201E"/>
    <w:rsid w:val="00DC3C00"/>
    <w:rsid w:val="00DC4A8A"/>
    <w:rsid w:val="00DC53EE"/>
    <w:rsid w:val="00DC6DE7"/>
    <w:rsid w:val="00DD01D5"/>
    <w:rsid w:val="00DD1B70"/>
    <w:rsid w:val="00DD1F6C"/>
    <w:rsid w:val="00DD3B13"/>
    <w:rsid w:val="00DD3D90"/>
    <w:rsid w:val="00DD3FAA"/>
    <w:rsid w:val="00DD4784"/>
    <w:rsid w:val="00DD5B0C"/>
    <w:rsid w:val="00DE3A08"/>
    <w:rsid w:val="00DF266D"/>
    <w:rsid w:val="00DF7027"/>
    <w:rsid w:val="00DF7465"/>
    <w:rsid w:val="00E01075"/>
    <w:rsid w:val="00E01B60"/>
    <w:rsid w:val="00E02030"/>
    <w:rsid w:val="00E0265E"/>
    <w:rsid w:val="00E037EA"/>
    <w:rsid w:val="00E03BF5"/>
    <w:rsid w:val="00E06794"/>
    <w:rsid w:val="00E075EB"/>
    <w:rsid w:val="00E101DE"/>
    <w:rsid w:val="00E11E5E"/>
    <w:rsid w:val="00E131EF"/>
    <w:rsid w:val="00E133D4"/>
    <w:rsid w:val="00E1452C"/>
    <w:rsid w:val="00E1602D"/>
    <w:rsid w:val="00E161A1"/>
    <w:rsid w:val="00E169B9"/>
    <w:rsid w:val="00E172D4"/>
    <w:rsid w:val="00E20CE3"/>
    <w:rsid w:val="00E22B34"/>
    <w:rsid w:val="00E23981"/>
    <w:rsid w:val="00E24C44"/>
    <w:rsid w:val="00E26180"/>
    <w:rsid w:val="00E26261"/>
    <w:rsid w:val="00E26F51"/>
    <w:rsid w:val="00E2781E"/>
    <w:rsid w:val="00E301BD"/>
    <w:rsid w:val="00E3112D"/>
    <w:rsid w:val="00E31178"/>
    <w:rsid w:val="00E31363"/>
    <w:rsid w:val="00E32797"/>
    <w:rsid w:val="00E32E63"/>
    <w:rsid w:val="00E32F3D"/>
    <w:rsid w:val="00E343FC"/>
    <w:rsid w:val="00E3476D"/>
    <w:rsid w:val="00E36DCA"/>
    <w:rsid w:val="00E370C1"/>
    <w:rsid w:val="00E4502C"/>
    <w:rsid w:val="00E45246"/>
    <w:rsid w:val="00E45B56"/>
    <w:rsid w:val="00E45B6A"/>
    <w:rsid w:val="00E46DE7"/>
    <w:rsid w:val="00E47495"/>
    <w:rsid w:val="00E4769A"/>
    <w:rsid w:val="00E50BB1"/>
    <w:rsid w:val="00E51572"/>
    <w:rsid w:val="00E53914"/>
    <w:rsid w:val="00E54B7B"/>
    <w:rsid w:val="00E55061"/>
    <w:rsid w:val="00E55404"/>
    <w:rsid w:val="00E55952"/>
    <w:rsid w:val="00E56008"/>
    <w:rsid w:val="00E570AE"/>
    <w:rsid w:val="00E5780D"/>
    <w:rsid w:val="00E60287"/>
    <w:rsid w:val="00E603A0"/>
    <w:rsid w:val="00E62A42"/>
    <w:rsid w:val="00E63829"/>
    <w:rsid w:val="00E64933"/>
    <w:rsid w:val="00E64FE1"/>
    <w:rsid w:val="00E651D9"/>
    <w:rsid w:val="00E654D5"/>
    <w:rsid w:val="00E66F67"/>
    <w:rsid w:val="00E671EE"/>
    <w:rsid w:val="00E70AC2"/>
    <w:rsid w:val="00E71A1B"/>
    <w:rsid w:val="00E72AE2"/>
    <w:rsid w:val="00E74A47"/>
    <w:rsid w:val="00E74DF7"/>
    <w:rsid w:val="00E751E8"/>
    <w:rsid w:val="00E77948"/>
    <w:rsid w:val="00E84AF0"/>
    <w:rsid w:val="00E85C47"/>
    <w:rsid w:val="00E91AF3"/>
    <w:rsid w:val="00E94AFD"/>
    <w:rsid w:val="00E95BCE"/>
    <w:rsid w:val="00E97E06"/>
    <w:rsid w:val="00EA38E3"/>
    <w:rsid w:val="00EA53B9"/>
    <w:rsid w:val="00EA5E1A"/>
    <w:rsid w:val="00EA61E8"/>
    <w:rsid w:val="00EA6C89"/>
    <w:rsid w:val="00EB1CD4"/>
    <w:rsid w:val="00EB2172"/>
    <w:rsid w:val="00EB2539"/>
    <w:rsid w:val="00EB3582"/>
    <w:rsid w:val="00EB51A9"/>
    <w:rsid w:val="00EC0E0C"/>
    <w:rsid w:val="00EC196E"/>
    <w:rsid w:val="00EC61D2"/>
    <w:rsid w:val="00ED2443"/>
    <w:rsid w:val="00ED2818"/>
    <w:rsid w:val="00ED2AC1"/>
    <w:rsid w:val="00ED424B"/>
    <w:rsid w:val="00ED7419"/>
    <w:rsid w:val="00EE056F"/>
    <w:rsid w:val="00EE0C70"/>
    <w:rsid w:val="00EE3D83"/>
    <w:rsid w:val="00EE44F9"/>
    <w:rsid w:val="00EE5A09"/>
    <w:rsid w:val="00EE5F0E"/>
    <w:rsid w:val="00EE634A"/>
    <w:rsid w:val="00EE64FB"/>
    <w:rsid w:val="00EF1E3F"/>
    <w:rsid w:val="00EF3F2B"/>
    <w:rsid w:val="00EF44AD"/>
    <w:rsid w:val="00F0186E"/>
    <w:rsid w:val="00F0424D"/>
    <w:rsid w:val="00F05937"/>
    <w:rsid w:val="00F05C66"/>
    <w:rsid w:val="00F0642C"/>
    <w:rsid w:val="00F065DB"/>
    <w:rsid w:val="00F10830"/>
    <w:rsid w:val="00F10D8B"/>
    <w:rsid w:val="00F11934"/>
    <w:rsid w:val="00F11ED4"/>
    <w:rsid w:val="00F122DA"/>
    <w:rsid w:val="00F233D8"/>
    <w:rsid w:val="00F2379C"/>
    <w:rsid w:val="00F23AF8"/>
    <w:rsid w:val="00F24A96"/>
    <w:rsid w:val="00F26571"/>
    <w:rsid w:val="00F279C6"/>
    <w:rsid w:val="00F3086F"/>
    <w:rsid w:val="00F31DD8"/>
    <w:rsid w:val="00F3355E"/>
    <w:rsid w:val="00F34917"/>
    <w:rsid w:val="00F34D6E"/>
    <w:rsid w:val="00F34DE9"/>
    <w:rsid w:val="00F362E8"/>
    <w:rsid w:val="00F3672A"/>
    <w:rsid w:val="00F36D2C"/>
    <w:rsid w:val="00F374B2"/>
    <w:rsid w:val="00F375BC"/>
    <w:rsid w:val="00F37FAA"/>
    <w:rsid w:val="00F4077F"/>
    <w:rsid w:val="00F4216B"/>
    <w:rsid w:val="00F425C0"/>
    <w:rsid w:val="00F436EC"/>
    <w:rsid w:val="00F44529"/>
    <w:rsid w:val="00F44832"/>
    <w:rsid w:val="00F45531"/>
    <w:rsid w:val="00F45C8D"/>
    <w:rsid w:val="00F46607"/>
    <w:rsid w:val="00F54583"/>
    <w:rsid w:val="00F54BB8"/>
    <w:rsid w:val="00F55D69"/>
    <w:rsid w:val="00F55F2D"/>
    <w:rsid w:val="00F56DEE"/>
    <w:rsid w:val="00F57998"/>
    <w:rsid w:val="00F62092"/>
    <w:rsid w:val="00F624BA"/>
    <w:rsid w:val="00F63A90"/>
    <w:rsid w:val="00F64C2C"/>
    <w:rsid w:val="00F66FF5"/>
    <w:rsid w:val="00F67630"/>
    <w:rsid w:val="00F7340A"/>
    <w:rsid w:val="00F734EC"/>
    <w:rsid w:val="00F73ED2"/>
    <w:rsid w:val="00F76929"/>
    <w:rsid w:val="00F7765D"/>
    <w:rsid w:val="00F80237"/>
    <w:rsid w:val="00F80546"/>
    <w:rsid w:val="00F81773"/>
    <w:rsid w:val="00F83211"/>
    <w:rsid w:val="00F833A2"/>
    <w:rsid w:val="00F867E4"/>
    <w:rsid w:val="00F90B97"/>
    <w:rsid w:val="00F94D9F"/>
    <w:rsid w:val="00F965FB"/>
    <w:rsid w:val="00FA078F"/>
    <w:rsid w:val="00FA09C0"/>
    <w:rsid w:val="00FA0A52"/>
    <w:rsid w:val="00FA330E"/>
    <w:rsid w:val="00FA3A03"/>
    <w:rsid w:val="00FA520A"/>
    <w:rsid w:val="00FA576E"/>
    <w:rsid w:val="00FB1B68"/>
    <w:rsid w:val="00FB1E50"/>
    <w:rsid w:val="00FB2DC1"/>
    <w:rsid w:val="00FB3C1E"/>
    <w:rsid w:val="00FB3C3A"/>
    <w:rsid w:val="00FB5D40"/>
    <w:rsid w:val="00FB5E64"/>
    <w:rsid w:val="00FB6B0F"/>
    <w:rsid w:val="00FC04A1"/>
    <w:rsid w:val="00FC0CE8"/>
    <w:rsid w:val="00FC3380"/>
    <w:rsid w:val="00FC38B8"/>
    <w:rsid w:val="00FC4975"/>
    <w:rsid w:val="00FC4C22"/>
    <w:rsid w:val="00FC53FE"/>
    <w:rsid w:val="00FC5999"/>
    <w:rsid w:val="00FC7384"/>
    <w:rsid w:val="00FC7796"/>
    <w:rsid w:val="00FD00F4"/>
    <w:rsid w:val="00FD0AD6"/>
    <w:rsid w:val="00FD14DB"/>
    <w:rsid w:val="00FD21B4"/>
    <w:rsid w:val="00FD3623"/>
    <w:rsid w:val="00FD4CC6"/>
    <w:rsid w:val="00FD5698"/>
    <w:rsid w:val="00FD68F7"/>
    <w:rsid w:val="00FD6C9F"/>
    <w:rsid w:val="00FD79DF"/>
    <w:rsid w:val="00FD7D02"/>
    <w:rsid w:val="00FE1169"/>
    <w:rsid w:val="00FE1895"/>
    <w:rsid w:val="00FE2B94"/>
    <w:rsid w:val="00FE33F6"/>
    <w:rsid w:val="00FE366B"/>
    <w:rsid w:val="00FE3D1F"/>
    <w:rsid w:val="00FE4B26"/>
    <w:rsid w:val="00FE50F4"/>
    <w:rsid w:val="00FE73E7"/>
    <w:rsid w:val="00FF3F7A"/>
    <w:rsid w:val="00FF4371"/>
    <w:rsid w:val="00FF45C9"/>
    <w:rsid w:val="00FF54E3"/>
    <w:rsid w:val="00FF5C7B"/>
    <w:rsid w:val="00FF6073"/>
    <w:rsid w:val="00FF752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EFFDE1"/>
  <w15:docId w15:val="{B5C38F60-EA43-43DC-AD78-853879F5B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1FC6"/>
    <w:pPr>
      <w:spacing w:before="80" w:after="160"/>
      <w:jc w:val="both"/>
    </w:pPr>
    <w:rPr>
      <w:rFonts w:ascii="Arial" w:eastAsia="Times New Roman" w:hAnsi="Arial" w:cs="Arial"/>
      <w:color w:val="000000" w:themeColor="text1"/>
      <w:szCs w:val="24"/>
    </w:rPr>
  </w:style>
  <w:style w:type="paragraph" w:styleId="Heading1">
    <w:name w:val="heading 1"/>
    <w:basedOn w:val="Normal"/>
    <w:next w:val="Normal"/>
    <w:link w:val="Heading1Char"/>
    <w:autoRedefine/>
    <w:rsid w:val="00705D03"/>
    <w:pPr>
      <w:keepNext/>
      <w:keepLines/>
      <w:numPr>
        <w:numId w:val="2"/>
      </w:numPr>
      <w:spacing w:before="240"/>
      <w:outlineLvl w:val="0"/>
    </w:pPr>
    <w:rPr>
      <w:rFonts w:eastAsiaTheme="majorEastAsia"/>
      <w:b/>
      <w:color w:val="auto"/>
      <w:sz w:val="32"/>
      <w:szCs w:val="32"/>
    </w:rPr>
  </w:style>
  <w:style w:type="paragraph" w:styleId="Heading2">
    <w:name w:val="heading 2"/>
    <w:basedOn w:val="Normal"/>
    <w:next w:val="Normal"/>
    <w:link w:val="Heading2Char"/>
    <w:autoRedefine/>
    <w:qFormat/>
    <w:rsid w:val="001E273C"/>
    <w:pPr>
      <w:keepNext/>
      <w:outlineLvl w:val="1"/>
    </w:pPr>
    <w:rPr>
      <w:bCs/>
      <w:color w:val="54883D"/>
      <w:sz w:val="28"/>
      <w:szCs w:val="28"/>
    </w:rPr>
  </w:style>
  <w:style w:type="paragraph" w:styleId="Heading3">
    <w:name w:val="heading 3"/>
    <w:basedOn w:val="Normal"/>
    <w:next w:val="Normal"/>
    <w:link w:val="Heading3Char"/>
    <w:autoRedefine/>
    <w:rsid w:val="001E273C"/>
    <w:pPr>
      <w:keepNext/>
      <w:keepLines/>
      <w:spacing w:before="40"/>
      <w:outlineLvl w:val="2"/>
    </w:pPr>
    <w:rPr>
      <w:rFonts w:cstheme="majorBidi"/>
      <w:iCs/>
      <w:color w:val="54883D"/>
      <w:sz w:val="28"/>
      <w:lang w:bidi="en-US"/>
    </w:rPr>
  </w:style>
  <w:style w:type="paragraph" w:styleId="Heading4">
    <w:name w:val="heading 4"/>
    <w:basedOn w:val="Normal"/>
    <w:next w:val="Normal"/>
    <w:link w:val="Heading4Char"/>
    <w:autoRedefine/>
    <w:rsid w:val="00E0265E"/>
    <w:pPr>
      <w:keepNext/>
      <w:keepLines/>
      <w:spacing w:before="40"/>
      <w:outlineLvl w:val="3"/>
    </w:pPr>
    <w:rPr>
      <w:rFonts w:eastAsiaTheme="majorEastAsia" w:cstheme="majorBidi"/>
      <w:color w:val="54883D"/>
      <w:sz w:val="24"/>
    </w:rPr>
  </w:style>
  <w:style w:type="paragraph" w:styleId="Heading5">
    <w:name w:val="heading 5"/>
    <w:basedOn w:val="Normal"/>
    <w:next w:val="Normal"/>
    <w:link w:val="Heading5Char"/>
    <w:autoRedefine/>
    <w:rsid w:val="00E23981"/>
    <w:pPr>
      <w:keepNext/>
      <w:keepLines/>
      <w:numPr>
        <w:ilvl w:val="4"/>
        <w:numId w:val="2"/>
      </w:numPr>
      <w:spacing w:before="40"/>
      <w:outlineLvl w:val="4"/>
    </w:pPr>
    <w:rPr>
      <w:rFonts w:eastAsiaTheme="majorEastAsia" w:cstheme="majorBidi"/>
      <w:color w:val="54883D"/>
    </w:rPr>
  </w:style>
  <w:style w:type="paragraph" w:styleId="Heading6">
    <w:name w:val="heading 6"/>
    <w:basedOn w:val="Normal"/>
    <w:next w:val="Normal"/>
    <w:link w:val="Heading6Char"/>
    <w:autoRedefine/>
    <w:rsid w:val="00E23981"/>
    <w:pPr>
      <w:keepNext/>
      <w:keepLines/>
      <w:numPr>
        <w:ilvl w:val="5"/>
        <w:numId w:val="2"/>
      </w:numPr>
      <w:spacing w:before="40"/>
      <w:outlineLvl w:val="5"/>
    </w:pPr>
    <w:rPr>
      <w:rFonts w:eastAsiaTheme="majorEastAsia" w:cstheme="majorBidi"/>
      <w:color w:val="54883D"/>
    </w:rPr>
  </w:style>
  <w:style w:type="paragraph" w:styleId="Heading7">
    <w:name w:val="heading 7"/>
    <w:basedOn w:val="Normal"/>
    <w:next w:val="Normal"/>
    <w:link w:val="Heading7Char"/>
    <w:autoRedefine/>
    <w:unhideWhenUsed/>
    <w:rsid w:val="00E23981"/>
    <w:pPr>
      <w:keepNext/>
      <w:keepLines/>
      <w:numPr>
        <w:ilvl w:val="6"/>
        <w:numId w:val="2"/>
      </w:numPr>
      <w:spacing w:before="40"/>
      <w:outlineLvl w:val="6"/>
    </w:pPr>
    <w:rPr>
      <w:rFonts w:eastAsiaTheme="majorEastAsia" w:cstheme="majorBidi"/>
      <w:i/>
      <w:iCs/>
      <w:color w:val="54883D"/>
    </w:rPr>
  </w:style>
  <w:style w:type="paragraph" w:styleId="Heading8">
    <w:name w:val="heading 8"/>
    <w:basedOn w:val="Normal"/>
    <w:next w:val="Normal"/>
    <w:link w:val="Heading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981"/>
    <w:rPr>
      <w:rFonts w:ascii="Tahoma" w:hAnsi="Tahoma" w:cs="Tahoma"/>
      <w:sz w:val="16"/>
      <w:szCs w:val="16"/>
    </w:rPr>
  </w:style>
  <w:style w:type="character" w:customStyle="1" w:styleId="BalloonTextChar">
    <w:name w:val="Balloon Text Char"/>
    <w:basedOn w:val="DefaultParagraphFont"/>
    <w:link w:val="BalloonText"/>
    <w:uiPriority w:val="99"/>
    <w:semiHidden/>
    <w:rsid w:val="00E23981"/>
    <w:rPr>
      <w:rFonts w:ascii="Tahoma" w:eastAsia="Times New Roman" w:hAnsi="Tahoma" w:cs="Tahoma"/>
      <w:sz w:val="16"/>
      <w:szCs w:val="16"/>
    </w:rPr>
  </w:style>
  <w:style w:type="paragraph" w:styleId="Header">
    <w:name w:val="header"/>
    <w:basedOn w:val="Normal"/>
    <w:link w:val="Header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HeaderChar">
    <w:name w:val="Header Char"/>
    <w:basedOn w:val="DefaultParagraphFont"/>
    <w:link w:val="Header"/>
    <w:uiPriority w:val="99"/>
    <w:rsid w:val="000B54BF"/>
    <w:rPr>
      <w:rFonts w:ascii="Adviso OTF Std" w:eastAsia="Times New Roman" w:hAnsi="Adviso OTF Std" w:cs="Times New Roman"/>
      <w:color w:val="595959" w:themeColor="text1" w:themeTint="A6"/>
      <w:sz w:val="24"/>
      <w:szCs w:val="24"/>
    </w:rPr>
  </w:style>
  <w:style w:type="paragraph" w:styleId="Footer">
    <w:name w:val="footer"/>
    <w:basedOn w:val="Normal"/>
    <w:link w:val="FooterChar"/>
    <w:autoRedefine/>
    <w:uiPriority w:val="99"/>
    <w:unhideWhenUsed/>
    <w:rsid w:val="00E03BF5"/>
    <w:pPr>
      <w:tabs>
        <w:tab w:val="center" w:pos="4536"/>
        <w:tab w:val="right" w:pos="9072"/>
      </w:tabs>
      <w:jc w:val="right"/>
    </w:pPr>
  </w:style>
  <w:style w:type="character" w:customStyle="1" w:styleId="FooterChar">
    <w:name w:val="Footer Char"/>
    <w:basedOn w:val="DefaultParagraphFont"/>
    <w:link w:val="Footer"/>
    <w:uiPriority w:val="99"/>
    <w:rsid w:val="00E03BF5"/>
    <w:rPr>
      <w:rFonts w:ascii="Adviso OTF Std" w:eastAsia="Times New Roman" w:hAnsi="Adviso OTF Std" w:cs="Times New Roman"/>
      <w:sz w:val="24"/>
      <w:szCs w:val="24"/>
    </w:rPr>
  </w:style>
  <w:style w:type="character" w:styleId="Hyperlink">
    <w:name w:val="Hyperlink"/>
    <w:basedOn w:val="DefaultParagraphFont"/>
    <w:uiPriority w:val="99"/>
    <w:rsid w:val="001F1D2A"/>
    <w:rPr>
      <w:rFonts w:ascii="Arial" w:hAnsi="Arial"/>
      <w:color w:val="0000FF"/>
      <w:u w:val="single"/>
    </w:rPr>
  </w:style>
  <w:style w:type="character" w:customStyle="1" w:styleId="Heading1Char">
    <w:name w:val="Heading 1 Char"/>
    <w:basedOn w:val="DefaultParagraphFont"/>
    <w:link w:val="Heading1"/>
    <w:rsid w:val="00705D03"/>
    <w:rPr>
      <w:rFonts w:ascii="Arial" w:eastAsiaTheme="majorEastAsia" w:hAnsi="Arial" w:cs="Arial"/>
      <w:b/>
      <w:sz w:val="32"/>
      <w:szCs w:val="32"/>
    </w:rPr>
  </w:style>
  <w:style w:type="paragraph" w:styleId="ListParagraph">
    <w:name w:val="List Paragraph"/>
    <w:basedOn w:val="Normal"/>
    <w:link w:val="ListParagraphChar"/>
    <w:autoRedefine/>
    <w:uiPriority w:val="34"/>
    <w:qFormat/>
    <w:rsid w:val="007D048B"/>
    <w:pPr>
      <w:numPr>
        <w:numId w:val="48"/>
      </w:numPr>
      <w:tabs>
        <w:tab w:val="left" w:pos="2445"/>
      </w:tabs>
      <w:spacing w:beforeLines="30" w:before="72" w:afterLines="30" w:after="72"/>
      <w:contextualSpacing/>
    </w:pPr>
    <w:rPr>
      <w:color w:val="auto"/>
      <w:szCs w:val="22"/>
      <w:lang w:eastAsia="hr-HR"/>
    </w:rPr>
  </w:style>
  <w:style w:type="paragraph" w:styleId="IntenseQuote">
    <w:name w:val="Intense Quote"/>
    <w:basedOn w:val="Normal"/>
    <w:next w:val="Normal"/>
    <w:link w:val="IntenseQuoteChar"/>
    <w:autoRedefine/>
    <w:rsid w:val="00FE73E7"/>
    <w:pPr>
      <w:spacing w:before="240" w:after="240"/>
      <w:ind w:right="864"/>
      <w:jc w:val="left"/>
    </w:pPr>
    <w:rPr>
      <w:i/>
      <w:iCs/>
      <w:color w:val="54883D"/>
    </w:rPr>
  </w:style>
  <w:style w:type="character" w:customStyle="1" w:styleId="IntenseQuoteChar">
    <w:name w:val="Intense Quote Char"/>
    <w:basedOn w:val="DefaultParagraphFont"/>
    <w:link w:val="IntenseQuote"/>
    <w:rsid w:val="00FE73E7"/>
    <w:rPr>
      <w:rFonts w:ascii="Adviso OTF Std" w:eastAsia="Times New Roman" w:hAnsi="Adviso OTF Std" w:cs="Arial"/>
      <w:i/>
      <w:iCs/>
      <w:color w:val="54883D"/>
      <w:szCs w:val="24"/>
    </w:rPr>
  </w:style>
  <w:style w:type="character" w:customStyle="1" w:styleId="Heading2Char">
    <w:name w:val="Heading 2 Char"/>
    <w:basedOn w:val="DefaultParagraphFont"/>
    <w:link w:val="Heading2"/>
    <w:rsid w:val="001E273C"/>
    <w:rPr>
      <w:rFonts w:ascii="Arial" w:eastAsia="Times New Roman" w:hAnsi="Arial" w:cs="Arial"/>
      <w:bCs/>
      <w:color w:val="54883D"/>
      <w:sz w:val="28"/>
      <w:szCs w:val="28"/>
    </w:rPr>
  </w:style>
  <w:style w:type="character" w:customStyle="1" w:styleId="Heading3Char">
    <w:name w:val="Heading 3 Char"/>
    <w:basedOn w:val="DefaultParagraphFont"/>
    <w:link w:val="Heading3"/>
    <w:rsid w:val="001E273C"/>
    <w:rPr>
      <w:rFonts w:ascii="Arial" w:eastAsia="Times New Roman" w:hAnsi="Arial" w:cstheme="majorBidi"/>
      <w:iCs/>
      <w:color w:val="54883D"/>
      <w:sz w:val="28"/>
      <w:szCs w:val="24"/>
      <w:lang w:bidi="en-US"/>
    </w:rPr>
  </w:style>
  <w:style w:type="character" w:styleId="Strong">
    <w:name w:val="Strong"/>
    <w:basedOn w:val="DefaultParagraphFont"/>
    <w:uiPriority w:val="22"/>
    <w:qFormat/>
    <w:rsid w:val="001F1D2A"/>
    <w:rPr>
      <w:rFonts w:ascii="Arial" w:hAnsi="Arial"/>
      <w:b/>
      <w:bCs/>
    </w:rPr>
  </w:style>
  <w:style w:type="paragraph" w:styleId="Caption">
    <w:name w:val="caption"/>
    <w:aliases w:val="Branko"/>
    <w:basedOn w:val="Normal"/>
    <w:next w:val="Normal"/>
    <w:autoRedefine/>
    <w:uiPriority w:val="35"/>
    <w:unhideWhenUsed/>
    <w:qFormat/>
    <w:rsid w:val="008719E6"/>
    <w:pPr>
      <w:spacing w:before="0" w:after="240"/>
      <w:jc w:val="center"/>
    </w:pPr>
    <w:rPr>
      <w:rFonts w:eastAsia="Calibri"/>
      <w:bCs/>
      <w:color w:val="54883D"/>
      <w:sz w:val="20"/>
      <w:szCs w:val="18"/>
    </w:rPr>
  </w:style>
  <w:style w:type="table" w:styleId="TableGrid">
    <w:name w:val="Table Grid"/>
    <w:basedOn w:val="TableNormal"/>
    <w:uiPriority w:val="59"/>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Shading-Accent1">
    <w:name w:val="Light Shading Accent 1"/>
    <w:basedOn w:val="TableNormal"/>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eofFigures">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CommentReference">
    <w:name w:val="annotation reference"/>
    <w:basedOn w:val="DefaultParagraphFont"/>
    <w:uiPriority w:val="99"/>
    <w:semiHidden/>
    <w:unhideWhenUsed/>
    <w:rsid w:val="005D146B"/>
    <w:rPr>
      <w:sz w:val="16"/>
      <w:szCs w:val="16"/>
    </w:rPr>
  </w:style>
  <w:style w:type="paragraph" w:styleId="CommentText">
    <w:name w:val="annotation text"/>
    <w:basedOn w:val="Normal"/>
    <w:link w:val="CommentTextChar"/>
    <w:uiPriority w:val="99"/>
    <w:semiHidden/>
    <w:unhideWhenUsed/>
    <w:rsid w:val="005D146B"/>
    <w:rPr>
      <w:sz w:val="20"/>
      <w:szCs w:val="20"/>
    </w:rPr>
  </w:style>
  <w:style w:type="character" w:customStyle="1" w:styleId="CommentTextChar">
    <w:name w:val="Comment Text Char"/>
    <w:basedOn w:val="DefaultParagraphFont"/>
    <w:link w:val="CommentText"/>
    <w:uiPriority w:val="99"/>
    <w:semiHidden/>
    <w:rsid w:val="005D146B"/>
    <w:rPr>
      <w:sz w:val="20"/>
      <w:szCs w:val="20"/>
    </w:rPr>
  </w:style>
  <w:style w:type="paragraph" w:styleId="CommentSubject">
    <w:name w:val="annotation subject"/>
    <w:basedOn w:val="CommentText"/>
    <w:next w:val="CommentText"/>
    <w:link w:val="CommentSubjectChar"/>
    <w:uiPriority w:val="99"/>
    <w:semiHidden/>
    <w:unhideWhenUsed/>
    <w:rsid w:val="005D146B"/>
    <w:rPr>
      <w:b/>
      <w:bCs/>
    </w:rPr>
  </w:style>
  <w:style w:type="character" w:customStyle="1" w:styleId="CommentSubjectChar">
    <w:name w:val="Comment Subject Char"/>
    <w:basedOn w:val="CommentTextChar"/>
    <w:link w:val="CommentSubject"/>
    <w:uiPriority w:val="99"/>
    <w:semiHidden/>
    <w:rsid w:val="005D146B"/>
    <w:rPr>
      <w:b/>
      <w:bCs/>
      <w:sz w:val="20"/>
      <w:szCs w:val="20"/>
    </w:rPr>
  </w:style>
  <w:style w:type="paragraph" w:styleId="TOC1">
    <w:name w:val="toc 1"/>
    <w:basedOn w:val="Normal"/>
    <w:next w:val="Normal"/>
    <w:autoRedefine/>
    <w:uiPriority w:val="39"/>
    <w:unhideWhenUsed/>
    <w:rsid w:val="00CC625A"/>
    <w:pPr>
      <w:spacing w:before="360" w:after="360"/>
    </w:pPr>
    <w:rPr>
      <w:b/>
      <w:bCs/>
      <w:caps/>
      <w:u w:val="single"/>
    </w:rPr>
  </w:style>
  <w:style w:type="paragraph" w:styleId="TOC2">
    <w:name w:val="toc 2"/>
    <w:basedOn w:val="Normal"/>
    <w:next w:val="Normal"/>
    <w:autoRedefine/>
    <w:uiPriority w:val="39"/>
    <w:unhideWhenUsed/>
    <w:rsid w:val="00CC625A"/>
    <w:pPr>
      <w:spacing w:after="0"/>
    </w:pPr>
    <w:rPr>
      <w:b/>
      <w:bCs/>
      <w:smallCaps/>
    </w:rPr>
  </w:style>
  <w:style w:type="paragraph" w:styleId="TOC3">
    <w:name w:val="toc 3"/>
    <w:basedOn w:val="Normal"/>
    <w:next w:val="Normal"/>
    <w:autoRedefine/>
    <w:uiPriority w:val="39"/>
    <w:unhideWhenUsed/>
    <w:rsid w:val="00CC625A"/>
    <w:pPr>
      <w:spacing w:after="0"/>
    </w:pPr>
    <w:rPr>
      <w:smallCaps/>
    </w:rPr>
  </w:style>
  <w:style w:type="paragraph" w:styleId="TOC4">
    <w:name w:val="toc 4"/>
    <w:basedOn w:val="Normal"/>
    <w:next w:val="Normal"/>
    <w:autoRedefine/>
    <w:uiPriority w:val="39"/>
    <w:unhideWhenUsed/>
    <w:rsid w:val="00CC625A"/>
    <w:pPr>
      <w:spacing w:after="0"/>
    </w:pPr>
  </w:style>
  <w:style w:type="paragraph" w:styleId="TOC5">
    <w:name w:val="toc 5"/>
    <w:basedOn w:val="Normal"/>
    <w:next w:val="Normal"/>
    <w:autoRedefine/>
    <w:uiPriority w:val="39"/>
    <w:unhideWhenUsed/>
    <w:rsid w:val="00CC625A"/>
    <w:pPr>
      <w:spacing w:after="0"/>
    </w:pPr>
  </w:style>
  <w:style w:type="paragraph" w:styleId="TOC6">
    <w:name w:val="toc 6"/>
    <w:basedOn w:val="Normal"/>
    <w:next w:val="Normal"/>
    <w:autoRedefine/>
    <w:uiPriority w:val="39"/>
    <w:unhideWhenUsed/>
    <w:rsid w:val="00CC625A"/>
    <w:pPr>
      <w:spacing w:after="0"/>
    </w:pPr>
  </w:style>
  <w:style w:type="paragraph" w:styleId="TOC7">
    <w:name w:val="toc 7"/>
    <w:basedOn w:val="Normal"/>
    <w:next w:val="Normal"/>
    <w:autoRedefine/>
    <w:uiPriority w:val="39"/>
    <w:unhideWhenUsed/>
    <w:rsid w:val="00CC625A"/>
    <w:pPr>
      <w:spacing w:after="0"/>
    </w:pPr>
  </w:style>
  <w:style w:type="paragraph" w:styleId="TOC8">
    <w:name w:val="toc 8"/>
    <w:basedOn w:val="Normal"/>
    <w:next w:val="Normal"/>
    <w:autoRedefine/>
    <w:uiPriority w:val="39"/>
    <w:unhideWhenUsed/>
    <w:rsid w:val="00CC625A"/>
    <w:pPr>
      <w:spacing w:after="0"/>
    </w:pPr>
  </w:style>
  <w:style w:type="paragraph" w:styleId="TOC9">
    <w:name w:val="toc 9"/>
    <w:basedOn w:val="Normal"/>
    <w:next w:val="Normal"/>
    <w:autoRedefine/>
    <w:uiPriority w:val="39"/>
    <w:unhideWhenUsed/>
    <w:rsid w:val="00CC625A"/>
    <w:pPr>
      <w:spacing w:after="0"/>
    </w:pPr>
  </w:style>
  <w:style w:type="paragraph" w:styleId="BodyText">
    <w:name w:val="Body Text"/>
    <w:basedOn w:val="Normal"/>
    <w:link w:val="BodyTextChar"/>
    <w:semiHidden/>
    <w:unhideWhenUsed/>
    <w:rsid w:val="00E23981"/>
    <w:pPr>
      <w:spacing w:after="120"/>
    </w:pPr>
  </w:style>
  <w:style w:type="character" w:customStyle="1" w:styleId="BodyTextChar">
    <w:name w:val="Body Text Char"/>
    <w:basedOn w:val="DefaultParagraphFont"/>
    <w:link w:val="BodyText"/>
    <w:semiHidden/>
    <w:rsid w:val="00E23981"/>
    <w:rPr>
      <w:rFonts w:ascii="Adviso OTF Std" w:eastAsia="Times New Roman" w:hAnsi="Adviso OTF Std" w:cs="Times New Roman"/>
      <w:sz w:val="24"/>
      <w:szCs w:val="24"/>
    </w:rPr>
  </w:style>
  <w:style w:type="paragraph" w:styleId="BodyTextFirstIndent">
    <w:name w:val="Body Text First Indent"/>
    <w:basedOn w:val="BodyText"/>
    <w:link w:val="BodyTextFirstIndentChar"/>
    <w:autoRedefine/>
    <w:rsid w:val="00777B54"/>
    <w:pPr>
      <w:spacing w:after="0"/>
      <w:ind w:firstLine="360"/>
    </w:pPr>
  </w:style>
  <w:style w:type="character" w:customStyle="1" w:styleId="BodyTextFirstIndentChar">
    <w:name w:val="Body Text First Indent Char"/>
    <w:basedOn w:val="BodyTextChar"/>
    <w:link w:val="BodyTextFirstIndent"/>
    <w:rsid w:val="00777B54"/>
    <w:rPr>
      <w:rFonts w:ascii="Arial" w:eastAsia="Times New Roman" w:hAnsi="Arial" w:cs="Arial"/>
      <w:color w:val="000000" w:themeColor="text1"/>
      <w:sz w:val="24"/>
      <w:szCs w:val="24"/>
    </w:rPr>
  </w:style>
  <w:style w:type="character" w:styleId="BookTitle">
    <w:name w:val="Book Title"/>
    <w:basedOn w:val="DefaultParagraphFont"/>
    <w:rsid w:val="00777B54"/>
    <w:rPr>
      <w:rFonts w:ascii="Arial" w:hAnsi="Arial"/>
      <w:b/>
      <w:bCs/>
      <w:i/>
      <w:iCs/>
      <w:spacing w:val="5"/>
    </w:rPr>
  </w:style>
  <w:style w:type="paragraph" w:customStyle="1" w:styleId="Bulletlist">
    <w:name w:val="Bullet list"/>
    <w:basedOn w:val="ListParagraph"/>
    <w:autoRedefine/>
    <w:rsid w:val="00777B54"/>
    <w:pPr>
      <w:numPr>
        <w:numId w:val="0"/>
      </w:numPr>
      <w:spacing w:after="320" w:line="288" w:lineRule="auto"/>
    </w:pPr>
  </w:style>
  <w:style w:type="paragraph" w:styleId="Date">
    <w:name w:val="Date"/>
    <w:basedOn w:val="Normal"/>
    <w:next w:val="Normal"/>
    <w:link w:val="DateChar"/>
    <w:autoRedefine/>
    <w:rsid w:val="00705D03"/>
  </w:style>
  <w:style w:type="character" w:customStyle="1" w:styleId="DateChar">
    <w:name w:val="Date Char"/>
    <w:basedOn w:val="DefaultParagraphFont"/>
    <w:link w:val="Date"/>
    <w:rsid w:val="00705D03"/>
    <w:rPr>
      <w:rFonts w:ascii="Arial" w:eastAsia="Times New Roman" w:hAnsi="Arial" w:cs="Arial"/>
      <w:color w:val="000000" w:themeColor="text1"/>
      <w:szCs w:val="24"/>
    </w:rPr>
  </w:style>
  <w:style w:type="table" w:customStyle="1" w:styleId="DLSLIGHT2015">
    <w:name w:val="DLS LIGHT 2015"/>
    <w:basedOn w:val="TableNormal"/>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Emphasis">
    <w:name w:val="Emphasis"/>
    <w:basedOn w:val="DefaultParagraphFont"/>
    <w:qFormat/>
    <w:rsid w:val="00777B54"/>
    <w:rPr>
      <w:rFonts w:ascii="Arial" w:hAnsi="Arial"/>
      <w:i/>
      <w:iCs/>
    </w:rPr>
  </w:style>
  <w:style w:type="character" w:styleId="FollowedHyperlink">
    <w:name w:val="FollowedHyperlink"/>
    <w:basedOn w:val="DefaultParagraphFont"/>
    <w:rsid w:val="00777B54"/>
    <w:rPr>
      <w:rFonts w:ascii="Arial" w:hAnsi="Arial"/>
      <w:color w:val="800080" w:themeColor="followedHyperlink"/>
      <w:u w:val="single"/>
    </w:rPr>
  </w:style>
  <w:style w:type="table" w:customStyle="1" w:styleId="GridTable2-Accent31">
    <w:name w:val="Grid Table 2 - Accent 31"/>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Heading4Char">
    <w:name w:val="Heading 4 Char"/>
    <w:basedOn w:val="DefaultParagraphFont"/>
    <w:link w:val="Heading4"/>
    <w:rsid w:val="00E0265E"/>
    <w:rPr>
      <w:rFonts w:ascii="Arial" w:eastAsiaTheme="majorEastAsia" w:hAnsi="Arial" w:cstheme="majorBidi"/>
      <w:color w:val="54883D"/>
      <w:sz w:val="24"/>
      <w:szCs w:val="24"/>
    </w:rPr>
  </w:style>
  <w:style w:type="character" w:customStyle="1" w:styleId="Heading5Char">
    <w:name w:val="Heading 5 Char"/>
    <w:basedOn w:val="DefaultParagraphFont"/>
    <w:link w:val="Heading5"/>
    <w:rsid w:val="00E23981"/>
    <w:rPr>
      <w:rFonts w:ascii="Arial" w:eastAsiaTheme="majorEastAsia" w:hAnsi="Arial" w:cstheme="majorBidi"/>
      <w:color w:val="54883D"/>
      <w:szCs w:val="24"/>
    </w:rPr>
  </w:style>
  <w:style w:type="character" w:customStyle="1" w:styleId="Heading6Char">
    <w:name w:val="Heading 6 Char"/>
    <w:basedOn w:val="DefaultParagraphFont"/>
    <w:link w:val="Heading6"/>
    <w:rsid w:val="00E23981"/>
    <w:rPr>
      <w:rFonts w:ascii="Arial" w:eastAsiaTheme="majorEastAsia" w:hAnsi="Arial" w:cstheme="majorBidi"/>
      <w:color w:val="54883D"/>
      <w:szCs w:val="24"/>
    </w:rPr>
  </w:style>
  <w:style w:type="character" w:customStyle="1" w:styleId="Heading7Char">
    <w:name w:val="Heading 7 Char"/>
    <w:basedOn w:val="DefaultParagraphFont"/>
    <w:link w:val="Heading7"/>
    <w:rsid w:val="00E23981"/>
    <w:rPr>
      <w:rFonts w:ascii="Arial" w:eastAsiaTheme="majorEastAsia" w:hAnsi="Arial" w:cstheme="majorBidi"/>
      <w:i/>
      <w:iCs/>
      <w:color w:val="54883D"/>
      <w:szCs w:val="24"/>
    </w:rPr>
  </w:style>
  <w:style w:type="character" w:styleId="IntenseEmphasis">
    <w:name w:val="Intense Emphasis"/>
    <w:basedOn w:val="DefaultParagraphFont"/>
    <w:qFormat/>
    <w:rsid w:val="00777B54"/>
    <w:rPr>
      <w:rFonts w:ascii="Arial" w:hAnsi="Arial"/>
      <w:i/>
      <w:iCs/>
      <w:color w:val="6EAA42"/>
    </w:rPr>
  </w:style>
  <w:style w:type="character" w:styleId="IntenseReference">
    <w:name w:val="Intense Reference"/>
    <w:basedOn w:val="DefaultParagraphFont"/>
    <w:rsid w:val="00777B54"/>
    <w:rPr>
      <w:rFonts w:ascii="Arial" w:hAnsi="Arial"/>
      <w:b/>
      <w:bCs/>
      <w:smallCaps/>
      <w:color w:val="6EAA42"/>
      <w:spacing w:val="5"/>
    </w:rPr>
  </w:style>
  <w:style w:type="table" w:customStyle="1" w:styleId="LightGrid-Accent12">
    <w:name w:val="Light Grid - Accent 12"/>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4">
    <w:name w:val="List 4"/>
    <w:basedOn w:val="Normal"/>
    <w:autoRedefine/>
    <w:rsid w:val="00E23981"/>
    <w:pPr>
      <w:ind w:left="1132" w:hanging="283"/>
      <w:contextualSpacing/>
    </w:pPr>
  </w:style>
  <w:style w:type="paragraph" w:styleId="List5">
    <w:name w:val="List 5"/>
    <w:basedOn w:val="Normal"/>
    <w:autoRedefine/>
    <w:rsid w:val="00E23981"/>
    <w:pPr>
      <w:contextualSpacing/>
      <w:jc w:val="center"/>
    </w:pPr>
  </w:style>
  <w:style w:type="paragraph" w:styleId="ListNumber">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Spacing">
    <w:name w:val="No Spacing"/>
    <w:link w:val="NoSpacingChar"/>
    <w:autoRedefine/>
    <w:uiPriority w:val="1"/>
    <w:qFormat/>
    <w:rsid w:val="00CF3DE2"/>
    <w:pPr>
      <w:spacing w:before="120" w:after="120" w:line="240" w:lineRule="auto"/>
      <w:jc w:val="center"/>
    </w:pPr>
    <w:rPr>
      <w:rFonts w:ascii="Arial" w:eastAsia="Calibri" w:hAnsi="Arial" w:cs="Times New Roman"/>
      <w:noProof/>
      <w:color w:val="54883D"/>
      <w:sz w:val="20"/>
      <w:szCs w:val="24"/>
      <w:lang w:eastAsia="hr-HR"/>
    </w:rPr>
  </w:style>
  <w:style w:type="paragraph" w:customStyle="1" w:styleId="Opis">
    <w:name w:val="Opis"/>
    <w:basedOn w:val="Normal"/>
    <w:autoRedefine/>
    <w:qFormat/>
    <w:rsid w:val="00E23981"/>
    <w:rPr>
      <w:rFonts w:cs="Tahoma"/>
      <w:b/>
      <w:color w:val="54883D"/>
      <w:sz w:val="32"/>
    </w:rPr>
  </w:style>
  <w:style w:type="character" w:styleId="PageNumber">
    <w:name w:val="page number"/>
    <w:basedOn w:val="DefaultParagraphFont"/>
    <w:rsid w:val="00777B54"/>
    <w:rPr>
      <w:rFonts w:ascii="Arial" w:hAnsi="Arial"/>
    </w:rPr>
  </w:style>
  <w:style w:type="character" w:styleId="PlaceholderText">
    <w:name w:val="Placeholder Text"/>
    <w:basedOn w:val="DefaultParagraphFont"/>
    <w:rsid w:val="001F1D2A"/>
    <w:rPr>
      <w:rFonts w:ascii="Arial" w:hAnsi="Arial"/>
      <w:color w:val="808080"/>
    </w:rPr>
  </w:style>
  <w:style w:type="table" w:customStyle="1" w:styleId="PlainTable41">
    <w:name w:val="Plain Table 41"/>
    <w:basedOn w:val="TableNormal"/>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autoRedefine/>
    <w:rsid w:val="00E23981"/>
    <w:pPr>
      <w:spacing w:before="200"/>
      <w:ind w:left="864" w:right="864"/>
      <w:jc w:val="center"/>
    </w:pPr>
    <w:rPr>
      <w:i/>
      <w:iCs/>
      <w:color w:val="404040" w:themeColor="text1" w:themeTint="BF"/>
    </w:rPr>
  </w:style>
  <w:style w:type="character" w:customStyle="1" w:styleId="QuoteChar">
    <w:name w:val="Quote Char"/>
    <w:basedOn w:val="DefaultParagraphFont"/>
    <w:link w:val="Quote"/>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203619"/>
    <w:rPr>
      <w:sz w:val="40"/>
      <w:szCs w:val="40"/>
    </w:rPr>
  </w:style>
  <w:style w:type="paragraph" w:customStyle="1" w:styleId="sadrajopisa">
    <w:name w:val="sadržaj opisa"/>
    <w:basedOn w:val="sadraopisaBOLD"/>
    <w:autoRedefine/>
    <w:qFormat/>
    <w:rsid w:val="00E23981"/>
    <w:rPr>
      <w:sz w:val="28"/>
    </w:rPr>
  </w:style>
  <w:style w:type="paragraph" w:styleId="Salutation">
    <w:name w:val="Salutation"/>
    <w:basedOn w:val="Normal"/>
    <w:next w:val="Normal"/>
    <w:link w:val="SalutationChar"/>
    <w:autoRedefine/>
    <w:rsid w:val="00E23981"/>
    <w:rPr>
      <w:sz w:val="28"/>
    </w:rPr>
  </w:style>
  <w:style w:type="character" w:customStyle="1" w:styleId="SalutationChar">
    <w:name w:val="Salutation Char"/>
    <w:basedOn w:val="DefaultParagraphFont"/>
    <w:link w:val="Salutation"/>
    <w:rsid w:val="00E23981"/>
    <w:rPr>
      <w:rFonts w:ascii="Adviso OTF Std" w:eastAsia="Times New Roman" w:hAnsi="Adviso OTF Std" w:cs="Times New Roman"/>
      <w:sz w:val="28"/>
      <w:szCs w:val="24"/>
    </w:rPr>
  </w:style>
  <w:style w:type="paragraph" w:styleId="Subtitle">
    <w:name w:val="Subtitle"/>
    <w:basedOn w:val="Normal"/>
    <w:next w:val="Normal"/>
    <w:link w:val="SubtitleChar"/>
    <w:autoRedefine/>
    <w:rsid w:val="00E23981"/>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rsid w:val="00E23981"/>
    <w:rPr>
      <w:rFonts w:ascii="Adviso OTF Std" w:eastAsiaTheme="minorEastAsia" w:hAnsi="Adviso OTF Std"/>
      <w:color w:val="5A5A5A" w:themeColor="text1" w:themeTint="A5"/>
      <w:spacing w:val="15"/>
    </w:rPr>
  </w:style>
  <w:style w:type="character" w:styleId="SubtleEmphasis">
    <w:name w:val="Subtle Emphasis"/>
    <w:basedOn w:val="DefaultParagraphFont"/>
    <w:rsid w:val="001F1D2A"/>
    <w:rPr>
      <w:rFonts w:ascii="Arial" w:hAnsi="Arial"/>
      <w:i/>
      <w:iCs/>
      <w:color w:val="404040" w:themeColor="text1" w:themeTint="BF"/>
    </w:rPr>
  </w:style>
  <w:style w:type="character" w:styleId="SubtleReference">
    <w:name w:val="Subtle Reference"/>
    <w:basedOn w:val="DefaultParagraphFont"/>
    <w:uiPriority w:val="31"/>
    <w:qFormat/>
    <w:rsid w:val="001F1D2A"/>
    <w:rPr>
      <w:rFonts w:ascii="Arial" w:hAnsi="Arial"/>
      <w:smallCaps/>
      <w:color w:val="5A5A5A" w:themeColor="text1" w:themeTint="A5"/>
    </w:rPr>
  </w:style>
  <w:style w:type="paragraph" w:styleId="Title">
    <w:name w:val="Title"/>
    <w:basedOn w:val="Normal"/>
    <w:next w:val="Normal"/>
    <w:link w:val="TitleChar"/>
    <w:autoRedefine/>
    <w:rsid w:val="00E2398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rsid w:val="00E23981"/>
    <w:rPr>
      <w:rFonts w:ascii="Adviso OTF Std" w:eastAsiaTheme="majorEastAsia" w:hAnsi="Adviso OTF Std" w:cstheme="majorBidi"/>
      <w:spacing w:val="-10"/>
      <w:kern w:val="28"/>
      <w:sz w:val="56"/>
      <w:szCs w:val="56"/>
    </w:rPr>
  </w:style>
  <w:style w:type="character" w:customStyle="1" w:styleId="Heading8Char">
    <w:name w:val="Heading 8 Char"/>
    <w:basedOn w:val="DefaultParagraphFont"/>
    <w:link w:val="Heading8"/>
    <w:uiPriority w:val="9"/>
    <w:rsid w:val="00C578E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TableNormal"/>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 Char,Char"/>
    <w:basedOn w:val="Normal"/>
    <w:link w:val="FootnoteTextChar"/>
    <w:unhideWhenUsed/>
    <w:rsid w:val="00FE73E7"/>
    <w:pPr>
      <w:spacing w:before="0" w:after="0" w:line="240" w:lineRule="auto"/>
    </w:pPr>
    <w:rPr>
      <w:sz w:val="20"/>
      <w:szCs w:val="20"/>
    </w:rPr>
  </w:style>
  <w:style w:type="character" w:customStyle="1" w:styleId="FootnoteTextChar">
    <w:name w:val="Footnote Text Char"/>
    <w:aliases w:val=" Char Char,Char Char"/>
    <w:basedOn w:val="DefaultParagraphFont"/>
    <w:link w:val="FootnoteText"/>
    <w:rsid w:val="00FE73E7"/>
    <w:rPr>
      <w:rFonts w:ascii="Adviso OTF Std" w:eastAsia="Times New Roman" w:hAnsi="Adviso OTF Std" w:cs="Arial"/>
      <w:color w:val="000000" w:themeColor="text1"/>
      <w:sz w:val="20"/>
      <w:szCs w:val="20"/>
    </w:rPr>
  </w:style>
  <w:style w:type="character" w:styleId="FootnoteReference">
    <w:name w:val="footnote reference"/>
    <w:aliases w:val="Footnote"/>
    <w:basedOn w:val="DefaultParagraphFont"/>
    <w:unhideWhenUsed/>
    <w:rsid w:val="00FE73E7"/>
    <w:rPr>
      <w:vertAlign w:val="superscript"/>
    </w:rPr>
  </w:style>
  <w:style w:type="paragraph" w:customStyle="1" w:styleId="FootnoteDLS">
    <w:name w:val="Footnote DLS"/>
    <w:basedOn w:val="FootnoteText"/>
    <w:autoRedefine/>
    <w:qFormat/>
    <w:rsid w:val="00777B54"/>
    <w:rPr>
      <w:sz w:val="18"/>
    </w:rPr>
  </w:style>
  <w:style w:type="table" w:styleId="GridTable1Light">
    <w:name w:val="Grid Table 1 Light"/>
    <w:basedOn w:val="TableNormal"/>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dlomak">
    <w:name w:val="Odlomak"/>
    <w:basedOn w:val="Normal"/>
    <w:rsid w:val="00BB2E23"/>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styleId="BodyText2">
    <w:name w:val="Body Text 2"/>
    <w:basedOn w:val="Normal"/>
    <w:link w:val="BodyText2Char"/>
    <w:uiPriority w:val="99"/>
    <w:unhideWhenUsed/>
    <w:rsid w:val="004464CA"/>
    <w:pPr>
      <w:spacing w:after="120" w:line="480" w:lineRule="auto"/>
    </w:pPr>
  </w:style>
  <w:style w:type="character" w:customStyle="1" w:styleId="BodyText2Char">
    <w:name w:val="Body Text 2 Char"/>
    <w:basedOn w:val="DefaultParagraphFont"/>
    <w:link w:val="BodyText2"/>
    <w:uiPriority w:val="99"/>
    <w:rsid w:val="004464CA"/>
    <w:rPr>
      <w:rFonts w:ascii="Arial" w:eastAsia="Times New Roman" w:hAnsi="Arial" w:cs="Arial"/>
      <w:color w:val="000000" w:themeColor="text1"/>
      <w:szCs w:val="24"/>
    </w:rPr>
  </w:style>
  <w:style w:type="paragraph" w:customStyle="1" w:styleId="Default">
    <w:name w:val="Default"/>
    <w:rsid w:val="00894BDE"/>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6551AA"/>
    <w:pPr>
      <w:spacing w:before="100" w:beforeAutospacing="1" w:after="100" w:afterAutospacing="1" w:line="240" w:lineRule="auto"/>
      <w:jc w:val="left"/>
    </w:pPr>
    <w:rPr>
      <w:rFonts w:ascii="Times New Roman" w:hAnsi="Times New Roman" w:cs="Times New Roman"/>
      <w:color w:val="auto"/>
      <w:sz w:val="24"/>
      <w:lang w:eastAsia="hr-HR"/>
    </w:rPr>
  </w:style>
  <w:style w:type="character" w:customStyle="1" w:styleId="apple-converted-space">
    <w:name w:val="apple-converted-space"/>
    <w:basedOn w:val="DefaultParagraphFont"/>
    <w:rsid w:val="006551AA"/>
  </w:style>
  <w:style w:type="numbering" w:customStyle="1" w:styleId="WWOutlineListStyle1">
    <w:name w:val="WW_OutlineListStyle_1"/>
    <w:basedOn w:val="NoList"/>
    <w:rsid w:val="00396F1E"/>
    <w:pPr>
      <w:numPr>
        <w:numId w:val="5"/>
      </w:numPr>
    </w:pPr>
  </w:style>
  <w:style w:type="character" w:customStyle="1" w:styleId="Nerijeenospominjanje1">
    <w:name w:val="Neriješeno spominjanje1"/>
    <w:basedOn w:val="DefaultParagraphFont"/>
    <w:uiPriority w:val="99"/>
    <w:semiHidden/>
    <w:unhideWhenUsed/>
    <w:rsid w:val="00553AFA"/>
    <w:rPr>
      <w:color w:val="808080"/>
      <w:shd w:val="clear" w:color="auto" w:fill="E6E6E6"/>
    </w:rPr>
  </w:style>
  <w:style w:type="table" w:styleId="PlainTable1">
    <w:name w:val="Plain Table 1"/>
    <w:basedOn w:val="TableNormal"/>
    <w:uiPriority w:val="41"/>
    <w:rsid w:val="000E02F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ListParagraphChar">
    <w:name w:val="List Paragraph Char"/>
    <w:link w:val="ListParagraph"/>
    <w:uiPriority w:val="34"/>
    <w:locked/>
    <w:rsid w:val="007D048B"/>
    <w:rPr>
      <w:rFonts w:ascii="Arial" w:eastAsia="Times New Roman" w:hAnsi="Arial" w:cs="Arial"/>
      <w:lang w:eastAsia="hr-HR"/>
    </w:rPr>
  </w:style>
  <w:style w:type="table" w:styleId="GridTable6Colorful-Accent3">
    <w:name w:val="Grid Table 6 Colorful Accent 3"/>
    <w:basedOn w:val="TableNormal"/>
    <w:uiPriority w:val="51"/>
    <w:rsid w:val="0042797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SpacingChar">
    <w:name w:val="No Spacing Char"/>
    <w:link w:val="NoSpacing"/>
    <w:uiPriority w:val="1"/>
    <w:locked/>
    <w:rsid w:val="00CF3DE2"/>
    <w:rPr>
      <w:rFonts w:ascii="Arial" w:eastAsia="Calibri" w:hAnsi="Arial" w:cs="Times New Roman"/>
      <w:noProof/>
      <w:color w:val="54883D"/>
      <w:sz w:val="20"/>
      <w:szCs w:val="24"/>
      <w:lang w:eastAsia="hr-HR"/>
    </w:rPr>
  </w:style>
  <w:style w:type="paragraph" w:customStyle="1" w:styleId="TableParagraph">
    <w:name w:val="Table Paragraph"/>
    <w:basedOn w:val="Normal"/>
    <w:uiPriority w:val="1"/>
    <w:qFormat/>
    <w:rsid w:val="006B4325"/>
    <w:pPr>
      <w:widowControl w:val="0"/>
      <w:spacing w:before="0" w:after="0" w:line="240" w:lineRule="auto"/>
      <w:jc w:val="left"/>
    </w:pPr>
    <w:rPr>
      <w:rFonts w:asciiTheme="minorHAnsi" w:eastAsiaTheme="minorHAnsi" w:hAnsiTheme="minorHAnsi" w:cstheme="minorBidi"/>
      <w:color w:val="auto"/>
      <w:szCs w:val="22"/>
      <w:lang w:val="en-US"/>
    </w:rPr>
  </w:style>
  <w:style w:type="paragraph" w:customStyle="1" w:styleId="OdlomakChar">
    <w:name w:val="Odlomak Char"/>
    <w:basedOn w:val="Normal"/>
    <w:rsid w:val="00A80364"/>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A80364"/>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styleId="GridTable4-Accent3">
    <w:name w:val="Grid Table 4 Accent 3"/>
    <w:basedOn w:val="TableNormal"/>
    <w:uiPriority w:val="49"/>
    <w:rsid w:val="00A8036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6">
    <w:name w:val="Grid Table 4 Accent 6"/>
    <w:basedOn w:val="TableNormal"/>
    <w:uiPriority w:val="49"/>
    <w:rsid w:val="00A8036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Accent3">
    <w:name w:val="List Table 7 Colorful Accent 3"/>
    <w:basedOn w:val="TableNormal"/>
    <w:uiPriority w:val="52"/>
    <w:rsid w:val="00C27444"/>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470C4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3">
    <w:name w:val="List Table 6 Colorful Accent 3"/>
    <w:basedOn w:val="TableNormal"/>
    <w:uiPriority w:val="51"/>
    <w:rsid w:val="00470C4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3">
    <w:name w:val="List Table 1 Light Accent 3"/>
    <w:basedOn w:val="TableNormal"/>
    <w:uiPriority w:val="46"/>
    <w:rsid w:val="00400797"/>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3">
    <w:name w:val="Grid Table 2 Accent 3"/>
    <w:basedOn w:val="TableNormal"/>
    <w:uiPriority w:val="47"/>
    <w:rsid w:val="00D57DB7"/>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
    <w:name w:val="Živopisna tablica rešetke 6 - isticanje 31"/>
    <w:basedOn w:val="TableNormal"/>
    <w:next w:val="GridTable6Colorful-Accent3"/>
    <w:uiPriority w:val="51"/>
    <w:rsid w:val="00180C90"/>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TableNormal"/>
    <w:next w:val="GridTable6Colorful-Accent3"/>
    <w:uiPriority w:val="51"/>
    <w:rsid w:val="00E2626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MediumGrid3-Accent4">
    <w:name w:val="Medium Grid 3 Accent 4"/>
    <w:basedOn w:val="TableNormal"/>
    <w:uiPriority w:val="69"/>
    <w:rsid w:val="00230945"/>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ridTable3-Accent3">
    <w:name w:val="Grid Table 3 Accent 3"/>
    <w:basedOn w:val="TableNormal"/>
    <w:uiPriority w:val="48"/>
    <w:rsid w:val="0023094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
    <w:name w:val="Živopisna tablica rešetke 6 - isticanje 321"/>
    <w:basedOn w:val="TableNormal"/>
    <w:next w:val="GridTable6Colorful-Accent3"/>
    <w:uiPriority w:val="51"/>
    <w:rsid w:val="00D9436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next w:val="GridTable6Colorful-Accent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next w:val="GridTable6Colorful-Accent3"/>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TableNormal"/>
    <w:next w:val="GridTable6Colorful-Accent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TableNormal"/>
    <w:next w:val="GridTable6Colorful-Accent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TableNormal"/>
    <w:next w:val="GridTable6Colorful-Accent3"/>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TableNormal"/>
    <w:next w:val="GridTable6Colorful-Accent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TableNormal"/>
    <w:next w:val="GridTable6Colorful-Accent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next w:val="GridTable6Colorful-Accent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TableNormal"/>
    <w:next w:val="TableGrid"/>
    <w:uiPriority w:val="59"/>
    <w:rsid w:val="00A87FF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TableNormal"/>
    <w:next w:val="GridTable6Colorful-Accent3"/>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next w:val="GridTable6Colorful-Accent3"/>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next w:val="GridTable6Colorful-Accent3"/>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next w:val="GridTable6Colorful-Accent3"/>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next w:val="GridTable6Colorful-Accent3"/>
    <w:uiPriority w:val="51"/>
    <w:rsid w:val="004A6A1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next w:val="GridTable6Colorful-Accent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next w:val="GridTable6Colorful-Accent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next w:val="GridTable6Colorful-Accent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next w:val="GridTable6Colorful-Accent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next w:val="GridTable6Colorful-Accent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next w:val="GridTable6Colorful-Accent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next w:val="GridTable6Colorful-Accent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next w:val="GridTable6Colorful-Accent3"/>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next w:val="GridTable6Colorful-Accent3"/>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next w:val="GridTable6Colorful-Accent3"/>
    <w:uiPriority w:val="51"/>
    <w:rsid w:val="00C56F9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next w:val="GridTable6Colorful-Accent3"/>
    <w:uiPriority w:val="51"/>
    <w:rsid w:val="0013028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TableNormal"/>
    <w:next w:val="GridTable6Colorful-Accent3"/>
    <w:uiPriority w:val="51"/>
    <w:rsid w:val="00EA5E1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6">
    <w:name w:val="Živopisna tablica rešetke 6 - isticanje 3216"/>
    <w:basedOn w:val="TableNormal"/>
    <w:next w:val="GridTable6Colorful-Accent3"/>
    <w:uiPriority w:val="51"/>
    <w:rsid w:val="00EA5E1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TableNormal"/>
    <w:next w:val="GridTable6Colorful-Accent3"/>
    <w:uiPriority w:val="51"/>
    <w:rsid w:val="00AD6F3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8">
    <w:name w:val="Živopisna tablica rešetke 6 - isticanje 3218"/>
    <w:basedOn w:val="TableNormal"/>
    <w:next w:val="GridTable6Colorful-Accent3"/>
    <w:uiPriority w:val="51"/>
    <w:rsid w:val="00AD6F3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9">
    <w:name w:val="Živopisna tablica rešetke 6 - isticanje 3219"/>
    <w:basedOn w:val="TableNormal"/>
    <w:next w:val="GridTable6Colorful-Accent3"/>
    <w:uiPriority w:val="51"/>
    <w:rsid w:val="00AD6F3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TableNormal"/>
    <w:next w:val="GridTable6Colorful-Accent3"/>
    <w:uiPriority w:val="51"/>
    <w:rsid w:val="0072691D"/>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TableNormal"/>
    <w:next w:val="GridTable6Colorful-Accent3"/>
    <w:uiPriority w:val="51"/>
    <w:rsid w:val="0072691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TableNormal"/>
    <w:next w:val="GridTable6Colorful-Accent3"/>
    <w:uiPriority w:val="51"/>
    <w:rsid w:val="0072691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TableNormal"/>
    <w:next w:val="GridTable6Colorful-Accent3"/>
    <w:uiPriority w:val="51"/>
    <w:rsid w:val="0072691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TableNormal"/>
    <w:next w:val="GridTable6Colorful-Accent3"/>
    <w:uiPriority w:val="51"/>
    <w:rsid w:val="00381873"/>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7">
    <w:name w:val="Živopisna tablica rešetke 6 - isticanje 37"/>
    <w:basedOn w:val="TableNormal"/>
    <w:next w:val="GridTable6Colorful-Accent3"/>
    <w:uiPriority w:val="51"/>
    <w:rsid w:val="00381873"/>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TableNormal"/>
    <w:next w:val="GridTable6Colorful-Accent3"/>
    <w:uiPriority w:val="51"/>
    <w:rsid w:val="00381873"/>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
    <w:name w:val="Živopisna tablica rešetke 6 - isticanje 38"/>
    <w:basedOn w:val="TableNormal"/>
    <w:next w:val="GridTable6Colorful-Accent3"/>
    <w:uiPriority w:val="51"/>
    <w:rsid w:val="00811F26"/>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4">
    <w:name w:val="Živopisna tablica rešetke 6 - isticanje 3224"/>
    <w:basedOn w:val="TableNormal"/>
    <w:next w:val="GridTable6Colorful-Accent3"/>
    <w:uiPriority w:val="51"/>
    <w:rsid w:val="00811F2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TableNormal"/>
    <w:next w:val="TableGrid"/>
    <w:uiPriority w:val="59"/>
    <w:rsid w:val="001E273C"/>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3">
    <w:name w:val="Rešetka tablice3"/>
    <w:basedOn w:val="TableNormal"/>
    <w:next w:val="TableGrid"/>
    <w:uiPriority w:val="59"/>
    <w:rsid w:val="000A180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4">
    <w:name w:val="Rešetka tablice4"/>
    <w:basedOn w:val="TableNormal"/>
    <w:next w:val="TableGrid"/>
    <w:uiPriority w:val="59"/>
    <w:rsid w:val="000A180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TableNormal"/>
    <w:next w:val="TableGrid"/>
    <w:uiPriority w:val="59"/>
    <w:rsid w:val="00765B2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TableNormal"/>
    <w:next w:val="TableGrid"/>
    <w:uiPriority w:val="59"/>
    <w:rsid w:val="00765B2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aslov3">
    <w:name w:val="naslov 3"/>
    <w:basedOn w:val="Normal"/>
    <w:link w:val="naslov3Char"/>
    <w:qFormat/>
    <w:rsid w:val="00167540"/>
    <w:pPr>
      <w:numPr>
        <w:numId w:val="20"/>
      </w:numPr>
    </w:pPr>
    <w:rPr>
      <w:color w:val="54883D"/>
      <w:u w:val="single"/>
    </w:rPr>
  </w:style>
  <w:style w:type="character" w:customStyle="1" w:styleId="naslov3Char">
    <w:name w:val="naslov 3 Char"/>
    <w:basedOn w:val="DefaultParagraphFont"/>
    <w:link w:val="naslov3"/>
    <w:rsid w:val="00FD0AD6"/>
    <w:rPr>
      <w:rFonts w:ascii="Arial" w:eastAsia="Times New Roman" w:hAnsi="Arial" w:cs="Arial"/>
      <w:color w:val="54883D"/>
      <w:szCs w:val="24"/>
      <w:u w:val="single"/>
    </w:rPr>
  </w:style>
  <w:style w:type="table" w:styleId="MediumGrid1-Accent5">
    <w:name w:val="Medium Grid 1 Accent 5"/>
    <w:basedOn w:val="TableNormal"/>
    <w:uiPriority w:val="67"/>
    <w:rsid w:val="008A09EE"/>
    <w:pPr>
      <w:spacing w:after="0" w:line="240" w:lineRule="auto"/>
    </w:pPr>
    <w:rPr>
      <w:rFonts w:ascii="Arial" w:hAnsi="Arial" w:cs="Arial"/>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customStyle="1" w:styleId="Bezproreda1">
    <w:name w:val="Bez proreda1"/>
    <w:rsid w:val="00AD610B"/>
    <w:pPr>
      <w:suppressAutoHyphens/>
      <w:spacing w:after="0" w:line="240" w:lineRule="auto"/>
    </w:pPr>
    <w:rPr>
      <w:rFonts w:ascii="Calibri" w:eastAsia="Arial" w:hAnsi="Calibri" w:cs="Times New Roman"/>
      <w:lang w:eastAsia="ar-SA"/>
    </w:rPr>
  </w:style>
  <w:style w:type="table" w:customStyle="1" w:styleId="Reetkatablice14">
    <w:name w:val="Rešetka tablice14"/>
    <w:basedOn w:val="TableNormal"/>
    <w:next w:val="TableGrid"/>
    <w:uiPriority w:val="59"/>
    <w:rsid w:val="00CE218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
    <w:name w:val="Rešetka tablice10"/>
    <w:basedOn w:val="TableNormal"/>
    <w:next w:val="TableGrid"/>
    <w:uiPriority w:val="59"/>
    <w:rsid w:val="0015151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9055BC"/>
    <w:rPr>
      <w:color w:val="605E5C"/>
      <w:shd w:val="clear" w:color="auto" w:fill="E1DFDD"/>
    </w:rPr>
  </w:style>
  <w:style w:type="table" w:styleId="GridTable1Light-Accent3">
    <w:name w:val="Grid Table 1 Light Accent 3"/>
    <w:basedOn w:val="TableNormal"/>
    <w:uiPriority w:val="46"/>
    <w:rsid w:val="006D0596"/>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ivopisnatablicareetke6-isticanje3181">
    <w:name w:val="Živopisna tablica rešetke 6 - isticanje 3181"/>
    <w:basedOn w:val="TableNormal"/>
    <w:uiPriority w:val="51"/>
    <w:rsid w:val="00186A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222955">
      <w:bodyDiv w:val="1"/>
      <w:marLeft w:val="0"/>
      <w:marRight w:val="0"/>
      <w:marTop w:val="0"/>
      <w:marBottom w:val="0"/>
      <w:divBdr>
        <w:top w:val="none" w:sz="0" w:space="0" w:color="auto"/>
        <w:left w:val="none" w:sz="0" w:space="0" w:color="auto"/>
        <w:bottom w:val="none" w:sz="0" w:space="0" w:color="auto"/>
        <w:right w:val="none" w:sz="0" w:space="0" w:color="auto"/>
      </w:divBdr>
    </w:div>
    <w:div w:id="90395979">
      <w:bodyDiv w:val="1"/>
      <w:marLeft w:val="0"/>
      <w:marRight w:val="0"/>
      <w:marTop w:val="0"/>
      <w:marBottom w:val="0"/>
      <w:divBdr>
        <w:top w:val="none" w:sz="0" w:space="0" w:color="auto"/>
        <w:left w:val="none" w:sz="0" w:space="0" w:color="auto"/>
        <w:bottom w:val="none" w:sz="0" w:space="0" w:color="auto"/>
        <w:right w:val="none" w:sz="0" w:space="0" w:color="auto"/>
      </w:divBdr>
    </w:div>
    <w:div w:id="110169205">
      <w:bodyDiv w:val="1"/>
      <w:marLeft w:val="0"/>
      <w:marRight w:val="0"/>
      <w:marTop w:val="0"/>
      <w:marBottom w:val="0"/>
      <w:divBdr>
        <w:top w:val="none" w:sz="0" w:space="0" w:color="auto"/>
        <w:left w:val="none" w:sz="0" w:space="0" w:color="auto"/>
        <w:bottom w:val="none" w:sz="0" w:space="0" w:color="auto"/>
        <w:right w:val="none" w:sz="0" w:space="0" w:color="auto"/>
      </w:divBdr>
    </w:div>
    <w:div w:id="112672898">
      <w:bodyDiv w:val="1"/>
      <w:marLeft w:val="0"/>
      <w:marRight w:val="0"/>
      <w:marTop w:val="0"/>
      <w:marBottom w:val="0"/>
      <w:divBdr>
        <w:top w:val="none" w:sz="0" w:space="0" w:color="auto"/>
        <w:left w:val="none" w:sz="0" w:space="0" w:color="auto"/>
        <w:bottom w:val="none" w:sz="0" w:space="0" w:color="auto"/>
        <w:right w:val="none" w:sz="0" w:space="0" w:color="auto"/>
      </w:divBdr>
    </w:div>
    <w:div w:id="206769794">
      <w:bodyDiv w:val="1"/>
      <w:marLeft w:val="0"/>
      <w:marRight w:val="0"/>
      <w:marTop w:val="0"/>
      <w:marBottom w:val="0"/>
      <w:divBdr>
        <w:top w:val="none" w:sz="0" w:space="0" w:color="auto"/>
        <w:left w:val="none" w:sz="0" w:space="0" w:color="auto"/>
        <w:bottom w:val="none" w:sz="0" w:space="0" w:color="auto"/>
        <w:right w:val="none" w:sz="0" w:space="0" w:color="auto"/>
      </w:divBdr>
    </w:div>
    <w:div w:id="390350562">
      <w:bodyDiv w:val="1"/>
      <w:marLeft w:val="0"/>
      <w:marRight w:val="0"/>
      <w:marTop w:val="0"/>
      <w:marBottom w:val="0"/>
      <w:divBdr>
        <w:top w:val="none" w:sz="0" w:space="0" w:color="auto"/>
        <w:left w:val="none" w:sz="0" w:space="0" w:color="auto"/>
        <w:bottom w:val="none" w:sz="0" w:space="0" w:color="auto"/>
        <w:right w:val="none" w:sz="0" w:space="0" w:color="auto"/>
      </w:divBdr>
    </w:div>
    <w:div w:id="429744129">
      <w:bodyDiv w:val="1"/>
      <w:marLeft w:val="0"/>
      <w:marRight w:val="0"/>
      <w:marTop w:val="0"/>
      <w:marBottom w:val="0"/>
      <w:divBdr>
        <w:top w:val="none" w:sz="0" w:space="0" w:color="auto"/>
        <w:left w:val="none" w:sz="0" w:space="0" w:color="auto"/>
        <w:bottom w:val="none" w:sz="0" w:space="0" w:color="auto"/>
        <w:right w:val="none" w:sz="0" w:space="0" w:color="auto"/>
      </w:divBdr>
    </w:div>
    <w:div w:id="430125249">
      <w:bodyDiv w:val="1"/>
      <w:marLeft w:val="0"/>
      <w:marRight w:val="0"/>
      <w:marTop w:val="0"/>
      <w:marBottom w:val="0"/>
      <w:divBdr>
        <w:top w:val="none" w:sz="0" w:space="0" w:color="auto"/>
        <w:left w:val="none" w:sz="0" w:space="0" w:color="auto"/>
        <w:bottom w:val="none" w:sz="0" w:space="0" w:color="auto"/>
        <w:right w:val="none" w:sz="0" w:space="0" w:color="auto"/>
      </w:divBdr>
    </w:div>
    <w:div w:id="468287146">
      <w:bodyDiv w:val="1"/>
      <w:marLeft w:val="0"/>
      <w:marRight w:val="0"/>
      <w:marTop w:val="0"/>
      <w:marBottom w:val="0"/>
      <w:divBdr>
        <w:top w:val="none" w:sz="0" w:space="0" w:color="auto"/>
        <w:left w:val="none" w:sz="0" w:space="0" w:color="auto"/>
        <w:bottom w:val="none" w:sz="0" w:space="0" w:color="auto"/>
        <w:right w:val="none" w:sz="0" w:space="0" w:color="auto"/>
      </w:divBdr>
    </w:div>
    <w:div w:id="507521215">
      <w:bodyDiv w:val="1"/>
      <w:marLeft w:val="0"/>
      <w:marRight w:val="0"/>
      <w:marTop w:val="0"/>
      <w:marBottom w:val="0"/>
      <w:divBdr>
        <w:top w:val="none" w:sz="0" w:space="0" w:color="auto"/>
        <w:left w:val="none" w:sz="0" w:space="0" w:color="auto"/>
        <w:bottom w:val="none" w:sz="0" w:space="0" w:color="auto"/>
        <w:right w:val="none" w:sz="0" w:space="0" w:color="auto"/>
      </w:divBdr>
      <w:divsChild>
        <w:div w:id="1139614902">
          <w:marLeft w:val="0"/>
          <w:marRight w:val="0"/>
          <w:marTop w:val="0"/>
          <w:marBottom w:val="0"/>
          <w:divBdr>
            <w:top w:val="none" w:sz="0" w:space="0" w:color="auto"/>
            <w:left w:val="none" w:sz="0" w:space="0" w:color="auto"/>
            <w:bottom w:val="none" w:sz="0" w:space="0" w:color="auto"/>
            <w:right w:val="none" w:sz="0" w:space="0" w:color="auto"/>
          </w:divBdr>
          <w:divsChild>
            <w:div w:id="883177517">
              <w:marLeft w:val="0"/>
              <w:marRight w:val="-8537"/>
              <w:marTop w:val="0"/>
              <w:marBottom w:val="0"/>
              <w:divBdr>
                <w:top w:val="none" w:sz="0" w:space="0" w:color="auto"/>
                <w:left w:val="none" w:sz="0" w:space="0" w:color="auto"/>
                <w:bottom w:val="none" w:sz="0" w:space="0" w:color="auto"/>
                <w:right w:val="none" w:sz="0" w:space="0" w:color="auto"/>
              </w:divBdr>
              <w:divsChild>
                <w:div w:id="361060039">
                  <w:marLeft w:val="0"/>
                  <w:marRight w:val="0"/>
                  <w:marTop w:val="0"/>
                  <w:marBottom w:val="0"/>
                  <w:divBdr>
                    <w:top w:val="none" w:sz="0" w:space="0" w:color="auto"/>
                    <w:left w:val="none" w:sz="0" w:space="0" w:color="auto"/>
                    <w:bottom w:val="none" w:sz="0" w:space="0" w:color="auto"/>
                    <w:right w:val="single" w:sz="6" w:space="0" w:color="auto"/>
                  </w:divBdr>
                  <w:divsChild>
                    <w:div w:id="181914924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50270788">
              <w:marLeft w:val="0"/>
              <w:marRight w:val="0"/>
              <w:marTop w:val="0"/>
              <w:marBottom w:val="0"/>
              <w:divBdr>
                <w:top w:val="none" w:sz="0" w:space="0" w:color="auto"/>
                <w:left w:val="none" w:sz="0" w:space="0" w:color="auto"/>
                <w:bottom w:val="none" w:sz="0" w:space="0" w:color="auto"/>
                <w:right w:val="none" w:sz="0" w:space="0" w:color="auto"/>
              </w:divBdr>
              <w:divsChild>
                <w:div w:id="1482503645">
                  <w:marLeft w:val="0"/>
                  <w:marRight w:val="0"/>
                  <w:marTop w:val="0"/>
                  <w:marBottom w:val="0"/>
                  <w:divBdr>
                    <w:top w:val="none" w:sz="0" w:space="0" w:color="auto"/>
                    <w:left w:val="none" w:sz="0" w:space="0" w:color="auto"/>
                    <w:bottom w:val="none" w:sz="0" w:space="0" w:color="auto"/>
                    <w:right w:val="none" w:sz="0" w:space="0" w:color="auto"/>
                  </w:divBdr>
                  <w:divsChild>
                    <w:div w:id="653488586">
                      <w:marLeft w:val="240"/>
                      <w:marRight w:val="0"/>
                      <w:marTop w:val="0"/>
                      <w:marBottom w:val="0"/>
                      <w:divBdr>
                        <w:top w:val="none" w:sz="0" w:space="0" w:color="auto"/>
                        <w:left w:val="none" w:sz="0" w:space="0" w:color="auto"/>
                        <w:bottom w:val="none" w:sz="0" w:space="0" w:color="auto"/>
                        <w:right w:val="none" w:sz="0" w:space="0" w:color="auto"/>
                      </w:divBdr>
                      <w:divsChild>
                        <w:div w:id="1947426330">
                          <w:marLeft w:val="0"/>
                          <w:marRight w:val="0"/>
                          <w:marTop w:val="840"/>
                          <w:marBottom w:val="840"/>
                          <w:divBdr>
                            <w:top w:val="none" w:sz="0" w:space="0" w:color="auto"/>
                            <w:left w:val="none" w:sz="0" w:space="0" w:color="auto"/>
                            <w:bottom w:val="none" w:sz="0" w:space="0" w:color="auto"/>
                            <w:right w:val="none" w:sz="0" w:space="0" w:color="auto"/>
                          </w:divBdr>
                          <w:divsChild>
                            <w:div w:id="1582367637">
                              <w:marLeft w:val="0"/>
                              <w:marRight w:val="0"/>
                              <w:marTop w:val="0"/>
                              <w:marBottom w:val="0"/>
                              <w:divBdr>
                                <w:top w:val="none" w:sz="0" w:space="0" w:color="auto"/>
                                <w:left w:val="none" w:sz="0" w:space="0" w:color="auto"/>
                                <w:bottom w:val="none" w:sz="0" w:space="0" w:color="auto"/>
                                <w:right w:val="none" w:sz="0" w:space="0" w:color="auto"/>
                              </w:divBdr>
                              <w:divsChild>
                                <w:div w:id="703098089">
                                  <w:marLeft w:val="0"/>
                                  <w:marRight w:val="0"/>
                                  <w:marTop w:val="0"/>
                                  <w:marBottom w:val="0"/>
                                  <w:divBdr>
                                    <w:top w:val="none" w:sz="0" w:space="0" w:color="auto"/>
                                    <w:left w:val="none" w:sz="0" w:space="0" w:color="auto"/>
                                    <w:bottom w:val="none" w:sz="0" w:space="0" w:color="auto"/>
                                    <w:right w:val="none" w:sz="0" w:space="0" w:color="auto"/>
                                  </w:divBdr>
                                </w:div>
                              </w:divsChild>
                            </w:div>
                            <w:div w:id="872156454">
                              <w:marLeft w:val="0"/>
                              <w:marRight w:val="0"/>
                              <w:marTop w:val="240"/>
                              <w:marBottom w:val="0"/>
                              <w:divBdr>
                                <w:top w:val="none" w:sz="0" w:space="0" w:color="auto"/>
                                <w:left w:val="none" w:sz="0" w:space="0" w:color="auto"/>
                                <w:bottom w:val="none" w:sz="0" w:space="0" w:color="auto"/>
                                <w:right w:val="none" w:sz="0" w:space="0" w:color="auto"/>
                              </w:divBdr>
                              <w:divsChild>
                                <w:div w:id="1669400181">
                                  <w:marLeft w:val="0"/>
                                  <w:marRight w:val="0"/>
                                  <w:marTop w:val="0"/>
                                  <w:marBottom w:val="0"/>
                                  <w:divBdr>
                                    <w:top w:val="none" w:sz="0" w:space="0" w:color="auto"/>
                                    <w:left w:val="none" w:sz="0" w:space="0" w:color="auto"/>
                                    <w:bottom w:val="none" w:sz="0" w:space="0" w:color="auto"/>
                                    <w:right w:val="none" w:sz="0" w:space="0" w:color="auto"/>
                                  </w:divBdr>
                                </w:div>
                              </w:divsChild>
                            </w:div>
                            <w:div w:id="466317539">
                              <w:marLeft w:val="0"/>
                              <w:marRight w:val="0"/>
                              <w:marTop w:val="240"/>
                              <w:marBottom w:val="0"/>
                              <w:divBdr>
                                <w:top w:val="none" w:sz="0" w:space="0" w:color="auto"/>
                                <w:left w:val="none" w:sz="0" w:space="0" w:color="auto"/>
                                <w:bottom w:val="none" w:sz="0" w:space="0" w:color="auto"/>
                                <w:right w:val="none" w:sz="0" w:space="0" w:color="auto"/>
                              </w:divBdr>
                              <w:divsChild>
                                <w:div w:id="2080249818">
                                  <w:marLeft w:val="0"/>
                                  <w:marRight w:val="0"/>
                                  <w:marTop w:val="0"/>
                                  <w:marBottom w:val="0"/>
                                  <w:divBdr>
                                    <w:top w:val="none" w:sz="0" w:space="0" w:color="auto"/>
                                    <w:left w:val="none" w:sz="0" w:space="0" w:color="auto"/>
                                    <w:bottom w:val="none" w:sz="0" w:space="0" w:color="auto"/>
                                    <w:right w:val="none" w:sz="0" w:space="0" w:color="auto"/>
                                  </w:divBdr>
                                </w:div>
                              </w:divsChild>
                            </w:div>
                            <w:div w:id="1856647858">
                              <w:marLeft w:val="0"/>
                              <w:marRight w:val="0"/>
                              <w:marTop w:val="240"/>
                              <w:marBottom w:val="0"/>
                              <w:divBdr>
                                <w:top w:val="none" w:sz="0" w:space="0" w:color="auto"/>
                                <w:left w:val="none" w:sz="0" w:space="0" w:color="auto"/>
                                <w:bottom w:val="none" w:sz="0" w:space="0" w:color="auto"/>
                                <w:right w:val="none" w:sz="0" w:space="0" w:color="auto"/>
                              </w:divBdr>
                              <w:divsChild>
                                <w:div w:id="1580826002">
                                  <w:marLeft w:val="0"/>
                                  <w:marRight w:val="0"/>
                                  <w:marTop w:val="0"/>
                                  <w:marBottom w:val="0"/>
                                  <w:divBdr>
                                    <w:top w:val="none" w:sz="0" w:space="0" w:color="auto"/>
                                    <w:left w:val="none" w:sz="0" w:space="0" w:color="auto"/>
                                    <w:bottom w:val="none" w:sz="0" w:space="0" w:color="auto"/>
                                    <w:right w:val="none" w:sz="0" w:space="0" w:color="auto"/>
                                  </w:divBdr>
                                </w:div>
                              </w:divsChild>
                            </w:div>
                            <w:div w:id="2017685506">
                              <w:marLeft w:val="0"/>
                              <w:marRight w:val="0"/>
                              <w:marTop w:val="240"/>
                              <w:marBottom w:val="0"/>
                              <w:divBdr>
                                <w:top w:val="none" w:sz="0" w:space="0" w:color="auto"/>
                                <w:left w:val="none" w:sz="0" w:space="0" w:color="auto"/>
                                <w:bottom w:val="none" w:sz="0" w:space="0" w:color="auto"/>
                                <w:right w:val="none" w:sz="0" w:space="0" w:color="auto"/>
                              </w:divBdr>
                              <w:divsChild>
                                <w:div w:id="1765418283">
                                  <w:marLeft w:val="0"/>
                                  <w:marRight w:val="0"/>
                                  <w:marTop w:val="0"/>
                                  <w:marBottom w:val="0"/>
                                  <w:divBdr>
                                    <w:top w:val="none" w:sz="0" w:space="0" w:color="auto"/>
                                    <w:left w:val="none" w:sz="0" w:space="0" w:color="auto"/>
                                    <w:bottom w:val="none" w:sz="0" w:space="0" w:color="auto"/>
                                    <w:right w:val="none" w:sz="0" w:space="0" w:color="auto"/>
                                  </w:divBdr>
                                </w:div>
                              </w:divsChild>
                            </w:div>
                            <w:div w:id="332147025">
                              <w:marLeft w:val="0"/>
                              <w:marRight w:val="0"/>
                              <w:marTop w:val="240"/>
                              <w:marBottom w:val="0"/>
                              <w:divBdr>
                                <w:top w:val="none" w:sz="0" w:space="0" w:color="auto"/>
                                <w:left w:val="none" w:sz="0" w:space="0" w:color="auto"/>
                                <w:bottom w:val="none" w:sz="0" w:space="0" w:color="auto"/>
                                <w:right w:val="none" w:sz="0" w:space="0" w:color="auto"/>
                              </w:divBdr>
                              <w:divsChild>
                                <w:div w:id="777986474">
                                  <w:marLeft w:val="0"/>
                                  <w:marRight w:val="0"/>
                                  <w:marTop w:val="0"/>
                                  <w:marBottom w:val="0"/>
                                  <w:divBdr>
                                    <w:top w:val="none" w:sz="0" w:space="0" w:color="auto"/>
                                    <w:left w:val="none" w:sz="0" w:space="0" w:color="auto"/>
                                    <w:bottom w:val="none" w:sz="0" w:space="0" w:color="auto"/>
                                    <w:right w:val="none" w:sz="0" w:space="0" w:color="auto"/>
                                  </w:divBdr>
                                </w:div>
                              </w:divsChild>
                            </w:div>
                            <w:div w:id="821236486">
                              <w:marLeft w:val="0"/>
                              <w:marRight w:val="0"/>
                              <w:marTop w:val="240"/>
                              <w:marBottom w:val="0"/>
                              <w:divBdr>
                                <w:top w:val="none" w:sz="0" w:space="0" w:color="auto"/>
                                <w:left w:val="none" w:sz="0" w:space="0" w:color="auto"/>
                                <w:bottom w:val="none" w:sz="0" w:space="0" w:color="auto"/>
                                <w:right w:val="none" w:sz="0" w:space="0" w:color="auto"/>
                              </w:divBdr>
                              <w:divsChild>
                                <w:div w:id="437142701">
                                  <w:marLeft w:val="0"/>
                                  <w:marRight w:val="0"/>
                                  <w:marTop w:val="0"/>
                                  <w:marBottom w:val="0"/>
                                  <w:divBdr>
                                    <w:top w:val="none" w:sz="0" w:space="0" w:color="auto"/>
                                    <w:left w:val="none" w:sz="0" w:space="0" w:color="auto"/>
                                    <w:bottom w:val="none" w:sz="0" w:space="0" w:color="auto"/>
                                    <w:right w:val="none" w:sz="0" w:space="0" w:color="auto"/>
                                  </w:divBdr>
                                </w:div>
                              </w:divsChild>
                            </w:div>
                            <w:div w:id="923027047">
                              <w:marLeft w:val="0"/>
                              <w:marRight w:val="0"/>
                              <w:marTop w:val="240"/>
                              <w:marBottom w:val="0"/>
                              <w:divBdr>
                                <w:top w:val="none" w:sz="0" w:space="0" w:color="auto"/>
                                <w:left w:val="none" w:sz="0" w:space="0" w:color="auto"/>
                                <w:bottom w:val="none" w:sz="0" w:space="0" w:color="auto"/>
                                <w:right w:val="none" w:sz="0" w:space="0" w:color="auto"/>
                              </w:divBdr>
                              <w:divsChild>
                                <w:div w:id="1341155654">
                                  <w:marLeft w:val="0"/>
                                  <w:marRight w:val="0"/>
                                  <w:marTop w:val="0"/>
                                  <w:marBottom w:val="0"/>
                                  <w:divBdr>
                                    <w:top w:val="none" w:sz="0" w:space="0" w:color="auto"/>
                                    <w:left w:val="none" w:sz="0" w:space="0" w:color="auto"/>
                                    <w:bottom w:val="none" w:sz="0" w:space="0" w:color="auto"/>
                                    <w:right w:val="none" w:sz="0" w:space="0" w:color="auto"/>
                                  </w:divBdr>
                                </w:div>
                              </w:divsChild>
                            </w:div>
                            <w:div w:id="1556353596">
                              <w:marLeft w:val="0"/>
                              <w:marRight w:val="0"/>
                              <w:marTop w:val="240"/>
                              <w:marBottom w:val="0"/>
                              <w:divBdr>
                                <w:top w:val="none" w:sz="0" w:space="0" w:color="auto"/>
                                <w:left w:val="none" w:sz="0" w:space="0" w:color="auto"/>
                                <w:bottom w:val="none" w:sz="0" w:space="0" w:color="auto"/>
                                <w:right w:val="none" w:sz="0" w:space="0" w:color="auto"/>
                              </w:divBdr>
                              <w:divsChild>
                                <w:div w:id="1847280877">
                                  <w:marLeft w:val="0"/>
                                  <w:marRight w:val="0"/>
                                  <w:marTop w:val="0"/>
                                  <w:marBottom w:val="0"/>
                                  <w:divBdr>
                                    <w:top w:val="none" w:sz="0" w:space="0" w:color="auto"/>
                                    <w:left w:val="none" w:sz="0" w:space="0" w:color="auto"/>
                                    <w:bottom w:val="none" w:sz="0" w:space="0" w:color="auto"/>
                                    <w:right w:val="none" w:sz="0" w:space="0" w:color="auto"/>
                                  </w:divBdr>
                                </w:div>
                              </w:divsChild>
                            </w:div>
                            <w:div w:id="1892688601">
                              <w:marLeft w:val="0"/>
                              <w:marRight w:val="0"/>
                              <w:marTop w:val="240"/>
                              <w:marBottom w:val="0"/>
                              <w:divBdr>
                                <w:top w:val="none" w:sz="0" w:space="0" w:color="auto"/>
                                <w:left w:val="none" w:sz="0" w:space="0" w:color="auto"/>
                                <w:bottom w:val="none" w:sz="0" w:space="0" w:color="auto"/>
                                <w:right w:val="none" w:sz="0" w:space="0" w:color="auto"/>
                              </w:divBdr>
                              <w:divsChild>
                                <w:div w:id="9151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512009">
                      <w:marLeft w:val="0"/>
                      <w:marRight w:val="0"/>
                      <w:marTop w:val="0"/>
                      <w:marBottom w:val="0"/>
                      <w:divBdr>
                        <w:top w:val="single" w:sz="6" w:space="0" w:color="000000"/>
                        <w:left w:val="single" w:sz="6" w:space="0" w:color="000000"/>
                        <w:bottom w:val="single" w:sz="6" w:space="0" w:color="000000"/>
                        <w:right w:val="single" w:sz="6" w:space="0" w:color="000000"/>
                      </w:divBdr>
                      <w:divsChild>
                        <w:div w:id="1528370699">
                          <w:marLeft w:val="60"/>
                          <w:marRight w:val="0"/>
                          <w:marTop w:val="0"/>
                          <w:marBottom w:val="0"/>
                          <w:divBdr>
                            <w:top w:val="single" w:sz="2" w:space="0" w:color="444444"/>
                            <w:left w:val="single" w:sz="6" w:space="7" w:color="444444"/>
                            <w:bottom w:val="single" w:sz="6" w:space="0" w:color="444444"/>
                            <w:right w:val="single" w:sz="2" w:space="7" w:color="444444"/>
                          </w:divBdr>
                          <w:divsChild>
                            <w:div w:id="27608532">
                              <w:marLeft w:val="0"/>
                              <w:marRight w:val="0"/>
                              <w:marTop w:val="0"/>
                              <w:marBottom w:val="0"/>
                              <w:divBdr>
                                <w:top w:val="none" w:sz="0" w:space="0" w:color="auto"/>
                                <w:left w:val="none" w:sz="0" w:space="0" w:color="auto"/>
                                <w:bottom w:val="none" w:sz="0" w:space="0" w:color="auto"/>
                                <w:right w:val="none" w:sz="0" w:space="0" w:color="auto"/>
                              </w:divBdr>
                            </w:div>
                            <w:div w:id="168513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6761680">
          <w:marLeft w:val="0"/>
          <w:marRight w:val="0"/>
          <w:marTop w:val="0"/>
          <w:marBottom w:val="0"/>
          <w:divBdr>
            <w:top w:val="none" w:sz="0" w:space="0" w:color="auto"/>
            <w:left w:val="none" w:sz="0" w:space="0" w:color="auto"/>
            <w:bottom w:val="none" w:sz="0" w:space="0" w:color="auto"/>
            <w:right w:val="none" w:sz="0" w:space="0" w:color="auto"/>
          </w:divBdr>
          <w:divsChild>
            <w:div w:id="1521578565">
              <w:marLeft w:val="0"/>
              <w:marRight w:val="240"/>
              <w:marTop w:val="0"/>
              <w:marBottom w:val="0"/>
              <w:divBdr>
                <w:top w:val="none" w:sz="0" w:space="0" w:color="auto"/>
                <w:left w:val="none" w:sz="0" w:space="0" w:color="auto"/>
                <w:bottom w:val="none" w:sz="0" w:space="0" w:color="auto"/>
                <w:right w:val="none" w:sz="0" w:space="0" w:color="auto"/>
              </w:divBdr>
              <w:divsChild>
                <w:div w:id="1743410296">
                  <w:marLeft w:val="0"/>
                  <w:marRight w:val="0"/>
                  <w:marTop w:val="0"/>
                  <w:marBottom w:val="0"/>
                  <w:divBdr>
                    <w:top w:val="none" w:sz="0" w:space="0" w:color="auto"/>
                    <w:left w:val="none" w:sz="0" w:space="0" w:color="auto"/>
                    <w:bottom w:val="none" w:sz="0" w:space="0" w:color="auto"/>
                    <w:right w:val="none" w:sz="0" w:space="0" w:color="auto"/>
                  </w:divBdr>
                  <w:divsChild>
                    <w:div w:id="761489711">
                      <w:marLeft w:val="0"/>
                      <w:marRight w:val="0"/>
                      <w:marTop w:val="0"/>
                      <w:marBottom w:val="0"/>
                      <w:divBdr>
                        <w:top w:val="none" w:sz="0" w:space="0" w:color="auto"/>
                        <w:left w:val="none" w:sz="0" w:space="0" w:color="auto"/>
                        <w:bottom w:val="none" w:sz="0" w:space="0" w:color="auto"/>
                        <w:right w:val="none" w:sz="0" w:space="0" w:color="auto"/>
                      </w:divBdr>
                      <w:divsChild>
                        <w:div w:id="1676419245">
                          <w:marLeft w:val="0"/>
                          <w:marRight w:val="0"/>
                          <w:marTop w:val="0"/>
                          <w:marBottom w:val="0"/>
                          <w:divBdr>
                            <w:top w:val="none" w:sz="0" w:space="0" w:color="auto"/>
                            <w:left w:val="none" w:sz="0" w:space="0" w:color="auto"/>
                            <w:bottom w:val="none" w:sz="0" w:space="0" w:color="auto"/>
                            <w:right w:val="none" w:sz="0" w:space="0" w:color="auto"/>
                          </w:divBdr>
                        </w:div>
                        <w:div w:id="70644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195315">
                  <w:marLeft w:val="0"/>
                  <w:marRight w:val="0"/>
                  <w:marTop w:val="0"/>
                  <w:marBottom w:val="0"/>
                  <w:divBdr>
                    <w:top w:val="none" w:sz="0" w:space="0" w:color="auto"/>
                    <w:left w:val="none" w:sz="0" w:space="0" w:color="auto"/>
                    <w:bottom w:val="none" w:sz="0" w:space="0" w:color="auto"/>
                    <w:right w:val="none" w:sz="0" w:space="0" w:color="auto"/>
                  </w:divBdr>
                  <w:divsChild>
                    <w:div w:id="1665738119">
                      <w:marLeft w:val="120"/>
                      <w:marRight w:val="0"/>
                      <w:marTop w:val="0"/>
                      <w:marBottom w:val="0"/>
                      <w:divBdr>
                        <w:top w:val="none" w:sz="0" w:space="0" w:color="auto"/>
                        <w:left w:val="none" w:sz="0" w:space="0" w:color="auto"/>
                        <w:bottom w:val="none" w:sz="0" w:space="0" w:color="auto"/>
                        <w:right w:val="none" w:sz="0" w:space="0" w:color="auto"/>
                      </w:divBdr>
                      <w:divsChild>
                        <w:div w:id="375928264">
                          <w:marLeft w:val="0"/>
                          <w:marRight w:val="0"/>
                          <w:marTop w:val="0"/>
                          <w:marBottom w:val="0"/>
                          <w:divBdr>
                            <w:top w:val="single" w:sz="6" w:space="0" w:color="3079ED"/>
                            <w:left w:val="single" w:sz="6" w:space="6" w:color="3079ED"/>
                            <w:bottom w:val="single" w:sz="6" w:space="0" w:color="3079ED"/>
                            <w:right w:val="single" w:sz="6" w:space="6" w:color="3079ED"/>
                          </w:divBdr>
                        </w:div>
                      </w:divsChild>
                    </w:div>
                  </w:divsChild>
                </w:div>
              </w:divsChild>
            </w:div>
          </w:divsChild>
        </w:div>
      </w:divsChild>
    </w:div>
    <w:div w:id="541019371">
      <w:bodyDiv w:val="1"/>
      <w:marLeft w:val="0"/>
      <w:marRight w:val="0"/>
      <w:marTop w:val="0"/>
      <w:marBottom w:val="0"/>
      <w:divBdr>
        <w:top w:val="none" w:sz="0" w:space="0" w:color="auto"/>
        <w:left w:val="none" w:sz="0" w:space="0" w:color="auto"/>
        <w:bottom w:val="none" w:sz="0" w:space="0" w:color="auto"/>
        <w:right w:val="none" w:sz="0" w:space="0" w:color="auto"/>
      </w:divBdr>
    </w:div>
    <w:div w:id="746928299">
      <w:bodyDiv w:val="1"/>
      <w:marLeft w:val="0"/>
      <w:marRight w:val="0"/>
      <w:marTop w:val="0"/>
      <w:marBottom w:val="0"/>
      <w:divBdr>
        <w:top w:val="none" w:sz="0" w:space="0" w:color="auto"/>
        <w:left w:val="none" w:sz="0" w:space="0" w:color="auto"/>
        <w:bottom w:val="none" w:sz="0" w:space="0" w:color="auto"/>
        <w:right w:val="none" w:sz="0" w:space="0" w:color="auto"/>
      </w:divBdr>
    </w:div>
    <w:div w:id="828788289">
      <w:bodyDiv w:val="1"/>
      <w:marLeft w:val="0"/>
      <w:marRight w:val="0"/>
      <w:marTop w:val="0"/>
      <w:marBottom w:val="0"/>
      <w:divBdr>
        <w:top w:val="none" w:sz="0" w:space="0" w:color="auto"/>
        <w:left w:val="none" w:sz="0" w:space="0" w:color="auto"/>
        <w:bottom w:val="none" w:sz="0" w:space="0" w:color="auto"/>
        <w:right w:val="none" w:sz="0" w:space="0" w:color="auto"/>
      </w:divBdr>
    </w:div>
    <w:div w:id="842234557">
      <w:bodyDiv w:val="1"/>
      <w:marLeft w:val="0"/>
      <w:marRight w:val="0"/>
      <w:marTop w:val="0"/>
      <w:marBottom w:val="0"/>
      <w:divBdr>
        <w:top w:val="none" w:sz="0" w:space="0" w:color="auto"/>
        <w:left w:val="none" w:sz="0" w:space="0" w:color="auto"/>
        <w:bottom w:val="none" w:sz="0" w:space="0" w:color="auto"/>
        <w:right w:val="none" w:sz="0" w:space="0" w:color="auto"/>
      </w:divBdr>
    </w:div>
    <w:div w:id="872883973">
      <w:bodyDiv w:val="1"/>
      <w:marLeft w:val="0"/>
      <w:marRight w:val="0"/>
      <w:marTop w:val="0"/>
      <w:marBottom w:val="0"/>
      <w:divBdr>
        <w:top w:val="none" w:sz="0" w:space="0" w:color="auto"/>
        <w:left w:val="none" w:sz="0" w:space="0" w:color="auto"/>
        <w:bottom w:val="none" w:sz="0" w:space="0" w:color="auto"/>
        <w:right w:val="none" w:sz="0" w:space="0" w:color="auto"/>
      </w:divBdr>
    </w:div>
    <w:div w:id="912160691">
      <w:bodyDiv w:val="1"/>
      <w:marLeft w:val="0"/>
      <w:marRight w:val="0"/>
      <w:marTop w:val="0"/>
      <w:marBottom w:val="0"/>
      <w:divBdr>
        <w:top w:val="none" w:sz="0" w:space="0" w:color="auto"/>
        <w:left w:val="none" w:sz="0" w:space="0" w:color="auto"/>
        <w:bottom w:val="none" w:sz="0" w:space="0" w:color="auto"/>
        <w:right w:val="none" w:sz="0" w:space="0" w:color="auto"/>
      </w:divBdr>
    </w:div>
    <w:div w:id="1026180627">
      <w:bodyDiv w:val="1"/>
      <w:marLeft w:val="0"/>
      <w:marRight w:val="0"/>
      <w:marTop w:val="0"/>
      <w:marBottom w:val="0"/>
      <w:divBdr>
        <w:top w:val="none" w:sz="0" w:space="0" w:color="auto"/>
        <w:left w:val="none" w:sz="0" w:space="0" w:color="auto"/>
        <w:bottom w:val="none" w:sz="0" w:space="0" w:color="auto"/>
        <w:right w:val="none" w:sz="0" w:space="0" w:color="auto"/>
      </w:divBdr>
    </w:div>
    <w:div w:id="1070887633">
      <w:bodyDiv w:val="1"/>
      <w:marLeft w:val="0"/>
      <w:marRight w:val="0"/>
      <w:marTop w:val="0"/>
      <w:marBottom w:val="0"/>
      <w:divBdr>
        <w:top w:val="none" w:sz="0" w:space="0" w:color="auto"/>
        <w:left w:val="none" w:sz="0" w:space="0" w:color="auto"/>
        <w:bottom w:val="none" w:sz="0" w:space="0" w:color="auto"/>
        <w:right w:val="none" w:sz="0" w:space="0" w:color="auto"/>
      </w:divBdr>
    </w:div>
    <w:div w:id="1149664586">
      <w:bodyDiv w:val="1"/>
      <w:marLeft w:val="0"/>
      <w:marRight w:val="0"/>
      <w:marTop w:val="0"/>
      <w:marBottom w:val="0"/>
      <w:divBdr>
        <w:top w:val="none" w:sz="0" w:space="0" w:color="auto"/>
        <w:left w:val="none" w:sz="0" w:space="0" w:color="auto"/>
        <w:bottom w:val="none" w:sz="0" w:space="0" w:color="auto"/>
        <w:right w:val="none" w:sz="0" w:space="0" w:color="auto"/>
      </w:divBdr>
    </w:div>
    <w:div w:id="1223951142">
      <w:bodyDiv w:val="1"/>
      <w:marLeft w:val="0"/>
      <w:marRight w:val="0"/>
      <w:marTop w:val="0"/>
      <w:marBottom w:val="0"/>
      <w:divBdr>
        <w:top w:val="none" w:sz="0" w:space="0" w:color="auto"/>
        <w:left w:val="none" w:sz="0" w:space="0" w:color="auto"/>
        <w:bottom w:val="none" w:sz="0" w:space="0" w:color="auto"/>
        <w:right w:val="none" w:sz="0" w:space="0" w:color="auto"/>
      </w:divBdr>
    </w:div>
    <w:div w:id="1241526566">
      <w:bodyDiv w:val="1"/>
      <w:marLeft w:val="0"/>
      <w:marRight w:val="0"/>
      <w:marTop w:val="0"/>
      <w:marBottom w:val="0"/>
      <w:divBdr>
        <w:top w:val="none" w:sz="0" w:space="0" w:color="auto"/>
        <w:left w:val="none" w:sz="0" w:space="0" w:color="auto"/>
        <w:bottom w:val="none" w:sz="0" w:space="0" w:color="auto"/>
        <w:right w:val="none" w:sz="0" w:space="0" w:color="auto"/>
      </w:divBdr>
    </w:div>
    <w:div w:id="1290013958">
      <w:bodyDiv w:val="1"/>
      <w:marLeft w:val="0"/>
      <w:marRight w:val="0"/>
      <w:marTop w:val="0"/>
      <w:marBottom w:val="0"/>
      <w:divBdr>
        <w:top w:val="none" w:sz="0" w:space="0" w:color="auto"/>
        <w:left w:val="none" w:sz="0" w:space="0" w:color="auto"/>
        <w:bottom w:val="none" w:sz="0" w:space="0" w:color="auto"/>
        <w:right w:val="none" w:sz="0" w:space="0" w:color="auto"/>
      </w:divBdr>
    </w:div>
    <w:div w:id="1552155793">
      <w:bodyDiv w:val="1"/>
      <w:marLeft w:val="0"/>
      <w:marRight w:val="0"/>
      <w:marTop w:val="0"/>
      <w:marBottom w:val="0"/>
      <w:divBdr>
        <w:top w:val="none" w:sz="0" w:space="0" w:color="auto"/>
        <w:left w:val="none" w:sz="0" w:space="0" w:color="auto"/>
        <w:bottom w:val="none" w:sz="0" w:space="0" w:color="auto"/>
        <w:right w:val="none" w:sz="0" w:space="0" w:color="auto"/>
      </w:divBdr>
    </w:div>
    <w:div w:id="1621958763">
      <w:bodyDiv w:val="1"/>
      <w:marLeft w:val="0"/>
      <w:marRight w:val="0"/>
      <w:marTop w:val="0"/>
      <w:marBottom w:val="0"/>
      <w:divBdr>
        <w:top w:val="none" w:sz="0" w:space="0" w:color="auto"/>
        <w:left w:val="none" w:sz="0" w:space="0" w:color="auto"/>
        <w:bottom w:val="none" w:sz="0" w:space="0" w:color="auto"/>
        <w:right w:val="none" w:sz="0" w:space="0" w:color="auto"/>
      </w:divBdr>
    </w:div>
    <w:div w:id="1628972361">
      <w:bodyDiv w:val="1"/>
      <w:marLeft w:val="0"/>
      <w:marRight w:val="0"/>
      <w:marTop w:val="0"/>
      <w:marBottom w:val="0"/>
      <w:divBdr>
        <w:top w:val="none" w:sz="0" w:space="0" w:color="auto"/>
        <w:left w:val="none" w:sz="0" w:space="0" w:color="auto"/>
        <w:bottom w:val="none" w:sz="0" w:space="0" w:color="auto"/>
        <w:right w:val="none" w:sz="0" w:space="0" w:color="auto"/>
      </w:divBdr>
    </w:div>
    <w:div w:id="1634753407">
      <w:bodyDiv w:val="1"/>
      <w:marLeft w:val="0"/>
      <w:marRight w:val="0"/>
      <w:marTop w:val="0"/>
      <w:marBottom w:val="0"/>
      <w:divBdr>
        <w:top w:val="none" w:sz="0" w:space="0" w:color="auto"/>
        <w:left w:val="none" w:sz="0" w:space="0" w:color="auto"/>
        <w:bottom w:val="none" w:sz="0" w:space="0" w:color="auto"/>
        <w:right w:val="none" w:sz="0" w:space="0" w:color="auto"/>
      </w:divBdr>
    </w:div>
    <w:div w:id="1649242421">
      <w:bodyDiv w:val="1"/>
      <w:marLeft w:val="0"/>
      <w:marRight w:val="0"/>
      <w:marTop w:val="0"/>
      <w:marBottom w:val="0"/>
      <w:divBdr>
        <w:top w:val="none" w:sz="0" w:space="0" w:color="auto"/>
        <w:left w:val="none" w:sz="0" w:space="0" w:color="auto"/>
        <w:bottom w:val="none" w:sz="0" w:space="0" w:color="auto"/>
        <w:right w:val="none" w:sz="0" w:space="0" w:color="auto"/>
      </w:divBdr>
    </w:div>
    <w:div w:id="1679695474">
      <w:bodyDiv w:val="1"/>
      <w:marLeft w:val="0"/>
      <w:marRight w:val="0"/>
      <w:marTop w:val="0"/>
      <w:marBottom w:val="0"/>
      <w:divBdr>
        <w:top w:val="none" w:sz="0" w:space="0" w:color="auto"/>
        <w:left w:val="none" w:sz="0" w:space="0" w:color="auto"/>
        <w:bottom w:val="none" w:sz="0" w:space="0" w:color="auto"/>
        <w:right w:val="none" w:sz="0" w:space="0" w:color="auto"/>
      </w:divBdr>
    </w:div>
    <w:div w:id="1815950907">
      <w:bodyDiv w:val="1"/>
      <w:marLeft w:val="0"/>
      <w:marRight w:val="0"/>
      <w:marTop w:val="0"/>
      <w:marBottom w:val="0"/>
      <w:divBdr>
        <w:top w:val="none" w:sz="0" w:space="0" w:color="auto"/>
        <w:left w:val="none" w:sz="0" w:space="0" w:color="auto"/>
        <w:bottom w:val="none" w:sz="0" w:space="0" w:color="auto"/>
        <w:right w:val="none" w:sz="0" w:space="0" w:color="auto"/>
      </w:divBdr>
    </w:div>
    <w:div w:id="1866674643">
      <w:bodyDiv w:val="1"/>
      <w:marLeft w:val="0"/>
      <w:marRight w:val="0"/>
      <w:marTop w:val="0"/>
      <w:marBottom w:val="0"/>
      <w:divBdr>
        <w:top w:val="none" w:sz="0" w:space="0" w:color="auto"/>
        <w:left w:val="none" w:sz="0" w:space="0" w:color="auto"/>
        <w:bottom w:val="none" w:sz="0" w:space="0" w:color="auto"/>
        <w:right w:val="none" w:sz="0" w:space="0" w:color="auto"/>
      </w:divBdr>
    </w:div>
    <w:div w:id="1881239105">
      <w:bodyDiv w:val="1"/>
      <w:marLeft w:val="0"/>
      <w:marRight w:val="0"/>
      <w:marTop w:val="0"/>
      <w:marBottom w:val="0"/>
      <w:divBdr>
        <w:top w:val="none" w:sz="0" w:space="0" w:color="auto"/>
        <w:left w:val="none" w:sz="0" w:space="0" w:color="auto"/>
        <w:bottom w:val="none" w:sz="0" w:space="0" w:color="auto"/>
        <w:right w:val="none" w:sz="0" w:space="0" w:color="auto"/>
      </w:divBdr>
    </w:div>
    <w:div w:id="1914468976">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77623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6.png"/><Relationship Id="rId42" Type="http://schemas.openxmlformats.org/officeDocument/2006/relationships/image" Target="media/image33.png"/><Relationship Id="rId47" Type="http://schemas.openxmlformats.org/officeDocument/2006/relationships/image" Target="media/image38.emf"/><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header" Target="header4.xml"/><Relationship Id="rId16" Type="http://schemas.openxmlformats.org/officeDocument/2006/relationships/image" Target="media/image11.png"/><Relationship Id="rId11" Type="http://schemas.openxmlformats.org/officeDocument/2006/relationships/header" Target="head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s://hr.wikipedia.org/wiki/Euroazija" TargetMode="External"/><Relationship Id="rId58" Type="http://schemas.openxmlformats.org/officeDocument/2006/relationships/hyperlink" Target="https://hr.wikipedia.org/wiki/Sibir" TargetMode="External"/><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image" Target="media/image78.png"/><Relationship Id="rId22" Type="http://schemas.openxmlformats.org/officeDocument/2006/relationships/image" Target="media/image17.jpg"/><Relationship Id="rId27" Type="http://schemas.openxmlformats.org/officeDocument/2006/relationships/header" Target="header3.xml"/><Relationship Id="rId43" Type="http://schemas.openxmlformats.org/officeDocument/2006/relationships/image" Target="media/image34.png"/><Relationship Id="rId48" Type="http://schemas.openxmlformats.org/officeDocument/2006/relationships/image" Target="media/image39.emf"/><Relationship Id="rId64" Type="http://schemas.openxmlformats.org/officeDocument/2006/relationships/image" Target="media/image49.jp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chart" Target="charts/chart1.xm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glossaryDocument" Target="glossary/document.xml"/><Relationship Id="rId20" Type="http://schemas.openxmlformats.org/officeDocument/2006/relationships/image" Target="media/image15.jpeg"/><Relationship Id="rId41" Type="http://schemas.openxmlformats.org/officeDocument/2006/relationships/image" Target="media/image32.JPG"/><Relationship Id="rId54" Type="http://schemas.openxmlformats.org/officeDocument/2006/relationships/hyperlink" Target="https://hr.wikipedia.org/wiki/Europa" TargetMode="External"/><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JP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oter" Target="footer2.xml"/><Relationship Id="rId36" Type="http://schemas.openxmlformats.org/officeDocument/2006/relationships/image" Target="media/image27.png"/><Relationship Id="rId49" Type="http://schemas.openxmlformats.org/officeDocument/2006/relationships/image" Target="media/image40.emf"/><Relationship Id="rId57" Type="http://schemas.openxmlformats.org/officeDocument/2006/relationships/hyperlink" Target="https://hr.wikipedia.org/wiki/Arapski_poluotok" TargetMode="External"/><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45.png"/><Relationship Id="rId65" Type="http://schemas.openxmlformats.org/officeDocument/2006/relationships/image" Target="media/image50.jp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hyperlink" Target="https://hr.wikipedia.org/wiki/Azija" TargetMode="External"/><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9.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s://hr.wikipedia.org/wiki/Indija" TargetMode="External"/><Relationship Id="rId77" Type="http://schemas.openxmlformats.org/officeDocument/2006/relationships/image" Target="media/image62.png"/><Relationship Id="rId100" Type="http://schemas.openxmlformats.org/officeDocument/2006/relationships/image" Target="media/image83.png"/><Relationship Id="rId8" Type="http://schemas.openxmlformats.org/officeDocument/2006/relationships/image" Target="media/image1.gif"/><Relationship Id="rId51" Type="http://schemas.openxmlformats.org/officeDocument/2006/relationships/image" Target="media/image42.emf"/><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hyperlink" Target="mailto:info@dls.hr" TargetMode="External"/><Relationship Id="rId2" Type="http://schemas.openxmlformats.org/officeDocument/2006/relationships/image" Target="media/image4.png"/><Relationship Id="rId1" Type="http://schemas.openxmlformats.org/officeDocument/2006/relationships/hyperlink" Target="mailto:info@dls.hr" TargetMode="External"/><Relationship Id="rId4" Type="http://schemas.openxmlformats.org/officeDocument/2006/relationships/image" Target="media/image5.png"/></Relationships>
</file>

<file path=word/_rels/footer2.xml.rels><?xml version="1.0" encoding="UTF-8" standalone="yes"?>
<Relationships xmlns="http://schemas.openxmlformats.org/package/2006/relationships"><Relationship Id="rId3" Type="http://schemas.openxmlformats.org/officeDocument/2006/relationships/hyperlink" Target="mailto:info@dls.hr" TargetMode="External"/><Relationship Id="rId2" Type="http://schemas.openxmlformats.org/officeDocument/2006/relationships/image" Target="media/image4.png"/><Relationship Id="rId1" Type="http://schemas.openxmlformats.org/officeDocument/2006/relationships/hyperlink" Target="mailto:info@dls.hr" TargetMode="External"/><Relationship Id="rId4" Type="http://schemas.openxmlformats.org/officeDocument/2006/relationships/image" Target="media/image5.png"/></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5.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risnik5-DLS\AppData\Local\Microsoft\Windows\INetCache\Content.Outlook\GDVW37Q9\projekt%20HR%20bez%20lans%20VIII%20(007).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List1!$B$1</c:f>
              <c:strCache>
                <c:ptCount val="1"/>
                <c:pt idx="0">
                  <c:v>Broj stanovnika Općine Biskupija </c:v>
                </c:pt>
              </c:strCache>
            </c:strRef>
          </c:tx>
          <c:spPr>
            <a:solidFill>
              <a:srgbClr val="54883D"/>
            </a:solidFill>
            <a:ln>
              <a:noFill/>
            </a:ln>
            <a:effectLst/>
          </c:spPr>
          <c:invertIfNegative val="0"/>
          <c:cat>
            <c:strRef>
              <c:f>List1!$A$2:$A$9</c:f>
              <c:strCache>
                <c:ptCount val="8"/>
                <c:pt idx="0">
                  <c:v>Biskupija </c:v>
                </c:pt>
                <c:pt idx="1">
                  <c:v>Markovac </c:v>
                </c:pt>
                <c:pt idx="2">
                  <c:v>Orlić </c:v>
                </c:pt>
                <c:pt idx="3">
                  <c:v>Ramljane </c:v>
                </c:pt>
                <c:pt idx="4">
                  <c:v>Riđane </c:v>
                </c:pt>
                <c:pt idx="5">
                  <c:v>Uzdolje </c:v>
                </c:pt>
                <c:pt idx="6">
                  <c:v>Vrbnik </c:v>
                </c:pt>
                <c:pt idx="7">
                  <c:v>Zvjerinac </c:v>
                </c:pt>
              </c:strCache>
            </c:strRef>
          </c:cat>
          <c:val>
            <c:numRef>
              <c:f>List1!$B$2:$B$9</c:f>
              <c:numCache>
                <c:formatCode>General</c:formatCode>
                <c:ptCount val="8"/>
                <c:pt idx="0">
                  <c:v>268</c:v>
                </c:pt>
                <c:pt idx="1">
                  <c:v>44</c:v>
                </c:pt>
                <c:pt idx="2">
                  <c:v>188</c:v>
                </c:pt>
                <c:pt idx="3">
                  <c:v>117</c:v>
                </c:pt>
                <c:pt idx="4">
                  <c:v>46</c:v>
                </c:pt>
                <c:pt idx="5">
                  <c:v>169</c:v>
                </c:pt>
                <c:pt idx="6">
                  <c:v>290</c:v>
                </c:pt>
                <c:pt idx="7">
                  <c:v>52</c:v>
                </c:pt>
              </c:numCache>
            </c:numRef>
          </c:val>
          <c:extLst>
            <c:ext xmlns:c16="http://schemas.microsoft.com/office/drawing/2014/chart" uri="{C3380CC4-5D6E-409C-BE32-E72D297353CC}">
              <c16:uniqueId val="{00000000-5417-4FC7-B95D-1FAC6C1C25B2}"/>
            </c:ext>
          </c:extLst>
        </c:ser>
        <c:dLbls>
          <c:showLegendKey val="0"/>
          <c:showVal val="0"/>
          <c:showCatName val="0"/>
          <c:showSerName val="0"/>
          <c:showPercent val="0"/>
          <c:showBubbleSize val="0"/>
        </c:dLbls>
        <c:gapWidth val="219"/>
        <c:overlap val="-27"/>
        <c:axId val="567911544"/>
        <c:axId val="314550848"/>
      </c:barChart>
      <c:catAx>
        <c:axId val="567911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4550848"/>
        <c:crosses val="autoZero"/>
        <c:auto val="1"/>
        <c:lblAlgn val="ctr"/>
        <c:lblOffset val="100"/>
        <c:noMultiLvlLbl val="0"/>
      </c:catAx>
      <c:valAx>
        <c:axId val="314550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6791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457-43BD-81D1-5A890BAD84CC}"/>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457-43BD-81D1-5A890BAD84CC}"/>
              </c:ext>
            </c:extLst>
          </c:dPt>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sr-Latn-R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List1!$A$2:$A$3</c:f>
              <c:strCache>
                <c:ptCount val="2"/>
                <c:pt idx="0">
                  <c:v>Žene</c:v>
                </c:pt>
                <c:pt idx="1">
                  <c:v>Muškarci</c:v>
                </c:pt>
              </c:strCache>
            </c:strRef>
          </c:cat>
          <c:val>
            <c:numRef>
              <c:f>List1!$B$2:$B$3</c:f>
              <c:numCache>
                <c:formatCode>0.00%</c:formatCode>
                <c:ptCount val="2"/>
                <c:pt idx="0">
                  <c:v>0.48849999999999999</c:v>
                </c:pt>
                <c:pt idx="1">
                  <c:v>0.51149999999999995</c:v>
                </c:pt>
              </c:numCache>
            </c:numRef>
          </c:val>
          <c:extLst>
            <c:ext xmlns:c16="http://schemas.microsoft.com/office/drawing/2014/chart" uri="{C3380CC4-5D6E-409C-BE32-E72D297353CC}">
              <c16:uniqueId val="{00000004-A457-43BD-81D1-5A890BAD84CC}"/>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E0C904F292F411B8E9FE713A172E53E"/>
        <w:category>
          <w:name w:val="Općenito"/>
          <w:gallery w:val="placeholder"/>
        </w:category>
        <w:types>
          <w:type w:val="bbPlcHdr"/>
        </w:types>
        <w:behaviors>
          <w:behavior w:val="content"/>
        </w:behaviors>
        <w:guid w:val="{56556774-516E-4581-9918-EF1F2893BBDC}"/>
      </w:docPartPr>
      <w:docPartBody>
        <w:p w:rsidR="00C2707D" w:rsidRDefault="00807DEA">
          <w:pPr>
            <w:pStyle w:val="5E0C904F292F411B8E9FE713A172E53E"/>
          </w:pPr>
          <w:r w:rsidRPr="001103F7">
            <w:rPr>
              <w:rStyle w:val="PlaceholderText"/>
            </w:rPr>
            <w:t>Click here to enter text.</w:t>
          </w:r>
        </w:p>
      </w:docPartBody>
    </w:docPart>
    <w:docPart>
      <w:docPartPr>
        <w:name w:val="0A24D266ABF64813ACEA272EB21ACCB3"/>
        <w:category>
          <w:name w:val="Općenito"/>
          <w:gallery w:val="placeholder"/>
        </w:category>
        <w:types>
          <w:type w:val="bbPlcHdr"/>
        </w:types>
        <w:behaviors>
          <w:behavior w:val="content"/>
        </w:behaviors>
        <w:guid w:val="{C2944C43-C460-443B-9690-DF716E03B7E9}"/>
      </w:docPartPr>
      <w:docPartBody>
        <w:p w:rsidR="00637B2C" w:rsidRDefault="00637B2C" w:rsidP="00637B2C">
          <w:pPr>
            <w:pStyle w:val="0A24D266ABF64813ACEA272EB21ACCB3"/>
          </w:pPr>
          <w:r w:rsidRPr="001103F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viso OTF Std">
    <w:altName w:val="Times New Roman"/>
    <w:charset w:val="EE"/>
    <w:family w:val="auto"/>
    <w:pitch w:val="variable"/>
    <w:sig w:usb0="00000001" w:usb1="00000000" w:usb2="00000000" w:usb3="00000000" w:csb0="00000003"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Gabriola">
    <w:panose1 w:val="04040605051002020D02"/>
    <w:charset w:val="EE"/>
    <w:family w:val="decorative"/>
    <w:pitch w:val="variable"/>
    <w:sig w:usb0="E00002EF" w:usb1="5000204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F13B17"/>
    <w:multiLevelType w:val="multilevel"/>
    <w:tmpl w:val="47DE72D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7708276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7DEA"/>
    <w:rsid w:val="00024E02"/>
    <w:rsid w:val="00050EF8"/>
    <w:rsid w:val="000A1AA9"/>
    <w:rsid w:val="000B5147"/>
    <w:rsid w:val="000C32F6"/>
    <w:rsid w:val="000C36E2"/>
    <w:rsid w:val="000E0C7A"/>
    <w:rsid w:val="0010009D"/>
    <w:rsid w:val="001015A9"/>
    <w:rsid w:val="00111C89"/>
    <w:rsid w:val="0015675B"/>
    <w:rsid w:val="0018215B"/>
    <w:rsid w:val="001B1BDF"/>
    <w:rsid w:val="001F62B7"/>
    <w:rsid w:val="0023095B"/>
    <w:rsid w:val="00240E1B"/>
    <w:rsid w:val="00272D3D"/>
    <w:rsid w:val="002D0BC6"/>
    <w:rsid w:val="002E5589"/>
    <w:rsid w:val="003146B5"/>
    <w:rsid w:val="003272C5"/>
    <w:rsid w:val="00333200"/>
    <w:rsid w:val="00333799"/>
    <w:rsid w:val="003410FF"/>
    <w:rsid w:val="003528E4"/>
    <w:rsid w:val="00357D39"/>
    <w:rsid w:val="00363B85"/>
    <w:rsid w:val="003A3B5A"/>
    <w:rsid w:val="003D3D88"/>
    <w:rsid w:val="003E35A0"/>
    <w:rsid w:val="00433DCC"/>
    <w:rsid w:val="0044144A"/>
    <w:rsid w:val="00465472"/>
    <w:rsid w:val="004A4931"/>
    <w:rsid w:val="004B0C63"/>
    <w:rsid w:val="004B47A9"/>
    <w:rsid w:val="004C1715"/>
    <w:rsid w:val="004C3450"/>
    <w:rsid w:val="004C4ADE"/>
    <w:rsid w:val="004D015B"/>
    <w:rsid w:val="005272AE"/>
    <w:rsid w:val="00530310"/>
    <w:rsid w:val="00534D91"/>
    <w:rsid w:val="00543EBB"/>
    <w:rsid w:val="00563CA0"/>
    <w:rsid w:val="0056428F"/>
    <w:rsid w:val="00585288"/>
    <w:rsid w:val="005B0EAF"/>
    <w:rsid w:val="005B1533"/>
    <w:rsid w:val="005C6FEC"/>
    <w:rsid w:val="00637B2C"/>
    <w:rsid w:val="00641EE9"/>
    <w:rsid w:val="006702FF"/>
    <w:rsid w:val="00691D36"/>
    <w:rsid w:val="006A61A5"/>
    <w:rsid w:val="00715AF8"/>
    <w:rsid w:val="00751D9D"/>
    <w:rsid w:val="0078050F"/>
    <w:rsid w:val="007D021C"/>
    <w:rsid w:val="00807DEA"/>
    <w:rsid w:val="00872EF1"/>
    <w:rsid w:val="008762B6"/>
    <w:rsid w:val="00891204"/>
    <w:rsid w:val="008E5E74"/>
    <w:rsid w:val="008F5F63"/>
    <w:rsid w:val="00903122"/>
    <w:rsid w:val="0092202A"/>
    <w:rsid w:val="009475CD"/>
    <w:rsid w:val="00965E28"/>
    <w:rsid w:val="0098694F"/>
    <w:rsid w:val="00A0583F"/>
    <w:rsid w:val="00A32033"/>
    <w:rsid w:val="00A36ED6"/>
    <w:rsid w:val="00A54C87"/>
    <w:rsid w:val="00A67900"/>
    <w:rsid w:val="00AA2C54"/>
    <w:rsid w:val="00AE2B80"/>
    <w:rsid w:val="00B00CC8"/>
    <w:rsid w:val="00BB42B4"/>
    <w:rsid w:val="00BD0AEE"/>
    <w:rsid w:val="00BF3849"/>
    <w:rsid w:val="00C2707D"/>
    <w:rsid w:val="00C8275E"/>
    <w:rsid w:val="00C949F8"/>
    <w:rsid w:val="00CC0C6D"/>
    <w:rsid w:val="00D16E7A"/>
    <w:rsid w:val="00D279DA"/>
    <w:rsid w:val="00DC09A7"/>
    <w:rsid w:val="00DD50DD"/>
    <w:rsid w:val="00DE141D"/>
    <w:rsid w:val="00DE7286"/>
    <w:rsid w:val="00E366F6"/>
    <w:rsid w:val="00E411A6"/>
    <w:rsid w:val="00E44B78"/>
    <w:rsid w:val="00E455E6"/>
    <w:rsid w:val="00E50381"/>
    <w:rsid w:val="00EB1608"/>
    <w:rsid w:val="00ED602F"/>
    <w:rsid w:val="00EE0F96"/>
    <w:rsid w:val="00F02B03"/>
    <w:rsid w:val="00F20DE1"/>
    <w:rsid w:val="00F32C14"/>
    <w:rsid w:val="00F66FF5"/>
    <w:rsid w:val="00F92FA0"/>
    <w:rsid w:val="00FD3C9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Heading2">
    <w:name w:val="heading 2"/>
    <w:basedOn w:val="Normal"/>
    <w:next w:val="Normal"/>
    <w:link w:val="Heading2Char"/>
    <w:autoRedefine/>
    <w:qFormat/>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Heading3">
    <w:name w:val="heading 3"/>
    <w:basedOn w:val="Normal"/>
    <w:next w:val="Normal"/>
    <w:link w:val="Heading3Char"/>
    <w:autoRedefine/>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Heading4">
    <w:name w:val="heading 4"/>
    <w:basedOn w:val="Normal"/>
    <w:next w:val="Normal"/>
    <w:link w:val="Heading4Char"/>
    <w:autoRedefine/>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Heading5">
    <w:name w:val="heading 5"/>
    <w:basedOn w:val="Normal"/>
    <w:next w:val="Normal"/>
    <w:link w:val="Heading5Char"/>
    <w:autoRedefine/>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Heading6">
    <w:name w:val="heading 6"/>
    <w:basedOn w:val="Normal"/>
    <w:next w:val="Normal"/>
    <w:link w:val="Heading6Char"/>
    <w:autoRedefine/>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Heading7">
    <w:name w:val="heading 7"/>
    <w:basedOn w:val="Normal"/>
    <w:next w:val="Normal"/>
    <w:link w:val="Heading7Char"/>
    <w:autoRedefine/>
    <w:semiHidden/>
    <w:unhideWhenUsed/>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0B5147"/>
    <w:rPr>
      <w:rFonts w:ascii="Adviso OTF Std" w:hAnsi="Adviso OTF Std"/>
      <w:color w:val="808080"/>
    </w:rPr>
  </w:style>
  <w:style w:type="paragraph" w:customStyle="1" w:styleId="5E0C904F292F411B8E9FE713A172E53E">
    <w:name w:val="5E0C904F292F411B8E9FE713A172E53E"/>
  </w:style>
  <w:style w:type="character" w:customStyle="1" w:styleId="Heading1Char">
    <w:name w:val="Heading 1 Char"/>
    <w:basedOn w:val="DefaultParagraphFont"/>
    <w:link w:val="Heading1"/>
    <w:rPr>
      <w:rFonts w:ascii="Adviso OTF Std" w:eastAsiaTheme="majorEastAsia" w:hAnsi="Adviso OTF Std" w:cstheme="majorBidi"/>
      <w:b/>
      <w:sz w:val="36"/>
      <w:szCs w:val="32"/>
      <w:lang w:eastAsia="en-US"/>
    </w:rPr>
  </w:style>
  <w:style w:type="character" w:customStyle="1" w:styleId="Heading2Char">
    <w:name w:val="Heading 2 Char"/>
    <w:basedOn w:val="DefaultParagraphFont"/>
    <w:link w:val="Heading2"/>
    <w:rPr>
      <w:rFonts w:ascii="Adviso OTF Std" w:eastAsia="Times New Roman" w:hAnsi="Adviso OTF Std" w:cs="Arial"/>
      <w:bCs/>
      <w:color w:val="54883D"/>
      <w:sz w:val="32"/>
      <w:szCs w:val="24"/>
      <w:lang w:eastAsia="en-US"/>
    </w:rPr>
  </w:style>
  <w:style w:type="character" w:customStyle="1" w:styleId="Heading3Char">
    <w:name w:val="Heading 3 Char"/>
    <w:basedOn w:val="DefaultParagraphFont"/>
    <w:link w:val="Heading3"/>
    <w:rPr>
      <w:rFonts w:ascii="Adviso OTF Std" w:eastAsia="Times New Roman" w:hAnsi="Adviso OTF Std" w:cstheme="majorBidi"/>
      <w:color w:val="54883D"/>
      <w:sz w:val="28"/>
      <w:szCs w:val="24"/>
      <w:lang w:eastAsia="en-US" w:bidi="en-US"/>
    </w:rPr>
  </w:style>
  <w:style w:type="character" w:customStyle="1" w:styleId="Heading4Char">
    <w:name w:val="Heading 4 Char"/>
    <w:basedOn w:val="DefaultParagraphFont"/>
    <w:link w:val="Heading4"/>
    <w:rPr>
      <w:rFonts w:ascii="Adviso OTF Std" w:eastAsiaTheme="majorEastAsia" w:hAnsi="Adviso OTF Std" w:cstheme="majorBidi"/>
      <w:i/>
      <w:iCs/>
      <w:color w:val="54883D"/>
      <w:szCs w:val="24"/>
      <w:lang w:eastAsia="en-US"/>
    </w:rPr>
  </w:style>
  <w:style w:type="character" w:customStyle="1" w:styleId="Heading5Char">
    <w:name w:val="Heading 5 Char"/>
    <w:basedOn w:val="DefaultParagraphFont"/>
    <w:link w:val="Heading5"/>
    <w:rPr>
      <w:rFonts w:ascii="Adviso OTF Std" w:eastAsiaTheme="majorEastAsia" w:hAnsi="Adviso OTF Std" w:cstheme="majorBidi"/>
      <w:color w:val="54883D"/>
      <w:szCs w:val="24"/>
      <w:lang w:eastAsia="en-US"/>
    </w:rPr>
  </w:style>
  <w:style w:type="character" w:customStyle="1" w:styleId="Heading6Char">
    <w:name w:val="Heading 6 Char"/>
    <w:basedOn w:val="DefaultParagraphFont"/>
    <w:link w:val="Heading6"/>
    <w:rPr>
      <w:rFonts w:ascii="Adviso OTF Std" w:eastAsiaTheme="majorEastAsia" w:hAnsi="Adviso OTF Std" w:cstheme="majorBidi"/>
      <w:color w:val="54883D"/>
      <w:szCs w:val="24"/>
      <w:lang w:eastAsia="en-US"/>
    </w:rPr>
  </w:style>
  <w:style w:type="character" w:customStyle="1" w:styleId="Heading7Char">
    <w:name w:val="Heading 7 Char"/>
    <w:basedOn w:val="DefaultParagraphFont"/>
    <w:link w:val="Heading7"/>
    <w:semiHidden/>
    <w:rPr>
      <w:rFonts w:ascii="Adviso OTF Std" w:eastAsiaTheme="majorEastAsia" w:hAnsi="Adviso OTF Std" w:cstheme="majorBidi"/>
      <w:i/>
      <w:iCs/>
      <w:color w:val="54883D"/>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paragraph" w:customStyle="1" w:styleId="0A24D266ABF64813ACEA272EB21ACCB3">
    <w:name w:val="0A24D266ABF64813ACEA272EB21ACCB3"/>
    <w:rsid w:val="00637B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4A856D-3988-47D7-B16F-29FEA7F90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 (007)</Template>
  <TotalTime>8642</TotalTime>
  <Pages>185</Pages>
  <Words>39824</Words>
  <Characters>227001</Characters>
  <Application>Microsoft Office Word</Application>
  <DocSecurity>0</DocSecurity>
  <Lines>1891</Lines>
  <Paragraphs>532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266293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Korisnik5-DLS</dc:creator>
  <cp:lastModifiedBy>Korisnik</cp:lastModifiedBy>
  <cp:revision>482</cp:revision>
  <cp:lastPrinted>2022-05-03T13:48:00Z</cp:lastPrinted>
  <dcterms:created xsi:type="dcterms:W3CDTF">2022-03-31T08:36:00Z</dcterms:created>
  <dcterms:modified xsi:type="dcterms:W3CDTF">2025-06-26T12:01:00Z</dcterms:modified>
</cp:coreProperties>
</file>